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889" w:type="dxa"/>
        <w:tblCellMar>
          <w:top w:w="85" w:type="dxa"/>
          <w:bottom w:w="85" w:type="dxa"/>
        </w:tblCellMar>
        <w:tblLook w:val="04A0" w:firstRow="1" w:lastRow="0" w:firstColumn="1" w:lastColumn="0" w:noHBand="0" w:noVBand="1"/>
      </w:tblPr>
      <w:tblGrid>
        <w:gridCol w:w="9889"/>
      </w:tblGrid>
      <w:tr w:rsidR="00975675">
        <w:tc>
          <w:tcPr>
            <w:tcW w:w="9889" w:type="dxa"/>
            <w:tcBorders>
              <w:top w:val="single" w:sz="4" w:space="0" w:color="auto"/>
              <w:left w:val="single" w:sz="4" w:space="0" w:color="auto"/>
              <w:bottom w:val="single" w:sz="4" w:space="0" w:color="auto"/>
              <w:right w:val="single" w:sz="4" w:space="0" w:color="auto"/>
            </w:tcBorders>
            <w:shd w:val="clear" w:color="auto" w:fill="006600"/>
          </w:tcPr>
          <w:p w:rsidR="00975675" w:rsidRDefault="00975675" w:rsidP="00975675">
            <w:pPr>
              <w:spacing w:line="240" w:lineRule="auto"/>
              <w:jc w:val="center"/>
              <w:rPr>
                <w:b/>
                <w:color w:val="FFFFFF" w:themeColor="background1"/>
                <w:sz w:val="32"/>
                <w:szCs w:val="32"/>
              </w:rPr>
            </w:pPr>
            <w:bookmarkStart w:id="0" w:name="_Toc443630643"/>
            <w:r>
              <w:rPr>
                <w:b/>
                <w:color w:val="FFFFFF" w:themeColor="background1"/>
                <w:sz w:val="32"/>
                <w:szCs w:val="32"/>
              </w:rPr>
              <w:t xml:space="preserve">Niveaubestimmende Aufgabe </w:t>
            </w:r>
          </w:p>
          <w:p w:rsidR="00975675" w:rsidRDefault="00975675" w:rsidP="00975675">
            <w:pPr>
              <w:spacing w:line="240" w:lineRule="auto"/>
              <w:jc w:val="center"/>
              <w:rPr>
                <w:b/>
                <w:color w:val="FFFFFF" w:themeColor="background1"/>
                <w:sz w:val="32"/>
                <w:szCs w:val="32"/>
              </w:rPr>
            </w:pPr>
            <w:r>
              <w:rPr>
                <w:b/>
                <w:color w:val="FFFFFF" w:themeColor="background1"/>
                <w:sz w:val="32"/>
                <w:szCs w:val="32"/>
              </w:rPr>
              <w:t>zum Fachlehrplan Sozialkunde Gymnasium</w:t>
            </w:r>
          </w:p>
          <w:p w:rsidR="00975675" w:rsidRDefault="00975675" w:rsidP="00975675">
            <w:pPr>
              <w:spacing w:line="240" w:lineRule="auto"/>
              <w:jc w:val="center"/>
              <w:rPr>
                <w:b/>
                <w:color w:val="FFFFFF" w:themeColor="background1"/>
                <w:sz w:val="32"/>
                <w:szCs w:val="32"/>
              </w:rPr>
            </w:pPr>
          </w:p>
          <w:p w:rsidR="00975675" w:rsidRDefault="00975675" w:rsidP="00975675">
            <w:pPr>
              <w:spacing w:line="240" w:lineRule="auto"/>
              <w:jc w:val="center"/>
              <w:rPr>
                <w:b/>
                <w:color w:val="FFFFFF" w:themeColor="background1"/>
                <w:sz w:val="28"/>
                <w:szCs w:val="28"/>
              </w:rPr>
            </w:pPr>
            <w:r>
              <w:rPr>
                <w:b/>
                <w:color w:val="FFFFFF" w:themeColor="background1"/>
                <w:sz w:val="28"/>
                <w:szCs w:val="28"/>
              </w:rPr>
              <w:t>Einen internationalen Konflikt darstellen und</w:t>
            </w:r>
            <w:r w:rsidR="00697AD6">
              <w:rPr>
                <w:b/>
                <w:color w:val="FFFFFF" w:themeColor="background1"/>
                <w:sz w:val="28"/>
                <w:szCs w:val="28"/>
              </w:rPr>
              <w:t xml:space="preserve"> bewerten – der Ukrainekonflikt</w:t>
            </w:r>
          </w:p>
          <w:p w:rsidR="00697AD6" w:rsidRDefault="00697AD6" w:rsidP="00975675">
            <w:pPr>
              <w:spacing w:line="240" w:lineRule="auto"/>
              <w:jc w:val="center"/>
              <w:rPr>
                <w:b/>
                <w:color w:val="FFFFFF" w:themeColor="background1"/>
                <w:sz w:val="28"/>
                <w:szCs w:val="28"/>
              </w:rPr>
            </w:pPr>
            <w:r>
              <w:rPr>
                <w:b/>
                <w:color w:val="FFFFFF" w:themeColor="background1"/>
                <w:sz w:val="28"/>
                <w:szCs w:val="28"/>
              </w:rPr>
              <w:t>(Beispiel für eine mündlichen Prüfung)</w:t>
            </w:r>
          </w:p>
          <w:p w:rsidR="00975675" w:rsidRDefault="00975675" w:rsidP="00975675">
            <w:pPr>
              <w:spacing w:line="240" w:lineRule="auto"/>
              <w:jc w:val="center"/>
              <w:rPr>
                <w:color w:val="FFFFFF" w:themeColor="background1"/>
                <w:sz w:val="28"/>
                <w:szCs w:val="28"/>
              </w:rPr>
            </w:pPr>
            <w:r>
              <w:rPr>
                <w:color w:val="FFFFFF" w:themeColor="background1"/>
                <w:sz w:val="28"/>
                <w:szCs w:val="28"/>
              </w:rPr>
              <w:t>(Schuljahrgang 12)</w:t>
            </w:r>
          </w:p>
          <w:p w:rsidR="00975675" w:rsidRDefault="00975675" w:rsidP="00975675">
            <w:pPr>
              <w:spacing w:line="240" w:lineRule="auto"/>
              <w:jc w:val="center"/>
              <w:rPr>
                <w:color w:val="FFFFFF" w:themeColor="background1"/>
                <w:sz w:val="28"/>
                <w:szCs w:val="28"/>
              </w:rPr>
            </w:pPr>
          </w:p>
          <w:p w:rsidR="00975675" w:rsidRDefault="00975675" w:rsidP="00975675">
            <w:pPr>
              <w:spacing w:line="240" w:lineRule="auto"/>
              <w:jc w:val="center"/>
              <w:rPr>
                <w:lang w:eastAsia="de-DE"/>
              </w:rPr>
            </w:pPr>
            <w:r>
              <w:rPr>
                <w:color w:val="FFFFFF" w:themeColor="background1"/>
                <w:sz w:val="24"/>
              </w:rPr>
              <w:t>Arbeitsstand: 11. August 2016</w:t>
            </w:r>
          </w:p>
        </w:tc>
      </w:tr>
    </w:tbl>
    <w:p w:rsidR="00975675" w:rsidRDefault="00975675" w:rsidP="00975675">
      <w:pPr>
        <w:pBdr>
          <w:top w:val="single" w:sz="4" w:space="0" w:color="auto"/>
        </w:pBdr>
        <w:spacing w:line="240" w:lineRule="auto"/>
        <w:rPr>
          <w:lang w:eastAsia="de-DE"/>
        </w:rPr>
      </w:pPr>
    </w:p>
    <w:p w:rsidR="00975675" w:rsidRDefault="00975675" w:rsidP="00975675">
      <w:pPr>
        <w:spacing w:line="240" w:lineRule="auto"/>
        <w:rPr>
          <w:lang w:eastAsia="de-DE"/>
        </w:rPr>
      </w:pPr>
    </w:p>
    <w:p w:rsidR="00975675" w:rsidRDefault="00975675" w:rsidP="00975675">
      <w:pPr>
        <w:spacing w:line="240" w:lineRule="auto"/>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bookmarkStart w:id="1" w:name="_GoBack"/>
      <w:r w:rsidR="007934C5">
        <w:fldChar w:fldCharType="begin"/>
      </w:r>
      <w:r w:rsidR="007934C5">
        <w:instrText xml:space="preserve"> HYPERLINK "mailto:siegfried.both@lisa.mb.sachsen-anhalt.de" </w:instrText>
      </w:r>
      <w:r w:rsidR="007934C5">
        <w:fldChar w:fldCharType="separate"/>
      </w:r>
      <w:r w:rsidR="00504A89" w:rsidRPr="00FE45AA">
        <w:rPr>
          <w:rStyle w:val="Hyperlink"/>
          <w:lang w:eastAsia="de-DE"/>
        </w:rPr>
        <w:t>siegfried.both@lisa.mb.sachsen-anhalt.de</w:t>
      </w:r>
      <w:r w:rsidR="007934C5">
        <w:rPr>
          <w:rStyle w:val="Hyperlink"/>
          <w:lang w:eastAsia="de-DE"/>
        </w:rPr>
        <w:fldChar w:fldCharType="end"/>
      </w:r>
      <w:bookmarkEnd w:id="1"/>
      <w:r w:rsidR="00504A89">
        <w:rPr>
          <w:lang w:eastAsia="de-DE"/>
        </w:rPr>
        <w:t xml:space="preserve">. </w:t>
      </w:r>
      <w:r>
        <w:rPr>
          <w:lang w:eastAsia="de-DE"/>
        </w:rPr>
        <w:t xml:space="preserve"> </w:t>
      </w:r>
    </w:p>
    <w:p w:rsidR="00975675" w:rsidRDefault="00975675" w:rsidP="00975675">
      <w:pPr>
        <w:spacing w:line="240" w:lineRule="auto"/>
        <w:rPr>
          <w:lang w:eastAsia="de-DE"/>
        </w:rPr>
      </w:pPr>
    </w:p>
    <w:p w:rsidR="00975675" w:rsidRDefault="00975675" w:rsidP="00975675">
      <w:pPr>
        <w:spacing w:line="240" w:lineRule="auto"/>
        <w:rPr>
          <w:lang w:eastAsia="de-DE"/>
        </w:rPr>
      </w:pPr>
      <w:r>
        <w:rPr>
          <w:lang w:eastAsia="de-DE"/>
        </w:rPr>
        <w:t>An der Erarbeitung der niveaubestimmenden Aufgabe haben mitgewirkt:</w:t>
      </w:r>
    </w:p>
    <w:p w:rsidR="00975675" w:rsidRDefault="00975675" w:rsidP="00975675">
      <w:pPr>
        <w:tabs>
          <w:tab w:val="left" w:pos="2835"/>
        </w:tabs>
        <w:spacing w:line="240" w:lineRule="auto"/>
        <w:rPr>
          <w:color w:val="000000" w:themeColor="text1"/>
        </w:rPr>
      </w:pPr>
      <w:proofErr w:type="spellStart"/>
      <w:r>
        <w:rPr>
          <w:color w:val="000000" w:themeColor="text1"/>
        </w:rPr>
        <w:t>Arendholz</w:t>
      </w:r>
      <w:proofErr w:type="spellEnd"/>
      <w:r>
        <w:rPr>
          <w:color w:val="000000" w:themeColor="text1"/>
        </w:rPr>
        <w:t>, Björn</w:t>
      </w:r>
      <w:r>
        <w:rPr>
          <w:color w:val="000000" w:themeColor="text1"/>
        </w:rPr>
        <w:tab/>
        <w:t>Merseburg</w:t>
      </w:r>
    </w:p>
    <w:p w:rsidR="00975675" w:rsidRDefault="00975675" w:rsidP="00975675">
      <w:pPr>
        <w:tabs>
          <w:tab w:val="left" w:pos="2835"/>
        </w:tabs>
        <w:spacing w:line="240" w:lineRule="auto"/>
        <w:rPr>
          <w:color w:val="000000" w:themeColor="text1"/>
        </w:rPr>
      </w:pPr>
      <w:r>
        <w:rPr>
          <w:color w:val="000000" w:themeColor="text1"/>
        </w:rPr>
        <w:t xml:space="preserve">Dr. Both, Siegfried </w:t>
      </w:r>
      <w:r>
        <w:rPr>
          <w:color w:val="000000" w:themeColor="text1"/>
        </w:rPr>
        <w:tab/>
        <w:t>Halle (Leitung der Fachgruppe)</w:t>
      </w:r>
    </w:p>
    <w:p w:rsidR="00975675" w:rsidRDefault="00975675" w:rsidP="00975675">
      <w:pPr>
        <w:tabs>
          <w:tab w:val="left" w:pos="2835"/>
        </w:tabs>
        <w:spacing w:line="240" w:lineRule="auto"/>
        <w:rPr>
          <w:color w:val="000000" w:themeColor="text1"/>
        </w:rPr>
      </w:pPr>
      <w:r>
        <w:rPr>
          <w:color w:val="000000" w:themeColor="text1"/>
        </w:rPr>
        <w:t>Dr. Weinert, Gudrun</w:t>
      </w:r>
      <w:r>
        <w:rPr>
          <w:color w:val="000000" w:themeColor="text1"/>
        </w:rPr>
        <w:tab/>
        <w:t>Dessau-Roßlau</w:t>
      </w:r>
    </w:p>
    <w:p w:rsidR="0056187F" w:rsidRDefault="0056187F" w:rsidP="00975675">
      <w:pPr>
        <w:tabs>
          <w:tab w:val="left" w:pos="2835"/>
        </w:tabs>
        <w:spacing w:line="240" w:lineRule="auto"/>
        <w:rPr>
          <w:color w:val="000000" w:themeColor="text1"/>
        </w:rPr>
      </w:pPr>
      <w:r>
        <w:rPr>
          <w:color w:val="000000" w:themeColor="text1"/>
        </w:rPr>
        <w:t>Dr. Werner-Bentke, Frank</w:t>
      </w:r>
      <w:r>
        <w:rPr>
          <w:color w:val="000000" w:themeColor="text1"/>
        </w:rPr>
        <w:tab/>
        <w:t>Merseburg</w:t>
      </w:r>
    </w:p>
    <w:p w:rsidR="00975675" w:rsidRDefault="00975675" w:rsidP="00975675">
      <w:pPr>
        <w:spacing w:line="240" w:lineRule="auto"/>
        <w:rPr>
          <w:b/>
          <w:bCs/>
          <w:color w:val="000000" w:themeColor="text1"/>
        </w:rPr>
      </w:pPr>
    </w:p>
    <w:p w:rsidR="00975675" w:rsidRDefault="00975675" w:rsidP="00975675">
      <w:pPr>
        <w:spacing w:line="240" w:lineRule="auto"/>
      </w:pPr>
    </w:p>
    <w:p w:rsidR="00975675" w:rsidRDefault="00975675" w:rsidP="00975675">
      <w:pPr>
        <w:spacing w:line="240" w:lineRule="auto"/>
      </w:pPr>
      <w:r>
        <w:t>Herausgeber im Auftrag des Ministeriums für Bildung des Landes Sachsen-Anhalt:</w:t>
      </w:r>
    </w:p>
    <w:p w:rsidR="00975675" w:rsidRDefault="00975675" w:rsidP="00975675">
      <w:pPr>
        <w:spacing w:line="240" w:lineRule="auto"/>
        <w:ind w:left="1560" w:right="2550"/>
      </w:pPr>
      <w:r>
        <w:t>Landesinstitut für Schulqualität und Lehrerbildung Sachsen-Anhalt</w:t>
      </w:r>
    </w:p>
    <w:p w:rsidR="00975675" w:rsidRDefault="00975675" w:rsidP="00975675">
      <w:pPr>
        <w:spacing w:line="240" w:lineRule="auto"/>
        <w:ind w:left="1560" w:right="2125"/>
      </w:pPr>
      <w:r>
        <w:t>Riebeckplatz 09</w:t>
      </w:r>
    </w:p>
    <w:p w:rsidR="00975675" w:rsidRDefault="00975675" w:rsidP="00975675">
      <w:pPr>
        <w:spacing w:line="240" w:lineRule="auto"/>
        <w:ind w:left="1560" w:right="2125"/>
      </w:pPr>
      <w:r>
        <w:t>06110 Halle</w:t>
      </w:r>
    </w:p>
    <w:p w:rsidR="00975675" w:rsidRDefault="00975675" w:rsidP="00975675">
      <w:pPr>
        <w:spacing w:line="240" w:lineRule="auto"/>
        <w:ind w:left="1560"/>
      </w:pPr>
    </w:p>
    <w:p w:rsidR="00975675" w:rsidRDefault="00975675" w:rsidP="00975675">
      <w:pPr>
        <w:spacing w:line="240" w:lineRule="auto"/>
      </w:pPr>
    </w:p>
    <w:p w:rsidR="00975675" w:rsidRDefault="00975675" w:rsidP="00975675">
      <w:pPr>
        <w:spacing w:line="240" w:lineRule="auto"/>
      </w:pPr>
      <w:r>
        <w:rPr>
          <w:noProof/>
          <w:lang w:eastAsia="de-DE"/>
        </w:rPr>
        <w:drawing>
          <wp:inline distT="0" distB="0" distL="0" distR="0" wp14:anchorId="4DF3CB57" wp14:editId="1CCCA4EB">
            <wp:extent cx="1186815" cy="788035"/>
            <wp:effectExtent l="0" t="0" r="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ublikationen$:Image_Presse:CC-OER:OER-Logo SW.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6815" cy="788035"/>
                    </a:xfrm>
                    <a:prstGeom prst="rect">
                      <a:avLst/>
                    </a:prstGeom>
                    <a:noFill/>
                    <a:ln>
                      <a:noFill/>
                    </a:ln>
                  </pic:spPr>
                </pic:pic>
              </a:graphicData>
            </a:graphic>
          </wp:inline>
        </w:drawing>
      </w:r>
    </w:p>
    <w:p w:rsidR="00975675" w:rsidRDefault="00975675" w:rsidP="00975675">
      <w:pPr>
        <w:spacing w:line="240" w:lineRule="auto"/>
      </w:pPr>
    </w:p>
    <w:p w:rsidR="00975675" w:rsidRDefault="00975675" w:rsidP="00975675">
      <w:pPr>
        <w:spacing w:line="240" w:lineRule="auto"/>
      </w:pPr>
      <w:r>
        <w:t xml:space="preserve">Die vorliegende Publikation ist unter der „Creative </w:t>
      </w:r>
      <w:proofErr w:type="spellStart"/>
      <w:r>
        <w:t>Commons</w:t>
      </w:r>
      <w:proofErr w:type="spellEnd"/>
      <w:r>
        <w:t>“-Lizenz veröffentlicht.</w:t>
      </w:r>
    </w:p>
    <w:p w:rsidR="00975675" w:rsidRDefault="00975675" w:rsidP="00975675">
      <w:pPr>
        <w:spacing w:line="240" w:lineRule="auto"/>
      </w:pPr>
    </w:p>
    <w:p w:rsidR="00975675" w:rsidRDefault="00975675" w:rsidP="00975675">
      <w:pPr>
        <w:spacing w:line="240" w:lineRule="auto"/>
      </w:pPr>
      <w:r>
        <w:rPr>
          <w:noProof/>
          <w:lang w:eastAsia="de-DE"/>
        </w:rPr>
        <w:drawing>
          <wp:inline distT="0" distB="0" distL="0" distR="0" wp14:anchorId="71DF9CD1" wp14:editId="2A8FE8C6">
            <wp:extent cx="184785" cy="184785"/>
            <wp:effectExtent l="0" t="0" r="0" b="0"/>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 b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Pr>
          <w:noProof/>
          <w:lang w:eastAsia="de-DE"/>
        </w:rPr>
        <w:drawing>
          <wp:inline distT="0" distB="0" distL="0" distR="0" wp14:anchorId="6DE1CEAA" wp14:editId="0AC24EB1">
            <wp:extent cx="184785" cy="184785"/>
            <wp:effectExtent l="0" t="0" r="0" b="0"/>
            <wp:docPr id="1" name="Grafik 1"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 s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CC BY-SA 3.0 DE</w:t>
      </w:r>
    </w:p>
    <w:p w:rsidR="00975675" w:rsidRDefault="00975675" w:rsidP="00504A89">
      <w:pPr>
        <w:spacing w:before="60" w:line="240" w:lineRule="auto"/>
      </w:pPr>
    </w:p>
    <w:p w:rsidR="00975675" w:rsidRDefault="00975675" w:rsidP="00504A89">
      <w:pPr>
        <w:spacing w:before="60" w:line="240" w:lineRule="auto"/>
      </w:pPr>
      <w:r>
        <w:t xml:space="preserve">Sie dürfen das Material weiterverbreiten, bearbeiten, verändern und erweitern. </w:t>
      </w:r>
    </w:p>
    <w:p w:rsidR="00975675" w:rsidRDefault="00975675" w:rsidP="00504A89">
      <w:pPr>
        <w:spacing w:before="60" w:line="240" w:lineRule="auto"/>
      </w:pPr>
      <w:r>
        <w:t>Wenn Sie das Material oder Teile davon veröffentlichen, müssen Sie den Urheber nennen und kennzeichnen, welche Änderungen Sie vorgenommen haben. Sie müssen das Material und Veränderungen unter den gleichen Lizenzbedingungen weitergeben.</w:t>
      </w:r>
    </w:p>
    <w:p w:rsidR="00504A89" w:rsidRDefault="00504A89" w:rsidP="00504A89">
      <w:pPr>
        <w:spacing w:before="60" w:line="240" w:lineRule="auto"/>
        <w:rPr>
          <w:sz w:val="20"/>
          <w:szCs w:val="20"/>
        </w:rPr>
      </w:pPr>
      <w:r>
        <w:t>Die Urheberrechte wurden gewissenhaft beachtet. Sollte trotz aller Sorgfalt ein Urheberrecht nicht berücksichtigt worden sein, wird darum gebeten, mit dem LISA in Halle Kontakt aufzunehmen.</w:t>
      </w:r>
    </w:p>
    <w:p w:rsidR="00975675" w:rsidRDefault="007934C5" w:rsidP="00504A89">
      <w:pPr>
        <w:spacing w:before="60" w:line="240" w:lineRule="auto"/>
        <w:rPr>
          <w:rFonts w:eastAsiaTheme="majorEastAsia" w:cstheme="majorBidi"/>
          <w:b/>
          <w:bCs/>
          <w:color w:val="000000" w:themeColor="text1"/>
          <w:sz w:val="26"/>
        </w:rPr>
      </w:pPr>
      <w:hyperlink r:id="rId12" w:history="1">
        <w:r w:rsidR="00975675">
          <w:rPr>
            <w:rStyle w:val="Hyperlink"/>
            <w:sz w:val="20"/>
            <w:szCs w:val="20"/>
          </w:rPr>
          <w:t>http://creativecommons.org/licenses/by-sa/3.0/de/</w:t>
        </w:r>
      </w:hyperlink>
      <w:bookmarkEnd w:id="0"/>
    </w:p>
    <w:p w:rsidR="00863B35" w:rsidRDefault="00975675" w:rsidP="00975675">
      <w:r>
        <w:br w:type="page"/>
      </w:r>
    </w:p>
    <w:p w:rsidR="00975675" w:rsidRDefault="00F2043B" w:rsidP="00E61741">
      <w:pPr>
        <w:pStyle w:val="berschrift3"/>
        <w:spacing w:line="360" w:lineRule="auto"/>
        <w:ind w:left="2268" w:hanging="2268"/>
      </w:pPr>
      <w:r>
        <w:lastRenderedPageBreak/>
        <w:t>Prüfungst</w:t>
      </w:r>
      <w:r w:rsidR="00975675">
        <w:t xml:space="preserve">hema: </w:t>
      </w:r>
      <w:r w:rsidR="00975675">
        <w:tab/>
        <w:t xml:space="preserve">Einen internationalen Konflikt darstellen und </w:t>
      </w:r>
      <w:r>
        <w:br/>
      </w:r>
      <w:r w:rsidR="00975675">
        <w:t>bewerten – der Ukrainekonflikt</w:t>
      </w:r>
    </w:p>
    <w:p w:rsidR="00E16B6E" w:rsidRDefault="00E16B6E" w:rsidP="00E61741">
      <w:pPr>
        <w:pStyle w:val="berschrift3"/>
        <w:spacing w:line="360" w:lineRule="auto"/>
        <w:ind w:left="2268" w:hanging="2268"/>
      </w:pPr>
      <w:r>
        <w:t>Aufgaben</w:t>
      </w:r>
    </w:p>
    <w:p w:rsidR="00DA448A" w:rsidRDefault="00FA6472" w:rsidP="0056187F">
      <w:pPr>
        <w:ind w:left="357" w:hanging="357"/>
        <w:jc w:val="both"/>
        <w:rPr>
          <w:rFonts w:cs="Arial"/>
        </w:rPr>
      </w:pPr>
      <w:r>
        <w:t>1.</w:t>
      </w:r>
      <w:r w:rsidR="00975675">
        <w:tab/>
      </w:r>
      <w:r w:rsidR="00A97556" w:rsidRPr="002E6295">
        <w:rPr>
          <w:rFonts w:cs="Arial"/>
        </w:rPr>
        <w:t>Beschreiben Sie die unterschiedlichen Akteure, Interessen und Konfliktregelungsversuche im Ukraine-Konflikt.</w:t>
      </w:r>
    </w:p>
    <w:p w:rsidR="00A97556" w:rsidRPr="002E6295" w:rsidRDefault="00DA448A" w:rsidP="0056187F">
      <w:pPr>
        <w:ind w:left="357" w:hanging="357"/>
        <w:jc w:val="both"/>
        <w:rPr>
          <w:rFonts w:cs="Arial"/>
        </w:rPr>
      </w:pPr>
      <w:r>
        <w:rPr>
          <w:rFonts w:cs="Arial"/>
        </w:rPr>
        <w:t>2.</w:t>
      </w:r>
      <w:r>
        <w:rPr>
          <w:rFonts w:cs="Arial"/>
        </w:rPr>
        <w:tab/>
      </w:r>
      <w:r w:rsidR="00A97556" w:rsidRPr="002E6295">
        <w:rPr>
          <w:rFonts w:cs="Arial"/>
        </w:rPr>
        <w:t xml:space="preserve">Erklären Sie die Sichtweise des Autors zu Akteuren und Lösungsversuchen des Ukrainekonfliktes. </w:t>
      </w:r>
    </w:p>
    <w:p w:rsidR="00663ABE" w:rsidRDefault="00DA448A" w:rsidP="0056187F">
      <w:pPr>
        <w:ind w:left="357" w:hanging="357"/>
        <w:jc w:val="both"/>
      </w:pPr>
      <w:r>
        <w:rPr>
          <w:rFonts w:cs="Arial"/>
        </w:rPr>
        <w:t>3.</w:t>
      </w:r>
      <w:r>
        <w:rPr>
          <w:rFonts w:cs="Arial"/>
        </w:rPr>
        <w:tab/>
      </w:r>
      <w:r w:rsidR="00A97556" w:rsidRPr="002E6295">
        <w:rPr>
          <w:rFonts w:cs="Arial"/>
        </w:rPr>
        <w:t>Bewerten Sie</w:t>
      </w:r>
      <w:r w:rsidR="00A97556">
        <w:rPr>
          <w:rFonts w:cs="Arial"/>
        </w:rPr>
        <w:t xml:space="preserve"> vor dem Hintergrund politischer Theorien und eigener Wertevorstellungen</w:t>
      </w:r>
      <w:r w:rsidR="00A97556" w:rsidRPr="002E6295">
        <w:rPr>
          <w:rFonts w:cs="Arial"/>
        </w:rPr>
        <w:t xml:space="preserve">, inwieweit </w:t>
      </w:r>
      <w:r w:rsidR="00A97556">
        <w:rPr>
          <w:rFonts w:cs="Arial"/>
        </w:rPr>
        <w:t>die Lockerung von Wirtschaftssanktionen</w:t>
      </w:r>
      <w:r w:rsidR="00A97556" w:rsidRPr="002E6295">
        <w:rPr>
          <w:rFonts w:cs="Arial"/>
        </w:rPr>
        <w:t xml:space="preserve"> ein erfolgreicher Konflikt</w:t>
      </w:r>
      <w:r w:rsidR="00A97556">
        <w:rPr>
          <w:rFonts w:cs="Arial"/>
        </w:rPr>
        <w:t xml:space="preserve">regelungsversuch </w:t>
      </w:r>
      <w:r w:rsidR="00A97556" w:rsidRPr="002E6295">
        <w:rPr>
          <w:rFonts w:cs="Arial"/>
        </w:rPr>
        <w:t xml:space="preserve">sein könnte. </w:t>
      </w:r>
    </w:p>
    <w:p w:rsidR="00975675" w:rsidRDefault="00975675" w:rsidP="0056187F"/>
    <w:p w:rsidR="001C4567" w:rsidRPr="00504A89" w:rsidRDefault="00975675" w:rsidP="00E6174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8"/>
        </w:tabs>
        <w:rPr>
          <w:b/>
        </w:rPr>
      </w:pPr>
      <w:r w:rsidRPr="00504A89">
        <w:rPr>
          <w:b/>
        </w:rPr>
        <w:t>Material</w:t>
      </w:r>
      <w:r w:rsidR="00E16B6E" w:rsidRPr="00504A89">
        <w:rPr>
          <w:b/>
        </w:rPr>
        <w:t>:</w:t>
      </w:r>
      <w:r w:rsidR="00E61741">
        <w:rPr>
          <w:b/>
        </w:rPr>
        <w:tab/>
      </w:r>
      <w:r w:rsidR="00E61741">
        <w:rPr>
          <w:rFonts w:eastAsia="Times New Roman" w:cs="Arial"/>
          <w:b/>
          <w:bCs/>
          <w:kern w:val="36"/>
          <w:lang w:eastAsia="de-DE"/>
        </w:rPr>
        <w:t>Der Tagesspiegel über die EU-Sanktionen gegenüber Russland</w:t>
      </w:r>
    </w:p>
    <w:p w:rsidR="00F2043B" w:rsidRDefault="00DA448A" w:rsidP="0056187F">
      <w:pPr>
        <w:rPr>
          <w:rFonts w:eastAsia="Times New Roman" w:cs="Arial"/>
          <w:i/>
          <w:lang w:eastAsia="de-DE"/>
        </w:rPr>
      </w:pPr>
      <w:r w:rsidRPr="002E6295">
        <w:rPr>
          <w:rFonts w:eastAsia="Times New Roman" w:cs="Arial"/>
          <w:i/>
          <w:lang w:eastAsia="de-DE"/>
        </w:rPr>
        <w:t xml:space="preserve">In einem Kommentar äußert sich </w:t>
      </w:r>
      <w:r w:rsidR="00E61741">
        <w:rPr>
          <w:rFonts w:eastAsia="Times New Roman" w:cs="Arial"/>
          <w:i/>
          <w:lang w:eastAsia="de-DE"/>
        </w:rPr>
        <w:t>der leitende</w:t>
      </w:r>
      <w:r w:rsidRPr="002E6295">
        <w:rPr>
          <w:rFonts w:eastAsia="Times New Roman" w:cs="Arial"/>
          <w:i/>
          <w:lang w:eastAsia="de-DE"/>
        </w:rPr>
        <w:t xml:space="preserve"> Redakteur </w:t>
      </w:r>
      <w:r w:rsidR="00E61741">
        <w:rPr>
          <w:rFonts w:eastAsia="Times New Roman" w:cs="Arial"/>
          <w:i/>
          <w:lang w:eastAsia="de-DE"/>
        </w:rPr>
        <w:t>der Berliner Tageszeitung</w:t>
      </w:r>
      <w:r w:rsidRPr="002E6295">
        <w:rPr>
          <w:rFonts w:eastAsia="Times New Roman" w:cs="Arial"/>
          <w:i/>
          <w:lang w:eastAsia="de-DE"/>
        </w:rPr>
        <w:t xml:space="preserve"> zu</w:t>
      </w:r>
      <w:r w:rsidR="00E61741">
        <w:rPr>
          <w:rFonts w:eastAsia="Times New Roman" w:cs="Arial"/>
          <w:i/>
          <w:lang w:eastAsia="de-DE"/>
        </w:rPr>
        <w:t>r Umsetzung der</w:t>
      </w:r>
      <w:r w:rsidRPr="002E6295">
        <w:rPr>
          <w:rFonts w:eastAsia="Times New Roman" w:cs="Arial"/>
          <w:i/>
          <w:lang w:eastAsia="de-DE"/>
        </w:rPr>
        <w:t xml:space="preserve"> Sanktionen gegenüber Russland</w:t>
      </w:r>
      <w:r w:rsidR="00E61741">
        <w:rPr>
          <w:rFonts w:eastAsia="Times New Roman" w:cs="Arial"/>
          <w:i/>
          <w:lang w:eastAsia="de-DE"/>
        </w:rPr>
        <w:t>.</w:t>
      </w:r>
    </w:p>
    <w:p w:rsidR="00E61741" w:rsidRDefault="00E61741" w:rsidP="00E61741">
      <w:pPr>
        <w:spacing w:line="240" w:lineRule="auto"/>
        <w:rPr>
          <w:b/>
        </w:rPr>
      </w:pPr>
    </w:p>
    <w:p w:rsidR="00DA448A" w:rsidRPr="00504A89" w:rsidRDefault="00DA448A" w:rsidP="00E61741">
      <w:pPr>
        <w:spacing w:line="240" w:lineRule="auto"/>
        <w:rPr>
          <w:b/>
        </w:rPr>
        <w:sectPr w:rsidR="00DA448A" w:rsidRPr="00504A89" w:rsidSect="007226D5">
          <w:footerReference w:type="default" r:id="rId13"/>
          <w:footerReference w:type="first" r:id="rId14"/>
          <w:type w:val="continuous"/>
          <w:pgSz w:w="11906" w:h="16838" w:code="9"/>
          <w:pgMar w:top="1588" w:right="1134" w:bottom="1247" w:left="1134" w:header="964" w:footer="851" w:gutter="0"/>
          <w:cols w:space="708"/>
          <w:titlePg/>
          <w:docGrid w:linePitch="360"/>
        </w:sectPr>
      </w:pPr>
    </w:p>
    <w:p w:rsidR="00DA448A" w:rsidRDefault="00DA448A" w:rsidP="00BA759D">
      <w:pPr>
        <w:shd w:val="clear" w:color="auto" w:fill="FFFFFF"/>
        <w:jc w:val="both"/>
        <w:rPr>
          <w:rFonts w:eastAsia="Times New Roman" w:cs="Arial"/>
          <w:lang w:eastAsia="de-DE"/>
        </w:rPr>
      </w:pPr>
      <w:r w:rsidRPr="00673554">
        <w:rPr>
          <w:rFonts w:eastAsia="Times New Roman" w:cs="Arial"/>
          <w:lang w:eastAsia="de-DE"/>
        </w:rPr>
        <w:lastRenderedPageBreak/>
        <w:t>Das Russland der Gegenwart hat die Krim annektiert. Es unterstützt Separatisten in der Ostukraine.</w:t>
      </w:r>
      <w:r w:rsidRPr="002E6295">
        <w:rPr>
          <w:rFonts w:eastAsia="Times New Roman" w:cs="Arial"/>
          <w:lang w:eastAsia="de-DE"/>
        </w:rPr>
        <w:t>.</w:t>
      </w:r>
      <w:r w:rsidRPr="00673554">
        <w:rPr>
          <w:rFonts w:eastAsia="Times New Roman" w:cs="Arial"/>
          <w:lang w:eastAsia="de-DE"/>
        </w:rPr>
        <w:t>.</w:t>
      </w:r>
    </w:p>
    <w:p w:rsidR="00DA448A" w:rsidRPr="002E6295" w:rsidRDefault="00DA448A" w:rsidP="00BA759D">
      <w:pPr>
        <w:shd w:val="clear" w:color="auto" w:fill="FFFFFF"/>
        <w:jc w:val="both"/>
        <w:rPr>
          <w:rFonts w:eastAsia="Times New Roman" w:cs="Arial"/>
          <w:lang w:eastAsia="de-DE"/>
        </w:rPr>
      </w:pPr>
      <w:r w:rsidRPr="00673554">
        <w:rPr>
          <w:rFonts w:eastAsia="Times New Roman" w:cs="Arial"/>
          <w:lang w:eastAsia="de-DE"/>
        </w:rPr>
        <w:t xml:space="preserve">Für Europa und die Nato gilt </w:t>
      </w:r>
      <w:r w:rsidR="00BA759D">
        <w:rPr>
          <w:rFonts w:eastAsia="Times New Roman" w:cs="Arial"/>
          <w:lang w:eastAsia="de-DE"/>
        </w:rPr>
        <w:t>[…]</w:t>
      </w:r>
      <w:r w:rsidRPr="00673554">
        <w:rPr>
          <w:rFonts w:eastAsia="Times New Roman" w:cs="Arial"/>
          <w:lang w:eastAsia="de-DE"/>
        </w:rPr>
        <w:t xml:space="preserve"> Wir lassen uns nicht auseinander dividieren, widerstehen allen Spaltungsversuchen. Doch es gibt einen, der dieses Gebot regelmäßig missachtet – </w:t>
      </w:r>
      <w:hyperlink r:id="rId15" w:tgtFrame="_blank" w:history="1">
        <w:r w:rsidRPr="00673554">
          <w:rPr>
            <w:rFonts w:eastAsia="Times New Roman" w:cs="Arial"/>
            <w:lang w:eastAsia="de-DE"/>
          </w:rPr>
          <w:t>Außenminister Frank-Walter Steinmeier</w:t>
        </w:r>
      </w:hyperlink>
      <w:r w:rsidRPr="00673554">
        <w:rPr>
          <w:rFonts w:eastAsia="Times New Roman" w:cs="Arial"/>
          <w:lang w:eastAsia="de-DE"/>
        </w:rPr>
        <w:t xml:space="preserve">, </w:t>
      </w:r>
      <w:r w:rsidR="00BA759D">
        <w:rPr>
          <w:rFonts w:eastAsia="Times New Roman" w:cs="Arial"/>
          <w:lang w:eastAsia="de-DE"/>
        </w:rPr>
        <w:t>[…]</w:t>
      </w:r>
    </w:p>
    <w:p w:rsidR="00DA448A" w:rsidRPr="00673554" w:rsidRDefault="00DA448A" w:rsidP="00BA759D">
      <w:pPr>
        <w:shd w:val="clear" w:color="auto" w:fill="FFFFFF"/>
        <w:jc w:val="both"/>
        <w:rPr>
          <w:rFonts w:eastAsia="Times New Roman" w:cs="Arial"/>
          <w:lang w:eastAsia="de-DE"/>
        </w:rPr>
      </w:pPr>
      <w:r w:rsidRPr="00673554">
        <w:rPr>
          <w:rFonts w:eastAsia="Times New Roman" w:cs="Arial"/>
          <w:lang w:eastAsia="de-DE"/>
        </w:rPr>
        <w:t xml:space="preserve">Auf Steinmeier geht auch die Forderung nach einer stufenweisen Lockerung der </w:t>
      </w:r>
      <w:proofErr w:type="spellStart"/>
      <w:r w:rsidRPr="00673554">
        <w:rPr>
          <w:rFonts w:eastAsia="Times New Roman" w:cs="Arial"/>
          <w:lang w:eastAsia="de-DE"/>
        </w:rPr>
        <w:t>EU-Wirtschafts</w:t>
      </w:r>
      <w:r w:rsidR="00BA759D">
        <w:rPr>
          <w:rFonts w:eastAsia="Times New Roman" w:cs="Arial"/>
          <w:lang w:eastAsia="de-DE"/>
        </w:rPr>
        <w:softHyphen/>
      </w:r>
      <w:r w:rsidRPr="00673554">
        <w:rPr>
          <w:rFonts w:eastAsia="Times New Roman" w:cs="Arial"/>
          <w:lang w:eastAsia="de-DE"/>
        </w:rPr>
        <w:t>sanktionen</w:t>
      </w:r>
      <w:proofErr w:type="spellEnd"/>
      <w:r w:rsidRPr="00673554">
        <w:rPr>
          <w:rFonts w:eastAsia="Times New Roman" w:cs="Arial"/>
          <w:lang w:eastAsia="de-DE"/>
        </w:rPr>
        <w:t xml:space="preserve"> gegen Russland zurück. Sie waren wegen </w:t>
      </w:r>
      <w:hyperlink r:id="rId16" w:tgtFrame="_blank" w:history="1">
        <w:r w:rsidRPr="00673554">
          <w:rPr>
            <w:rFonts w:eastAsia="Times New Roman" w:cs="Arial"/>
            <w:lang w:eastAsia="de-DE"/>
          </w:rPr>
          <w:t>der Ukrainekrise</w:t>
        </w:r>
      </w:hyperlink>
      <w:r w:rsidRPr="00673554">
        <w:rPr>
          <w:rFonts w:eastAsia="Times New Roman" w:cs="Arial"/>
          <w:lang w:eastAsia="de-DE"/>
        </w:rPr>
        <w:t xml:space="preserve"> verhängt worden und sollen an diesem Dienstag verlängert werden. Es ist ein Test, ob die europäischen Werte noch von allen 28 Mitgliedsstaaten geteilt und verteidigt werden. Oder ob die russische Strategie Erfolg hat, neben Steinmeier auch die Regierungen von Italien, Griechenland und Zypern ins Wanken zu bringen und die Einstimmigkeit in dieser Frage zu gefährden.</w:t>
      </w:r>
    </w:p>
    <w:p w:rsidR="00F2043B" w:rsidRDefault="00DA448A" w:rsidP="00BA759D">
      <w:pPr>
        <w:shd w:val="clear" w:color="auto" w:fill="FFFFFF"/>
        <w:jc w:val="both"/>
      </w:pPr>
      <w:r w:rsidRPr="00673554">
        <w:rPr>
          <w:rFonts w:eastAsia="Times New Roman" w:cs="Arial"/>
          <w:lang w:eastAsia="de-DE"/>
        </w:rPr>
        <w:t>Schon jetzt zeigt sich der Westen gegenüber Russland als recht nachgiebig. De facto wird Moskau ein Vetorecht eingeräumt über die Nato-Mitgliedschaft von souveränen Staaten wie Georgien und Ukraine. Die etwas härteren Wirtschaftssanktionen betreffen nur das Abkommen von Minsk, während sich die EU mit der Annexion der Krim stillschweigend abgefunden hat. Und die Fußball-WM in zwei Jahren soll, wie geplant, in Russland stattfinden. Ginge es nach Steinmeier, könnte das Motto dafür durchaus lauten: „Die Welt zu Gast bei Freunden.“</w:t>
      </w:r>
    </w:p>
    <w:p w:rsidR="007226D5" w:rsidRDefault="007226D5" w:rsidP="00BA759D">
      <w:pPr>
        <w:ind w:left="357" w:hanging="357"/>
        <w:jc w:val="both"/>
        <w:sectPr w:rsidR="007226D5" w:rsidSect="007226D5">
          <w:type w:val="continuous"/>
          <w:pgSz w:w="11906" w:h="16838" w:code="9"/>
          <w:pgMar w:top="1588" w:right="1134" w:bottom="1247" w:left="1134" w:header="964" w:footer="851" w:gutter="0"/>
          <w:lnNumType w:countBy="5" w:restart="continuous"/>
          <w:cols w:space="708"/>
          <w:titlePg/>
          <w:docGrid w:linePitch="360"/>
        </w:sectPr>
      </w:pPr>
    </w:p>
    <w:p w:rsidR="00F0514B" w:rsidRDefault="00F0514B" w:rsidP="00E61741">
      <w:pPr>
        <w:spacing w:line="240" w:lineRule="auto"/>
        <w:jc w:val="both"/>
        <w:rPr>
          <w:i/>
          <w:sz w:val="20"/>
          <w:szCs w:val="20"/>
        </w:rPr>
      </w:pPr>
    </w:p>
    <w:p w:rsidR="00AB1D17" w:rsidRPr="00F0514B" w:rsidRDefault="00C85BBE" w:rsidP="00AB1D17">
      <w:pPr>
        <w:spacing w:line="240" w:lineRule="auto"/>
        <w:jc w:val="both"/>
        <w:rPr>
          <w:i/>
          <w:sz w:val="20"/>
          <w:szCs w:val="20"/>
        </w:rPr>
      </w:pPr>
      <w:r>
        <w:rPr>
          <w:i/>
          <w:sz w:val="20"/>
          <w:szCs w:val="20"/>
        </w:rPr>
        <w:t xml:space="preserve">Malte </w:t>
      </w:r>
      <w:proofErr w:type="spellStart"/>
      <w:r>
        <w:rPr>
          <w:i/>
          <w:sz w:val="20"/>
          <w:szCs w:val="20"/>
        </w:rPr>
        <w:t>Leh</w:t>
      </w:r>
      <w:r w:rsidR="00AB1D17">
        <w:rPr>
          <w:i/>
          <w:sz w:val="20"/>
          <w:szCs w:val="20"/>
        </w:rPr>
        <w:t>m</w:t>
      </w:r>
      <w:r>
        <w:rPr>
          <w:i/>
          <w:sz w:val="20"/>
          <w:szCs w:val="20"/>
        </w:rPr>
        <w:t>i</w:t>
      </w:r>
      <w:r w:rsidR="00AB1D17">
        <w:rPr>
          <w:i/>
          <w:sz w:val="20"/>
          <w:szCs w:val="20"/>
        </w:rPr>
        <w:t>ng</w:t>
      </w:r>
      <w:proofErr w:type="spellEnd"/>
      <w:r w:rsidR="00AB1D17">
        <w:rPr>
          <w:i/>
          <w:sz w:val="20"/>
          <w:szCs w:val="20"/>
        </w:rPr>
        <w:t>: Auch Steinmeier muss Putin gegenüber hart bleiben. In: Der Tagesspiegel vom 19.6.2016.</w:t>
      </w:r>
    </w:p>
    <w:p w:rsidR="007226D5" w:rsidRDefault="00F0514B" w:rsidP="00E61741">
      <w:pPr>
        <w:spacing w:line="240" w:lineRule="auto"/>
        <w:rPr>
          <w:rFonts w:eastAsia="Times New Roman" w:cs="Times New Roman"/>
          <w:b/>
          <w:bCs/>
          <w:sz w:val="26"/>
          <w:szCs w:val="27"/>
          <w:lang w:eastAsia="de-DE"/>
        </w:rPr>
      </w:pPr>
      <w:r w:rsidRPr="00DA448A">
        <w:rPr>
          <w:i/>
          <w:sz w:val="20"/>
          <w:szCs w:val="20"/>
        </w:rPr>
        <w:t xml:space="preserve">Fundstelle: </w:t>
      </w:r>
      <w:hyperlink r:id="rId17" w:history="1">
        <w:r w:rsidR="00DA448A" w:rsidRPr="00DA448A">
          <w:rPr>
            <w:rStyle w:val="Hyperlink"/>
            <w:sz w:val="20"/>
            <w:szCs w:val="20"/>
          </w:rPr>
          <w:t>http://www.tagesspiegel.de/politik/eu-sanktionen-und-russland-auch-steinmeier-muss-putin-gegenueber-hart-bleiben/13755940.html</w:t>
        </w:r>
      </w:hyperlink>
      <w:r w:rsidR="0056187F">
        <w:rPr>
          <w:sz w:val="20"/>
          <w:szCs w:val="20"/>
        </w:rPr>
        <w:t xml:space="preserve"> (</w:t>
      </w:r>
      <w:r w:rsidR="00DA448A" w:rsidRPr="00DA448A">
        <w:rPr>
          <w:sz w:val="20"/>
          <w:szCs w:val="20"/>
        </w:rPr>
        <w:t>abgerufen am</w:t>
      </w:r>
      <w:r w:rsidR="0056187F">
        <w:rPr>
          <w:sz w:val="20"/>
          <w:szCs w:val="20"/>
        </w:rPr>
        <w:t xml:space="preserve"> 28.7.2016)</w:t>
      </w:r>
      <w:r w:rsidR="007226D5">
        <w:br w:type="page"/>
      </w:r>
    </w:p>
    <w:p w:rsidR="00975675" w:rsidRPr="00943F18" w:rsidRDefault="00975675" w:rsidP="00943F18">
      <w:pPr>
        <w:pStyle w:val="berschrift3"/>
      </w:pPr>
      <w:r>
        <w:lastRenderedPageBreak/>
        <w:t>Unterrichtliche Voraussetzungen</w:t>
      </w:r>
    </w:p>
    <w:tbl>
      <w:tblPr>
        <w:tblStyle w:val="Tabellenraster"/>
        <w:tblW w:w="9832" w:type="dxa"/>
        <w:tblLayout w:type="fixed"/>
        <w:tblCellMar>
          <w:top w:w="85" w:type="dxa"/>
          <w:bottom w:w="85" w:type="dxa"/>
        </w:tblCellMar>
        <w:tblLook w:val="04A0" w:firstRow="1" w:lastRow="0" w:firstColumn="1" w:lastColumn="0" w:noHBand="0" w:noVBand="1"/>
      </w:tblPr>
      <w:tblGrid>
        <w:gridCol w:w="9832"/>
      </w:tblGrid>
      <w:tr w:rsidR="0061253C" w:rsidTr="00DA448A">
        <w:tc>
          <w:tcPr>
            <w:tcW w:w="9832" w:type="dxa"/>
          </w:tcPr>
          <w:p w:rsidR="0061253C" w:rsidRDefault="0061253C" w:rsidP="0056187F">
            <w:pPr>
              <w:spacing w:line="320" w:lineRule="exact"/>
              <w:rPr>
                <w:u w:val="single"/>
              </w:rPr>
            </w:pPr>
            <w:r w:rsidRPr="00543AD8">
              <w:rPr>
                <w:u w:val="single"/>
              </w:rPr>
              <w:t>Kompetenzschwerpunkt</w:t>
            </w:r>
          </w:p>
          <w:p w:rsidR="00543AD8" w:rsidRPr="00DA448A" w:rsidRDefault="0061253C" w:rsidP="0056187F">
            <w:pPr>
              <w:spacing w:line="320" w:lineRule="exact"/>
            </w:pPr>
            <w:r w:rsidRPr="00DA448A">
              <w:t>Strategien internationaler Friedens- und Sicherheitspolitik untersuchen und bewerten</w:t>
            </w:r>
          </w:p>
        </w:tc>
      </w:tr>
      <w:tr w:rsidR="0061253C" w:rsidTr="00DA448A">
        <w:tc>
          <w:tcPr>
            <w:tcW w:w="9832" w:type="dxa"/>
          </w:tcPr>
          <w:p w:rsidR="0061253C" w:rsidRDefault="00975675" w:rsidP="0056187F">
            <w:pPr>
              <w:spacing w:line="320" w:lineRule="exact"/>
              <w:rPr>
                <w:u w:val="single"/>
              </w:rPr>
            </w:pPr>
            <w:r>
              <w:rPr>
                <w:u w:val="single"/>
              </w:rPr>
              <w:t>z</w:t>
            </w:r>
            <w:r w:rsidR="0061253C" w:rsidRPr="00543AD8">
              <w:rPr>
                <w:u w:val="single"/>
              </w:rPr>
              <w:t xml:space="preserve">u </w:t>
            </w:r>
            <w:r>
              <w:rPr>
                <w:u w:val="single"/>
              </w:rPr>
              <w:t>über</w:t>
            </w:r>
            <w:r w:rsidR="0061253C" w:rsidRPr="00543AD8">
              <w:rPr>
                <w:u w:val="single"/>
              </w:rPr>
              <w:t>prüfende Kompetenzen</w:t>
            </w:r>
          </w:p>
          <w:p w:rsidR="008272B6" w:rsidRPr="00863B35" w:rsidRDefault="008272B6" w:rsidP="0056187F">
            <w:pPr>
              <w:spacing w:line="320" w:lineRule="exact"/>
              <w:jc w:val="both"/>
            </w:pPr>
            <w:r>
              <w:t>kursübergreifend:</w:t>
            </w:r>
          </w:p>
          <w:p w:rsidR="008272B6" w:rsidRDefault="008272B6" w:rsidP="0056187F">
            <w:pPr>
              <w:pStyle w:val="Aufzhlungstrich"/>
              <w:spacing w:line="320" w:lineRule="exact"/>
            </w:pPr>
            <w:r>
              <w:t>Untersuchen von Konflikten mit einer Konfliktanalyse, dabei Erarbeiten von Sachurteilen, Fällen begründeter Entscheidungen und Anwenden von Kategorien (Akteuren, Interessen, Recht, Macht, Mitbestimmung, Menschenwürde)</w:t>
            </w:r>
            <w:r>
              <w:rPr>
                <w:rStyle w:val="Funotenzeichen"/>
              </w:rPr>
              <w:footnoteReference w:id="1"/>
            </w:r>
          </w:p>
          <w:p w:rsidR="008272B6" w:rsidRDefault="008272B6" w:rsidP="0056187F">
            <w:pPr>
              <w:pStyle w:val="Aufzhlungstrich"/>
              <w:spacing w:line="320" w:lineRule="exact"/>
            </w:pPr>
            <w:r>
              <w:t>Erklären gemeinsamer, widersprüchlicher oder konkurrierender Interessen, Rechtslagen und Machtmittel</w:t>
            </w:r>
            <w:r>
              <w:rPr>
                <w:rStyle w:val="Funotenzeichen"/>
              </w:rPr>
              <w:footnoteReference w:id="2"/>
            </w:r>
          </w:p>
          <w:p w:rsidR="008272B6" w:rsidRDefault="008272B6" w:rsidP="0056187F">
            <w:pPr>
              <w:pStyle w:val="Aufzhlungstrich"/>
              <w:spacing w:line="320" w:lineRule="exact"/>
            </w:pPr>
            <w:r>
              <w:t>Einschätzen der Möglichkeiten und Grenzen des Handelns beteiligter Akteure mit Hilfe politischer Werte</w:t>
            </w:r>
            <w:r>
              <w:rPr>
                <w:rStyle w:val="Funotenzeichen"/>
              </w:rPr>
              <w:footnoteReference w:id="3"/>
            </w:r>
          </w:p>
          <w:p w:rsidR="008272B6" w:rsidRDefault="008272B6" w:rsidP="0056187F">
            <w:pPr>
              <w:pStyle w:val="Aufzhlungstrich"/>
              <w:spacing w:line="320" w:lineRule="exact"/>
            </w:pPr>
            <w:r>
              <w:t>Abwägen zwischen Alternativen, Varianten, Gestaltungs- und Handlungsmöglichkeiten</w:t>
            </w:r>
            <w:r w:rsidR="00DD0BF3">
              <w:t>, Einnehmen und begründetes Darstellen einer eigenen Position</w:t>
            </w:r>
            <w:r w:rsidR="00DD0BF3">
              <w:rPr>
                <w:rStyle w:val="Funotenzeichen"/>
              </w:rPr>
              <w:footnoteReference w:id="4"/>
            </w:r>
          </w:p>
          <w:p w:rsidR="00DD0BF3" w:rsidRDefault="00DD0BF3" w:rsidP="0056187F">
            <w:pPr>
              <w:pStyle w:val="Aufzhlungstrich"/>
              <w:spacing w:line="320" w:lineRule="exact"/>
            </w:pPr>
            <w:r>
              <w:t>Fachtext erschließen, angemessener Umgang mit Fachsprache in einem logisch aufgebauten Vortrag</w:t>
            </w:r>
            <w:r>
              <w:rPr>
                <w:rStyle w:val="Funotenzeichen"/>
              </w:rPr>
              <w:footnoteReference w:id="5"/>
            </w:r>
          </w:p>
          <w:p w:rsidR="008272B6" w:rsidRDefault="008272B6" w:rsidP="0056187F">
            <w:pPr>
              <w:pStyle w:val="Aufzhlungstrich"/>
              <w:numPr>
                <w:ilvl w:val="0"/>
                <w:numId w:val="0"/>
              </w:numPr>
              <w:spacing w:line="320" w:lineRule="exact"/>
            </w:pPr>
            <w:r>
              <w:t>Kurs 4:</w:t>
            </w:r>
          </w:p>
          <w:p w:rsidR="008272B6" w:rsidRDefault="008272B6" w:rsidP="0056187F">
            <w:pPr>
              <w:pStyle w:val="Aufzhlungstrich"/>
              <w:spacing w:line="320" w:lineRule="exact"/>
            </w:pPr>
            <w:r>
              <w:t xml:space="preserve">Entwickeln von Sachurteilen zu </w:t>
            </w:r>
            <w:r w:rsidR="00DD0BF3">
              <w:t xml:space="preserve">ausgewählten </w:t>
            </w:r>
            <w:r>
              <w:t>Strategien verschiedener Akteure internationaler Friedens- und Sicherheitspolitik</w:t>
            </w:r>
          </w:p>
          <w:p w:rsidR="00DD0BF3" w:rsidRDefault="00DD0BF3" w:rsidP="0056187F">
            <w:pPr>
              <w:pStyle w:val="Aufzhlungstrich"/>
              <w:spacing w:line="320" w:lineRule="exact"/>
            </w:pPr>
            <w:r>
              <w:t>Beurteilen wissenschaftlicher Erklärungsansätze auf ihre Tragfähigkeit hin</w:t>
            </w:r>
          </w:p>
          <w:p w:rsidR="00E16B6E" w:rsidRDefault="00E16B6E" w:rsidP="0056187F">
            <w:pPr>
              <w:pStyle w:val="Aufzhlungstrich"/>
              <w:spacing w:line="320" w:lineRule="exact"/>
            </w:pPr>
            <w:r>
              <w:t>Einschätzen</w:t>
            </w:r>
            <w:r w:rsidR="008272B6">
              <w:t xml:space="preserve"> friedens- und sicherheitspolitischer </w:t>
            </w:r>
            <w:r>
              <w:t>Strategien vor dem Hintergrund eigener und fremder Wertvorstellungen</w:t>
            </w:r>
          </w:p>
          <w:p w:rsidR="00E16B6E" w:rsidRDefault="00E16B6E" w:rsidP="0056187F">
            <w:pPr>
              <w:pStyle w:val="Aufzhlungstrich"/>
              <w:spacing w:line="320" w:lineRule="exact"/>
            </w:pPr>
            <w:r>
              <w:t>Vertreten der eigenen Position zu den Perspektiven der internationalen Friedens- und Sicherheitspolitik</w:t>
            </w:r>
          </w:p>
        </w:tc>
      </w:tr>
      <w:tr w:rsidR="0061253C" w:rsidTr="00DA448A">
        <w:tc>
          <w:tcPr>
            <w:tcW w:w="9832" w:type="dxa"/>
          </w:tcPr>
          <w:p w:rsidR="0061253C" w:rsidRDefault="00E16B6E" w:rsidP="0056187F">
            <w:pPr>
              <w:spacing w:line="320" w:lineRule="exact"/>
              <w:rPr>
                <w:u w:val="single"/>
              </w:rPr>
            </w:pPr>
            <w:r>
              <w:rPr>
                <w:u w:val="single"/>
              </w:rPr>
              <w:t>zu überprüfende grundlegende Wissensbestände</w:t>
            </w:r>
          </w:p>
          <w:p w:rsidR="00A564E3" w:rsidRDefault="00A564E3" w:rsidP="0056187F">
            <w:pPr>
              <w:pStyle w:val="Aufzhlungstrich"/>
              <w:pageBreakBefore/>
              <w:spacing w:line="320" w:lineRule="exact"/>
            </w:pPr>
            <w:r>
              <w:t>Bedrohung der internationalen Sicherheit durch regionale Konflikte</w:t>
            </w:r>
          </w:p>
          <w:p w:rsidR="00A564E3" w:rsidRDefault="00A564E3" w:rsidP="0056187F">
            <w:pPr>
              <w:pStyle w:val="Aufzhlungstrich"/>
              <w:pageBreakBefore/>
              <w:spacing w:line="320" w:lineRule="exact"/>
            </w:pPr>
            <w:r>
              <w:t>Friedens- und sicherheitspolitische Akteure: Staaten, internationale Organisationen</w:t>
            </w:r>
          </w:p>
          <w:p w:rsidR="00A564E3" w:rsidRDefault="00A564E3" w:rsidP="0056187F">
            <w:pPr>
              <w:pStyle w:val="Aufzhlungstrich"/>
              <w:pageBreakBefore/>
              <w:spacing w:line="320" w:lineRule="exact"/>
            </w:pPr>
            <w:r>
              <w:t>Friedens- und sicherheitspol</w:t>
            </w:r>
            <w:r w:rsidR="00E16B6E">
              <w:t>i</w:t>
            </w:r>
            <w:r>
              <w:t>tische Strategien: Intervention, Deeskalation</w:t>
            </w:r>
            <w:r w:rsidR="00E64B9B">
              <w:t>, Embargo, Sanktionen</w:t>
            </w:r>
          </w:p>
          <w:p w:rsidR="006057F8" w:rsidRDefault="00A564E3" w:rsidP="0056187F">
            <w:pPr>
              <w:pStyle w:val="Aufzhlungstrich"/>
              <w:pageBreakBefore/>
              <w:spacing w:line="320" w:lineRule="exact"/>
            </w:pPr>
            <w:r>
              <w:t>mögliche Erklärungsansätze</w:t>
            </w:r>
            <w:r w:rsidR="00E16B6E">
              <w:t xml:space="preserve"> zur künftigen Entwicklung der Friedens- und Sicherheitspolitik</w:t>
            </w:r>
            <w:r>
              <w:t xml:space="preserve">: </w:t>
            </w:r>
            <w:r w:rsidR="006057F8">
              <w:t>Realismus, hegemoniale Ordnung</w:t>
            </w:r>
          </w:p>
        </w:tc>
      </w:tr>
    </w:tbl>
    <w:p w:rsidR="00943F18" w:rsidRDefault="00943F18" w:rsidP="0056187F">
      <w:pPr>
        <w:rPr>
          <w:b/>
          <w:sz w:val="26"/>
          <w:szCs w:val="26"/>
        </w:rPr>
      </w:pPr>
    </w:p>
    <w:p w:rsidR="00943F18" w:rsidRDefault="00943F18" w:rsidP="00BA759D">
      <w:r>
        <w:br w:type="page"/>
      </w:r>
    </w:p>
    <w:p w:rsidR="00BA759D" w:rsidRDefault="00BA759D" w:rsidP="00BA759D">
      <w:r>
        <w:lastRenderedPageBreak/>
        <w:t xml:space="preserve">Im Sozialkundeunterricht wurde der Ukrainekonflikt in folgender Weise untersucht. </w:t>
      </w:r>
    </w:p>
    <w:p w:rsidR="00943F18" w:rsidRDefault="00BA759D" w:rsidP="00BA759D">
      <w:pPr>
        <w:pStyle w:val="Aufzhlungstrich"/>
      </w:pPr>
      <w:r>
        <w:t>Die Schülerinnen und Schüler wurden insbesondere mit folgenden</w:t>
      </w:r>
      <w:r w:rsidR="00943F18">
        <w:t xml:space="preserve"> Kategorien der Konfliktanalyse </w:t>
      </w:r>
      <w:r>
        <w:t>vertraut gemacht</w:t>
      </w:r>
      <w:r w:rsidR="00943F18">
        <w:t>: Konfliktbeschreibung, Akteure, Interessen, Macht, Ursachen.</w:t>
      </w:r>
    </w:p>
    <w:p w:rsidR="00943F18" w:rsidRDefault="00BA759D" w:rsidP="00BA759D">
      <w:pPr>
        <w:pStyle w:val="Aufzhlungstrich"/>
      </w:pPr>
      <w:r>
        <w:t xml:space="preserve">Es wurde das Wesen des Ukraine-Konfliktes erörtert: </w:t>
      </w:r>
      <w:r w:rsidR="00943F18">
        <w:t>innerstaatlicher Konflikt über die politische Entwicklungsrichtung des Landes zwischen pro-westlichen, EU-orientierten Bevölkerungsgruppen/ Politikern und pro-russischen Gruppen.</w:t>
      </w:r>
    </w:p>
    <w:p w:rsidR="00943F18" w:rsidRDefault="00BA759D" w:rsidP="00BA759D">
      <w:pPr>
        <w:pStyle w:val="Aufzhlungstrich"/>
      </w:pPr>
      <w:r>
        <w:t>Die</w:t>
      </w:r>
      <w:r w:rsidR="00943F18">
        <w:t xml:space="preserve"> Eskalation im Ukraine-Konflikt </w:t>
      </w:r>
      <w:r>
        <w:t xml:space="preserve">wurde dargestellt: </w:t>
      </w:r>
      <w:r w:rsidR="00943F18">
        <w:t>Besetzung der Krim durch Russland, nachträglich völkerrechtlich zweifelhafte Legitimation über Volksbefragung, bewaffnete Auseinandersetzungen zwischen ukrainischem Militär und Separatisten mit Unterstützung durch russisches Militär, Bürgerkrieg.</w:t>
      </w:r>
    </w:p>
    <w:p w:rsidR="00943F18" w:rsidRDefault="00943F18" w:rsidP="00BA759D">
      <w:pPr>
        <w:pStyle w:val="Aufzhlungstrich"/>
      </w:pPr>
      <w:r>
        <w:t xml:space="preserve">Ursachen des Konfliktes </w:t>
      </w:r>
      <w:r w:rsidR="00BA759D">
        <w:t>wurden aufgezeigt</w:t>
      </w:r>
      <w:r>
        <w:t>:</w:t>
      </w:r>
      <w:r w:rsidR="00BA759D">
        <w:t xml:space="preserve"> </w:t>
      </w:r>
      <w:r>
        <w:t xml:space="preserve">nach der Unabhängigkeit der Ukraine als Folge des Zerfalls der Sowjetunion gab es große Entwicklungsunterschiede innerhalb des Landes (Osten mit mehrheitlich ukrainischer Bevölkerung ist wirtschaftlich eher wenig entwickelt und sieht seine Zukunft in der Orientierung auf eine Zusammenarbeit mit der EU, Osten mit mehrheitlich russischer Bevölkerung ist rohstoffreich – Steinkohle und Schwarzerde – war „Kornkammer“ und „Zuckerdose“ der Sowjetunion, das </w:t>
      </w:r>
      <w:proofErr w:type="spellStart"/>
      <w:r>
        <w:t>Donezkbecken</w:t>
      </w:r>
      <w:proofErr w:type="spellEnd"/>
      <w:r>
        <w:t xml:space="preserve"> war eines der größten Ballungsgebiete mit Schwerindustrie und hier wird Zukunft in der Orientierung nach Russland gesehen).</w:t>
      </w:r>
    </w:p>
    <w:p w:rsidR="00BA759D" w:rsidRDefault="00943F18" w:rsidP="00BA759D">
      <w:pPr>
        <w:pStyle w:val="Aufzhlungstrich"/>
      </w:pPr>
      <w:r>
        <w:t>Akteure und ihre Interessen</w:t>
      </w:r>
      <w:r w:rsidR="00BA759D">
        <w:t xml:space="preserve"> sind festgestellt worden</w:t>
      </w:r>
      <w:r>
        <w:t>:</w:t>
      </w:r>
      <w:r w:rsidR="00BA759D">
        <w:t xml:space="preserve"> </w:t>
      </w:r>
    </w:p>
    <w:p w:rsidR="00943F18" w:rsidRDefault="00943F18" w:rsidP="00BA759D">
      <w:pPr>
        <w:pStyle w:val="Aufzhlungpunkt"/>
      </w:pPr>
      <w:r>
        <w:t xml:space="preserve">USA/ EU </w:t>
      </w:r>
      <w:r w:rsidR="00BA759D">
        <w:t>(</w:t>
      </w:r>
      <w:r>
        <w:t>sind an demokratischer Entwicklung und wirtschaftlicher Bindung interessiert, unterstützen pro-westliche Politi</w:t>
      </w:r>
      <w:r w:rsidR="00BA759D">
        <w:t xml:space="preserve">k); </w:t>
      </w:r>
      <w:r>
        <w:t>Russland möchte wirtschaftliche Zusammenarbeit und politischen Einfluss erhalten, keine weitere Annäherung der NATO ans eigene Territorium.</w:t>
      </w:r>
    </w:p>
    <w:p w:rsidR="00943F18" w:rsidRDefault="00943F18" w:rsidP="00BA759D">
      <w:pPr>
        <w:pStyle w:val="Aufzhlungpunkt"/>
      </w:pPr>
      <w:r>
        <w:t>Deutschland bekommt Erdgaslieferungen aus Russland über die Ukraine, ein Lieferstopp trifft die deutsche Wirtschaft.</w:t>
      </w:r>
    </w:p>
    <w:p w:rsidR="00943F18" w:rsidRDefault="00943F18" w:rsidP="00BA759D">
      <w:pPr>
        <w:pStyle w:val="Aufzhlungpunkt"/>
      </w:pPr>
      <w:r>
        <w:t>Ukraine braucht wirtschaftliche Hilfe, sucht es die in der EU, verschärft Russland z.B. seine Preispolitik für Erdgaslieferungen an die Ukraine.</w:t>
      </w:r>
    </w:p>
    <w:p w:rsidR="00943F18" w:rsidRDefault="00943F18" w:rsidP="00BA759D">
      <w:pPr>
        <w:pStyle w:val="Aufzhlungpunkt"/>
      </w:pPr>
      <w:r>
        <w:t xml:space="preserve">Bevölkerung innerhalb der Ukraine ist gespalten: russischstämmige Bevölkerung will Abspaltung der Osthälfte und ggf. deren Angliederung an Russland. </w:t>
      </w:r>
    </w:p>
    <w:p w:rsidR="00943F18" w:rsidRDefault="00943F18">
      <w:pPr>
        <w:spacing w:after="200" w:line="276" w:lineRule="auto"/>
        <w:rPr>
          <w:b/>
          <w:sz w:val="26"/>
          <w:szCs w:val="26"/>
        </w:rPr>
      </w:pPr>
      <w:r>
        <w:rPr>
          <w:b/>
          <w:sz w:val="26"/>
          <w:szCs w:val="26"/>
        </w:rPr>
        <w:br w:type="page"/>
      </w:r>
    </w:p>
    <w:p w:rsidR="00A006A7" w:rsidRPr="0056187F" w:rsidRDefault="0056187F" w:rsidP="0056187F">
      <w:pPr>
        <w:rPr>
          <w:b/>
          <w:sz w:val="26"/>
          <w:szCs w:val="26"/>
        </w:rPr>
      </w:pPr>
      <w:r>
        <w:rPr>
          <w:b/>
          <w:sz w:val="26"/>
          <w:szCs w:val="26"/>
        </w:rPr>
        <w:lastRenderedPageBreak/>
        <w:t>Erwartete Prüfungsleistung</w:t>
      </w:r>
    </w:p>
    <w:tbl>
      <w:tblPr>
        <w:tblStyle w:val="Tabellenraster"/>
        <w:tblW w:w="9854" w:type="dxa"/>
        <w:tblLayout w:type="fixed"/>
        <w:tblCellMar>
          <w:top w:w="85" w:type="dxa"/>
          <w:bottom w:w="85" w:type="dxa"/>
        </w:tblCellMar>
        <w:tblLook w:val="04A0" w:firstRow="1" w:lastRow="0" w:firstColumn="1" w:lastColumn="0" w:noHBand="0" w:noVBand="1"/>
      </w:tblPr>
      <w:tblGrid>
        <w:gridCol w:w="1106"/>
        <w:gridCol w:w="7642"/>
        <w:gridCol w:w="1106"/>
      </w:tblGrid>
      <w:tr w:rsidR="0056187F" w:rsidRPr="007226D5" w:rsidTr="0056187F">
        <w:trPr>
          <w:tblHeader/>
        </w:trPr>
        <w:tc>
          <w:tcPr>
            <w:tcW w:w="1134" w:type="dxa"/>
          </w:tcPr>
          <w:p w:rsidR="0056187F" w:rsidRPr="007226D5" w:rsidRDefault="0056187F" w:rsidP="0056187F">
            <w:pPr>
              <w:spacing w:line="240" w:lineRule="auto"/>
              <w:jc w:val="center"/>
              <w:rPr>
                <w:b/>
              </w:rPr>
            </w:pPr>
            <w:r w:rsidRPr="007226D5">
              <w:rPr>
                <w:b/>
              </w:rPr>
              <w:t>Aufgabe</w:t>
            </w:r>
          </w:p>
        </w:tc>
        <w:tc>
          <w:tcPr>
            <w:tcW w:w="7879" w:type="dxa"/>
          </w:tcPr>
          <w:p w:rsidR="0056187F" w:rsidRPr="007226D5" w:rsidRDefault="0056187F" w:rsidP="0056187F">
            <w:pPr>
              <w:spacing w:line="240" w:lineRule="auto"/>
              <w:jc w:val="both"/>
              <w:rPr>
                <w:b/>
              </w:rPr>
            </w:pPr>
            <w:r w:rsidRPr="007226D5">
              <w:rPr>
                <w:b/>
              </w:rPr>
              <w:t>Prüfungsleistung</w:t>
            </w:r>
          </w:p>
        </w:tc>
        <w:tc>
          <w:tcPr>
            <w:tcW w:w="1134" w:type="dxa"/>
          </w:tcPr>
          <w:p w:rsidR="0056187F" w:rsidRPr="007226D5" w:rsidRDefault="0056187F" w:rsidP="0056187F">
            <w:pPr>
              <w:spacing w:line="240" w:lineRule="auto"/>
              <w:jc w:val="center"/>
              <w:rPr>
                <w:b/>
              </w:rPr>
            </w:pPr>
            <w:r>
              <w:rPr>
                <w:b/>
              </w:rPr>
              <w:t>AFB</w:t>
            </w:r>
            <w:r>
              <w:rPr>
                <w:b/>
              </w:rPr>
              <w:br/>
            </w:r>
            <w:proofErr w:type="spellStart"/>
            <w:r>
              <w:rPr>
                <w:b/>
              </w:rPr>
              <w:t>prozent</w:t>
            </w:r>
            <w:proofErr w:type="spellEnd"/>
            <w:r>
              <w:rPr>
                <w:b/>
              </w:rPr>
              <w:t>. Anteil</w:t>
            </w:r>
          </w:p>
        </w:tc>
      </w:tr>
      <w:tr w:rsidR="0056187F" w:rsidTr="0056187F">
        <w:tc>
          <w:tcPr>
            <w:tcW w:w="1134" w:type="dxa"/>
          </w:tcPr>
          <w:p w:rsidR="0056187F" w:rsidRDefault="0056187F" w:rsidP="0056187F">
            <w:pPr>
              <w:spacing w:line="240" w:lineRule="auto"/>
              <w:jc w:val="center"/>
            </w:pPr>
            <w:r>
              <w:t>1</w:t>
            </w:r>
          </w:p>
        </w:tc>
        <w:tc>
          <w:tcPr>
            <w:tcW w:w="7879" w:type="dxa"/>
          </w:tcPr>
          <w:p w:rsidR="00943F18" w:rsidRDefault="0056187F" w:rsidP="00943F18">
            <w:pPr>
              <w:jc w:val="both"/>
            </w:pPr>
            <w:r>
              <w:t xml:space="preserve">Der Prüfling ist in der Lage, </w:t>
            </w:r>
          </w:p>
          <w:p w:rsidR="00943F18" w:rsidRDefault="0056187F" w:rsidP="00943F18">
            <w:pPr>
              <w:pStyle w:val="Aufzhlungstrich"/>
            </w:pPr>
            <w:r>
              <w:t>den Ukraine-Konflikt mit Hilfe politischer Kategorien zu beschreiben</w:t>
            </w:r>
            <w:r w:rsidR="00943F18">
              <w:t>;</w:t>
            </w:r>
            <w:r>
              <w:t xml:space="preserve"> </w:t>
            </w:r>
          </w:p>
          <w:p w:rsidR="0056187F" w:rsidRDefault="0056187F" w:rsidP="00943F18">
            <w:pPr>
              <w:pStyle w:val="Aufzhlungstrich"/>
            </w:pPr>
            <w:r>
              <w:t>die Eskalation im Ukraine-Konflikt dar</w:t>
            </w:r>
            <w:r w:rsidR="00943F18">
              <w:t>zustellen</w:t>
            </w:r>
            <w:r w:rsidR="00834376">
              <w:t>;</w:t>
            </w:r>
            <w:r>
              <w:t xml:space="preserve"> </w:t>
            </w:r>
          </w:p>
          <w:p w:rsidR="00834376" w:rsidRDefault="0056187F" w:rsidP="00834376">
            <w:pPr>
              <w:pStyle w:val="Aufzhlungstrich"/>
            </w:pPr>
            <w:r>
              <w:t>die Ursachen des Konfliktes auf</w:t>
            </w:r>
            <w:r w:rsidR="00943F18">
              <w:t>zuzeigen</w:t>
            </w:r>
            <w:r w:rsidR="00834376">
              <w:t>;</w:t>
            </w:r>
          </w:p>
          <w:p w:rsidR="0056187F" w:rsidRDefault="0056187F" w:rsidP="00834376">
            <w:pPr>
              <w:pStyle w:val="Aufzhlungstrich"/>
            </w:pPr>
            <w:r>
              <w:t>Akteure und ihre Interessen</w:t>
            </w:r>
            <w:r w:rsidR="00943F18">
              <w:t xml:space="preserve"> zu benennen</w:t>
            </w:r>
            <w:r w:rsidR="00834376">
              <w:t>.</w:t>
            </w:r>
          </w:p>
        </w:tc>
        <w:tc>
          <w:tcPr>
            <w:tcW w:w="1134" w:type="dxa"/>
          </w:tcPr>
          <w:p w:rsidR="0056187F" w:rsidRDefault="0056187F" w:rsidP="0056187F">
            <w:pPr>
              <w:spacing w:line="240" w:lineRule="auto"/>
              <w:jc w:val="center"/>
            </w:pPr>
            <w:r>
              <w:t>AFB I 30%</w:t>
            </w:r>
          </w:p>
        </w:tc>
      </w:tr>
      <w:tr w:rsidR="0056187F" w:rsidTr="0056187F">
        <w:tc>
          <w:tcPr>
            <w:tcW w:w="1134" w:type="dxa"/>
          </w:tcPr>
          <w:p w:rsidR="0056187F" w:rsidRDefault="0056187F" w:rsidP="00943F18">
            <w:pPr>
              <w:spacing w:line="240" w:lineRule="auto"/>
              <w:jc w:val="center"/>
            </w:pPr>
            <w:r>
              <w:t>2</w:t>
            </w:r>
          </w:p>
        </w:tc>
        <w:tc>
          <w:tcPr>
            <w:tcW w:w="7879" w:type="dxa"/>
          </w:tcPr>
          <w:p w:rsidR="00943F18" w:rsidRDefault="0056187F" w:rsidP="00943F18">
            <w:r>
              <w:t xml:space="preserve">Der Prüfling </w:t>
            </w:r>
            <w:r w:rsidR="00834376">
              <w:t>ist in der Lage, das Material auszuwerten:</w:t>
            </w:r>
          </w:p>
          <w:p w:rsidR="0056187F" w:rsidRDefault="00943F18" w:rsidP="00943F18">
            <w:pPr>
              <w:pStyle w:val="Aufzhlungstrich"/>
            </w:pPr>
            <w:r>
              <w:t xml:space="preserve">Er </w:t>
            </w:r>
            <w:r w:rsidR="0056187F">
              <w:t xml:space="preserve">stellt eine verkürzte Darstellung des Autors </w:t>
            </w:r>
            <w:r>
              <w:t>der</w:t>
            </w:r>
            <w:r w:rsidR="0056187F">
              <w:t xml:space="preserve"> Akteure fest</w:t>
            </w:r>
            <w:r>
              <w:t xml:space="preserve"> (</w:t>
            </w:r>
            <w:r w:rsidR="0056187F">
              <w:t xml:space="preserve">ukrainische Regierung und Separatisten </w:t>
            </w:r>
            <w:r>
              <w:t>werden nicht benannt)</w:t>
            </w:r>
            <w:r w:rsidR="0056187F">
              <w:t>.</w:t>
            </w:r>
          </w:p>
          <w:p w:rsidR="0056187F" w:rsidRDefault="0056187F" w:rsidP="00943F18">
            <w:pPr>
              <w:pStyle w:val="Aufzhlungstrich"/>
            </w:pPr>
            <w:r>
              <w:t>Er erläutert, dass der Autor einseitig Russland die Schuld am Konflikt zuschreibt und Handlungen der ukrainischen Regierung (z. B. ebenfalls Verletzung von UN-Konventionen im Kriegsgebiet, keine Verhandlungen mit den Separatisten, obwohl die in den Vereinbarungen von Minsk festgelegt wurde) nicht erörtert.</w:t>
            </w:r>
          </w:p>
          <w:p w:rsidR="0056187F" w:rsidRDefault="0056187F" w:rsidP="00943F18">
            <w:pPr>
              <w:pStyle w:val="Aufzhlungstrich"/>
            </w:pPr>
            <w:r>
              <w:t xml:space="preserve">Der Prüfling gibt an, dass </w:t>
            </w:r>
            <w:r w:rsidR="00943F18">
              <w:t>der Autor</w:t>
            </w:r>
            <w:r>
              <w:t xml:space="preserve"> ein hartes Vorgehen gegenüber Russland </w:t>
            </w:r>
            <w:r w:rsidR="00943F18">
              <w:t>befürwortet</w:t>
            </w:r>
            <w:r>
              <w:t>.</w:t>
            </w:r>
          </w:p>
        </w:tc>
        <w:tc>
          <w:tcPr>
            <w:tcW w:w="1134" w:type="dxa"/>
          </w:tcPr>
          <w:p w:rsidR="0056187F" w:rsidRDefault="0056187F" w:rsidP="00943F18">
            <w:pPr>
              <w:spacing w:line="240" w:lineRule="auto"/>
              <w:jc w:val="center"/>
            </w:pPr>
            <w:r>
              <w:t>AFBII 30%</w:t>
            </w:r>
          </w:p>
        </w:tc>
      </w:tr>
      <w:tr w:rsidR="0056187F" w:rsidTr="0056187F">
        <w:tc>
          <w:tcPr>
            <w:tcW w:w="1134" w:type="dxa"/>
            <w:tcBorders>
              <w:bottom w:val="nil"/>
            </w:tcBorders>
          </w:tcPr>
          <w:p w:rsidR="0056187F" w:rsidRDefault="0056187F" w:rsidP="0056187F">
            <w:pPr>
              <w:spacing w:line="240" w:lineRule="auto"/>
              <w:jc w:val="center"/>
            </w:pPr>
            <w:r>
              <w:t>3</w:t>
            </w:r>
          </w:p>
        </w:tc>
        <w:tc>
          <w:tcPr>
            <w:tcW w:w="7879" w:type="dxa"/>
            <w:tcBorders>
              <w:bottom w:val="nil"/>
            </w:tcBorders>
          </w:tcPr>
          <w:p w:rsidR="0056187F" w:rsidRDefault="0056187F" w:rsidP="00943F18">
            <w:r>
              <w:t>Der Prüfling erklärt, dass die Auffassung Steinmeiers eher auf Deeskalation und Verständigung begründet ist</w:t>
            </w:r>
            <w:r w:rsidR="00BA759D">
              <w:t xml:space="preserve"> und wägt ab, inwieweit diese Politik erfolgreich sein könnte:</w:t>
            </w:r>
          </w:p>
          <w:p w:rsidR="0056187F" w:rsidRDefault="0056187F" w:rsidP="00BA759D">
            <w:pPr>
              <w:pStyle w:val="Aufzhlungstrich"/>
            </w:pPr>
            <w:r>
              <w:t>Dazu gibt er u. a. an, dass die bisherigen Konfliktregelungsversuche einerseits wenig erfolgreich waren, andererseits Wirtschaftssanktionen möglicherweise erst mittelfristig wirken.</w:t>
            </w:r>
          </w:p>
          <w:p w:rsidR="0056187F" w:rsidRDefault="0056187F" w:rsidP="00943F18">
            <w:pPr>
              <w:pStyle w:val="Aufzhlungstrich"/>
            </w:pPr>
            <w:r>
              <w:t>Der Prüfling gibt vor dem Hintergrund eigener Wertevorstellungen ein Sachurteil zur Konfliktregelung ab.</w:t>
            </w:r>
          </w:p>
        </w:tc>
        <w:tc>
          <w:tcPr>
            <w:tcW w:w="1134" w:type="dxa"/>
            <w:tcBorders>
              <w:bottom w:val="nil"/>
            </w:tcBorders>
          </w:tcPr>
          <w:p w:rsidR="0056187F" w:rsidRDefault="0056187F" w:rsidP="0056187F">
            <w:pPr>
              <w:spacing w:line="240" w:lineRule="auto"/>
              <w:jc w:val="center"/>
            </w:pPr>
            <w:r>
              <w:t>AFB II 20 %</w:t>
            </w:r>
          </w:p>
        </w:tc>
      </w:tr>
      <w:tr w:rsidR="0056187F" w:rsidTr="0056187F">
        <w:tc>
          <w:tcPr>
            <w:tcW w:w="1134" w:type="dxa"/>
            <w:tcBorders>
              <w:top w:val="nil"/>
            </w:tcBorders>
          </w:tcPr>
          <w:p w:rsidR="0056187F" w:rsidRDefault="0056187F" w:rsidP="0056187F">
            <w:pPr>
              <w:spacing w:line="240" w:lineRule="auto"/>
              <w:jc w:val="center"/>
            </w:pPr>
          </w:p>
        </w:tc>
        <w:tc>
          <w:tcPr>
            <w:tcW w:w="7879" w:type="dxa"/>
            <w:tcBorders>
              <w:top w:val="nil"/>
            </w:tcBorders>
          </w:tcPr>
          <w:p w:rsidR="0056187F" w:rsidRDefault="0056187F" w:rsidP="00943F18">
            <w:pPr>
              <w:jc w:val="both"/>
            </w:pPr>
            <w:r>
              <w:t>Der Prüfling gibt ein begründetes Werturteil ab:</w:t>
            </w:r>
          </w:p>
          <w:p w:rsidR="0056187F" w:rsidRDefault="00BA759D" w:rsidP="00BA759D">
            <w:pPr>
              <w:pStyle w:val="Aufzhlungstrich"/>
            </w:pPr>
            <w:r>
              <w:t>Er bewertet die Vorschläge</w:t>
            </w:r>
            <w:r w:rsidR="0056187F">
              <w:t xml:space="preserve"> unter Einbeziehung individueller und politischer Wertmaßstäbe</w:t>
            </w:r>
            <w:r>
              <w:t xml:space="preserve"> und der</w:t>
            </w:r>
            <w:r w:rsidR="0056187F">
              <w:t xml:space="preserve"> Verwenden von Kenntnisse</w:t>
            </w:r>
            <w:r>
              <w:t xml:space="preserve">n zu politischen Theorien (hier: </w:t>
            </w:r>
            <w:r w:rsidR="0056187F">
              <w:t xml:space="preserve">Realismus – Rolle </w:t>
            </w:r>
            <w:r>
              <w:t>von</w:t>
            </w:r>
            <w:r w:rsidR="0056187F">
              <w:t xml:space="preserve"> Nationalstaaten und hegemoniale Ordnung – Russland als aufstrebende Hegemonialmacht)</w:t>
            </w:r>
          </w:p>
        </w:tc>
        <w:tc>
          <w:tcPr>
            <w:tcW w:w="1134" w:type="dxa"/>
            <w:tcBorders>
              <w:top w:val="nil"/>
            </w:tcBorders>
          </w:tcPr>
          <w:p w:rsidR="0056187F" w:rsidRDefault="0056187F" w:rsidP="0056187F">
            <w:pPr>
              <w:spacing w:line="240" w:lineRule="auto"/>
              <w:jc w:val="center"/>
            </w:pPr>
            <w:r>
              <w:t>AFB III 20 %</w:t>
            </w:r>
          </w:p>
        </w:tc>
      </w:tr>
    </w:tbl>
    <w:p w:rsidR="001C4567" w:rsidRDefault="001C4567" w:rsidP="00BA759D"/>
    <w:sectPr w:rsidR="001C4567" w:rsidSect="007226D5">
      <w:type w:val="continuous"/>
      <w:pgSz w:w="11906" w:h="16838" w:code="9"/>
      <w:pgMar w:top="1588" w:right="1134" w:bottom="1247" w:left="1134" w:header="96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B6" w:rsidRDefault="008272B6" w:rsidP="008272B6">
      <w:pPr>
        <w:spacing w:line="240" w:lineRule="auto"/>
      </w:pPr>
      <w:r>
        <w:separator/>
      </w:r>
    </w:p>
  </w:endnote>
  <w:endnote w:type="continuationSeparator" w:id="0">
    <w:p w:rsidR="008272B6" w:rsidRDefault="008272B6" w:rsidP="00827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67336"/>
      <w:docPartObj>
        <w:docPartGallery w:val="Page Numbers (Bottom of Page)"/>
        <w:docPartUnique/>
      </w:docPartObj>
    </w:sdtPr>
    <w:sdtEndPr/>
    <w:sdtContent>
      <w:p w:rsidR="0056187F" w:rsidRDefault="007934C5" w:rsidP="0056187F">
        <w:pPr>
          <w:pStyle w:val="Fuzeile"/>
          <w:pBdr>
            <w:top w:val="single" w:sz="4" w:space="4" w:color="auto"/>
          </w:pBdr>
          <w:tabs>
            <w:tab w:val="clear" w:pos="4536"/>
            <w:tab w:val="center" w:pos="4820"/>
            <w:tab w:val="right" w:pos="8280"/>
          </w:tabs>
          <w:spacing w:before="120"/>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56.05pt;margin-top:-444.25pt;width:338.85pt;height:194.4pt;rotation:-932592fd;z-index:-251655168;mso-wrap-edited:f;mso-position-horizontal-relative:text;mso-position-vertical-relative:text" adj="15429" fillcolor="silver" stroked="f">
              <v:fill opacity=".5"/>
              <v:shadow color="#868686"/>
              <v:textpath style="font-family:&quot;Arial Black&quot;;v-text-kern:t" trim="t" fitpath="t" string="ERPROBUNG"/>
            </v:shape>
          </w:pict>
        </w:r>
        <w:r w:rsidR="0056187F">
          <w:rPr>
            <w:sz w:val="18"/>
            <w:szCs w:val="18"/>
          </w:rPr>
          <w:t xml:space="preserve">Quelle: Bildungsserver Sachsen-Anhalt (http://www.bildung-lsa.de) | Lizenz: Creative </w:t>
        </w:r>
        <w:proofErr w:type="spellStart"/>
        <w:r w:rsidR="0056187F">
          <w:rPr>
            <w:sz w:val="18"/>
            <w:szCs w:val="18"/>
          </w:rPr>
          <w:t>Commons</w:t>
        </w:r>
        <w:proofErr w:type="spellEnd"/>
        <w:r w:rsidR="0056187F">
          <w:rPr>
            <w:sz w:val="18"/>
            <w:szCs w:val="18"/>
          </w:rPr>
          <w:t xml:space="preserve"> (CC BY-SA 3.0)</w:t>
        </w:r>
      </w:p>
      <w:p w:rsidR="0056187F" w:rsidRDefault="0056187F">
        <w:pPr>
          <w:pStyle w:val="Fuzeile"/>
        </w:pPr>
        <w:r>
          <w:tab/>
        </w:r>
        <w:r>
          <w:fldChar w:fldCharType="begin"/>
        </w:r>
        <w:r>
          <w:instrText>PAGE   \* MERGEFORMAT</w:instrText>
        </w:r>
        <w:r>
          <w:fldChar w:fldCharType="separate"/>
        </w:r>
        <w:r w:rsidR="007934C5">
          <w:rPr>
            <w:noProof/>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56187F" w:rsidRDefault="007934C5" w:rsidP="0056187F">
        <w:pPr>
          <w:pStyle w:val="Fuzeile"/>
          <w:pBdr>
            <w:top w:val="single" w:sz="4" w:space="4" w:color="auto"/>
          </w:pBdr>
          <w:tabs>
            <w:tab w:val="clear" w:pos="4536"/>
            <w:tab w:val="center" w:pos="4820"/>
            <w:tab w:val="right" w:pos="8280"/>
          </w:tabs>
          <w:spacing w:before="120"/>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7216;mso-wrap-edited:f;mso-position-horizontal-relative:text;mso-position-vertical-relative:text" adj="15429" fillcolor="silver" stroked="f">
              <v:fill opacity=".5"/>
              <v:shadow color="#868686"/>
              <v:textpath style="font-family:&quot;Arial Black&quot;;v-text-kern:t" trim="t" fitpath="t" string="ERPROBUNG"/>
            </v:shape>
          </w:pict>
        </w:r>
        <w:r w:rsidR="0056187F">
          <w:rPr>
            <w:sz w:val="18"/>
            <w:szCs w:val="18"/>
          </w:rPr>
          <w:t xml:space="preserve">Quelle: Bildungsserver Sachsen-Anhalt (http://www.bildung-lsa.de) | Lizenz: Creative </w:t>
        </w:r>
        <w:proofErr w:type="spellStart"/>
        <w:r w:rsidR="0056187F">
          <w:rPr>
            <w:sz w:val="18"/>
            <w:szCs w:val="18"/>
          </w:rPr>
          <w:t>Commons</w:t>
        </w:r>
        <w:proofErr w:type="spellEnd"/>
        <w:r w:rsidR="0056187F">
          <w:rPr>
            <w:sz w:val="18"/>
            <w:szCs w:val="18"/>
          </w:rPr>
          <w:t xml:space="preserve"> (CC BY-SA 3.0)</w:t>
        </w:r>
      </w:p>
      <w:p w:rsidR="0056187F" w:rsidRDefault="0056187F">
        <w:pPr>
          <w:pStyle w:val="Fuzeile"/>
        </w:pPr>
        <w:r>
          <w:tab/>
        </w:r>
        <w:r>
          <w:fldChar w:fldCharType="begin"/>
        </w:r>
        <w:r>
          <w:instrText>PAGE   \* MERGEFORMAT</w:instrText>
        </w:r>
        <w:r>
          <w:fldChar w:fldCharType="separate"/>
        </w:r>
        <w:r w:rsidR="007934C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B6" w:rsidRDefault="008272B6" w:rsidP="008272B6">
      <w:pPr>
        <w:spacing w:line="240" w:lineRule="auto"/>
      </w:pPr>
      <w:r>
        <w:separator/>
      </w:r>
    </w:p>
  </w:footnote>
  <w:footnote w:type="continuationSeparator" w:id="0">
    <w:p w:rsidR="008272B6" w:rsidRDefault="008272B6" w:rsidP="008272B6">
      <w:pPr>
        <w:spacing w:line="240" w:lineRule="auto"/>
      </w:pPr>
      <w:r>
        <w:continuationSeparator/>
      </w:r>
    </w:p>
  </w:footnote>
  <w:footnote w:id="1">
    <w:p w:rsidR="008272B6" w:rsidRDefault="008272B6">
      <w:pPr>
        <w:pStyle w:val="Funotentext"/>
      </w:pPr>
      <w:r>
        <w:rPr>
          <w:rStyle w:val="Funotenzeichen"/>
        </w:rPr>
        <w:footnoteRef/>
      </w:r>
      <w:r>
        <w:t xml:space="preserve"> FLP Gymnasium Sozialkunde, S. 8</w:t>
      </w:r>
    </w:p>
  </w:footnote>
  <w:footnote w:id="2">
    <w:p w:rsidR="008272B6" w:rsidRDefault="008272B6">
      <w:pPr>
        <w:pStyle w:val="Funotentext"/>
      </w:pPr>
      <w:r>
        <w:rPr>
          <w:rStyle w:val="Funotenzeichen"/>
        </w:rPr>
        <w:footnoteRef/>
      </w:r>
      <w:r>
        <w:t xml:space="preserve"> FLP Gymnasium Sozialkunde, S. 5 (Analysekompetenz)</w:t>
      </w:r>
    </w:p>
  </w:footnote>
  <w:footnote w:id="3">
    <w:p w:rsidR="008272B6" w:rsidRDefault="008272B6">
      <w:pPr>
        <w:pStyle w:val="Funotentext"/>
      </w:pPr>
      <w:r>
        <w:rPr>
          <w:rStyle w:val="Funotenzeichen"/>
        </w:rPr>
        <w:footnoteRef/>
      </w:r>
      <w:r>
        <w:t xml:space="preserve"> FLP Gymnasium Sozialkunde, S. 6 (Urteilskompetenz)</w:t>
      </w:r>
    </w:p>
  </w:footnote>
  <w:footnote w:id="4">
    <w:p w:rsidR="00DD0BF3" w:rsidRDefault="00DD0BF3">
      <w:pPr>
        <w:pStyle w:val="Funotentext"/>
      </w:pPr>
      <w:r>
        <w:rPr>
          <w:rStyle w:val="Funotenzeichen"/>
        </w:rPr>
        <w:footnoteRef/>
      </w:r>
      <w:r>
        <w:t xml:space="preserve"> FLP Gymnasium Sozialkunde, S. 7 (Handlungskompetenz)</w:t>
      </w:r>
    </w:p>
  </w:footnote>
  <w:footnote w:id="5">
    <w:p w:rsidR="00DD0BF3" w:rsidRDefault="00DD0BF3">
      <w:pPr>
        <w:pStyle w:val="Funotentext"/>
      </w:pPr>
      <w:r>
        <w:rPr>
          <w:rStyle w:val="Funotenzeichen"/>
        </w:rPr>
        <w:footnoteRef/>
      </w:r>
      <w:r>
        <w:t xml:space="preserve"> GSB „Kompetenzentwicklung und Unterrichtsqualität“, S. 12 (Sprachkompetenz)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24DB"/>
    <w:multiLevelType w:val="hybridMultilevel"/>
    <w:tmpl w:val="281C482A"/>
    <w:lvl w:ilvl="0" w:tplc="EADA3EC2">
      <w:start w:val="1"/>
      <w:numFmt w:val="bullet"/>
      <w:pStyle w:val="Aufzhlungstric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C1EEB"/>
    <w:multiLevelType w:val="hybridMultilevel"/>
    <w:tmpl w:val="8E920E50"/>
    <w:lvl w:ilvl="0" w:tplc="11206188">
      <w:start w:val="1"/>
      <w:numFmt w:val="bullet"/>
      <w:pStyle w:val="Aufzhlungpunk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8E4282B"/>
    <w:multiLevelType w:val="hybridMultilevel"/>
    <w:tmpl w:val="CD6885D0"/>
    <w:lvl w:ilvl="0" w:tplc="7878322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E1"/>
    <w:rsid w:val="000005C9"/>
    <w:rsid w:val="0000096E"/>
    <w:rsid w:val="00000ABC"/>
    <w:rsid w:val="00000BAE"/>
    <w:rsid w:val="00000FA2"/>
    <w:rsid w:val="00001113"/>
    <w:rsid w:val="0000149E"/>
    <w:rsid w:val="000018EC"/>
    <w:rsid w:val="0000226D"/>
    <w:rsid w:val="00002BA5"/>
    <w:rsid w:val="00003185"/>
    <w:rsid w:val="00003B79"/>
    <w:rsid w:val="00003CB5"/>
    <w:rsid w:val="00003CDD"/>
    <w:rsid w:val="000040F8"/>
    <w:rsid w:val="000042C5"/>
    <w:rsid w:val="000045AE"/>
    <w:rsid w:val="000047C0"/>
    <w:rsid w:val="00004920"/>
    <w:rsid w:val="00004CA6"/>
    <w:rsid w:val="00005163"/>
    <w:rsid w:val="00006DD4"/>
    <w:rsid w:val="000071D4"/>
    <w:rsid w:val="00007779"/>
    <w:rsid w:val="00007ABE"/>
    <w:rsid w:val="0001059E"/>
    <w:rsid w:val="00011AA7"/>
    <w:rsid w:val="00011F19"/>
    <w:rsid w:val="000120A7"/>
    <w:rsid w:val="000123DC"/>
    <w:rsid w:val="000124FC"/>
    <w:rsid w:val="00012C46"/>
    <w:rsid w:val="0001375B"/>
    <w:rsid w:val="0001408B"/>
    <w:rsid w:val="00014D18"/>
    <w:rsid w:val="00015F89"/>
    <w:rsid w:val="000169C0"/>
    <w:rsid w:val="000176C3"/>
    <w:rsid w:val="0001779E"/>
    <w:rsid w:val="00017981"/>
    <w:rsid w:val="00020C1A"/>
    <w:rsid w:val="0002136B"/>
    <w:rsid w:val="00021EDD"/>
    <w:rsid w:val="000221A4"/>
    <w:rsid w:val="000221E2"/>
    <w:rsid w:val="000226FC"/>
    <w:rsid w:val="00022849"/>
    <w:rsid w:val="00022E2A"/>
    <w:rsid w:val="00024365"/>
    <w:rsid w:val="000247DD"/>
    <w:rsid w:val="00024A6B"/>
    <w:rsid w:val="00024C4A"/>
    <w:rsid w:val="00025049"/>
    <w:rsid w:val="00025095"/>
    <w:rsid w:val="00025465"/>
    <w:rsid w:val="00026CF5"/>
    <w:rsid w:val="00027019"/>
    <w:rsid w:val="0002746B"/>
    <w:rsid w:val="00027709"/>
    <w:rsid w:val="000277FD"/>
    <w:rsid w:val="00027926"/>
    <w:rsid w:val="000312D0"/>
    <w:rsid w:val="00031A0A"/>
    <w:rsid w:val="00032624"/>
    <w:rsid w:val="0003342A"/>
    <w:rsid w:val="0003359B"/>
    <w:rsid w:val="00033BBC"/>
    <w:rsid w:val="00033DA3"/>
    <w:rsid w:val="00033DBB"/>
    <w:rsid w:val="00033E01"/>
    <w:rsid w:val="00034264"/>
    <w:rsid w:val="00034817"/>
    <w:rsid w:val="000350FB"/>
    <w:rsid w:val="0003540E"/>
    <w:rsid w:val="00035974"/>
    <w:rsid w:val="00035F65"/>
    <w:rsid w:val="00036274"/>
    <w:rsid w:val="0003745F"/>
    <w:rsid w:val="00037856"/>
    <w:rsid w:val="00037AA8"/>
    <w:rsid w:val="00037B4E"/>
    <w:rsid w:val="00040666"/>
    <w:rsid w:val="00040EC9"/>
    <w:rsid w:val="0004197E"/>
    <w:rsid w:val="00041E19"/>
    <w:rsid w:val="00042D79"/>
    <w:rsid w:val="00042DD1"/>
    <w:rsid w:val="00042FA9"/>
    <w:rsid w:val="00044CF9"/>
    <w:rsid w:val="00045101"/>
    <w:rsid w:val="00045364"/>
    <w:rsid w:val="00045609"/>
    <w:rsid w:val="000467F6"/>
    <w:rsid w:val="00046D0F"/>
    <w:rsid w:val="00046E8C"/>
    <w:rsid w:val="00047296"/>
    <w:rsid w:val="00050D57"/>
    <w:rsid w:val="000522D3"/>
    <w:rsid w:val="00052CE4"/>
    <w:rsid w:val="00053954"/>
    <w:rsid w:val="00053E08"/>
    <w:rsid w:val="00053F43"/>
    <w:rsid w:val="00054A0D"/>
    <w:rsid w:val="00054B29"/>
    <w:rsid w:val="00054DEA"/>
    <w:rsid w:val="000558FC"/>
    <w:rsid w:val="00055CE7"/>
    <w:rsid w:val="000562E4"/>
    <w:rsid w:val="0005672A"/>
    <w:rsid w:val="0005708E"/>
    <w:rsid w:val="000574BD"/>
    <w:rsid w:val="000576E8"/>
    <w:rsid w:val="000578A5"/>
    <w:rsid w:val="000600F5"/>
    <w:rsid w:val="0006084B"/>
    <w:rsid w:val="000609FD"/>
    <w:rsid w:val="000618C8"/>
    <w:rsid w:val="000631CD"/>
    <w:rsid w:val="0006339F"/>
    <w:rsid w:val="00063404"/>
    <w:rsid w:val="000642FB"/>
    <w:rsid w:val="00064EF5"/>
    <w:rsid w:val="000658D7"/>
    <w:rsid w:val="00065FC3"/>
    <w:rsid w:val="00066528"/>
    <w:rsid w:val="00066A38"/>
    <w:rsid w:val="00067234"/>
    <w:rsid w:val="000672A3"/>
    <w:rsid w:val="000672FD"/>
    <w:rsid w:val="0006776B"/>
    <w:rsid w:val="00067900"/>
    <w:rsid w:val="00067949"/>
    <w:rsid w:val="00070C41"/>
    <w:rsid w:val="00070CC2"/>
    <w:rsid w:val="0007142B"/>
    <w:rsid w:val="000715EA"/>
    <w:rsid w:val="00071663"/>
    <w:rsid w:val="000728B9"/>
    <w:rsid w:val="00073115"/>
    <w:rsid w:val="000733F5"/>
    <w:rsid w:val="00073BDE"/>
    <w:rsid w:val="00073D1C"/>
    <w:rsid w:val="00074172"/>
    <w:rsid w:val="000743D6"/>
    <w:rsid w:val="00074554"/>
    <w:rsid w:val="000746ED"/>
    <w:rsid w:val="00074FDA"/>
    <w:rsid w:val="00075497"/>
    <w:rsid w:val="00075885"/>
    <w:rsid w:val="00076854"/>
    <w:rsid w:val="000768B7"/>
    <w:rsid w:val="000770FA"/>
    <w:rsid w:val="00077821"/>
    <w:rsid w:val="00077B6B"/>
    <w:rsid w:val="00077CF7"/>
    <w:rsid w:val="000801D2"/>
    <w:rsid w:val="00080DB9"/>
    <w:rsid w:val="000814D0"/>
    <w:rsid w:val="000818DC"/>
    <w:rsid w:val="00081CDD"/>
    <w:rsid w:val="00081CF5"/>
    <w:rsid w:val="0008231C"/>
    <w:rsid w:val="00082579"/>
    <w:rsid w:val="00082730"/>
    <w:rsid w:val="00083DC7"/>
    <w:rsid w:val="0008419F"/>
    <w:rsid w:val="00085091"/>
    <w:rsid w:val="00085DCB"/>
    <w:rsid w:val="00086305"/>
    <w:rsid w:val="000870CE"/>
    <w:rsid w:val="0008733A"/>
    <w:rsid w:val="00087868"/>
    <w:rsid w:val="00087E40"/>
    <w:rsid w:val="00091849"/>
    <w:rsid w:val="00092092"/>
    <w:rsid w:val="00092DC7"/>
    <w:rsid w:val="0009352A"/>
    <w:rsid w:val="00093FFE"/>
    <w:rsid w:val="00094BC9"/>
    <w:rsid w:val="00095FD7"/>
    <w:rsid w:val="000971F6"/>
    <w:rsid w:val="000A0B6E"/>
    <w:rsid w:val="000A0B85"/>
    <w:rsid w:val="000A11DA"/>
    <w:rsid w:val="000A1EB7"/>
    <w:rsid w:val="000A2833"/>
    <w:rsid w:val="000A28AA"/>
    <w:rsid w:val="000A3140"/>
    <w:rsid w:val="000A3851"/>
    <w:rsid w:val="000A3A0F"/>
    <w:rsid w:val="000A3F95"/>
    <w:rsid w:val="000A4B21"/>
    <w:rsid w:val="000A54F6"/>
    <w:rsid w:val="000A550B"/>
    <w:rsid w:val="000A5601"/>
    <w:rsid w:val="000A6BB4"/>
    <w:rsid w:val="000A7029"/>
    <w:rsid w:val="000A7D0F"/>
    <w:rsid w:val="000A7F97"/>
    <w:rsid w:val="000B0B5C"/>
    <w:rsid w:val="000B12CA"/>
    <w:rsid w:val="000B149A"/>
    <w:rsid w:val="000B1D60"/>
    <w:rsid w:val="000B1E75"/>
    <w:rsid w:val="000B2359"/>
    <w:rsid w:val="000B24FE"/>
    <w:rsid w:val="000B2531"/>
    <w:rsid w:val="000B2690"/>
    <w:rsid w:val="000B29E6"/>
    <w:rsid w:val="000B2B29"/>
    <w:rsid w:val="000B2D85"/>
    <w:rsid w:val="000B3838"/>
    <w:rsid w:val="000B3CCD"/>
    <w:rsid w:val="000B438C"/>
    <w:rsid w:val="000B443D"/>
    <w:rsid w:val="000B47AF"/>
    <w:rsid w:val="000B4E9F"/>
    <w:rsid w:val="000B5583"/>
    <w:rsid w:val="000B5DF9"/>
    <w:rsid w:val="000B7756"/>
    <w:rsid w:val="000B7870"/>
    <w:rsid w:val="000B7C05"/>
    <w:rsid w:val="000B7C37"/>
    <w:rsid w:val="000C03CA"/>
    <w:rsid w:val="000C063D"/>
    <w:rsid w:val="000C0930"/>
    <w:rsid w:val="000C0CDB"/>
    <w:rsid w:val="000C0D96"/>
    <w:rsid w:val="000C136A"/>
    <w:rsid w:val="000C18E5"/>
    <w:rsid w:val="000C28CD"/>
    <w:rsid w:val="000C47E0"/>
    <w:rsid w:val="000C4E44"/>
    <w:rsid w:val="000C5695"/>
    <w:rsid w:val="000C5D2F"/>
    <w:rsid w:val="000C6115"/>
    <w:rsid w:val="000C6F7D"/>
    <w:rsid w:val="000C77FD"/>
    <w:rsid w:val="000C7DE1"/>
    <w:rsid w:val="000D0400"/>
    <w:rsid w:val="000D0749"/>
    <w:rsid w:val="000D0F1A"/>
    <w:rsid w:val="000D12F2"/>
    <w:rsid w:val="000D15AD"/>
    <w:rsid w:val="000D171E"/>
    <w:rsid w:val="000D2A98"/>
    <w:rsid w:val="000D3441"/>
    <w:rsid w:val="000D3580"/>
    <w:rsid w:val="000D3A5E"/>
    <w:rsid w:val="000D46BF"/>
    <w:rsid w:val="000D4A4F"/>
    <w:rsid w:val="000D5844"/>
    <w:rsid w:val="000D589E"/>
    <w:rsid w:val="000D5A1E"/>
    <w:rsid w:val="000D6195"/>
    <w:rsid w:val="000D6444"/>
    <w:rsid w:val="000D67B7"/>
    <w:rsid w:val="000D6CA3"/>
    <w:rsid w:val="000D6D9D"/>
    <w:rsid w:val="000D7563"/>
    <w:rsid w:val="000E00F3"/>
    <w:rsid w:val="000E0992"/>
    <w:rsid w:val="000E0DA2"/>
    <w:rsid w:val="000E1467"/>
    <w:rsid w:val="000E187C"/>
    <w:rsid w:val="000E30A5"/>
    <w:rsid w:val="000E3436"/>
    <w:rsid w:val="000E3C80"/>
    <w:rsid w:val="000E3DD5"/>
    <w:rsid w:val="000E4266"/>
    <w:rsid w:val="000E54E7"/>
    <w:rsid w:val="000E58B3"/>
    <w:rsid w:val="000E6123"/>
    <w:rsid w:val="000E7B2C"/>
    <w:rsid w:val="000E7FD6"/>
    <w:rsid w:val="000F0124"/>
    <w:rsid w:val="000F1C3A"/>
    <w:rsid w:val="000F2059"/>
    <w:rsid w:val="000F2075"/>
    <w:rsid w:val="000F4CA2"/>
    <w:rsid w:val="000F52F7"/>
    <w:rsid w:val="000F612A"/>
    <w:rsid w:val="000F70F0"/>
    <w:rsid w:val="000F741A"/>
    <w:rsid w:val="000F75F5"/>
    <w:rsid w:val="0010014D"/>
    <w:rsid w:val="00100401"/>
    <w:rsid w:val="00100EFF"/>
    <w:rsid w:val="00101F0F"/>
    <w:rsid w:val="001023F5"/>
    <w:rsid w:val="00102F40"/>
    <w:rsid w:val="00102FD9"/>
    <w:rsid w:val="001034BC"/>
    <w:rsid w:val="00103840"/>
    <w:rsid w:val="00103F12"/>
    <w:rsid w:val="001046B8"/>
    <w:rsid w:val="00104C4A"/>
    <w:rsid w:val="00106133"/>
    <w:rsid w:val="001069EC"/>
    <w:rsid w:val="00106B2F"/>
    <w:rsid w:val="00107D5B"/>
    <w:rsid w:val="00107E62"/>
    <w:rsid w:val="00110949"/>
    <w:rsid w:val="00110CB5"/>
    <w:rsid w:val="00110F3C"/>
    <w:rsid w:val="001118BD"/>
    <w:rsid w:val="0011240C"/>
    <w:rsid w:val="0011263B"/>
    <w:rsid w:val="00115F59"/>
    <w:rsid w:val="001166C6"/>
    <w:rsid w:val="0011730A"/>
    <w:rsid w:val="00117F36"/>
    <w:rsid w:val="00120A7A"/>
    <w:rsid w:val="00120B9C"/>
    <w:rsid w:val="001216A4"/>
    <w:rsid w:val="001216E0"/>
    <w:rsid w:val="00121FB0"/>
    <w:rsid w:val="001233FD"/>
    <w:rsid w:val="00123553"/>
    <w:rsid w:val="001235B5"/>
    <w:rsid w:val="001237B4"/>
    <w:rsid w:val="00123C6E"/>
    <w:rsid w:val="00124860"/>
    <w:rsid w:val="00125CBE"/>
    <w:rsid w:val="001264F9"/>
    <w:rsid w:val="00127301"/>
    <w:rsid w:val="0012794F"/>
    <w:rsid w:val="00127C02"/>
    <w:rsid w:val="00127F79"/>
    <w:rsid w:val="00130050"/>
    <w:rsid w:val="00130A49"/>
    <w:rsid w:val="00130AE2"/>
    <w:rsid w:val="00130AF3"/>
    <w:rsid w:val="001310C3"/>
    <w:rsid w:val="0013158F"/>
    <w:rsid w:val="001317EB"/>
    <w:rsid w:val="00131C79"/>
    <w:rsid w:val="0013276C"/>
    <w:rsid w:val="0013332F"/>
    <w:rsid w:val="00133D7D"/>
    <w:rsid w:val="0013422C"/>
    <w:rsid w:val="00134844"/>
    <w:rsid w:val="00134CB9"/>
    <w:rsid w:val="00134D9A"/>
    <w:rsid w:val="00135826"/>
    <w:rsid w:val="00135C28"/>
    <w:rsid w:val="00135FD4"/>
    <w:rsid w:val="00136442"/>
    <w:rsid w:val="00136B78"/>
    <w:rsid w:val="00136CEB"/>
    <w:rsid w:val="0013707F"/>
    <w:rsid w:val="001370D2"/>
    <w:rsid w:val="00141502"/>
    <w:rsid w:val="001415D4"/>
    <w:rsid w:val="001417A5"/>
    <w:rsid w:val="00141AE5"/>
    <w:rsid w:val="001422CB"/>
    <w:rsid w:val="00142992"/>
    <w:rsid w:val="00143295"/>
    <w:rsid w:val="001437FB"/>
    <w:rsid w:val="001456A7"/>
    <w:rsid w:val="001458FA"/>
    <w:rsid w:val="00145BBF"/>
    <w:rsid w:val="001466BE"/>
    <w:rsid w:val="0014678D"/>
    <w:rsid w:val="0014683F"/>
    <w:rsid w:val="00146AA2"/>
    <w:rsid w:val="00146F8D"/>
    <w:rsid w:val="001478E3"/>
    <w:rsid w:val="00147AA7"/>
    <w:rsid w:val="00147BE4"/>
    <w:rsid w:val="00147CCA"/>
    <w:rsid w:val="00150216"/>
    <w:rsid w:val="00150724"/>
    <w:rsid w:val="00150A19"/>
    <w:rsid w:val="001527DD"/>
    <w:rsid w:val="00152B1C"/>
    <w:rsid w:val="0015362E"/>
    <w:rsid w:val="00153DA0"/>
    <w:rsid w:val="00153E26"/>
    <w:rsid w:val="001541BF"/>
    <w:rsid w:val="00154B5F"/>
    <w:rsid w:val="00154D7E"/>
    <w:rsid w:val="00155041"/>
    <w:rsid w:val="0015508F"/>
    <w:rsid w:val="001554C7"/>
    <w:rsid w:val="00155A99"/>
    <w:rsid w:val="00155C47"/>
    <w:rsid w:val="0015601F"/>
    <w:rsid w:val="00157099"/>
    <w:rsid w:val="001576A3"/>
    <w:rsid w:val="0016028F"/>
    <w:rsid w:val="001608B7"/>
    <w:rsid w:val="001614E5"/>
    <w:rsid w:val="001616D4"/>
    <w:rsid w:val="00161C93"/>
    <w:rsid w:val="00162E54"/>
    <w:rsid w:val="00163B73"/>
    <w:rsid w:val="00164E90"/>
    <w:rsid w:val="00165B92"/>
    <w:rsid w:val="0016607F"/>
    <w:rsid w:val="001663B9"/>
    <w:rsid w:val="00166710"/>
    <w:rsid w:val="00166AD5"/>
    <w:rsid w:val="00166F49"/>
    <w:rsid w:val="00167130"/>
    <w:rsid w:val="0016794D"/>
    <w:rsid w:val="00170274"/>
    <w:rsid w:val="00170431"/>
    <w:rsid w:val="00170472"/>
    <w:rsid w:val="00170C6A"/>
    <w:rsid w:val="00170E3D"/>
    <w:rsid w:val="00171110"/>
    <w:rsid w:val="00171657"/>
    <w:rsid w:val="0017195F"/>
    <w:rsid w:val="00171DAA"/>
    <w:rsid w:val="00172A16"/>
    <w:rsid w:val="00172E35"/>
    <w:rsid w:val="001739A3"/>
    <w:rsid w:val="00173A78"/>
    <w:rsid w:val="00174244"/>
    <w:rsid w:val="001760A0"/>
    <w:rsid w:val="00176196"/>
    <w:rsid w:val="00176637"/>
    <w:rsid w:val="001768BF"/>
    <w:rsid w:val="00176C5D"/>
    <w:rsid w:val="00176E36"/>
    <w:rsid w:val="0017744D"/>
    <w:rsid w:val="001775EF"/>
    <w:rsid w:val="00177617"/>
    <w:rsid w:val="00177CDE"/>
    <w:rsid w:val="00177F8B"/>
    <w:rsid w:val="0018046D"/>
    <w:rsid w:val="001805DB"/>
    <w:rsid w:val="00180C19"/>
    <w:rsid w:val="001812E4"/>
    <w:rsid w:val="001822C1"/>
    <w:rsid w:val="001824EC"/>
    <w:rsid w:val="00182E6D"/>
    <w:rsid w:val="001831C2"/>
    <w:rsid w:val="001832B0"/>
    <w:rsid w:val="0018386B"/>
    <w:rsid w:val="00183A58"/>
    <w:rsid w:val="00184385"/>
    <w:rsid w:val="00184C86"/>
    <w:rsid w:val="00185D26"/>
    <w:rsid w:val="0018629C"/>
    <w:rsid w:val="001864E8"/>
    <w:rsid w:val="0018665A"/>
    <w:rsid w:val="00186A89"/>
    <w:rsid w:val="00186E7D"/>
    <w:rsid w:val="001908DC"/>
    <w:rsid w:val="0019130E"/>
    <w:rsid w:val="0019144F"/>
    <w:rsid w:val="00191AC3"/>
    <w:rsid w:val="00191C7D"/>
    <w:rsid w:val="00191E78"/>
    <w:rsid w:val="00192824"/>
    <w:rsid w:val="001934C0"/>
    <w:rsid w:val="00193D41"/>
    <w:rsid w:val="00193ED7"/>
    <w:rsid w:val="00194A3A"/>
    <w:rsid w:val="00194A81"/>
    <w:rsid w:val="0019515F"/>
    <w:rsid w:val="001953D9"/>
    <w:rsid w:val="001956AB"/>
    <w:rsid w:val="00195E9C"/>
    <w:rsid w:val="0019630C"/>
    <w:rsid w:val="00196A7A"/>
    <w:rsid w:val="00196BDD"/>
    <w:rsid w:val="0019719D"/>
    <w:rsid w:val="001A00AD"/>
    <w:rsid w:val="001A0B11"/>
    <w:rsid w:val="001A1507"/>
    <w:rsid w:val="001A174D"/>
    <w:rsid w:val="001A20D4"/>
    <w:rsid w:val="001A2609"/>
    <w:rsid w:val="001A3E42"/>
    <w:rsid w:val="001A4144"/>
    <w:rsid w:val="001A4950"/>
    <w:rsid w:val="001A4EBD"/>
    <w:rsid w:val="001A4F32"/>
    <w:rsid w:val="001A5D7A"/>
    <w:rsid w:val="001A60EE"/>
    <w:rsid w:val="001A690E"/>
    <w:rsid w:val="001A705D"/>
    <w:rsid w:val="001A7CA0"/>
    <w:rsid w:val="001B015B"/>
    <w:rsid w:val="001B1418"/>
    <w:rsid w:val="001B18CA"/>
    <w:rsid w:val="001B2DD7"/>
    <w:rsid w:val="001B3500"/>
    <w:rsid w:val="001B41B1"/>
    <w:rsid w:val="001B4282"/>
    <w:rsid w:val="001B4F2D"/>
    <w:rsid w:val="001B4F71"/>
    <w:rsid w:val="001B5089"/>
    <w:rsid w:val="001B5110"/>
    <w:rsid w:val="001B5A6C"/>
    <w:rsid w:val="001B5CDC"/>
    <w:rsid w:val="001B631C"/>
    <w:rsid w:val="001B7212"/>
    <w:rsid w:val="001B76A6"/>
    <w:rsid w:val="001B7A73"/>
    <w:rsid w:val="001B7BA1"/>
    <w:rsid w:val="001C0545"/>
    <w:rsid w:val="001C0A49"/>
    <w:rsid w:val="001C0B38"/>
    <w:rsid w:val="001C0D17"/>
    <w:rsid w:val="001C11BF"/>
    <w:rsid w:val="001C155F"/>
    <w:rsid w:val="001C1B69"/>
    <w:rsid w:val="001C1D03"/>
    <w:rsid w:val="001C2250"/>
    <w:rsid w:val="001C24DB"/>
    <w:rsid w:val="001C27FB"/>
    <w:rsid w:val="001C373E"/>
    <w:rsid w:val="001C381B"/>
    <w:rsid w:val="001C3842"/>
    <w:rsid w:val="001C3A06"/>
    <w:rsid w:val="001C3E76"/>
    <w:rsid w:val="001C429E"/>
    <w:rsid w:val="001C4303"/>
    <w:rsid w:val="001C445D"/>
    <w:rsid w:val="001C44A5"/>
    <w:rsid w:val="001C44B8"/>
    <w:rsid w:val="001C4567"/>
    <w:rsid w:val="001C4994"/>
    <w:rsid w:val="001C49BC"/>
    <w:rsid w:val="001C6572"/>
    <w:rsid w:val="001C6D65"/>
    <w:rsid w:val="001C7151"/>
    <w:rsid w:val="001C715E"/>
    <w:rsid w:val="001C74A4"/>
    <w:rsid w:val="001C770F"/>
    <w:rsid w:val="001D02BF"/>
    <w:rsid w:val="001D0433"/>
    <w:rsid w:val="001D0623"/>
    <w:rsid w:val="001D1365"/>
    <w:rsid w:val="001D1AB5"/>
    <w:rsid w:val="001D201D"/>
    <w:rsid w:val="001D2695"/>
    <w:rsid w:val="001D26B4"/>
    <w:rsid w:val="001D2C7C"/>
    <w:rsid w:val="001D2EA3"/>
    <w:rsid w:val="001D3697"/>
    <w:rsid w:val="001D3BDA"/>
    <w:rsid w:val="001D3F60"/>
    <w:rsid w:val="001D4878"/>
    <w:rsid w:val="001D549A"/>
    <w:rsid w:val="001D5B50"/>
    <w:rsid w:val="001D609E"/>
    <w:rsid w:val="001D68D4"/>
    <w:rsid w:val="001D68DC"/>
    <w:rsid w:val="001E007C"/>
    <w:rsid w:val="001E10ED"/>
    <w:rsid w:val="001E1F03"/>
    <w:rsid w:val="001E232D"/>
    <w:rsid w:val="001E2360"/>
    <w:rsid w:val="001E2381"/>
    <w:rsid w:val="001E2937"/>
    <w:rsid w:val="001E30E1"/>
    <w:rsid w:val="001E3738"/>
    <w:rsid w:val="001E380B"/>
    <w:rsid w:val="001E3900"/>
    <w:rsid w:val="001E3BFB"/>
    <w:rsid w:val="001E3D2D"/>
    <w:rsid w:val="001E4A4A"/>
    <w:rsid w:val="001E4A69"/>
    <w:rsid w:val="001E5E63"/>
    <w:rsid w:val="001E627F"/>
    <w:rsid w:val="001E64D8"/>
    <w:rsid w:val="001E7C93"/>
    <w:rsid w:val="001E7E35"/>
    <w:rsid w:val="001F047B"/>
    <w:rsid w:val="001F0C27"/>
    <w:rsid w:val="001F0FD1"/>
    <w:rsid w:val="001F1665"/>
    <w:rsid w:val="001F1E76"/>
    <w:rsid w:val="001F23A8"/>
    <w:rsid w:val="001F334A"/>
    <w:rsid w:val="001F35EA"/>
    <w:rsid w:val="001F3962"/>
    <w:rsid w:val="001F3C09"/>
    <w:rsid w:val="001F43CA"/>
    <w:rsid w:val="001F4482"/>
    <w:rsid w:val="001F46FA"/>
    <w:rsid w:val="001F56CF"/>
    <w:rsid w:val="001F5BDE"/>
    <w:rsid w:val="001F61EF"/>
    <w:rsid w:val="00200B28"/>
    <w:rsid w:val="00200B9B"/>
    <w:rsid w:val="00200E47"/>
    <w:rsid w:val="0020182C"/>
    <w:rsid w:val="00201DC1"/>
    <w:rsid w:val="00202160"/>
    <w:rsid w:val="00202417"/>
    <w:rsid w:val="0020260E"/>
    <w:rsid w:val="002029FB"/>
    <w:rsid w:val="00202BDC"/>
    <w:rsid w:val="00202EF7"/>
    <w:rsid w:val="00204AFC"/>
    <w:rsid w:val="002050FA"/>
    <w:rsid w:val="002052CE"/>
    <w:rsid w:val="0020538D"/>
    <w:rsid w:val="002063F5"/>
    <w:rsid w:val="0020665F"/>
    <w:rsid w:val="00206743"/>
    <w:rsid w:val="0020726C"/>
    <w:rsid w:val="002075B0"/>
    <w:rsid w:val="00207821"/>
    <w:rsid w:val="002103E8"/>
    <w:rsid w:val="002108CF"/>
    <w:rsid w:val="00210C7F"/>
    <w:rsid w:val="0021134F"/>
    <w:rsid w:val="002114EC"/>
    <w:rsid w:val="0021256B"/>
    <w:rsid w:val="00212FB7"/>
    <w:rsid w:val="0021362A"/>
    <w:rsid w:val="00214380"/>
    <w:rsid w:val="002169A9"/>
    <w:rsid w:val="002178D3"/>
    <w:rsid w:val="002201AB"/>
    <w:rsid w:val="00220200"/>
    <w:rsid w:val="00221D43"/>
    <w:rsid w:val="00221F2B"/>
    <w:rsid w:val="00222B68"/>
    <w:rsid w:val="00222C5B"/>
    <w:rsid w:val="0022311E"/>
    <w:rsid w:val="00223622"/>
    <w:rsid w:val="002241AD"/>
    <w:rsid w:val="0022446D"/>
    <w:rsid w:val="00224652"/>
    <w:rsid w:val="00224699"/>
    <w:rsid w:val="00224906"/>
    <w:rsid w:val="00224B9D"/>
    <w:rsid w:val="002255E6"/>
    <w:rsid w:val="00225C18"/>
    <w:rsid w:val="00225F4E"/>
    <w:rsid w:val="00226541"/>
    <w:rsid w:val="002269B6"/>
    <w:rsid w:val="00226DD6"/>
    <w:rsid w:val="00226F3B"/>
    <w:rsid w:val="00227F38"/>
    <w:rsid w:val="00231691"/>
    <w:rsid w:val="00232CE9"/>
    <w:rsid w:val="00233A8C"/>
    <w:rsid w:val="00233B03"/>
    <w:rsid w:val="00234216"/>
    <w:rsid w:val="00234680"/>
    <w:rsid w:val="0023516A"/>
    <w:rsid w:val="002351C3"/>
    <w:rsid w:val="00235244"/>
    <w:rsid w:val="002357EF"/>
    <w:rsid w:val="002365CC"/>
    <w:rsid w:val="00236CDF"/>
    <w:rsid w:val="00240137"/>
    <w:rsid w:val="00240387"/>
    <w:rsid w:val="002403FA"/>
    <w:rsid w:val="002406ED"/>
    <w:rsid w:val="0024083B"/>
    <w:rsid w:val="0024184F"/>
    <w:rsid w:val="00242BBA"/>
    <w:rsid w:val="00242C63"/>
    <w:rsid w:val="0024306D"/>
    <w:rsid w:val="00243336"/>
    <w:rsid w:val="002439CB"/>
    <w:rsid w:val="002445FD"/>
    <w:rsid w:val="00244F7C"/>
    <w:rsid w:val="00244F9E"/>
    <w:rsid w:val="00244FC1"/>
    <w:rsid w:val="00245137"/>
    <w:rsid w:val="002454EB"/>
    <w:rsid w:val="00245867"/>
    <w:rsid w:val="00245891"/>
    <w:rsid w:val="00245EB3"/>
    <w:rsid w:val="002465D8"/>
    <w:rsid w:val="002466EF"/>
    <w:rsid w:val="00247789"/>
    <w:rsid w:val="002512EA"/>
    <w:rsid w:val="00251FE3"/>
    <w:rsid w:val="00252413"/>
    <w:rsid w:val="002527CB"/>
    <w:rsid w:val="00252A85"/>
    <w:rsid w:val="00252BB2"/>
    <w:rsid w:val="00252BB8"/>
    <w:rsid w:val="00252DAF"/>
    <w:rsid w:val="002530C7"/>
    <w:rsid w:val="00253224"/>
    <w:rsid w:val="00253DB9"/>
    <w:rsid w:val="00254AED"/>
    <w:rsid w:val="00254EF6"/>
    <w:rsid w:val="00255571"/>
    <w:rsid w:val="002563B1"/>
    <w:rsid w:val="002565A7"/>
    <w:rsid w:val="00256A10"/>
    <w:rsid w:val="00256FEB"/>
    <w:rsid w:val="002576D3"/>
    <w:rsid w:val="002577C6"/>
    <w:rsid w:val="0025788E"/>
    <w:rsid w:val="00257E4D"/>
    <w:rsid w:val="00260757"/>
    <w:rsid w:val="00260951"/>
    <w:rsid w:val="00260CA3"/>
    <w:rsid w:val="00261659"/>
    <w:rsid w:val="002616AD"/>
    <w:rsid w:val="002621F4"/>
    <w:rsid w:val="00262AC7"/>
    <w:rsid w:val="002630D0"/>
    <w:rsid w:val="002639F0"/>
    <w:rsid w:val="00263CB3"/>
    <w:rsid w:val="00263EFB"/>
    <w:rsid w:val="002647E7"/>
    <w:rsid w:val="00264D01"/>
    <w:rsid w:val="00265110"/>
    <w:rsid w:val="00265442"/>
    <w:rsid w:val="002657AA"/>
    <w:rsid w:val="00265950"/>
    <w:rsid w:val="00265ED8"/>
    <w:rsid w:val="00265FB9"/>
    <w:rsid w:val="002664C8"/>
    <w:rsid w:val="00266788"/>
    <w:rsid w:val="00266AB7"/>
    <w:rsid w:val="00267134"/>
    <w:rsid w:val="002676F6"/>
    <w:rsid w:val="00267E2E"/>
    <w:rsid w:val="0027036F"/>
    <w:rsid w:val="00270972"/>
    <w:rsid w:val="00271330"/>
    <w:rsid w:val="002716A0"/>
    <w:rsid w:val="0027177D"/>
    <w:rsid w:val="0027193B"/>
    <w:rsid w:val="00271A4F"/>
    <w:rsid w:val="00271B5E"/>
    <w:rsid w:val="002726CC"/>
    <w:rsid w:val="002729D6"/>
    <w:rsid w:val="00272BCA"/>
    <w:rsid w:val="00272E44"/>
    <w:rsid w:val="0027311A"/>
    <w:rsid w:val="0027312B"/>
    <w:rsid w:val="00274D72"/>
    <w:rsid w:val="00274DD6"/>
    <w:rsid w:val="00275AB4"/>
    <w:rsid w:val="00275EC6"/>
    <w:rsid w:val="002763F7"/>
    <w:rsid w:val="00276CA6"/>
    <w:rsid w:val="00276F11"/>
    <w:rsid w:val="00276F54"/>
    <w:rsid w:val="002771E2"/>
    <w:rsid w:val="0027763E"/>
    <w:rsid w:val="00277D95"/>
    <w:rsid w:val="00280710"/>
    <w:rsid w:val="00280D36"/>
    <w:rsid w:val="0028218C"/>
    <w:rsid w:val="00282835"/>
    <w:rsid w:val="00282B0F"/>
    <w:rsid w:val="002833BE"/>
    <w:rsid w:val="00284121"/>
    <w:rsid w:val="0028422F"/>
    <w:rsid w:val="002845F7"/>
    <w:rsid w:val="00284739"/>
    <w:rsid w:val="00284C8D"/>
    <w:rsid w:val="0028608F"/>
    <w:rsid w:val="002865A5"/>
    <w:rsid w:val="00286719"/>
    <w:rsid w:val="00286FD2"/>
    <w:rsid w:val="00287081"/>
    <w:rsid w:val="0028741A"/>
    <w:rsid w:val="00287F8A"/>
    <w:rsid w:val="00290818"/>
    <w:rsid w:val="00290A5C"/>
    <w:rsid w:val="0029160F"/>
    <w:rsid w:val="00291B4E"/>
    <w:rsid w:val="00291C4E"/>
    <w:rsid w:val="0029263D"/>
    <w:rsid w:val="00292B64"/>
    <w:rsid w:val="002930DB"/>
    <w:rsid w:val="002951A9"/>
    <w:rsid w:val="00295333"/>
    <w:rsid w:val="0029537D"/>
    <w:rsid w:val="0029617C"/>
    <w:rsid w:val="00296AE7"/>
    <w:rsid w:val="00296CD7"/>
    <w:rsid w:val="00296D23"/>
    <w:rsid w:val="002976A6"/>
    <w:rsid w:val="00297710"/>
    <w:rsid w:val="002A018D"/>
    <w:rsid w:val="002A07D0"/>
    <w:rsid w:val="002A0922"/>
    <w:rsid w:val="002A0A8E"/>
    <w:rsid w:val="002A0EF7"/>
    <w:rsid w:val="002A1540"/>
    <w:rsid w:val="002A1878"/>
    <w:rsid w:val="002A196D"/>
    <w:rsid w:val="002A197F"/>
    <w:rsid w:val="002A1D36"/>
    <w:rsid w:val="002A21E6"/>
    <w:rsid w:val="002A221A"/>
    <w:rsid w:val="002A275D"/>
    <w:rsid w:val="002A3ADF"/>
    <w:rsid w:val="002A449F"/>
    <w:rsid w:val="002A4674"/>
    <w:rsid w:val="002A54F9"/>
    <w:rsid w:val="002A5D9F"/>
    <w:rsid w:val="002A5ED6"/>
    <w:rsid w:val="002A6346"/>
    <w:rsid w:val="002A6768"/>
    <w:rsid w:val="002A679E"/>
    <w:rsid w:val="002A6A8F"/>
    <w:rsid w:val="002B08BA"/>
    <w:rsid w:val="002B0B89"/>
    <w:rsid w:val="002B1002"/>
    <w:rsid w:val="002B17A8"/>
    <w:rsid w:val="002B1CCE"/>
    <w:rsid w:val="002B2521"/>
    <w:rsid w:val="002B26B7"/>
    <w:rsid w:val="002B2878"/>
    <w:rsid w:val="002B30A8"/>
    <w:rsid w:val="002B3BBF"/>
    <w:rsid w:val="002B4F5C"/>
    <w:rsid w:val="002B5A69"/>
    <w:rsid w:val="002B5B86"/>
    <w:rsid w:val="002B6A19"/>
    <w:rsid w:val="002B7160"/>
    <w:rsid w:val="002C00DE"/>
    <w:rsid w:val="002C027D"/>
    <w:rsid w:val="002C075D"/>
    <w:rsid w:val="002C0968"/>
    <w:rsid w:val="002C0F96"/>
    <w:rsid w:val="002C13D0"/>
    <w:rsid w:val="002C1628"/>
    <w:rsid w:val="002C174C"/>
    <w:rsid w:val="002C1B3D"/>
    <w:rsid w:val="002C2220"/>
    <w:rsid w:val="002C22D1"/>
    <w:rsid w:val="002C285C"/>
    <w:rsid w:val="002C2F1B"/>
    <w:rsid w:val="002C2F85"/>
    <w:rsid w:val="002C30C4"/>
    <w:rsid w:val="002C32CD"/>
    <w:rsid w:val="002C340F"/>
    <w:rsid w:val="002C4007"/>
    <w:rsid w:val="002C40B6"/>
    <w:rsid w:val="002C4412"/>
    <w:rsid w:val="002C4AF5"/>
    <w:rsid w:val="002C5110"/>
    <w:rsid w:val="002C579B"/>
    <w:rsid w:val="002C7336"/>
    <w:rsid w:val="002C7589"/>
    <w:rsid w:val="002C7A05"/>
    <w:rsid w:val="002C7E48"/>
    <w:rsid w:val="002D0690"/>
    <w:rsid w:val="002D06D2"/>
    <w:rsid w:val="002D0D50"/>
    <w:rsid w:val="002D10FF"/>
    <w:rsid w:val="002D216D"/>
    <w:rsid w:val="002D2877"/>
    <w:rsid w:val="002D2AD7"/>
    <w:rsid w:val="002D2B15"/>
    <w:rsid w:val="002D2C5F"/>
    <w:rsid w:val="002D35B1"/>
    <w:rsid w:val="002D364F"/>
    <w:rsid w:val="002D3800"/>
    <w:rsid w:val="002D3A2A"/>
    <w:rsid w:val="002D3E41"/>
    <w:rsid w:val="002D4055"/>
    <w:rsid w:val="002D4164"/>
    <w:rsid w:val="002D446E"/>
    <w:rsid w:val="002D4878"/>
    <w:rsid w:val="002D4A8C"/>
    <w:rsid w:val="002D4E02"/>
    <w:rsid w:val="002D501B"/>
    <w:rsid w:val="002D51BA"/>
    <w:rsid w:val="002D6747"/>
    <w:rsid w:val="002D6F98"/>
    <w:rsid w:val="002D768B"/>
    <w:rsid w:val="002D7D52"/>
    <w:rsid w:val="002D7FB8"/>
    <w:rsid w:val="002E05BA"/>
    <w:rsid w:val="002E1513"/>
    <w:rsid w:val="002E1934"/>
    <w:rsid w:val="002E23AE"/>
    <w:rsid w:val="002E2D95"/>
    <w:rsid w:val="002E32DA"/>
    <w:rsid w:val="002E345C"/>
    <w:rsid w:val="002E371A"/>
    <w:rsid w:val="002E37B1"/>
    <w:rsid w:val="002E3A07"/>
    <w:rsid w:val="002E3CBB"/>
    <w:rsid w:val="002E4AFC"/>
    <w:rsid w:val="002E550F"/>
    <w:rsid w:val="002E62D4"/>
    <w:rsid w:val="002E697B"/>
    <w:rsid w:val="002E6E18"/>
    <w:rsid w:val="002E72BC"/>
    <w:rsid w:val="002E7360"/>
    <w:rsid w:val="002E74BE"/>
    <w:rsid w:val="002E7708"/>
    <w:rsid w:val="002E7854"/>
    <w:rsid w:val="002E7BFC"/>
    <w:rsid w:val="002F02EB"/>
    <w:rsid w:val="002F09A1"/>
    <w:rsid w:val="002F30AD"/>
    <w:rsid w:val="002F42CC"/>
    <w:rsid w:val="002F4AC9"/>
    <w:rsid w:val="002F4C25"/>
    <w:rsid w:val="002F51BD"/>
    <w:rsid w:val="002F5ABB"/>
    <w:rsid w:val="002F67D5"/>
    <w:rsid w:val="002F7259"/>
    <w:rsid w:val="002F739F"/>
    <w:rsid w:val="002F7EA0"/>
    <w:rsid w:val="00301539"/>
    <w:rsid w:val="00301681"/>
    <w:rsid w:val="00302081"/>
    <w:rsid w:val="00303F9B"/>
    <w:rsid w:val="00303FFD"/>
    <w:rsid w:val="00304094"/>
    <w:rsid w:val="0030442E"/>
    <w:rsid w:val="003046A4"/>
    <w:rsid w:val="003048DF"/>
    <w:rsid w:val="00304BD0"/>
    <w:rsid w:val="00305421"/>
    <w:rsid w:val="003060D5"/>
    <w:rsid w:val="00306581"/>
    <w:rsid w:val="00306AE7"/>
    <w:rsid w:val="00307272"/>
    <w:rsid w:val="003079B1"/>
    <w:rsid w:val="00310A4E"/>
    <w:rsid w:val="00310D51"/>
    <w:rsid w:val="00311880"/>
    <w:rsid w:val="00312AF0"/>
    <w:rsid w:val="00312E26"/>
    <w:rsid w:val="00313375"/>
    <w:rsid w:val="00313FC4"/>
    <w:rsid w:val="003143F3"/>
    <w:rsid w:val="00314569"/>
    <w:rsid w:val="00314BAF"/>
    <w:rsid w:val="00314DDB"/>
    <w:rsid w:val="00315619"/>
    <w:rsid w:val="00315733"/>
    <w:rsid w:val="003158FF"/>
    <w:rsid w:val="00315930"/>
    <w:rsid w:val="00315DA8"/>
    <w:rsid w:val="00316160"/>
    <w:rsid w:val="00316F45"/>
    <w:rsid w:val="0031773E"/>
    <w:rsid w:val="00317A6B"/>
    <w:rsid w:val="00317EA7"/>
    <w:rsid w:val="0032034E"/>
    <w:rsid w:val="003215E9"/>
    <w:rsid w:val="00322373"/>
    <w:rsid w:val="00322529"/>
    <w:rsid w:val="0032286A"/>
    <w:rsid w:val="0032517D"/>
    <w:rsid w:val="00326AF5"/>
    <w:rsid w:val="00326C6D"/>
    <w:rsid w:val="00326D5A"/>
    <w:rsid w:val="00326E7D"/>
    <w:rsid w:val="00327608"/>
    <w:rsid w:val="00327FB6"/>
    <w:rsid w:val="003300F8"/>
    <w:rsid w:val="0033019E"/>
    <w:rsid w:val="00331047"/>
    <w:rsid w:val="00332A3F"/>
    <w:rsid w:val="00332ADD"/>
    <w:rsid w:val="00333869"/>
    <w:rsid w:val="003340FA"/>
    <w:rsid w:val="003349C0"/>
    <w:rsid w:val="00334E2D"/>
    <w:rsid w:val="00335BFB"/>
    <w:rsid w:val="00335E02"/>
    <w:rsid w:val="0033674B"/>
    <w:rsid w:val="0033692B"/>
    <w:rsid w:val="003369C8"/>
    <w:rsid w:val="00336BD9"/>
    <w:rsid w:val="00337E58"/>
    <w:rsid w:val="00340001"/>
    <w:rsid w:val="00340608"/>
    <w:rsid w:val="00340720"/>
    <w:rsid w:val="00340BC2"/>
    <w:rsid w:val="00341233"/>
    <w:rsid w:val="00341DA9"/>
    <w:rsid w:val="00341EE3"/>
    <w:rsid w:val="003421ED"/>
    <w:rsid w:val="00342372"/>
    <w:rsid w:val="00342747"/>
    <w:rsid w:val="00342768"/>
    <w:rsid w:val="0034322F"/>
    <w:rsid w:val="00343354"/>
    <w:rsid w:val="0034346C"/>
    <w:rsid w:val="003439B4"/>
    <w:rsid w:val="003439E1"/>
    <w:rsid w:val="00343EE1"/>
    <w:rsid w:val="0034436C"/>
    <w:rsid w:val="003449D2"/>
    <w:rsid w:val="00344EA3"/>
    <w:rsid w:val="00345D0F"/>
    <w:rsid w:val="00345E33"/>
    <w:rsid w:val="00346243"/>
    <w:rsid w:val="00346A31"/>
    <w:rsid w:val="00346C31"/>
    <w:rsid w:val="003473A6"/>
    <w:rsid w:val="003473F1"/>
    <w:rsid w:val="00347680"/>
    <w:rsid w:val="00347A4C"/>
    <w:rsid w:val="00347F62"/>
    <w:rsid w:val="003501E2"/>
    <w:rsid w:val="00350D1C"/>
    <w:rsid w:val="00351547"/>
    <w:rsid w:val="003517FF"/>
    <w:rsid w:val="00351A59"/>
    <w:rsid w:val="0035262B"/>
    <w:rsid w:val="003526DD"/>
    <w:rsid w:val="00353456"/>
    <w:rsid w:val="00353C99"/>
    <w:rsid w:val="00354366"/>
    <w:rsid w:val="00354885"/>
    <w:rsid w:val="00355D60"/>
    <w:rsid w:val="003564BB"/>
    <w:rsid w:val="00356E69"/>
    <w:rsid w:val="003573F5"/>
    <w:rsid w:val="003576F3"/>
    <w:rsid w:val="0035774E"/>
    <w:rsid w:val="003602C1"/>
    <w:rsid w:val="003604DD"/>
    <w:rsid w:val="00360C04"/>
    <w:rsid w:val="00360DE0"/>
    <w:rsid w:val="003610E5"/>
    <w:rsid w:val="0036137F"/>
    <w:rsid w:val="0036190F"/>
    <w:rsid w:val="00362E2E"/>
    <w:rsid w:val="00363416"/>
    <w:rsid w:val="0036363E"/>
    <w:rsid w:val="00363674"/>
    <w:rsid w:val="003654CC"/>
    <w:rsid w:val="00365574"/>
    <w:rsid w:val="00365797"/>
    <w:rsid w:val="00365945"/>
    <w:rsid w:val="00366808"/>
    <w:rsid w:val="00367012"/>
    <w:rsid w:val="00367325"/>
    <w:rsid w:val="003674F0"/>
    <w:rsid w:val="00367783"/>
    <w:rsid w:val="003679E7"/>
    <w:rsid w:val="003702F7"/>
    <w:rsid w:val="00370DB4"/>
    <w:rsid w:val="00370FC0"/>
    <w:rsid w:val="00371D42"/>
    <w:rsid w:val="00371FB7"/>
    <w:rsid w:val="00372EB9"/>
    <w:rsid w:val="00373970"/>
    <w:rsid w:val="00374630"/>
    <w:rsid w:val="00374B37"/>
    <w:rsid w:val="0037588A"/>
    <w:rsid w:val="00375AD8"/>
    <w:rsid w:val="00375CF8"/>
    <w:rsid w:val="0037681F"/>
    <w:rsid w:val="0038091B"/>
    <w:rsid w:val="00380B62"/>
    <w:rsid w:val="0038254B"/>
    <w:rsid w:val="003827B7"/>
    <w:rsid w:val="00382818"/>
    <w:rsid w:val="00382DF4"/>
    <w:rsid w:val="003833CD"/>
    <w:rsid w:val="003834B5"/>
    <w:rsid w:val="00383A38"/>
    <w:rsid w:val="00383BB2"/>
    <w:rsid w:val="0038463D"/>
    <w:rsid w:val="00384DCC"/>
    <w:rsid w:val="00385418"/>
    <w:rsid w:val="00385A4C"/>
    <w:rsid w:val="00385C4B"/>
    <w:rsid w:val="00386385"/>
    <w:rsid w:val="00386DDB"/>
    <w:rsid w:val="00387C21"/>
    <w:rsid w:val="003900AB"/>
    <w:rsid w:val="003907F3"/>
    <w:rsid w:val="00390ECF"/>
    <w:rsid w:val="003913D6"/>
    <w:rsid w:val="00391649"/>
    <w:rsid w:val="0039270F"/>
    <w:rsid w:val="00392970"/>
    <w:rsid w:val="00392971"/>
    <w:rsid w:val="0039382C"/>
    <w:rsid w:val="00393F6B"/>
    <w:rsid w:val="00395012"/>
    <w:rsid w:val="00395A6A"/>
    <w:rsid w:val="00395E42"/>
    <w:rsid w:val="00396C16"/>
    <w:rsid w:val="0039782F"/>
    <w:rsid w:val="0039794D"/>
    <w:rsid w:val="003A075D"/>
    <w:rsid w:val="003A09C1"/>
    <w:rsid w:val="003A0CE6"/>
    <w:rsid w:val="003A2232"/>
    <w:rsid w:val="003A26BF"/>
    <w:rsid w:val="003A3A1A"/>
    <w:rsid w:val="003A3F2B"/>
    <w:rsid w:val="003A41E0"/>
    <w:rsid w:val="003A4496"/>
    <w:rsid w:val="003A4A98"/>
    <w:rsid w:val="003A4E93"/>
    <w:rsid w:val="003A50C4"/>
    <w:rsid w:val="003A532A"/>
    <w:rsid w:val="003A54AA"/>
    <w:rsid w:val="003A5D9C"/>
    <w:rsid w:val="003A60EC"/>
    <w:rsid w:val="003A645F"/>
    <w:rsid w:val="003A656A"/>
    <w:rsid w:val="003A67AB"/>
    <w:rsid w:val="003A6B3B"/>
    <w:rsid w:val="003A6BA8"/>
    <w:rsid w:val="003A6E39"/>
    <w:rsid w:val="003A6F3F"/>
    <w:rsid w:val="003A7300"/>
    <w:rsid w:val="003B06C0"/>
    <w:rsid w:val="003B08FE"/>
    <w:rsid w:val="003B0D84"/>
    <w:rsid w:val="003B1364"/>
    <w:rsid w:val="003B1B21"/>
    <w:rsid w:val="003B24EF"/>
    <w:rsid w:val="003B2758"/>
    <w:rsid w:val="003B2B8E"/>
    <w:rsid w:val="003B2C44"/>
    <w:rsid w:val="003B2D71"/>
    <w:rsid w:val="003B3218"/>
    <w:rsid w:val="003B32F6"/>
    <w:rsid w:val="003B371C"/>
    <w:rsid w:val="003B3CB0"/>
    <w:rsid w:val="003B414F"/>
    <w:rsid w:val="003B4207"/>
    <w:rsid w:val="003B4715"/>
    <w:rsid w:val="003B593F"/>
    <w:rsid w:val="003B5D64"/>
    <w:rsid w:val="003B5F28"/>
    <w:rsid w:val="003B6386"/>
    <w:rsid w:val="003C0B95"/>
    <w:rsid w:val="003C0E29"/>
    <w:rsid w:val="003C178D"/>
    <w:rsid w:val="003C23A9"/>
    <w:rsid w:val="003C2E63"/>
    <w:rsid w:val="003C3015"/>
    <w:rsid w:val="003C305A"/>
    <w:rsid w:val="003C40B5"/>
    <w:rsid w:val="003C4415"/>
    <w:rsid w:val="003C5490"/>
    <w:rsid w:val="003C5BE5"/>
    <w:rsid w:val="003C606C"/>
    <w:rsid w:val="003C7BD7"/>
    <w:rsid w:val="003C7F83"/>
    <w:rsid w:val="003D088D"/>
    <w:rsid w:val="003D0933"/>
    <w:rsid w:val="003D11DD"/>
    <w:rsid w:val="003D11E3"/>
    <w:rsid w:val="003D131E"/>
    <w:rsid w:val="003D16D0"/>
    <w:rsid w:val="003D1C70"/>
    <w:rsid w:val="003D1F73"/>
    <w:rsid w:val="003D3D72"/>
    <w:rsid w:val="003D4295"/>
    <w:rsid w:val="003D4B4D"/>
    <w:rsid w:val="003D53CB"/>
    <w:rsid w:val="003D555F"/>
    <w:rsid w:val="003D55AC"/>
    <w:rsid w:val="003D6001"/>
    <w:rsid w:val="003D6490"/>
    <w:rsid w:val="003D7695"/>
    <w:rsid w:val="003D7FF9"/>
    <w:rsid w:val="003E06BA"/>
    <w:rsid w:val="003E08ED"/>
    <w:rsid w:val="003E0DA7"/>
    <w:rsid w:val="003E0FE4"/>
    <w:rsid w:val="003E115F"/>
    <w:rsid w:val="003E13E8"/>
    <w:rsid w:val="003E1574"/>
    <w:rsid w:val="003E2476"/>
    <w:rsid w:val="003E2D39"/>
    <w:rsid w:val="003E31CB"/>
    <w:rsid w:val="003E3215"/>
    <w:rsid w:val="003E3DCC"/>
    <w:rsid w:val="003E4D02"/>
    <w:rsid w:val="003E5F87"/>
    <w:rsid w:val="003E6498"/>
    <w:rsid w:val="003E661E"/>
    <w:rsid w:val="003E68A3"/>
    <w:rsid w:val="003E69F6"/>
    <w:rsid w:val="003E6A6E"/>
    <w:rsid w:val="003E7008"/>
    <w:rsid w:val="003E7403"/>
    <w:rsid w:val="003E74D6"/>
    <w:rsid w:val="003E7D74"/>
    <w:rsid w:val="003F0097"/>
    <w:rsid w:val="003F0AB5"/>
    <w:rsid w:val="003F0AED"/>
    <w:rsid w:val="003F0DE5"/>
    <w:rsid w:val="003F12E8"/>
    <w:rsid w:val="003F1914"/>
    <w:rsid w:val="003F193C"/>
    <w:rsid w:val="003F1940"/>
    <w:rsid w:val="003F1B26"/>
    <w:rsid w:val="003F2A39"/>
    <w:rsid w:val="003F3DF9"/>
    <w:rsid w:val="003F49BE"/>
    <w:rsid w:val="003F4AD1"/>
    <w:rsid w:val="003F4BE0"/>
    <w:rsid w:val="003F5342"/>
    <w:rsid w:val="003F56D5"/>
    <w:rsid w:val="003F5806"/>
    <w:rsid w:val="003F580B"/>
    <w:rsid w:val="003F6008"/>
    <w:rsid w:val="003F74F3"/>
    <w:rsid w:val="003F76FC"/>
    <w:rsid w:val="003F7C42"/>
    <w:rsid w:val="0040001C"/>
    <w:rsid w:val="00401085"/>
    <w:rsid w:val="00401240"/>
    <w:rsid w:val="00401763"/>
    <w:rsid w:val="00401B9E"/>
    <w:rsid w:val="00401FB7"/>
    <w:rsid w:val="00402853"/>
    <w:rsid w:val="00402E28"/>
    <w:rsid w:val="00402EA1"/>
    <w:rsid w:val="004034EB"/>
    <w:rsid w:val="00404019"/>
    <w:rsid w:val="004058C9"/>
    <w:rsid w:val="00405AAC"/>
    <w:rsid w:val="00405C7A"/>
    <w:rsid w:val="00405CCA"/>
    <w:rsid w:val="0040713E"/>
    <w:rsid w:val="00407ACF"/>
    <w:rsid w:val="00407BF4"/>
    <w:rsid w:val="00410409"/>
    <w:rsid w:val="00410F50"/>
    <w:rsid w:val="004113AD"/>
    <w:rsid w:val="0041145D"/>
    <w:rsid w:val="00411596"/>
    <w:rsid w:val="00411667"/>
    <w:rsid w:val="0041222F"/>
    <w:rsid w:val="004122B5"/>
    <w:rsid w:val="00412397"/>
    <w:rsid w:val="00413344"/>
    <w:rsid w:val="00413734"/>
    <w:rsid w:val="00413B46"/>
    <w:rsid w:val="00414012"/>
    <w:rsid w:val="00414699"/>
    <w:rsid w:val="00414A7A"/>
    <w:rsid w:val="00415281"/>
    <w:rsid w:val="004154FB"/>
    <w:rsid w:val="004155AB"/>
    <w:rsid w:val="00416058"/>
    <w:rsid w:val="004162C0"/>
    <w:rsid w:val="00416984"/>
    <w:rsid w:val="00416B65"/>
    <w:rsid w:val="004173FB"/>
    <w:rsid w:val="00417561"/>
    <w:rsid w:val="004175D1"/>
    <w:rsid w:val="00417812"/>
    <w:rsid w:val="00417C55"/>
    <w:rsid w:val="0042059E"/>
    <w:rsid w:val="0042072F"/>
    <w:rsid w:val="004211DF"/>
    <w:rsid w:val="00421507"/>
    <w:rsid w:val="00421634"/>
    <w:rsid w:val="00421916"/>
    <w:rsid w:val="00421C04"/>
    <w:rsid w:val="004233CC"/>
    <w:rsid w:val="00423CF8"/>
    <w:rsid w:val="00423FA0"/>
    <w:rsid w:val="00424637"/>
    <w:rsid w:val="00424B5B"/>
    <w:rsid w:val="0042689E"/>
    <w:rsid w:val="00426DD4"/>
    <w:rsid w:val="004277F5"/>
    <w:rsid w:val="00427EE0"/>
    <w:rsid w:val="00430059"/>
    <w:rsid w:val="00430310"/>
    <w:rsid w:val="004305B7"/>
    <w:rsid w:val="00431091"/>
    <w:rsid w:val="0043126D"/>
    <w:rsid w:val="00431387"/>
    <w:rsid w:val="00431CAA"/>
    <w:rsid w:val="00431DFC"/>
    <w:rsid w:val="004321F2"/>
    <w:rsid w:val="0043223B"/>
    <w:rsid w:val="004322A5"/>
    <w:rsid w:val="0043246E"/>
    <w:rsid w:val="00434CB6"/>
    <w:rsid w:val="00435409"/>
    <w:rsid w:val="00435417"/>
    <w:rsid w:val="0043572A"/>
    <w:rsid w:val="00435A5A"/>
    <w:rsid w:val="00435E65"/>
    <w:rsid w:val="00436C31"/>
    <w:rsid w:val="00437514"/>
    <w:rsid w:val="00437B7A"/>
    <w:rsid w:val="00440184"/>
    <w:rsid w:val="00440DB8"/>
    <w:rsid w:val="00440F8A"/>
    <w:rsid w:val="00441437"/>
    <w:rsid w:val="00441A65"/>
    <w:rsid w:val="00442088"/>
    <w:rsid w:val="004422F2"/>
    <w:rsid w:val="004431EB"/>
    <w:rsid w:val="00443C03"/>
    <w:rsid w:val="00443F92"/>
    <w:rsid w:val="004441BD"/>
    <w:rsid w:val="00444C74"/>
    <w:rsid w:val="00444E3D"/>
    <w:rsid w:val="00446023"/>
    <w:rsid w:val="004460AF"/>
    <w:rsid w:val="00446404"/>
    <w:rsid w:val="00446B8E"/>
    <w:rsid w:val="00446F25"/>
    <w:rsid w:val="00450049"/>
    <w:rsid w:val="004507D4"/>
    <w:rsid w:val="00450CBC"/>
    <w:rsid w:val="004510EF"/>
    <w:rsid w:val="00451AD3"/>
    <w:rsid w:val="00451CE3"/>
    <w:rsid w:val="0045231A"/>
    <w:rsid w:val="004525D8"/>
    <w:rsid w:val="004548F4"/>
    <w:rsid w:val="00455302"/>
    <w:rsid w:val="0045570A"/>
    <w:rsid w:val="004567A6"/>
    <w:rsid w:val="00457165"/>
    <w:rsid w:val="00457284"/>
    <w:rsid w:val="00457D52"/>
    <w:rsid w:val="00460280"/>
    <w:rsid w:val="004605D9"/>
    <w:rsid w:val="004610F9"/>
    <w:rsid w:val="0046161B"/>
    <w:rsid w:val="004618FB"/>
    <w:rsid w:val="00461B5F"/>
    <w:rsid w:val="00462202"/>
    <w:rsid w:val="00462C2D"/>
    <w:rsid w:val="00463CD0"/>
    <w:rsid w:val="00463E76"/>
    <w:rsid w:val="004645CF"/>
    <w:rsid w:val="004664E4"/>
    <w:rsid w:val="00466CE3"/>
    <w:rsid w:val="00467786"/>
    <w:rsid w:val="00467B1D"/>
    <w:rsid w:val="00467BE8"/>
    <w:rsid w:val="00470272"/>
    <w:rsid w:val="004706E0"/>
    <w:rsid w:val="00470D37"/>
    <w:rsid w:val="00470E6D"/>
    <w:rsid w:val="00470EE4"/>
    <w:rsid w:val="00471023"/>
    <w:rsid w:val="004715C7"/>
    <w:rsid w:val="00471601"/>
    <w:rsid w:val="004716A2"/>
    <w:rsid w:val="00472299"/>
    <w:rsid w:val="00473A5D"/>
    <w:rsid w:val="00474CBE"/>
    <w:rsid w:val="004757D9"/>
    <w:rsid w:val="004760D1"/>
    <w:rsid w:val="00476183"/>
    <w:rsid w:val="004762C6"/>
    <w:rsid w:val="00476A94"/>
    <w:rsid w:val="00477016"/>
    <w:rsid w:val="00477377"/>
    <w:rsid w:val="0047769A"/>
    <w:rsid w:val="00477DC0"/>
    <w:rsid w:val="004800E5"/>
    <w:rsid w:val="00480FD3"/>
    <w:rsid w:val="00482534"/>
    <w:rsid w:val="00482942"/>
    <w:rsid w:val="004829E1"/>
    <w:rsid w:val="004831A9"/>
    <w:rsid w:val="00483884"/>
    <w:rsid w:val="00483EAF"/>
    <w:rsid w:val="0048441C"/>
    <w:rsid w:val="0048472F"/>
    <w:rsid w:val="00484F04"/>
    <w:rsid w:val="00485058"/>
    <w:rsid w:val="004861B2"/>
    <w:rsid w:val="00486485"/>
    <w:rsid w:val="0048656E"/>
    <w:rsid w:val="00486689"/>
    <w:rsid w:val="004868C4"/>
    <w:rsid w:val="0048692F"/>
    <w:rsid w:val="00486C0C"/>
    <w:rsid w:val="00486C6D"/>
    <w:rsid w:val="00486E74"/>
    <w:rsid w:val="004877EB"/>
    <w:rsid w:val="00487F34"/>
    <w:rsid w:val="0049003A"/>
    <w:rsid w:val="00490452"/>
    <w:rsid w:val="004905FC"/>
    <w:rsid w:val="00490BA1"/>
    <w:rsid w:val="00490CAD"/>
    <w:rsid w:val="00491518"/>
    <w:rsid w:val="00491FDA"/>
    <w:rsid w:val="004928CB"/>
    <w:rsid w:val="00492C2A"/>
    <w:rsid w:val="00492FBA"/>
    <w:rsid w:val="00492FBE"/>
    <w:rsid w:val="004935B1"/>
    <w:rsid w:val="0049398E"/>
    <w:rsid w:val="00493A95"/>
    <w:rsid w:val="00493F6F"/>
    <w:rsid w:val="00494145"/>
    <w:rsid w:val="004941C5"/>
    <w:rsid w:val="0049552A"/>
    <w:rsid w:val="00496028"/>
    <w:rsid w:val="004961C3"/>
    <w:rsid w:val="00497475"/>
    <w:rsid w:val="0049750B"/>
    <w:rsid w:val="00497FA1"/>
    <w:rsid w:val="004A02AF"/>
    <w:rsid w:val="004A031F"/>
    <w:rsid w:val="004A0356"/>
    <w:rsid w:val="004A0F8B"/>
    <w:rsid w:val="004A12BB"/>
    <w:rsid w:val="004A1566"/>
    <w:rsid w:val="004A1859"/>
    <w:rsid w:val="004A1B7C"/>
    <w:rsid w:val="004A2390"/>
    <w:rsid w:val="004A2BFB"/>
    <w:rsid w:val="004A2C01"/>
    <w:rsid w:val="004A33F1"/>
    <w:rsid w:val="004A3B7B"/>
    <w:rsid w:val="004A3C5F"/>
    <w:rsid w:val="004A4090"/>
    <w:rsid w:val="004A439E"/>
    <w:rsid w:val="004A4428"/>
    <w:rsid w:val="004A5683"/>
    <w:rsid w:val="004A6181"/>
    <w:rsid w:val="004A654F"/>
    <w:rsid w:val="004A6D53"/>
    <w:rsid w:val="004B02EF"/>
    <w:rsid w:val="004B049D"/>
    <w:rsid w:val="004B0817"/>
    <w:rsid w:val="004B0D8B"/>
    <w:rsid w:val="004B116B"/>
    <w:rsid w:val="004B1219"/>
    <w:rsid w:val="004B1632"/>
    <w:rsid w:val="004B1B27"/>
    <w:rsid w:val="004B1C14"/>
    <w:rsid w:val="004B1CBC"/>
    <w:rsid w:val="004B204E"/>
    <w:rsid w:val="004B217E"/>
    <w:rsid w:val="004B24E0"/>
    <w:rsid w:val="004B3AD3"/>
    <w:rsid w:val="004B3DD3"/>
    <w:rsid w:val="004B3E60"/>
    <w:rsid w:val="004B41A5"/>
    <w:rsid w:val="004B6255"/>
    <w:rsid w:val="004B6405"/>
    <w:rsid w:val="004B68FB"/>
    <w:rsid w:val="004B70AA"/>
    <w:rsid w:val="004B7860"/>
    <w:rsid w:val="004B7D6D"/>
    <w:rsid w:val="004C059F"/>
    <w:rsid w:val="004C0B02"/>
    <w:rsid w:val="004C2C31"/>
    <w:rsid w:val="004C2E34"/>
    <w:rsid w:val="004C415A"/>
    <w:rsid w:val="004C51BB"/>
    <w:rsid w:val="004C52CE"/>
    <w:rsid w:val="004C55D4"/>
    <w:rsid w:val="004C5629"/>
    <w:rsid w:val="004C57E4"/>
    <w:rsid w:val="004C61D9"/>
    <w:rsid w:val="004C6890"/>
    <w:rsid w:val="004C6F22"/>
    <w:rsid w:val="004C6FA3"/>
    <w:rsid w:val="004C70F6"/>
    <w:rsid w:val="004C72F9"/>
    <w:rsid w:val="004C7360"/>
    <w:rsid w:val="004D0A53"/>
    <w:rsid w:val="004D0D77"/>
    <w:rsid w:val="004D105B"/>
    <w:rsid w:val="004D1387"/>
    <w:rsid w:val="004D1B65"/>
    <w:rsid w:val="004D245A"/>
    <w:rsid w:val="004D24EA"/>
    <w:rsid w:val="004D2C7B"/>
    <w:rsid w:val="004D2E70"/>
    <w:rsid w:val="004D3E94"/>
    <w:rsid w:val="004D4395"/>
    <w:rsid w:val="004D450F"/>
    <w:rsid w:val="004D4C4A"/>
    <w:rsid w:val="004D4ED4"/>
    <w:rsid w:val="004D5537"/>
    <w:rsid w:val="004D5998"/>
    <w:rsid w:val="004D6EA0"/>
    <w:rsid w:val="004D6F22"/>
    <w:rsid w:val="004D7681"/>
    <w:rsid w:val="004D7825"/>
    <w:rsid w:val="004D7FA0"/>
    <w:rsid w:val="004E03AD"/>
    <w:rsid w:val="004E0852"/>
    <w:rsid w:val="004E13E1"/>
    <w:rsid w:val="004E1525"/>
    <w:rsid w:val="004E16EF"/>
    <w:rsid w:val="004E1A47"/>
    <w:rsid w:val="004E1E89"/>
    <w:rsid w:val="004E3B1E"/>
    <w:rsid w:val="004E3E0C"/>
    <w:rsid w:val="004E3FEF"/>
    <w:rsid w:val="004E4B78"/>
    <w:rsid w:val="004E50E8"/>
    <w:rsid w:val="004E59A3"/>
    <w:rsid w:val="004E5B8C"/>
    <w:rsid w:val="004E5DCC"/>
    <w:rsid w:val="004E5EE9"/>
    <w:rsid w:val="004E61E3"/>
    <w:rsid w:val="004E6E89"/>
    <w:rsid w:val="004E77C5"/>
    <w:rsid w:val="004E7B1A"/>
    <w:rsid w:val="004E7B7B"/>
    <w:rsid w:val="004E7F53"/>
    <w:rsid w:val="004F0B54"/>
    <w:rsid w:val="004F1ABF"/>
    <w:rsid w:val="004F233D"/>
    <w:rsid w:val="004F2A01"/>
    <w:rsid w:val="004F2AB3"/>
    <w:rsid w:val="004F2B2F"/>
    <w:rsid w:val="004F2E50"/>
    <w:rsid w:val="004F333C"/>
    <w:rsid w:val="004F4F1C"/>
    <w:rsid w:val="004F50F0"/>
    <w:rsid w:val="004F568A"/>
    <w:rsid w:val="004F5BAB"/>
    <w:rsid w:val="004F64E9"/>
    <w:rsid w:val="004F6693"/>
    <w:rsid w:val="004F675D"/>
    <w:rsid w:val="004F73B7"/>
    <w:rsid w:val="004F77A0"/>
    <w:rsid w:val="00500435"/>
    <w:rsid w:val="005014D4"/>
    <w:rsid w:val="00502458"/>
    <w:rsid w:val="00502565"/>
    <w:rsid w:val="00502CF2"/>
    <w:rsid w:val="005032BD"/>
    <w:rsid w:val="00503430"/>
    <w:rsid w:val="0050349A"/>
    <w:rsid w:val="00503B96"/>
    <w:rsid w:val="00504A89"/>
    <w:rsid w:val="005058D7"/>
    <w:rsid w:val="00505F36"/>
    <w:rsid w:val="00506167"/>
    <w:rsid w:val="005061A2"/>
    <w:rsid w:val="005061D5"/>
    <w:rsid w:val="0050634C"/>
    <w:rsid w:val="00506B1F"/>
    <w:rsid w:val="00506EB2"/>
    <w:rsid w:val="00507E4C"/>
    <w:rsid w:val="00510350"/>
    <w:rsid w:val="00511D3F"/>
    <w:rsid w:val="005121DA"/>
    <w:rsid w:val="00512A52"/>
    <w:rsid w:val="00512FB3"/>
    <w:rsid w:val="005135CE"/>
    <w:rsid w:val="005141EC"/>
    <w:rsid w:val="0051455D"/>
    <w:rsid w:val="005151E8"/>
    <w:rsid w:val="0051537C"/>
    <w:rsid w:val="00515589"/>
    <w:rsid w:val="0051566E"/>
    <w:rsid w:val="005164B8"/>
    <w:rsid w:val="0051683A"/>
    <w:rsid w:val="00517771"/>
    <w:rsid w:val="005205E7"/>
    <w:rsid w:val="00520753"/>
    <w:rsid w:val="00520CC8"/>
    <w:rsid w:val="00521142"/>
    <w:rsid w:val="00521281"/>
    <w:rsid w:val="005234A2"/>
    <w:rsid w:val="0052350E"/>
    <w:rsid w:val="0052451F"/>
    <w:rsid w:val="00524A60"/>
    <w:rsid w:val="00524E77"/>
    <w:rsid w:val="00526136"/>
    <w:rsid w:val="00526665"/>
    <w:rsid w:val="00527B25"/>
    <w:rsid w:val="00530494"/>
    <w:rsid w:val="00530E30"/>
    <w:rsid w:val="00530EFF"/>
    <w:rsid w:val="005311D8"/>
    <w:rsid w:val="00532073"/>
    <w:rsid w:val="005328F7"/>
    <w:rsid w:val="00533723"/>
    <w:rsid w:val="00533851"/>
    <w:rsid w:val="005345C9"/>
    <w:rsid w:val="005349CC"/>
    <w:rsid w:val="00534AB2"/>
    <w:rsid w:val="005350D6"/>
    <w:rsid w:val="0053613D"/>
    <w:rsid w:val="0053617F"/>
    <w:rsid w:val="0053672B"/>
    <w:rsid w:val="005367D7"/>
    <w:rsid w:val="00537FE7"/>
    <w:rsid w:val="00541262"/>
    <w:rsid w:val="0054136E"/>
    <w:rsid w:val="005414BA"/>
    <w:rsid w:val="005418ED"/>
    <w:rsid w:val="00541BA0"/>
    <w:rsid w:val="00541BEA"/>
    <w:rsid w:val="00541D50"/>
    <w:rsid w:val="005428C9"/>
    <w:rsid w:val="00542D2C"/>
    <w:rsid w:val="00543142"/>
    <w:rsid w:val="00543AD8"/>
    <w:rsid w:val="00543CE8"/>
    <w:rsid w:val="00543EAC"/>
    <w:rsid w:val="005445C8"/>
    <w:rsid w:val="00544E3C"/>
    <w:rsid w:val="00544E44"/>
    <w:rsid w:val="00544F85"/>
    <w:rsid w:val="0054508A"/>
    <w:rsid w:val="00545962"/>
    <w:rsid w:val="005464F6"/>
    <w:rsid w:val="005469AF"/>
    <w:rsid w:val="00546EF8"/>
    <w:rsid w:val="0054740E"/>
    <w:rsid w:val="005476A1"/>
    <w:rsid w:val="0055116A"/>
    <w:rsid w:val="00552E72"/>
    <w:rsid w:val="0055328A"/>
    <w:rsid w:val="00553F3C"/>
    <w:rsid w:val="0055440A"/>
    <w:rsid w:val="00554D0E"/>
    <w:rsid w:val="00555146"/>
    <w:rsid w:val="005554F6"/>
    <w:rsid w:val="0055601D"/>
    <w:rsid w:val="00557300"/>
    <w:rsid w:val="0056071D"/>
    <w:rsid w:val="005609F6"/>
    <w:rsid w:val="00560DA2"/>
    <w:rsid w:val="00561872"/>
    <w:rsid w:val="0056187F"/>
    <w:rsid w:val="00562638"/>
    <w:rsid w:val="005626FD"/>
    <w:rsid w:val="00562966"/>
    <w:rsid w:val="005633A3"/>
    <w:rsid w:val="00564D32"/>
    <w:rsid w:val="0056520D"/>
    <w:rsid w:val="00565266"/>
    <w:rsid w:val="00566119"/>
    <w:rsid w:val="00566356"/>
    <w:rsid w:val="00566801"/>
    <w:rsid w:val="00566F68"/>
    <w:rsid w:val="0056774C"/>
    <w:rsid w:val="00570848"/>
    <w:rsid w:val="00570A18"/>
    <w:rsid w:val="00570C4F"/>
    <w:rsid w:val="00571D25"/>
    <w:rsid w:val="00572B74"/>
    <w:rsid w:val="0057384C"/>
    <w:rsid w:val="00573DDD"/>
    <w:rsid w:val="00574BB0"/>
    <w:rsid w:val="005756C4"/>
    <w:rsid w:val="00575D6D"/>
    <w:rsid w:val="00575F6D"/>
    <w:rsid w:val="00577303"/>
    <w:rsid w:val="005775DD"/>
    <w:rsid w:val="00577BEF"/>
    <w:rsid w:val="00580235"/>
    <w:rsid w:val="00580925"/>
    <w:rsid w:val="0058193C"/>
    <w:rsid w:val="00581E18"/>
    <w:rsid w:val="005826E4"/>
    <w:rsid w:val="00582A53"/>
    <w:rsid w:val="00582DF0"/>
    <w:rsid w:val="00583747"/>
    <w:rsid w:val="00583C69"/>
    <w:rsid w:val="005840B5"/>
    <w:rsid w:val="00584543"/>
    <w:rsid w:val="00585372"/>
    <w:rsid w:val="00586D5D"/>
    <w:rsid w:val="0058757A"/>
    <w:rsid w:val="0059048B"/>
    <w:rsid w:val="005906D3"/>
    <w:rsid w:val="00590917"/>
    <w:rsid w:val="00590A78"/>
    <w:rsid w:val="00590CC7"/>
    <w:rsid w:val="00590E22"/>
    <w:rsid w:val="00591049"/>
    <w:rsid w:val="00591197"/>
    <w:rsid w:val="00591604"/>
    <w:rsid w:val="005916A7"/>
    <w:rsid w:val="00591AC0"/>
    <w:rsid w:val="00591C64"/>
    <w:rsid w:val="005920CA"/>
    <w:rsid w:val="0059251E"/>
    <w:rsid w:val="00592CDD"/>
    <w:rsid w:val="00592F6C"/>
    <w:rsid w:val="00593865"/>
    <w:rsid w:val="00593F92"/>
    <w:rsid w:val="00593FCD"/>
    <w:rsid w:val="00594B26"/>
    <w:rsid w:val="00594BA4"/>
    <w:rsid w:val="00594E53"/>
    <w:rsid w:val="00596EB0"/>
    <w:rsid w:val="0059722D"/>
    <w:rsid w:val="0059776B"/>
    <w:rsid w:val="00597890"/>
    <w:rsid w:val="00597A16"/>
    <w:rsid w:val="00597D7B"/>
    <w:rsid w:val="005A121F"/>
    <w:rsid w:val="005A1E69"/>
    <w:rsid w:val="005A1EC3"/>
    <w:rsid w:val="005A2ABF"/>
    <w:rsid w:val="005A2B58"/>
    <w:rsid w:val="005A3243"/>
    <w:rsid w:val="005A36EB"/>
    <w:rsid w:val="005A38C1"/>
    <w:rsid w:val="005A39FE"/>
    <w:rsid w:val="005A3F85"/>
    <w:rsid w:val="005A42AC"/>
    <w:rsid w:val="005A4489"/>
    <w:rsid w:val="005A4764"/>
    <w:rsid w:val="005A56D1"/>
    <w:rsid w:val="005A5E6E"/>
    <w:rsid w:val="005A656E"/>
    <w:rsid w:val="005A6BB0"/>
    <w:rsid w:val="005A6C1A"/>
    <w:rsid w:val="005A7613"/>
    <w:rsid w:val="005A7787"/>
    <w:rsid w:val="005A794E"/>
    <w:rsid w:val="005A7AA0"/>
    <w:rsid w:val="005B07B9"/>
    <w:rsid w:val="005B0C57"/>
    <w:rsid w:val="005B0D91"/>
    <w:rsid w:val="005B1EBF"/>
    <w:rsid w:val="005B2095"/>
    <w:rsid w:val="005B3B8E"/>
    <w:rsid w:val="005B498A"/>
    <w:rsid w:val="005B51A4"/>
    <w:rsid w:val="005B5297"/>
    <w:rsid w:val="005B576B"/>
    <w:rsid w:val="005B5A1A"/>
    <w:rsid w:val="005B748D"/>
    <w:rsid w:val="005B7503"/>
    <w:rsid w:val="005B7964"/>
    <w:rsid w:val="005B7A65"/>
    <w:rsid w:val="005C0397"/>
    <w:rsid w:val="005C0A97"/>
    <w:rsid w:val="005C13AF"/>
    <w:rsid w:val="005C1544"/>
    <w:rsid w:val="005C16F9"/>
    <w:rsid w:val="005C1E78"/>
    <w:rsid w:val="005C2485"/>
    <w:rsid w:val="005C295E"/>
    <w:rsid w:val="005C2A67"/>
    <w:rsid w:val="005C2E35"/>
    <w:rsid w:val="005C2ED9"/>
    <w:rsid w:val="005C2F65"/>
    <w:rsid w:val="005C31DD"/>
    <w:rsid w:val="005C3B84"/>
    <w:rsid w:val="005C3CA8"/>
    <w:rsid w:val="005C4165"/>
    <w:rsid w:val="005C462F"/>
    <w:rsid w:val="005C4EBE"/>
    <w:rsid w:val="005C54A3"/>
    <w:rsid w:val="005C67F0"/>
    <w:rsid w:val="005C7F6F"/>
    <w:rsid w:val="005D0239"/>
    <w:rsid w:val="005D054E"/>
    <w:rsid w:val="005D1114"/>
    <w:rsid w:val="005D22C9"/>
    <w:rsid w:val="005D292C"/>
    <w:rsid w:val="005D3004"/>
    <w:rsid w:val="005D422F"/>
    <w:rsid w:val="005D4739"/>
    <w:rsid w:val="005D4AB3"/>
    <w:rsid w:val="005D5315"/>
    <w:rsid w:val="005D53C1"/>
    <w:rsid w:val="005D59C3"/>
    <w:rsid w:val="005D6185"/>
    <w:rsid w:val="005D6C15"/>
    <w:rsid w:val="005D70E3"/>
    <w:rsid w:val="005D74A7"/>
    <w:rsid w:val="005D76A3"/>
    <w:rsid w:val="005D7808"/>
    <w:rsid w:val="005D7E00"/>
    <w:rsid w:val="005E0CDD"/>
    <w:rsid w:val="005E0D10"/>
    <w:rsid w:val="005E1AD1"/>
    <w:rsid w:val="005E1CF2"/>
    <w:rsid w:val="005E1F36"/>
    <w:rsid w:val="005E2222"/>
    <w:rsid w:val="005E344B"/>
    <w:rsid w:val="005E3B72"/>
    <w:rsid w:val="005E3D00"/>
    <w:rsid w:val="005E4E28"/>
    <w:rsid w:val="005E5501"/>
    <w:rsid w:val="005E5E12"/>
    <w:rsid w:val="005E6092"/>
    <w:rsid w:val="005E6100"/>
    <w:rsid w:val="005E643D"/>
    <w:rsid w:val="005E7217"/>
    <w:rsid w:val="005E75CD"/>
    <w:rsid w:val="005F008E"/>
    <w:rsid w:val="005F093E"/>
    <w:rsid w:val="005F133A"/>
    <w:rsid w:val="005F1827"/>
    <w:rsid w:val="005F2AF8"/>
    <w:rsid w:val="005F2D9C"/>
    <w:rsid w:val="005F37F3"/>
    <w:rsid w:val="005F47C5"/>
    <w:rsid w:val="005F4ECA"/>
    <w:rsid w:val="005F5959"/>
    <w:rsid w:val="005F6B37"/>
    <w:rsid w:val="005F6DAE"/>
    <w:rsid w:val="005F7F19"/>
    <w:rsid w:val="00600E92"/>
    <w:rsid w:val="0060114F"/>
    <w:rsid w:val="0060115C"/>
    <w:rsid w:val="006013E0"/>
    <w:rsid w:val="006043F1"/>
    <w:rsid w:val="00604C45"/>
    <w:rsid w:val="00605390"/>
    <w:rsid w:val="006055D1"/>
    <w:rsid w:val="006057F8"/>
    <w:rsid w:val="00605CE3"/>
    <w:rsid w:val="00605D05"/>
    <w:rsid w:val="00606868"/>
    <w:rsid w:val="00606D5E"/>
    <w:rsid w:val="0060727F"/>
    <w:rsid w:val="006108E4"/>
    <w:rsid w:val="006118AC"/>
    <w:rsid w:val="006119E9"/>
    <w:rsid w:val="00611C1E"/>
    <w:rsid w:val="00611FCF"/>
    <w:rsid w:val="00612168"/>
    <w:rsid w:val="006123DA"/>
    <w:rsid w:val="006124E0"/>
    <w:rsid w:val="0061253C"/>
    <w:rsid w:val="00612C73"/>
    <w:rsid w:val="00613040"/>
    <w:rsid w:val="0061349F"/>
    <w:rsid w:val="006134A0"/>
    <w:rsid w:val="00613ABD"/>
    <w:rsid w:val="00613B86"/>
    <w:rsid w:val="00613EB6"/>
    <w:rsid w:val="006141F0"/>
    <w:rsid w:val="0061432C"/>
    <w:rsid w:val="0061445E"/>
    <w:rsid w:val="00614F6E"/>
    <w:rsid w:val="006151E3"/>
    <w:rsid w:val="00615E79"/>
    <w:rsid w:val="00617B71"/>
    <w:rsid w:val="00620529"/>
    <w:rsid w:val="006205F4"/>
    <w:rsid w:val="0062064E"/>
    <w:rsid w:val="006221FC"/>
    <w:rsid w:val="0062232C"/>
    <w:rsid w:val="00623754"/>
    <w:rsid w:val="00623A67"/>
    <w:rsid w:val="00623B4F"/>
    <w:rsid w:val="00624FAA"/>
    <w:rsid w:val="00625376"/>
    <w:rsid w:val="006254BB"/>
    <w:rsid w:val="0062669B"/>
    <w:rsid w:val="00626808"/>
    <w:rsid w:val="00626DC4"/>
    <w:rsid w:val="00626F84"/>
    <w:rsid w:val="00626FAD"/>
    <w:rsid w:val="00626FAE"/>
    <w:rsid w:val="006270D8"/>
    <w:rsid w:val="0062754C"/>
    <w:rsid w:val="00627948"/>
    <w:rsid w:val="00627A4A"/>
    <w:rsid w:val="00627A67"/>
    <w:rsid w:val="0063018D"/>
    <w:rsid w:val="0063082A"/>
    <w:rsid w:val="00630FA7"/>
    <w:rsid w:val="00631198"/>
    <w:rsid w:val="006325F0"/>
    <w:rsid w:val="00632C13"/>
    <w:rsid w:val="006332C5"/>
    <w:rsid w:val="0063334D"/>
    <w:rsid w:val="006335DC"/>
    <w:rsid w:val="00633F88"/>
    <w:rsid w:val="00634D27"/>
    <w:rsid w:val="00634F8D"/>
    <w:rsid w:val="006350E3"/>
    <w:rsid w:val="00635579"/>
    <w:rsid w:val="006356A2"/>
    <w:rsid w:val="006358BF"/>
    <w:rsid w:val="00635D33"/>
    <w:rsid w:val="00635D38"/>
    <w:rsid w:val="00636074"/>
    <w:rsid w:val="00636239"/>
    <w:rsid w:val="00636AA9"/>
    <w:rsid w:val="00637E8C"/>
    <w:rsid w:val="006405AE"/>
    <w:rsid w:val="00640D63"/>
    <w:rsid w:val="00641230"/>
    <w:rsid w:val="00641443"/>
    <w:rsid w:val="00641B18"/>
    <w:rsid w:val="006427D0"/>
    <w:rsid w:val="00642EB3"/>
    <w:rsid w:val="00643400"/>
    <w:rsid w:val="00643E7C"/>
    <w:rsid w:val="0064463F"/>
    <w:rsid w:val="00645123"/>
    <w:rsid w:val="00645815"/>
    <w:rsid w:val="00645EED"/>
    <w:rsid w:val="006464E9"/>
    <w:rsid w:val="00646AE2"/>
    <w:rsid w:val="00646ED8"/>
    <w:rsid w:val="00647155"/>
    <w:rsid w:val="00647FF6"/>
    <w:rsid w:val="00650CA1"/>
    <w:rsid w:val="00651AC6"/>
    <w:rsid w:val="00652EFF"/>
    <w:rsid w:val="00652F65"/>
    <w:rsid w:val="00654026"/>
    <w:rsid w:val="0065499C"/>
    <w:rsid w:val="0065530D"/>
    <w:rsid w:val="00656977"/>
    <w:rsid w:val="00656B6D"/>
    <w:rsid w:val="00656DDF"/>
    <w:rsid w:val="0065712C"/>
    <w:rsid w:val="00657165"/>
    <w:rsid w:val="00657AF8"/>
    <w:rsid w:val="00657E17"/>
    <w:rsid w:val="0066081E"/>
    <w:rsid w:val="00661968"/>
    <w:rsid w:val="00661E89"/>
    <w:rsid w:val="00661F25"/>
    <w:rsid w:val="0066221A"/>
    <w:rsid w:val="00662A40"/>
    <w:rsid w:val="00662E8B"/>
    <w:rsid w:val="006630F8"/>
    <w:rsid w:val="00663549"/>
    <w:rsid w:val="00663A17"/>
    <w:rsid w:val="00663ABE"/>
    <w:rsid w:val="00664291"/>
    <w:rsid w:val="006646BA"/>
    <w:rsid w:val="00664DD0"/>
    <w:rsid w:val="00665102"/>
    <w:rsid w:val="00665435"/>
    <w:rsid w:val="006655EF"/>
    <w:rsid w:val="00665EE9"/>
    <w:rsid w:val="00666DA7"/>
    <w:rsid w:val="00666F29"/>
    <w:rsid w:val="006677F8"/>
    <w:rsid w:val="00667AA2"/>
    <w:rsid w:val="00667B7E"/>
    <w:rsid w:val="00667E18"/>
    <w:rsid w:val="00667E2D"/>
    <w:rsid w:val="00667E81"/>
    <w:rsid w:val="00670009"/>
    <w:rsid w:val="00670057"/>
    <w:rsid w:val="006705BE"/>
    <w:rsid w:val="00670B25"/>
    <w:rsid w:val="00670F3C"/>
    <w:rsid w:val="00670F8E"/>
    <w:rsid w:val="0067186B"/>
    <w:rsid w:val="0067204D"/>
    <w:rsid w:val="006724E7"/>
    <w:rsid w:val="006739B7"/>
    <w:rsid w:val="006751E9"/>
    <w:rsid w:val="006759FB"/>
    <w:rsid w:val="00675F13"/>
    <w:rsid w:val="0067650D"/>
    <w:rsid w:val="0068073B"/>
    <w:rsid w:val="00680CA4"/>
    <w:rsid w:val="006819A1"/>
    <w:rsid w:val="00682916"/>
    <w:rsid w:val="00683008"/>
    <w:rsid w:val="00683616"/>
    <w:rsid w:val="006836E7"/>
    <w:rsid w:val="00683FF8"/>
    <w:rsid w:val="00684313"/>
    <w:rsid w:val="00684364"/>
    <w:rsid w:val="006848AE"/>
    <w:rsid w:val="00684B6C"/>
    <w:rsid w:val="00684CBC"/>
    <w:rsid w:val="00685261"/>
    <w:rsid w:val="00685666"/>
    <w:rsid w:val="006860AE"/>
    <w:rsid w:val="0068623C"/>
    <w:rsid w:val="00686743"/>
    <w:rsid w:val="00686CD2"/>
    <w:rsid w:val="00686E8F"/>
    <w:rsid w:val="00686EEE"/>
    <w:rsid w:val="00687422"/>
    <w:rsid w:val="00687718"/>
    <w:rsid w:val="00690D07"/>
    <w:rsid w:val="00690EAB"/>
    <w:rsid w:val="006911F7"/>
    <w:rsid w:val="0069148E"/>
    <w:rsid w:val="006917E9"/>
    <w:rsid w:val="00691EE9"/>
    <w:rsid w:val="0069218F"/>
    <w:rsid w:val="00692A49"/>
    <w:rsid w:val="00693349"/>
    <w:rsid w:val="00693466"/>
    <w:rsid w:val="0069376C"/>
    <w:rsid w:val="00693B5E"/>
    <w:rsid w:val="00694C02"/>
    <w:rsid w:val="00694CAC"/>
    <w:rsid w:val="0069581E"/>
    <w:rsid w:val="00695DFE"/>
    <w:rsid w:val="00696E25"/>
    <w:rsid w:val="00696FFC"/>
    <w:rsid w:val="0069771F"/>
    <w:rsid w:val="00697821"/>
    <w:rsid w:val="00697868"/>
    <w:rsid w:val="00697AD6"/>
    <w:rsid w:val="006A019E"/>
    <w:rsid w:val="006A06CD"/>
    <w:rsid w:val="006A0D48"/>
    <w:rsid w:val="006A14B2"/>
    <w:rsid w:val="006A1D7F"/>
    <w:rsid w:val="006A2317"/>
    <w:rsid w:val="006A232B"/>
    <w:rsid w:val="006A4C3B"/>
    <w:rsid w:val="006A5408"/>
    <w:rsid w:val="006A639B"/>
    <w:rsid w:val="006A6F26"/>
    <w:rsid w:val="006A7584"/>
    <w:rsid w:val="006A75DC"/>
    <w:rsid w:val="006A7850"/>
    <w:rsid w:val="006A7DB2"/>
    <w:rsid w:val="006B0050"/>
    <w:rsid w:val="006B1547"/>
    <w:rsid w:val="006B171C"/>
    <w:rsid w:val="006B18B8"/>
    <w:rsid w:val="006B246F"/>
    <w:rsid w:val="006B3829"/>
    <w:rsid w:val="006B3927"/>
    <w:rsid w:val="006B48E6"/>
    <w:rsid w:val="006B4D7E"/>
    <w:rsid w:val="006B5E67"/>
    <w:rsid w:val="006B6007"/>
    <w:rsid w:val="006B6146"/>
    <w:rsid w:val="006B6492"/>
    <w:rsid w:val="006B64B2"/>
    <w:rsid w:val="006B7143"/>
    <w:rsid w:val="006C0366"/>
    <w:rsid w:val="006C066D"/>
    <w:rsid w:val="006C0FB4"/>
    <w:rsid w:val="006C177A"/>
    <w:rsid w:val="006C255E"/>
    <w:rsid w:val="006C34D3"/>
    <w:rsid w:val="006C380A"/>
    <w:rsid w:val="006C3A2A"/>
    <w:rsid w:val="006C43AD"/>
    <w:rsid w:val="006C455E"/>
    <w:rsid w:val="006C4693"/>
    <w:rsid w:val="006C491A"/>
    <w:rsid w:val="006C4935"/>
    <w:rsid w:val="006C4CA4"/>
    <w:rsid w:val="006C5D98"/>
    <w:rsid w:val="006C6007"/>
    <w:rsid w:val="006C7160"/>
    <w:rsid w:val="006C717E"/>
    <w:rsid w:val="006C72AE"/>
    <w:rsid w:val="006C771D"/>
    <w:rsid w:val="006C7815"/>
    <w:rsid w:val="006C7DCE"/>
    <w:rsid w:val="006C7E00"/>
    <w:rsid w:val="006D0285"/>
    <w:rsid w:val="006D0D3A"/>
    <w:rsid w:val="006D1435"/>
    <w:rsid w:val="006D158C"/>
    <w:rsid w:val="006D2546"/>
    <w:rsid w:val="006D273B"/>
    <w:rsid w:val="006D36F8"/>
    <w:rsid w:val="006D40B9"/>
    <w:rsid w:val="006D4116"/>
    <w:rsid w:val="006D44ED"/>
    <w:rsid w:val="006D463E"/>
    <w:rsid w:val="006D56FD"/>
    <w:rsid w:val="006D6139"/>
    <w:rsid w:val="006D778E"/>
    <w:rsid w:val="006D7A78"/>
    <w:rsid w:val="006D7A7C"/>
    <w:rsid w:val="006E01FC"/>
    <w:rsid w:val="006E02F7"/>
    <w:rsid w:val="006E07C5"/>
    <w:rsid w:val="006E109A"/>
    <w:rsid w:val="006E17F6"/>
    <w:rsid w:val="006E17F8"/>
    <w:rsid w:val="006E20CD"/>
    <w:rsid w:val="006E21E8"/>
    <w:rsid w:val="006E221A"/>
    <w:rsid w:val="006E3188"/>
    <w:rsid w:val="006E31C1"/>
    <w:rsid w:val="006E3980"/>
    <w:rsid w:val="006E5002"/>
    <w:rsid w:val="006E5C78"/>
    <w:rsid w:val="006E5E52"/>
    <w:rsid w:val="006E664C"/>
    <w:rsid w:val="006E6668"/>
    <w:rsid w:val="006E6C43"/>
    <w:rsid w:val="006E7025"/>
    <w:rsid w:val="006E7061"/>
    <w:rsid w:val="006E7E4F"/>
    <w:rsid w:val="006F0BB3"/>
    <w:rsid w:val="006F0C09"/>
    <w:rsid w:val="006F0C61"/>
    <w:rsid w:val="006F1230"/>
    <w:rsid w:val="006F16E9"/>
    <w:rsid w:val="006F19A5"/>
    <w:rsid w:val="006F1FF9"/>
    <w:rsid w:val="006F2456"/>
    <w:rsid w:val="006F436A"/>
    <w:rsid w:val="006F48AE"/>
    <w:rsid w:val="006F5534"/>
    <w:rsid w:val="006F5962"/>
    <w:rsid w:val="006F5C18"/>
    <w:rsid w:val="006F6178"/>
    <w:rsid w:val="006F6438"/>
    <w:rsid w:val="006F6586"/>
    <w:rsid w:val="006F67FE"/>
    <w:rsid w:val="006F68A5"/>
    <w:rsid w:val="006F6DCA"/>
    <w:rsid w:val="006F70D0"/>
    <w:rsid w:val="006F7FE7"/>
    <w:rsid w:val="007009BB"/>
    <w:rsid w:val="00701F2A"/>
    <w:rsid w:val="0070270A"/>
    <w:rsid w:val="00703AFC"/>
    <w:rsid w:val="00703F54"/>
    <w:rsid w:val="0070427D"/>
    <w:rsid w:val="00704E26"/>
    <w:rsid w:val="0070556C"/>
    <w:rsid w:val="007056A5"/>
    <w:rsid w:val="00705801"/>
    <w:rsid w:val="00705C11"/>
    <w:rsid w:val="00706353"/>
    <w:rsid w:val="00706EAD"/>
    <w:rsid w:val="00707689"/>
    <w:rsid w:val="00710E59"/>
    <w:rsid w:val="0071105B"/>
    <w:rsid w:val="007111E5"/>
    <w:rsid w:val="007114FB"/>
    <w:rsid w:val="00711C74"/>
    <w:rsid w:val="00711DAD"/>
    <w:rsid w:val="00712F7E"/>
    <w:rsid w:val="007134AA"/>
    <w:rsid w:val="00714201"/>
    <w:rsid w:val="007144D6"/>
    <w:rsid w:val="00714BA4"/>
    <w:rsid w:val="00714CF9"/>
    <w:rsid w:val="0071561C"/>
    <w:rsid w:val="00715829"/>
    <w:rsid w:val="0071672A"/>
    <w:rsid w:val="007174EA"/>
    <w:rsid w:val="0071777E"/>
    <w:rsid w:val="00717976"/>
    <w:rsid w:val="00717A90"/>
    <w:rsid w:val="00720199"/>
    <w:rsid w:val="00720390"/>
    <w:rsid w:val="007208D1"/>
    <w:rsid w:val="007208F0"/>
    <w:rsid w:val="00720B71"/>
    <w:rsid w:val="00720D10"/>
    <w:rsid w:val="00720EE9"/>
    <w:rsid w:val="00721209"/>
    <w:rsid w:val="00721C3D"/>
    <w:rsid w:val="00721DFC"/>
    <w:rsid w:val="007226D5"/>
    <w:rsid w:val="00723F6A"/>
    <w:rsid w:val="007240D9"/>
    <w:rsid w:val="007249F8"/>
    <w:rsid w:val="007258FA"/>
    <w:rsid w:val="00725F76"/>
    <w:rsid w:val="0072636F"/>
    <w:rsid w:val="0072699A"/>
    <w:rsid w:val="00726F8A"/>
    <w:rsid w:val="00727502"/>
    <w:rsid w:val="00727B78"/>
    <w:rsid w:val="00730AE0"/>
    <w:rsid w:val="00730FCA"/>
    <w:rsid w:val="007312F6"/>
    <w:rsid w:val="00731499"/>
    <w:rsid w:val="00731868"/>
    <w:rsid w:val="00731B9A"/>
    <w:rsid w:val="00731C8B"/>
    <w:rsid w:val="00731D7E"/>
    <w:rsid w:val="0073231C"/>
    <w:rsid w:val="00732326"/>
    <w:rsid w:val="00732413"/>
    <w:rsid w:val="007324F7"/>
    <w:rsid w:val="00732650"/>
    <w:rsid w:val="00733050"/>
    <w:rsid w:val="007330E8"/>
    <w:rsid w:val="00733C92"/>
    <w:rsid w:val="00733F37"/>
    <w:rsid w:val="007350F8"/>
    <w:rsid w:val="007352AC"/>
    <w:rsid w:val="007356B4"/>
    <w:rsid w:val="00735DA5"/>
    <w:rsid w:val="007364FE"/>
    <w:rsid w:val="00736A11"/>
    <w:rsid w:val="00736C8A"/>
    <w:rsid w:val="007371CE"/>
    <w:rsid w:val="00740521"/>
    <w:rsid w:val="007408FC"/>
    <w:rsid w:val="007413F1"/>
    <w:rsid w:val="00741C14"/>
    <w:rsid w:val="007420C7"/>
    <w:rsid w:val="0074238D"/>
    <w:rsid w:val="0074358A"/>
    <w:rsid w:val="00743E0A"/>
    <w:rsid w:val="00744555"/>
    <w:rsid w:val="00745132"/>
    <w:rsid w:val="0074544C"/>
    <w:rsid w:val="00745BA2"/>
    <w:rsid w:val="00745F7B"/>
    <w:rsid w:val="007460A9"/>
    <w:rsid w:val="007466C4"/>
    <w:rsid w:val="007467D2"/>
    <w:rsid w:val="00747432"/>
    <w:rsid w:val="007474A8"/>
    <w:rsid w:val="007476E7"/>
    <w:rsid w:val="007477CE"/>
    <w:rsid w:val="00747D87"/>
    <w:rsid w:val="007505FF"/>
    <w:rsid w:val="007507CA"/>
    <w:rsid w:val="00751527"/>
    <w:rsid w:val="00751969"/>
    <w:rsid w:val="00752302"/>
    <w:rsid w:val="00752CBF"/>
    <w:rsid w:val="00752DA5"/>
    <w:rsid w:val="00752FE9"/>
    <w:rsid w:val="00753534"/>
    <w:rsid w:val="007536E8"/>
    <w:rsid w:val="00753894"/>
    <w:rsid w:val="007539DE"/>
    <w:rsid w:val="00753B3B"/>
    <w:rsid w:val="00753CE3"/>
    <w:rsid w:val="00754845"/>
    <w:rsid w:val="00754BDC"/>
    <w:rsid w:val="00755333"/>
    <w:rsid w:val="007555F1"/>
    <w:rsid w:val="007571B5"/>
    <w:rsid w:val="0076088A"/>
    <w:rsid w:val="007610EB"/>
    <w:rsid w:val="00761128"/>
    <w:rsid w:val="007616D9"/>
    <w:rsid w:val="00761D4A"/>
    <w:rsid w:val="0076235C"/>
    <w:rsid w:val="00762837"/>
    <w:rsid w:val="00762FB9"/>
    <w:rsid w:val="00763E09"/>
    <w:rsid w:val="00764236"/>
    <w:rsid w:val="00764551"/>
    <w:rsid w:val="007645B5"/>
    <w:rsid w:val="00764803"/>
    <w:rsid w:val="007650CD"/>
    <w:rsid w:val="007651CC"/>
    <w:rsid w:val="007657E0"/>
    <w:rsid w:val="00765D8E"/>
    <w:rsid w:val="0076628D"/>
    <w:rsid w:val="00766747"/>
    <w:rsid w:val="00766BB0"/>
    <w:rsid w:val="007703DC"/>
    <w:rsid w:val="007707F4"/>
    <w:rsid w:val="00770F90"/>
    <w:rsid w:val="007714B8"/>
    <w:rsid w:val="00771537"/>
    <w:rsid w:val="00771DD0"/>
    <w:rsid w:val="007727B2"/>
    <w:rsid w:val="00772913"/>
    <w:rsid w:val="00773425"/>
    <w:rsid w:val="00773D16"/>
    <w:rsid w:val="007745D9"/>
    <w:rsid w:val="0077483E"/>
    <w:rsid w:val="00775150"/>
    <w:rsid w:val="0077557A"/>
    <w:rsid w:val="0077651B"/>
    <w:rsid w:val="007767A8"/>
    <w:rsid w:val="00776F85"/>
    <w:rsid w:val="00776FF5"/>
    <w:rsid w:val="00777185"/>
    <w:rsid w:val="00777853"/>
    <w:rsid w:val="00780C25"/>
    <w:rsid w:val="0078119A"/>
    <w:rsid w:val="007811D7"/>
    <w:rsid w:val="007812FA"/>
    <w:rsid w:val="007814C7"/>
    <w:rsid w:val="00782618"/>
    <w:rsid w:val="00782961"/>
    <w:rsid w:val="00782A08"/>
    <w:rsid w:val="00784141"/>
    <w:rsid w:val="007844A8"/>
    <w:rsid w:val="00785BB8"/>
    <w:rsid w:val="00785EFE"/>
    <w:rsid w:val="00786084"/>
    <w:rsid w:val="007871C9"/>
    <w:rsid w:val="00787653"/>
    <w:rsid w:val="00787CD6"/>
    <w:rsid w:val="007900BA"/>
    <w:rsid w:val="0079016C"/>
    <w:rsid w:val="00790E83"/>
    <w:rsid w:val="00790EB0"/>
    <w:rsid w:val="00791038"/>
    <w:rsid w:val="00791221"/>
    <w:rsid w:val="00791764"/>
    <w:rsid w:val="00791825"/>
    <w:rsid w:val="00791998"/>
    <w:rsid w:val="00792095"/>
    <w:rsid w:val="0079260F"/>
    <w:rsid w:val="00792C04"/>
    <w:rsid w:val="007930F0"/>
    <w:rsid w:val="007934C5"/>
    <w:rsid w:val="00793620"/>
    <w:rsid w:val="007937F4"/>
    <w:rsid w:val="00793B7F"/>
    <w:rsid w:val="00794465"/>
    <w:rsid w:val="007945EE"/>
    <w:rsid w:val="00795BE8"/>
    <w:rsid w:val="0079663A"/>
    <w:rsid w:val="007967BE"/>
    <w:rsid w:val="00796F3B"/>
    <w:rsid w:val="00797570"/>
    <w:rsid w:val="007976B9"/>
    <w:rsid w:val="007A0B6A"/>
    <w:rsid w:val="007A0CA3"/>
    <w:rsid w:val="007A0EBA"/>
    <w:rsid w:val="007A13E7"/>
    <w:rsid w:val="007A1B74"/>
    <w:rsid w:val="007A2146"/>
    <w:rsid w:val="007A30E4"/>
    <w:rsid w:val="007A3941"/>
    <w:rsid w:val="007A3E65"/>
    <w:rsid w:val="007A40C4"/>
    <w:rsid w:val="007A4335"/>
    <w:rsid w:val="007A4716"/>
    <w:rsid w:val="007A5032"/>
    <w:rsid w:val="007A5882"/>
    <w:rsid w:val="007A5F3F"/>
    <w:rsid w:val="007A71A2"/>
    <w:rsid w:val="007A727D"/>
    <w:rsid w:val="007A7291"/>
    <w:rsid w:val="007A72D1"/>
    <w:rsid w:val="007B0089"/>
    <w:rsid w:val="007B015C"/>
    <w:rsid w:val="007B051E"/>
    <w:rsid w:val="007B0F39"/>
    <w:rsid w:val="007B1480"/>
    <w:rsid w:val="007B15BE"/>
    <w:rsid w:val="007B1807"/>
    <w:rsid w:val="007B1E4A"/>
    <w:rsid w:val="007B2191"/>
    <w:rsid w:val="007B2936"/>
    <w:rsid w:val="007B293E"/>
    <w:rsid w:val="007B2AA7"/>
    <w:rsid w:val="007B3414"/>
    <w:rsid w:val="007B34AD"/>
    <w:rsid w:val="007B472F"/>
    <w:rsid w:val="007B54AE"/>
    <w:rsid w:val="007B5798"/>
    <w:rsid w:val="007B5811"/>
    <w:rsid w:val="007B5B9A"/>
    <w:rsid w:val="007B5C62"/>
    <w:rsid w:val="007B5E4B"/>
    <w:rsid w:val="007B680E"/>
    <w:rsid w:val="007B6FF2"/>
    <w:rsid w:val="007B72F8"/>
    <w:rsid w:val="007B793A"/>
    <w:rsid w:val="007B79F7"/>
    <w:rsid w:val="007B7B1D"/>
    <w:rsid w:val="007B7DC0"/>
    <w:rsid w:val="007C0046"/>
    <w:rsid w:val="007C0C06"/>
    <w:rsid w:val="007C0C07"/>
    <w:rsid w:val="007C1132"/>
    <w:rsid w:val="007C12F9"/>
    <w:rsid w:val="007C163B"/>
    <w:rsid w:val="007C198D"/>
    <w:rsid w:val="007C21FE"/>
    <w:rsid w:val="007C270D"/>
    <w:rsid w:val="007C29B7"/>
    <w:rsid w:val="007C3821"/>
    <w:rsid w:val="007C38F9"/>
    <w:rsid w:val="007C399D"/>
    <w:rsid w:val="007C432B"/>
    <w:rsid w:val="007C49B6"/>
    <w:rsid w:val="007C4A38"/>
    <w:rsid w:val="007C4DFD"/>
    <w:rsid w:val="007C55FF"/>
    <w:rsid w:val="007C601C"/>
    <w:rsid w:val="007C62F1"/>
    <w:rsid w:val="007C63F0"/>
    <w:rsid w:val="007C669B"/>
    <w:rsid w:val="007C669D"/>
    <w:rsid w:val="007C68E4"/>
    <w:rsid w:val="007C70F7"/>
    <w:rsid w:val="007C733E"/>
    <w:rsid w:val="007C73DF"/>
    <w:rsid w:val="007C7427"/>
    <w:rsid w:val="007C75AD"/>
    <w:rsid w:val="007C7A35"/>
    <w:rsid w:val="007D0E23"/>
    <w:rsid w:val="007D0EA2"/>
    <w:rsid w:val="007D14E4"/>
    <w:rsid w:val="007D1545"/>
    <w:rsid w:val="007D23EF"/>
    <w:rsid w:val="007D3174"/>
    <w:rsid w:val="007D333C"/>
    <w:rsid w:val="007D334C"/>
    <w:rsid w:val="007D352F"/>
    <w:rsid w:val="007D462F"/>
    <w:rsid w:val="007D492D"/>
    <w:rsid w:val="007D4ED2"/>
    <w:rsid w:val="007D5032"/>
    <w:rsid w:val="007D5AD3"/>
    <w:rsid w:val="007D5B45"/>
    <w:rsid w:val="007D63CA"/>
    <w:rsid w:val="007D6614"/>
    <w:rsid w:val="007D6C47"/>
    <w:rsid w:val="007D79DF"/>
    <w:rsid w:val="007D7CAC"/>
    <w:rsid w:val="007D7E48"/>
    <w:rsid w:val="007E0415"/>
    <w:rsid w:val="007E09E8"/>
    <w:rsid w:val="007E0CD0"/>
    <w:rsid w:val="007E3320"/>
    <w:rsid w:val="007E3ED9"/>
    <w:rsid w:val="007E3EFE"/>
    <w:rsid w:val="007E47AC"/>
    <w:rsid w:val="007E49D6"/>
    <w:rsid w:val="007E4CBF"/>
    <w:rsid w:val="007E5525"/>
    <w:rsid w:val="007E55E9"/>
    <w:rsid w:val="007E57AD"/>
    <w:rsid w:val="007E57DA"/>
    <w:rsid w:val="007E5BE6"/>
    <w:rsid w:val="007E5F22"/>
    <w:rsid w:val="007E6146"/>
    <w:rsid w:val="007E6190"/>
    <w:rsid w:val="007E720E"/>
    <w:rsid w:val="007E744D"/>
    <w:rsid w:val="007E77D1"/>
    <w:rsid w:val="007E7A44"/>
    <w:rsid w:val="007F01E0"/>
    <w:rsid w:val="007F0A17"/>
    <w:rsid w:val="007F0F6E"/>
    <w:rsid w:val="007F20E5"/>
    <w:rsid w:val="007F31CD"/>
    <w:rsid w:val="007F32EF"/>
    <w:rsid w:val="007F3C9E"/>
    <w:rsid w:val="007F3E43"/>
    <w:rsid w:val="007F4520"/>
    <w:rsid w:val="007F4522"/>
    <w:rsid w:val="007F4C9D"/>
    <w:rsid w:val="007F54C1"/>
    <w:rsid w:val="007F59C6"/>
    <w:rsid w:val="007F6B5F"/>
    <w:rsid w:val="007F70A6"/>
    <w:rsid w:val="007F7F2A"/>
    <w:rsid w:val="0080041D"/>
    <w:rsid w:val="00800619"/>
    <w:rsid w:val="00800FBD"/>
    <w:rsid w:val="008012BE"/>
    <w:rsid w:val="00801BA9"/>
    <w:rsid w:val="00801BD7"/>
    <w:rsid w:val="00802175"/>
    <w:rsid w:val="00802558"/>
    <w:rsid w:val="00802C8C"/>
    <w:rsid w:val="00802D8B"/>
    <w:rsid w:val="00803802"/>
    <w:rsid w:val="00803FC5"/>
    <w:rsid w:val="008042AA"/>
    <w:rsid w:val="0080431A"/>
    <w:rsid w:val="00804FD4"/>
    <w:rsid w:val="00805749"/>
    <w:rsid w:val="00805923"/>
    <w:rsid w:val="00805E8B"/>
    <w:rsid w:val="00805FD8"/>
    <w:rsid w:val="00806227"/>
    <w:rsid w:val="00806F03"/>
    <w:rsid w:val="008072BA"/>
    <w:rsid w:val="008074B5"/>
    <w:rsid w:val="008078CA"/>
    <w:rsid w:val="008107BC"/>
    <w:rsid w:val="00810E5E"/>
    <w:rsid w:val="008111F2"/>
    <w:rsid w:val="0081188C"/>
    <w:rsid w:val="00811A70"/>
    <w:rsid w:val="00811AB5"/>
    <w:rsid w:val="0081225F"/>
    <w:rsid w:val="0081235D"/>
    <w:rsid w:val="008123C7"/>
    <w:rsid w:val="00812491"/>
    <w:rsid w:val="00812F41"/>
    <w:rsid w:val="00813171"/>
    <w:rsid w:val="00813B7C"/>
    <w:rsid w:val="0081422F"/>
    <w:rsid w:val="0081433C"/>
    <w:rsid w:val="00814660"/>
    <w:rsid w:val="00814E66"/>
    <w:rsid w:val="00815067"/>
    <w:rsid w:val="0081517A"/>
    <w:rsid w:val="00815382"/>
    <w:rsid w:val="00815693"/>
    <w:rsid w:val="00815C70"/>
    <w:rsid w:val="008160E8"/>
    <w:rsid w:val="00820F5F"/>
    <w:rsid w:val="00820FE0"/>
    <w:rsid w:val="0082162B"/>
    <w:rsid w:val="00821717"/>
    <w:rsid w:val="008218F7"/>
    <w:rsid w:val="00822345"/>
    <w:rsid w:val="008224F6"/>
    <w:rsid w:val="00823963"/>
    <w:rsid w:val="00823CAD"/>
    <w:rsid w:val="00824888"/>
    <w:rsid w:val="00825DB3"/>
    <w:rsid w:val="00825E07"/>
    <w:rsid w:val="00826302"/>
    <w:rsid w:val="0082638B"/>
    <w:rsid w:val="0082653D"/>
    <w:rsid w:val="008272B6"/>
    <w:rsid w:val="0082769A"/>
    <w:rsid w:val="008303F5"/>
    <w:rsid w:val="00830CAC"/>
    <w:rsid w:val="00831986"/>
    <w:rsid w:val="00833129"/>
    <w:rsid w:val="00833D08"/>
    <w:rsid w:val="00833E0B"/>
    <w:rsid w:val="00833E22"/>
    <w:rsid w:val="00834376"/>
    <w:rsid w:val="00834D5A"/>
    <w:rsid w:val="00834FEA"/>
    <w:rsid w:val="008355E2"/>
    <w:rsid w:val="00835DC6"/>
    <w:rsid w:val="00835E9F"/>
    <w:rsid w:val="00835EDF"/>
    <w:rsid w:val="0083635E"/>
    <w:rsid w:val="00836BDE"/>
    <w:rsid w:val="008372F7"/>
    <w:rsid w:val="00837722"/>
    <w:rsid w:val="0083780F"/>
    <w:rsid w:val="0083791E"/>
    <w:rsid w:val="00840454"/>
    <w:rsid w:val="008408F6"/>
    <w:rsid w:val="008408FE"/>
    <w:rsid w:val="00841550"/>
    <w:rsid w:val="0084187F"/>
    <w:rsid w:val="0084199F"/>
    <w:rsid w:val="00841BC1"/>
    <w:rsid w:val="00841F71"/>
    <w:rsid w:val="008422E2"/>
    <w:rsid w:val="008423C3"/>
    <w:rsid w:val="00842C28"/>
    <w:rsid w:val="00842EEC"/>
    <w:rsid w:val="0084384B"/>
    <w:rsid w:val="00843905"/>
    <w:rsid w:val="008447FE"/>
    <w:rsid w:val="00845B82"/>
    <w:rsid w:val="00846BEA"/>
    <w:rsid w:val="00846FEE"/>
    <w:rsid w:val="008479AF"/>
    <w:rsid w:val="00847CED"/>
    <w:rsid w:val="00847D9C"/>
    <w:rsid w:val="008504B2"/>
    <w:rsid w:val="00850AF7"/>
    <w:rsid w:val="008510C1"/>
    <w:rsid w:val="00851A2A"/>
    <w:rsid w:val="00852813"/>
    <w:rsid w:val="00852B09"/>
    <w:rsid w:val="008540B8"/>
    <w:rsid w:val="008543BC"/>
    <w:rsid w:val="00854DB8"/>
    <w:rsid w:val="00854FDA"/>
    <w:rsid w:val="0085544C"/>
    <w:rsid w:val="008556C2"/>
    <w:rsid w:val="0085570F"/>
    <w:rsid w:val="00856616"/>
    <w:rsid w:val="0085672F"/>
    <w:rsid w:val="00856E2A"/>
    <w:rsid w:val="008572A1"/>
    <w:rsid w:val="008578D4"/>
    <w:rsid w:val="00857B1D"/>
    <w:rsid w:val="00860A53"/>
    <w:rsid w:val="00860D9B"/>
    <w:rsid w:val="00860DB8"/>
    <w:rsid w:val="00860FD2"/>
    <w:rsid w:val="0086117B"/>
    <w:rsid w:val="0086127A"/>
    <w:rsid w:val="008628DF"/>
    <w:rsid w:val="00862BAC"/>
    <w:rsid w:val="00862E8A"/>
    <w:rsid w:val="00863B35"/>
    <w:rsid w:val="00863F9D"/>
    <w:rsid w:val="00864145"/>
    <w:rsid w:val="008647C9"/>
    <w:rsid w:val="0086565E"/>
    <w:rsid w:val="00865B58"/>
    <w:rsid w:val="00870780"/>
    <w:rsid w:val="00870F5A"/>
    <w:rsid w:val="00871FCC"/>
    <w:rsid w:val="0087322F"/>
    <w:rsid w:val="0087324D"/>
    <w:rsid w:val="00874A2D"/>
    <w:rsid w:val="00874BFE"/>
    <w:rsid w:val="00875E21"/>
    <w:rsid w:val="00875E98"/>
    <w:rsid w:val="00875FD6"/>
    <w:rsid w:val="00876255"/>
    <w:rsid w:val="00876408"/>
    <w:rsid w:val="008767F3"/>
    <w:rsid w:val="00876885"/>
    <w:rsid w:val="00877342"/>
    <w:rsid w:val="00877D94"/>
    <w:rsid w:val="00880975"/>
    <w:rsid w:val="00880BF1"/>
    <w:rsid w:val="0088103B"/>
    <w:rsid w:val="00881242"/>
    <w:rsid w:val="00881718"/>
    <w:rsid w:val="00881E9F"/>
    <w:rsid w:val="00882621"/>
    <w:rsid w:val="00882813"/>
    <w:rsid w:val="00882B02"/>
    <w:rsid w:val="0088360B"/>
    <w:rsid w:val="00883B00"/>
    <w:rsid w:val="00883B7A"/>
    <w:rsid w:val="008844E4"/>
    <w:rsid w:val="00884AC9"/>
    <w:rsid w:val="00884E9D"/>
    <w:rsid w:val="00885379"/>
    <w:rsid w:val="00885900"/>
    <w:rsid w:val="00885A29"/>
    <w:rsid w:val="00885B97"/>
    <w:rsid w:val="00885CD5"/>
    <w:rsid w:val="0088606B"/>
    <w:rsid w:val="00886BE9"/>
    <w:rsid w:val="008873BC"/>
    <w:rsid w:val="00887593"/>
    <w:rsid w:val="0088785E"/>
    <w:rsid w:val="008901ED"/>
    <w:rsid w:val="008906E2"/>
    <w:rsid w:val="008913E1"/>
    <w:rsid w:val="008915F2"/>
    <w:rsid w:val="00891607"/>
    <w:rsid w:val="00892316"/>
    <w:rsid w:val="0089237A"/>
    <w:rsid w:val="008923CD"/>
    <w:rsid w:val="008924CA"/>
    <w:rsid w:val="008925FC"/>
    <w:rsid w:val="008928AD"/>
    <w:rsid w:val="008932BE"/>
    <w:rsid w:val="00893E2B"/>
    <w:rsid w:val="00893E30"/>
    <w:rsid w:val="00893F64"/>
    <w:rsid w:val="008942DB"/>
    <w:rsid w:val="00894A69"/>
    <w:rsid w:val="00895111"/>
    <w:rsid w:val="008953D0"/>
    <w:rsid w:val="008957E6"/>
    <w:rsid w:val="0089634D"/>
    <w:rsid w:val="00896F5F"/>
    <w:rsid w:val="0089747F"/>
    <w:rsid w:val="008A0283"/>
    <w:rsid w:val="008A0422"/>
    <w:rsid w:val="008A08B1"/>
    <w:rsid w:val="008A0A44"/>
    <w:rsid w:val="008A0B79"/>
    <w:rsid w:val="008A0DA6"/>
    <w:rsid w:val="008A12CB"/>
    <w:rsid w:val="008A1AB1"/>
    <w:rsid w:val="008A1AC8"/>
    <w:rsid w:val="008A1EA3"/>
    <w:rsid w:val="008A3F71"/>
    <w:rsid w:val="008A49AC"/>
    <w:rsid w:val="008A66E7"/>
    <w:rsid w:val="008A6BFC"/>
    <w:rsid w:val="008A7023"/>
    <w:rsid w:val="008B1880"/>
    <w:rsid w:val="008B18DC"/>
    <w:rsid w:val="008B31F9"/>
    <w:rsid w:val="008B3D99"/>
    <w:rsid w:val="008B42E0"/>
    <w:rsid w:val="008B4EB8"/>
    <w:rsid w:val="008B5494"/>
    <w:rsid w:val="008B5C39"/>
    <w:rsid w:val="008B6F12"/>
    <w:rsid w:val="008B7625"/>
    <w:rsid w:val="008B7858"/>
    <w:rsid w:val="008B7CDD"/>
    <w:rsid w:val="008C0545"/>
    <w:rsid w:val="008C0CAC"/>
    <w:rsid w:val="008C0D9C"/>
    <w:rsid w:val="008C11E8"/>
    <w:rsid w:val="008C131D"/>
    <w:rsid w:val="008C21A9"/>
    <w:rsid w:val="008C279A"/>
    <w:rsid w:val="008C33C4"/>
    <w:rsid w:val="008C40DD"/>
    <w:rsid w:val="008C4524"/>
    <w:rsid w:val="008C4C09"/>
    <w:rsid w:val="008C4C6E"/>
    <w:rsid w:val="008C56A6"/>
    <w:rsid w:val="008C5714"/>
    <w:rsid w:val="008C6DA6"/>
    <w:rsid w:val="008C7244"/>
    <w:rsid w:val="008C763C"/>
    <w:rsid w:val="008C76BE"/>
    <w:rsid w:val="008C7FF3"/>
    <w:rsid w:val="008D0090"/>
    <w:rsid w:val="008D056E"/>
    <w:rsid w:val="008D05BD"/>
    <w:rsid w:val="008D073D"/>
    <w:rsid w:val="008D0A7F"/>
    <w:rsid w:val="008D1A1C"/>
    <w:rsid w:val="008D286A"/>
    <w:rsid w:val="008D3272"/>
    <w:rsid w:val="008D3336"/>
    <w:rsid w:val="008D34AC"/>
    <w:rsid w:val="008D3B55"/>
    <w:rsid w:val="008D3CE3"/>
    <w:rsid w:val="008D42C0"/>
    <w:rsid w:val="008D460C"/>
    <w:rsid w:val="008D4644"/>
    <w:rsid w:val="008D4B3D"/>
    <w:rsid w:val="008D4F66"/>
    <w:rsid w:val="008D5765"/>
    <w:rsid w:val="008D5D3B"/>
    <w:rsid w:val="008D61AC"/>
    <w:rsid w:val="008D6546"/>
    <w:rsid w:val="008D6F88"/>
    <w:rsid w:val="008D78B7"/>
    <w:rsid w:val="008D7BF7"/>
    <w:rsid w:val="008D7EF4"/>
    <w:rsid w:val="008E07BD"/>
    <w:rsid w:val="008E0FEE"/>
    <w:rsid w:val="008E2119"/>
    <w:rsid w:val="008E290B"/>
    <w:rsid w:val="008E4185"/>
    <w:rsid w:val="008E443A"/>
    <w:rsid w:val="008E52F1"/>
    <w:rsid w:val="008E5877"/>
    <w:rsid w:val="008E6B12"/>
    <w:rsid w:val="008E7634"/>
    <w:rsid w:val="008E7DA8"/>
    <w:rsid w:val="008E7FA4"/>
    <w:rsid w:val="008F036D"/>
    <w:rsid w:val="008F09E4"/>
    <w:rsid w:val="008F1D10"/>
    <w:rsid w:val="008F27C9"/>
    <w:rsid w:val="008F3C00"/>
    <w:rsid w:val="008F46A1"/>
    <w:rsid w:val="008F481E"/>
    <w:rsid w:val="008F4D61"/>
    <w:rsid w:val="008F56A5"/>
    <w:rsid w:val="008F60D3"/>
    <w:rsid w:val="008F6DD7"/>
    <w:rsid w:val="008F70BE"/>
    <w:rsid w:val="008F77B1"/>
    <w:rsid w:val="008F79A6"/>
    <w:rsid w:val="008F7AAA"/>
    <w:rsid w:val="00900682"/>
    <w:rsid w:val="00900B3F"/>
    <w:rsid w:val="009012EA"/>
    <w:rsid w:val="00901ADC"/>
    <w:rsid w:val="00901B10"/>
    <w:rsid w:val="00902445"/>
    <w:rsid w:val="009027AB"/>
    <w:rsid w:val="00902F7E"/>
    <w:rsid w:val="009030A2"/>
    <w:rsid w:val="0090361A"/>
    <w:rsid w:val="0090439A"/>
    <w:rsid w:val="009056DA"/>
    <w:rsid w:val="00906410"/>
    <w:rsid w:val="00906A08"/>
    <w:rsid w:val="00906C1E"/>
    <w:rsid w:val="00906EA5"/>
    <w:rsid w:val="00907D16"/>
    <w:rsid w:val="00910490"/>
    <w:rsid w:val="00910F7F"/>
    <w:rsid w:val="00910FAD"/>
    <w:rsid w:val="009120AC"/>
    <w:rsid w:val="0091219E"/>
    <w:rsid w:val="00912430"/>
    <w:rsid w:val="009132EC"/>
    <w:rsid w:val="00913348"/>
    <w:rsid w:val="009138B9"/>
    <w:rsid w:val="0091403F"/>
    <w:rsid w:val="0091429C"/>
    <w:rsid w:val="00914320"/>
    <w:rsid w:val="009143B8"/>
    <w:rsid w:val="009150A4"/>
    <w:rsid w:val="00915174"/>
    <w:rsid w:val="00915A8E"/>
    <w:rsid w:val="00915D33"/>
    <w:rsid w:val="0091676C"/>
    <w:rsid w:val="00916B63"/>
    <w:rsid w:val="00917212"/>
    <w:rsid w:val="00917A0D"/>
    <w:rsid w:val="00917D2F"/>
    <w:rsid w:val="00917E7C"/>
    <w:rsid w:val="009204E6"/>
    <w:rsid w:val="00921C05"/>
    <w:rsid w:val="0092222E"/>
    <w:rsid w:val="009228C6"/>
    <w:rsid w:val="009229A1"/>
    <w:rsid w:val="00923241"/>
    <w:rsid w:val="00923530"/>
    <w:rsid w:val="00923CB0"/>
    <w:rsid w:val="009241B6"/>
    <w:rsid w:val="00924B5E"/>
    <w:rsid w:val="00925BB2"/>
    <w:rsid w:val="00925C47"/>
    <w:rsid w:val="00925D4D"/>
    <w:rsid w:val="00925EDB"/>
    <w:rsid w:val="009261A4"/>
    <w:rsid w:val="00926FD3"/>
    <w:rsid w:val="00930BED"/>
    <w:rsid w:val="00930C35"/>
    <w:rsid w:val="00930E1C"/>
    <w:rsid w:val="00930F7B"/>
    <w:rsid w:val="00931501"/>
    <w:rsid w:val="00931C2D"/>
    <w:rsid w:val="009322C1"/>
    <w:rsid w:val="00932BED"/>
    <w:rsid w:val="00932CF4"/>
    <w:rsid w:val="00932E95"/>
    <w:rsid w:val="009337B1"/>
    <w:rsid w:val="00933AE2"/>
    <w:rsid w:val="009342A3"/>
    <w:rsid w:val="00934467"/>
    <w:rsid w:val="00935017"/>
    <w:rsid w:val="0093531E"/>
    <w:rsid w:val="00935788"/>
    <w:rsid w:val="00935E0B"/>
    <w:rsid w:val="00935F5E"/>
    <w:rsid w:val="00936729"/>
    <w:rsid w:val="00936B52"/>
    <w:rsid w:val="00937433"/>
    <w:rsid w:val="00937538"/>
    <w:rsid w:val="00937A22"/>
    <w:rsid w:val="00937CB9"/>
    <w:rsid w:val="00940A44"/>
    <w:rsid w:val="00941A6E"/>
    <w:rsid w:val="00941E6B"/>
    <w:rsid w:val="00942557"/>
    <w:rsid w:val="00942886"/>
    <w:rsid w:val="00943C9C"/>
    <w:rsid w:val="00943F18"/>
    <w:rsid w:val="0094513D"/>
    <w:rsid w:val="009458F8"/>
    <w:rsid w:val="00946BAB"/>
    <w:rsid w:val="0095035C"/>
    <w:rsid w:val="00950AE4"/>
    <w:rsid w:val="0095236E"/>
    <w:rsid w:val="00952677"/>
    <w:rsid w:val="00952DBA"/>
    <w:rsid w:val="00953A60"/>
    <w:rsid w:val="009545B9"/>
    <w:rsid w:val="0095497B"/>
    <w:rsid w:val="00955AF3"/>
    <w:rsid w:val="009569E9"/>
    <w:rsid w:val="00956DA7"/>
    <w:rsid w:val="00956DE2"/>
    <w:rsid w:val="0095742D"/>
    <w:rsid w:val="00957C06"/>
    <w:rsid w:val="00957CF7"/>
    <w:rsid w:val="00960162"/>
    <w:rsid w:val="009603B3"/>
    <w:rsid w:val="00960C06"/>
    <w:rsid w:val="009610E2"/>
    <w:rsid w:val="0096120B"/>
    <w:rsid w:val="00961769"/>
    <w:rsid w:val="009621F7"/>
    <w:rsid w:val="0096242A"/>
    <w:rsid w:val="00962DE7"/>
    <w:rsid w:val="00962EB8"/>
    <w:rsid w:val="00963431"/>
    <w:rsid w:val="00963DF4"/>
    <w:rsid w:val="009644EE"/>
    <w:rsid w:val="00964DC7"/>
    <w:rsid w:val="00964F6D"/>
    <w:rsid w:val="0096517C"/>
    <w:rsid w:val="0096608A"/>
    <w:rsid w:val="00966209"/>
    <w:rsid w:val="009662EB"/>
    <w:rsid w:val="0096633F"/>
    <w:rsid w:val="00966520"/>
    <w:rsid w:val="00966724"/>
    <w:rsid w:val="00966993"/>
    <w:rsid w:val="00966D30"/>
    <w:rsid w:val="0096774B"/>
    <w:rsid w:val="00967A9D"/>
    <w:rsid w:val="00970680"/>
    <w:rsid w:val="00970F82"/>
    <w:rsid w:val="00971686"/>
    <w:rsid w:val="00971C00"/>
    <w:rsid w:val="00972005"/>
    <w:rsid w:val="0097227A"/>
    <w:rsid w:val="009723F2"/>
    <w:rsid w:val="0097244F"/>
    <w:rsid w:val="00972934"/>
    <w:rsid w:val="00972AC2"/>
    <w:rsid w:val="00973056"/>
    <w:rsid w:val="009731D9"/>
    <w:rsid w:val="00974832"/>
    <w:rsid w:val="00975675"/>
    <w:rsid w:val="00975810"/>
    <w:rsid w:val="00976B26"/>
    <w:rsid w:val="00976D22"/>
    <w:rsid w:val="00976EB8"/>
    <w:rsid w:val="00976F2A"/>
    <w:rsid w:val="009775CC"/>
    <w:rsid w:val="00980A0A"/>
    <w:rsid w:val="00980E19"/>
    <w:rsid w:val="00980F96"/>
    <w:rsid w:val="009810D8"/>
    <w:rsid w:val="00981568"/>
    <w:rsid w:val="00981B93"/>
    <w:rsid w:val="00981CEA"/>
    <w:rsid w:val="00981DBC"/>
    <w:rsid w:val="009831CE"/>
    <w:rsid w:val="00983449"/>
    <w:rsid w:val="00983A27"/>
    <w:rsid w:val="00983CDB"/>
    <w:rsid w:val="009848D5"/>
    <w:rsid w:val="00984FF2"/>
    <w:rsid w:val="0098547A"/>
    <w:rsid w:val="00985B55"/>
    <w:rsid w:val="00986303"/>
    <w:rsid w:val="0098668D"/>
    <w:rsid w:val="00987404"/>
    <w:rsid w:val="0098755B"/>
    <w:rsid w:val="00987EE2"/>
    <w:rsid w:val="00990ECF"/>
    <w:rsid w:val="0099118E"/>
    <w:rsid w:val="009912AA"/>
    <w:rsid w:val="00991900"/>
    <w:rsid w:val="009930D5"/>
    <w:rsid w:val="00993510"/>
    <w:rsid w:val="00994B45"/>
    <w:rsid w:val="00996517"/>
    <w:rsid w:val="00996781"/>
    <w:rsid w:val="00996795"/>
    <w:rsid w:val="00997293"/>
    <w:rsid w:val="00997888"/>
    <w:rsid w:val="009A0FC7"/>
    <w:rsid w:val="009A1402"/>
    <w:rsid w:val="009A149B"/>
    <w:rsid w:val="009A19B2"/>
    <w:rsid w:val="009A1FB8"/>
    <w:rsid w:val="009A2B73"/>
    <w:rsid w:val="009A2E9C"/>
    <w:rsid w:val="009A2EA1"/>
    <w:rsid w:val="009A31E1"/>
    <w:rsid w:val="009A3706"/>
    <w:rsid w:val="009A38DC"/>
    <w:rsid w:val="009A3B14"/>
    <w:rsid w:val="009A3B6A"/>
    <w:rsid w:val="009A3C2E"/>
    <w:rsid w:val="009A41EA"/>
    <w:rsid w:val="009A44C1"/>
    <w:rsid w:val="009A49B1"/>
    <w:rsid w:val="009A4B35"/>
    <w:rsid w:val="009A5213"/>
    <w:rsid w:val="009A5C06"/>
    <w:rsid w:val="009A6640"/>
    <w:rsid w:val="009A694F"/>
    <w:rsid w:val="009A6EF4"/>
    <w:rsid w:val="009A77A8"/>
    <w:rsid w:val="009A7A54"/>
    <w:rsid w:val="009B07D6"/>
    <w:rsid w:val="009B0BB9"/>
    <w:rsid w:val="009B11F1"/>
    <w:rsid w:val="009B14D1"/>
    <w:rsid w:val="009B1706"/>
    <w:rsid w:val="009B1A8B"/>
    <w:rsid w:val="009B1C63"/>
    <w:rsid w:val="009B1E63"/>
    <w:rsid w:val="009B2511"/>
    <w:rsid w:val="009B2B8D"/>
    <w:rsid w:val="009B3326"/>
    <w:rsid w:val="009B4912"/>
    <w:rsid w:val="009B4933"/>
    <w:rsid w:val="009B4A29"/>
    <w:rsid w:val="009B4F9C"/>
    <w:rsid w:val="009B513A"/>
    <w:rsid w:val="009B59CC"/>
    <w:rsid w:val="009B60A3"/>
    <w:rsid w:val="009B671B"/>
    <w:rsid w:val="009B6770"/>
    <w:rsid w:val="009B6889"/>
    <w:rsid w:val="009B6D78"/>
    <w:rsid w:val="009B71B7"/>
    <w:rsid w:val="009B74DF"/>
    <w:rsid w:val="009B79A9"/>
    <w:rsid w:val="009C0229"/>
    <w:rsid w:val="009C072C"/>
    <w:rsid w:val="009C152A"/>
    <w:rsid w:val="009C159F"/>
    <w:rsid w:val="009C21B9"/>
    <w:rsid w:val="009C227A"/>
    <w:rsid w:val="009C2B8E"/>
    <w:rsid w:val="009C3E45"/>
    <w:rsid w:val="009C3F98"/>
    <w:rsid w:val="009C43A5"/>
    <w:rsid w:val="009C448B"/>
    <w:rsid w:val="009C502B"/>
    <w:rsid w:val="009C68BD"/>
    <w:rsid w:val="009C7175"/>
    <w:rsid w:val="009C7791"/>
    <w:rsid w:val="009D01E2"/>
    <w:rsid w:val="009D0B18"/>
    <w:rsid w:val="009D0C7F"/>
    <w:rsid w:val="009D0D01"/>
    <w:rsid w:val="009D124D"/>
    <w:rsid w:val="009D1BFB"/>
    <w:rsid w:val="009D1FC8"/>
    <w:rsid w:val="009D22FF"/>
    <w:rsid w:val="009D3114"/>
    <w:rsid w:val="009D4589"/>
    <w:rsid w:val="009D4DC4"/>
    <w:rsid w:val="009D5C7B"/>
    <w:rsid w:val="009D5CBE"/>
    <w:rsid w:val="009D639F"/>
    <w:rsid w:val="009D7224"/>
    <w:rsid w:val="009D7314"/>
    <w:rsid w:val="009E0278"/>
    <w:rsid w:val="009E0364"/>
    <w:rsid w:val="009E0B13"/>
    <w:rsid w:val="009E12E2"/>
    <w:rsid w:val="009E2D5F"/>
    <w:rsid w:val="009E3AFB"/>
    <w:rsid w:val="009E3B53"/>
    <w:rsid w:val="009E418C"/>
    <w:rsid w:val="009E41C1"/>
    <w:rsid w:val="009E5347"/>
    <w:rsid w:val="009E5B6F"/>
    <w:rsid w:val="009E6294"/>
    <w:rsid w:val="009F099E"/>
    <w:rsid w:val="009F10AC"/>
    <w:rsid w:val="009F2084"/>
    <w:rsid w:val="009F2094"/>
    <w:rsid w:val="009F222B"/>
    <w:rsid w:val="009F2FF5"/>
    <w:rsid w:val="009F3A92"/>
    <w:rsid w:val="009F3BD2"/>
    <w:rsid w:val="009F4194"/>
    <w:rsid w:val="009F4329"/>
    <w:rsid w:val="009F49C9"/>
    <w:rsid w:val="009F4CC9"/>
    <w:rsid w:val="009F53F2"/>
    <w:rsid w:val="009F5A60"/>
    <w:rsid w:val="009F5E29"/>
    <w:rsid w:val="009F5E43"/>
    <w:rsid w:val="009F613D"/>
    <w:rsid w:val="009F61B6"/>
    <w:rsid w:val="009F64C0"/>
    <w:rsid w:val="009F6642"/>
    <w:rsid w:val="009F6941"/>
    <w:rsid w:val="009F6FB0"/>
    <w:rsid w:val="009F7CCF"/>
    <w:rsid w:val="00A000FF"/>
    <w:rsid w:val="00A006A7"/>
    <w:rsid w:val="00A02312"/>
    <w:rsid w:val="00A028E7"/>
    <w:rsid w:val="00A02945"/>
    <w:rsid w:val="00A03533"/>
    <w:rsid w:val="00A03CDD"/>
    <w:rsid w:val="00A03E9D"/>
    <w:rsid w:val="00A05B8B"/>
    <w:rsid w:val="00A05C08"/>
    <w:rsid w:val="00A06D5C"/>
    <w:rsid w:val="00A10B36"/>
    <w:rsid w:val="00A1104A"/>
    <w:rsid w:val="00A1111E"/>
    <w:rsid w:val="00A115E6"/>
    <w:rsid w:val="00A11EEA"/>
    <w:rsid w:val="00A11EEF"/>
    <w:rsid w:val="00A12B10"/>
    <w:rsid w:val="00A14899"/>
    <w:rsid w:val="00A15060"/>
    <w:rsid w:val="00A153F8"/>
    <w:rsid w:val="00A160C1"/>
    <w:rsid w:val="00A16315"/>
    <w:rsid w:val="00A164E5"/>
    <w:rsid w:val="00A16827"/>
    <w:rsid w:val="00A1749C"/>
    <w:rsid w:val="00A175E1"/>
    <w:rsid w:val="00A17FD4"/>
    <w:rsid w:val="00A20350"/>
    <w:rsid w:val="00A205E6"/>
    <w:rsid w:val="00A209BB"/>
    <w:rsid w:val="00A20ACA"/>
    <w:rsid w:val="00A20C61"/>
    <w:rsid w:val="00A21C83"/>
    <w:rsid w:val="00A21C90"/>
    <w:rsid w:val="00A221A2"/>
    <w:rsid w:val="00A2279C"/>
    <w:rsid w:val="00A22BA4"/>
    <w:rsid w:val="00A22E66"/>
    <w:rsid w:val="00A22E68"/>
    <w:rsid w:val="00A22EF5"/>
    <w:rsid w:val="00A22FD9"/>
    <w:rsid w:val="00A23A3B"/>
    <w:rsid w:val="00A23FBB"/>
    <w:rsid w:val="00A24582"/>
    <w:rsid w:val="00A24857"/>
    <w:rsid w:val="00A256CE"/>
    <w:rsid w:val="00A25BC8"/>
    <w:rsid w:val="00A25E60"/>
    <w:rsid w:val="00A265EE"/>
    <w:rsid w:val="00A26742"/>
    <w:rsid w:val="00A26771"/>
    <w:rsid w:val="00A26784"/>
    <w:rsid w:val="00A26DD4"/>
    <w:rsid w:val="00A26FA6"/>
    <w:rsid w:val="00A279C6"/>
    <w:rsid w:val="00A27F44"/>
    <w:rsid w:val="00A301A3"/>
    <w:rsid w:val="00A30DE1"/>
    <w:rsid w:val="00A3128F"/>
    <w:rsid w:val="00A319FD"/>
    <w:rsid w:val="00A31AB1"/>
    <w:rsid w:val="00A31EA3"/>
    <w:rsid w:val="00A32FCC"/>
    <w:rsid w:val="00A33C21"/>
    <w:rsid w:val="00A34BC3"/>
    <w:rsid w:val="00A35527"/>
    <w:rsid w:val="00A36340"/>
    <w:rsid w:val="00A363C3"/>
    <w:rsid w:val="00A366ED"/>
    <w:rsid w:val="00A36D95"/>
    <w:rsid w:val="00A36FC8"/>
    <w:rsid w:val="00A36FDD"/>
    <w:rsid w:val="00A373B1"/>
    <w:rsid w:val="00A37DC4"/>
    <w:rsid w:val="00A37DDA"/>
    <w:rsid w:val="00A37E54"/>
    <w:rsid w:val="00A40F44"/>
    <w:rsid w:val="00A41245"/>
    <w:rsid w:val="00A4140E"/>
    <w:rsid w:val="00A41EF3"/>
    <w:rsid w:val="00A4277C"/>
    <w:rsid w:val="00A43173"/>
    <w:rsid w:val="00A43F8B"/>
    <w:rsid w:val="00A44109"/>
    <w:rsid w:val="00A441E1"/>
    <w:rsid w:val="00A44FD0"/>
    <w:rsid w:val="00A453A7"/>
    <w:rsid w:val="00A45E6F"/>
    <w:rsid w:val="00A466A3"/>
    <w:rsid w:val="00A46EB4"/>
    <w:rsid w:val="00A47543"/>
    <w:rsid w:val="00A47883"/>
    <w:rsid w:val="00A52456"/>
    <w:rsid w:val="00A53515"/>
    <w:rsid w:val="00A54167"/>
    <w:rsid w:val="00A5465E"/>
    <w:rsid w:val="00A547F1"/>
    <w:rsid w:val="00A551D4"/>
    <w:rsid w:val="00A560F9"/>
    <w:rsid w:val="00A563FA"/>
    <w:rsid w:val="00A564E3"/>
    <w:rsid w:val="00A56DBB"/>
    <w:rsid w:val="00A57B3F"/>
    <w:rsid w:val="00A57E12"/>
    <w:rsid w:val="00A57F5F"/>
    <w:rsid w:val="00A60129"/>
    <w:rsid w:val="00A6042C"/>
    <w:rsid w:val="00A612AA"/>
    <w:rsid w:val="00A61F16"/>
    <w:rsid w:val="00A61F53"/>
    <w:rsid w:val="00A62421"/>
    <w:rsid w:val="00A62792"/>
    <w:rsid w:val="00A627DB"/>
    <w:rsid w:val="00A629CC"/>
    <w:rsid w:val="00A62F99"/>
    <w:rsid w:val="00A64200"/>
    <w:rsid w:val="00A649C7"/>
    <w:rsid w:val="00A65AFA"/>
    <w:rsid w:val="00A67E44"/>
    <w:rsid w:val="00A67F35"/>
    <w:rsid w:val="00A70D4C"/>
    <w:rsid w:val="00A71EF4"/>
    <w:rsid w:val="00A727E0"/>
    <w:rsid w:val="00A728A5"/>
    <w:rsid w:val="00A72E69"/>
    <w:rsid w:val="00A72FA4"/>
    <w:rsid w:val="00A73B09"/>
    <w:rsid w:val="00A74138"/>
    <w:rsid w:val="00A742F0"/>
    <w:rsid w:val="00A743A9"/>
    <w:rsid w:val="00A750B1"/>
    <w:rsid w:val="00A7519D"/>
    <w:rsid w:val="00A7521D"/>
    <w:rsid w:val="00A75791"/>
    <w:rsid w:val="00A75B95"/>
    <w:rsid w:val="00A75C39"/>
    <w:rsid w:val="00A75ED6"/>
    <w:rsid w:val="00A76303"/>
    <w:rsid w:val="00A7634D"/>
    <w:rsid w:val="00A765E0"/>
    <w:rsid w:val="00A76B36"/>
    <w:rsid w:val="00A76F2E"/>
    <w:rsid w:val="00A775FE"/>
    <w:rsid w:val="00A80FD3"/>
    <w:rsid w:val="00A8138D"/>
    <w:rsid w:val="00A81A44"/>
    <w:rsid w:val="00A81D0B"/>
    <w:rsid w:val="00A81D1E"/>
    <w:rsid w:val="00A81F2E"/>
    <w:rsid w:val="00A822A3"/>
    <w:rsid w:val="00A82D47"/>
    <w:rsid w:val="00A8340E"/>
    <w:rsid w:val="00A834EF"/>
    <w:rsid w:val="00A837F4"/>
    <w:rsid w:val="00A83E7C"/>
    <w:rsid w:val="00A84445"/>
    <w:rsid w:val="00A84DB3"/>
    <w:rsid w:val="00A84E47"/>
    <w:rsid w:val="00A84EFE"/>
    <w:rsid w:val="00A84FC9"/>
    <w:rsid w:val="00A858CE"/>
    <w:rsid w:val="00A85B0C"/>
    <w:rsid w:val="00A86174"/>
    <w:rsid w:val="00A8651C"/>
    <w:rsid w:val="00A870F1"/>
    <w:rsid w:val="00A8748C"/>
    <w:rsid w:val="00A8766C"/>
    <w:rsid w:val="00A90C1B"/>
    <w:rsid w:val="00A91EA5"/>
    <w:rsid w:val="00A92520"/>
    <w:rsid w:val="00A925B6"/>
    <w:rsid w:val="00A9285C"/>
    <w:rsid w:val="00A9290F"/>
    <w:rsid w:val="00A92BB4"/>
    <w:rsid w:val="00A93ECD"/>
    <w:rsid w:val="00A93F59"/>
    <w:rsid w:val="00A94FF1"/>
    <w:rsid w:val="00A95A0D"/>
    <w:rsid w:val="00A95A74"/>
    <w:rsid w:val="00A95D32"/>
    <w:rsid w:val="00A95D54"/>
    <w:rsid w:val="00A969A1"/>
    <w:rsid w:val="00A969A8"/>
    <w:rsid w:val="00A96FEE"/>
    <w:rsid w:val="00A97556"/>
    <w:rsid w:val="00AA02E5"/>
    <w:rsid w:val="00AA0450"/>
    <w:rsid w:val="00AA08F3"/>
    <w:rsid w:val="00AA0AF4"/>
    <w:rsid w:val="00AA101C"/>
    <w:rsid w:val="00AA1BCA"/>
    <w:rsid w:val="00AA1D10"/>
    <w:rsid w:val="00AA2214"/>
    <w:rsid w:val="00AA236C"/>
    <w:rsid w:val="00AA269A"/>
    <w:rsid w:val="00AA280E"/>
    <w:rsid w:val="00AA283B"/>
    <w:rsid w:val="00AA3773"/>
    <w:rsid w:val="00AA3BBF"/>
    <w:rsid w:val="00AA4F69"/>
    <w:rsid w:val="00AA4F79"/>
    <w:rsid w:val="00AA5239"/>
    <w:rsid w:val="00AA5377"/>
    <w:rsid w:val="00AA56AD"/>
    <w:rsid w:val="00AA5ABF"/>
    <w:rsid w:val="00AA5F43"/>
    <w:rsid w:val="00AA6717"/>
    <w:rsid w:val="00AA79EA"/>
    <w:rsid w:val="00AA7A7F"/>
    <w:rsid w:val="00AA7D57"/>
    <w:rsid w:val="00AB05F6"/>
    <w:rsid w:val="00AB0615"/>
    <w:rsid w:val="00AB0B94"/>
    <w:rsid w:val="00AB0C69"/>
    <w:rsid w:val="00AB1041"/>
    <w:rsid w:val="00AB1199"/>
    <w:rsid w:val="00AB163C"/>
    <w:rsid w:val="00AB1D17"/>
    <w:rsid w:val="00AB2225"/>
    <w:rsid w:val="00AB2498"/>
    <w:rsid w:val="00AB28D5"/>
    <w:rsid w:val="00AB2D3C"/>
    <w:rsid w:val="00AB3C47"/>
    <w:rsid w:val="00AB3CD7"/>
    <w:rsid w:val="00AB3E00"/>
    <w:rsid w:val="00AB4081"/>
    <w:rsid w:val="00AB4489"/>
    <w:rsid w:val="00AB4B4E"/>
    <w:rsid w:val="00AB57A6"/>
    <w:rsid w:val="00AB5D08"/>
    <w:rsid w:val="00AB68B5"/>
    <w:rsid w:val="00AC0759"/>
    <w:rsid w:val="00AC0FCF"/>
    <w:rsid w:val="00AC12CF"/>
    <w:rsid w:val="00AC21CB"/>
    <w:rsid w:val="00AC21DE"/>
    <w:rsid w:val="00AC2764"/>
    <w:rsid w:val="00AC292F"/>
    <w:rsid w:val="00AC2AA8"/>
    <w:rsid w:val="00AC2DAF"/>
    <w:rsid w:val="00AC3000"/>
    <w:rsid w:val="00AC36CC"/>
    <w:rsid w:val="00AC569B"/>
    <w:rsid w:val="00AC578E"/>
    <w:rsid w:val="00AC6283"/>
    <w:rsid w:val="00AC6359"/>
    <w:rsid w:val="00AC63D3"/>
    <w:rsid w:val="00AC6DBF"/>
    <w:rsid w:val="00AC72E1"/>
    <w:rsid w:val="00AC7533"/>
    <w:rsid w:val="00AC7A0C"/>
    <w:rsid w:val="00AC7EA4"/>
    <w:rsid w:val="00AD0265"/>
    <w:rsid w:val="00AD0E01"/>
    <w:rsid w:val="00AD1C85"/>
    <w:rsid w:val="00AD267D"/>
    <w:rsid w:val="00AD2771"/>
    <w:rsid w:val="00AD2C7C"/>
    <w:rsid w:val="00AD2CB9"/>
    <w:rsid w:val="00AD36AA"/>
    <w:rsid w:val="00AD37B6"/>
    <w:rsid w:val="00AD37E1"/>
    <w:rsid w:val="00AD3C5A"/>
    <w:rsid w:val="00AD3ED1"/>
    <w:rsid w:val="00AD4615"/>
    <w:rsid w:val="00AD5233"/>
    <w:rsid w:val="00AD58AB"/>
    <w:rsid w:val="00AD5E55"/>
    <w:rsid w:val="00AD5E78"/>
    <w:rsid w:val="00AD5EE6"/>
    <w:rsid w:val="00AD5FEE"/>
    <w:rsid w:val="00AD6222"/>
    <w:rsid w:val="00AD773D"/>
    <w:rsid w:val="00AD7CF9"/>
    <w:rsid w:val="00AE0EE1"/>
    <w:rsid w:val="00AE0F16"/>
    <w:rsid w:val="00AE0FF4"/>
    <w:rsid w:val="00AE134F"/>
    <w:rsid w:val="00AE17FD"/>
    <w:rsid w:val="00AE1BD3"/>
    <w:rsid w:val="00AE2B12"/>
    <w:rsid w:val="00AE2DF1"/>
    <w:rsid w:val="00AE2F36"/>
    <w:rsid w:val="00AE3761"/>
    <w:rsid w:val="00AE5020"/>
    <w:rsid w:val="00AE517D"/>
    <w:rsid w:val="00AE5462"/>
    <w:rsid w:val="00AE5818"/>
    <w:rsid w:val="00AE5C3D"/>
    <w:rsid w:val="00AE65E1"/>
    <w:rsid w:val="00AE68B7"/>
    <w:rsid w:val="00AE7893"/>
    <w:rsid w:val="00AF01E5"/>
    <w:rsid w:val="00AF066F"/>
    <w:rsid w:val="00AF109E"/>
    <w:rsid w:val="00AF1616"/>
    <w:rsid w:val="00AF18B5"/>
    <w:rsid w:val="00AF1E3C"/>
    <w:rsid w:val="00AF21F3"/>
    <w:rsid w:val="00AF29E3"/>
    <w:rsid w:val="00AF2AC9"/>
    <w:rsid w:val="00AF3015"/>
    <w:rsid w:val="00AF327D"/>
    <w:rsid w:val="00AF3822"/>
    <w:rsid w:val="00AF43B7"/>
    <w:rsid w:val="00AF4738"/>
    <w:rsid w:val="00AF49B4"/>
    <w:rsid w:val="00AF537C"/>
    <w:rsid w:val="00AF5542"/>
    <w:rsid w:val="00AF57C9"/>
    <w:rsid w:val="00AF590A"/>
    <w:rsid w:val="00AF5C76"/>
    <w:rsid w:val="00AF6D72"/>
    <w:rsid w:val="00AF75BA"/>
    <w:rsid w:val="00AF7E95"/>
    <w:rsid w:val="00B0004B"/>
    <w:rsid w:val="00B00858"/>
    <w:rsid w:val="00B0095E"/>
    <w:rsid w:val="00B00E7E"/>
    <w:rsid w:val="00B01263"/>
    <w:rsid w:val="00B02057"/>
    <w:rsid w:val="00B02997"/>
    <w:rsid w:val="00B02A66"/>
    <w:rsid w:val="00B02BEA"/>
    <w:rsid w:val="00B03C50"/>
    <w:rsid w:val="00B04252"/>
    <w:rsid w:val="00B0531C"/>
    <w:rsid w:val="00B05F23"/>
    <w:rsid w:val="00B0641B"/>
    <w:rsid w:val="00B06CFD"/>
    <w:rsid w:val="00B07745"/>
    <w:rsid w:val="00B079D7"/>
    <w:rsid w:val="00B07C25"/>
    <w:rsid w:val="00B07EA3"/>
    <w:rsid w:val="00B1043E"/>
    <w:rsid w:val="00B1089C"/>
    <w:rsid w:val="00B1093D"/>
    <w:rsid w:val="00B1101C"/>
    <w:rsid w:val="00B11F92"/>
    <w:rsid w:val="00B12394"/>
    <w:rsid w:val="00B12611"/>
    <w:rsid w:val="00B129B7"/>
    <w:rsid w:val="00B12CA0"/>
    <w:rsid w:val="00B134D0"/>
    <w:rsid w:val="00B135C4"/>
    <w:rsid w:val="00B146B8"/>
    <w:rsid w:val="00B15974"/>
    <w:rsid w:val="00B162DC"/>
    <w:rsid w:val="00B174D1"/>
    <w:rsid w:val="00B176EC"/>
    <w:rsid w:val="00B17F69"/>
    <w:rsid w:val="00B20095"/>
    <w:rsid w:val="00B20427"/>
    <w:rsid w:val="00B207A4"/>
    <w:rsid w:val="00B20E71"/>
    <w:rsid w:val="00B2117F"/>
    <w:rsid w:val="00B21216"/>
    <w:rsid w:val="00B21B78"/>
    <w:rsid w:val="00B221FD"/>
    <w:rsid w:val="00B22372"/>
    <w:rsid w:val="00B23662"/>
    <w:rsid w:val="00B23D09"/>
    <w:rsid w:val="00B243E6"/>
    <w:rsid w:val="00B24FE6"/>
    <w:rsid w:val="00B25280"/>
    <w:rsid w:val="00B254CF"/>
    <w:rsid w:val="00B25C8C"/>
    <w:rsid w:val="00B26636"/>
    <w:rsid w:val="00B266AF"/>
    <w:rsid w:val="00B274DA"/>
    <w:rsid w:val="00B27557"/>
    <w:rsid w:val="00B27619"/>
    <w:rsid w:val="00B30522"/>
    <w:rsid w:val="00B308CA"/>
    <w:rsid w:val="00B30CA6"/>
    <w:rsid w:val="00B30D3A"/>
    <w:rsid w:val="00B311C1"/>
    <w:rsid w:val="00B31270"/>
    <w:rsid w:val="00B31363"/>
    <w:rsid w:val="00B31F3D"/>
    <w:rsid w:val="00B33159"/>
    <w:rsid w:val="00B3375A"/>
    <w:rsid w:val="00B339F8"/>
    <w:rsid w:val="00B34124"/>
    <w:rsid w:val="00B346B1"/>
    <w:rsid w:val="00B346BA"/>
    <w:rsid w:val="00B34CDB"/>
    <w:rsid w:val="00B35680"/>
    <w:rsid w:val="00B3649B"/>
    <w:rsid w:val="00B379FF"/>
    <w:rsid w:val="00B37A4B"/>
    <w:rsid w:val="00B37CE5"/>
    <w:rsid w:val="00B4008B"/>
    <w:rsid w:val="00B40265"/>
    <w:rsid w:val="00B404C3"/>
    <w:rsid w:val="00B41410"/>
    <w:rsid w:val="00B42034"/>
    <w:rsid w:val="00B421A0"/>
    <w:rsid w:val="00B42A96"/>
    <w:rsid w:val="00B42E83"/>
    <w:rsid w:val="00B42F7E"/>
    <w:rsid w:val="00B45056"/>
    <w:rsid w:val="00B4597C"/>
    <w:rsid w:val="00B46479"/>
    <w:rsid w:val="00B469D6"/>
    <w:rsid w:val="00B47355"/>
    <w:rsid w:val="00B5052F"/>
    <w:rsid w:val="00B506BA"/>
    <w:rsid w:val="00B507EF"/>
    <w:rsid w:val="00B50B4B"/>
    <w:rsid w:val="00B5153C"/>
    <w:rsid w:val="00B51EEC"/>
    <w:rsid w:val="00B52100"/>
    <w:rsid w:val="00B52162"/>
    <w:rsid w:val="00B5218B"/>
    <w:rsid w:val="00B522AD"/>
    <w:rsid w:val="00B52680"/>
    <w:rsid w:val="00B545E1"/>
    <w:rsid w:val="00B5498F"/>
    <w:rsid w:val="00B55DA6"/>
    <w:rsid w:val="00B567EE"/>
    <w:rsid w:val="00B56BB6"/>
    <w:rsid w:val="00B56BC8"/>
    <w:rsid w:val="00B57962"/>
    <w:rsid w:val="00B6006F"/>
    <w:rsid w:val="00B60219"/>
    <w:rsid w:val="00B607B5"/>
    <w:rsid w:val="00B60B0F"/>
    <w:rsid w:val="00B6169F"/>
    <w:rsid w:val="00B619D1"/>
    <w:rsid w:val="00B61A2B"/>
    <w:rsid w:val="00B61DBC"/>
    <w:rsid w:val="00B61FEC"/>
    <w:rsid w:val="00B62469"/>
    <w:rsid w:val="00B62869"/>
    <w:rsid w:val="00B640CD"/>
    <w:rsid w:val="00B64D7A"/>
    <w:rsid w:val="00B65E0C"/>
    <w:rsid w:val="00B65FB4"/>
    <w:rsid w:val="00B66EA6"/>
    <w:rsid w:val="00B66FE4"/>
    <w:rsid w:val="00B6792F"/>
    <w:rsid w:val="00B67B1F"/>
    <w:rsid w:val="00B704AC"/>
    <w:rsid w:val="00B7074F"/>
    <w:rsid w:val="00B70B43"/>
    <w:rsid w:val="00B71526"/>
    <w:rsid w:val="00B72BCC"/>
    <w:rsid w:val="00B72BF6"/>
    <w:rsid w:val="00B72EFE"/>
    <w:rsid w:val="00B7425E"/>
    <w:rsid w:val="00B74E8B"/>
    <w:rsid w:val="00B75930"/>
    <w:rsid w:val="00B759F2"/>
    <w:rsid w:val="00B75BB5"/>
    <w:rsid w:val="00B760FD"/>
    <w:rsid w:val="00B76700"/>
    <w:rsid w:val="00B76CB0"/>
    <w:rsid w:val="00B77D6B"/>
    <w:rsid w:val="00B801FC"/>
    <w:rsid w:val="00B80DF4"/>
    <w:rsid w:val="00B812FE"/>
    <w:rsid w:val="00B818DE"/>
    <w:rsid w:val="00B82286"/>
    <w:rsid w:val="00B82D43"/>
    <w:rsid w:val="00B82FAB"/>
    <w:rsid w:val="00B838E8"/>
    <w:rsid w:val="00B83A8C"/>
    <w:rsid w:val="00B83B7D"/>
    <w:rsid w:val="00B83C6A"/>
    <w:rsid w:val="00B84C4B"/>
    <w:rsid w:val="00B85825"/>
    <w:rsid w:val="00B86D68"/>
    <w:rsid w:val="00B87325"/>
    <w:rsid w:val="00B87A8B"/>
    <w:rsid w:val="00B87B5A"/>
    <w:rsid w:val="00B87D08"/>
    <w:rsid w:val="00B90459"/>
    <w:rsid w:val="00B90A5D"/>
    <w:rsid w:val="00B90A66"/>
    <w:rsid w:val="00B911DD"/>
    <w:rsid w:val="00B91321"/>
    <w:rsid w:val="00B91B5D"/>
    <w:rsid w:val="00B9204A"/>
    <w:rsid w:val="00B92383"/>
    <w:rsid w:val="00B923C9"/>
    <w:rsid w:val="00B925D9"/>
    <w:rsid w:val="00B93078"/>
    <w:rsid w:val="00B93611"/>
    <w:rsid w:val="00B936D4"/>
    <w:rsid w:val="00B93C35"/>
    <w:rsid w:val="00B9416A"/>
    <w:rsid w:val="00B94303"/>
    <w:rsid w:val="00B944BA"/>
    <w:rsid w:val="00B94AB2"/>
    <w:rsid w:val="00B96553"/>
    <w:rsid w:val="00B96691"/>
    <w:rsid w:val="00B96C9F"/>
    <w:rsid w:val="00B96E1B"/>
    <w:rsid w:val="00B971DD"/>
    <w:rsid w:val="00B974DB"/>
    <w:rsid w:val="00B97582"/>
    <w:rsid w:val="00B975E2"/>
    <w:rsid w:val="00B97BAC"/>
    <w:rsid w:val="00B97D79"/>
    <w:rsid w:val="00BA1151"/>
    <w:rsid w:val="00BA12FB"/>
    <w:rsid w:val="00BA1377"/>
    <w:rsid w:val="00BA13A2"/>
    <w:rsid w:val="00BA1E3A"/>
    <w:rsid w:val="00BA21AA"/>
    <w:rsid w:val="00BA3A86"/>
    <w:rsid w:val="00BA3D88"/>
    <w:rsid w:val="00BA4367"/>
    <w:rsid w:val="00BA597D"/>
    <w:rsid w:val="00BA5FC6"/>
    <w:rsid w:val="00BA6083"/>
    <w:rsid w:val="00BA6EBC"/>
    <w:rsid w:val="00BA72B6"/>
    <w:rsid w:val="00BA759D"/>
    <w:rsid w:val="00BA7998"/>
    <w:rsid w:val="00BB0387"/>
    <w:rsid w:val="00BB0CB2"/>
    <w:rsid w:val="00BB0CC5"/>
    <w:rsid w:val="00BB0DE6"/>
    <w:rsid w:val="00BB1188"/>
    <w:rsid w:val="00BB1D69"/>
    <w:rsid w:val="00BB22DC"/>
    <w:rsid w:val="00BB3A55"/>
    <w:rsid w:val="00BB3B00"/>
    <w:rsid w:val="00BB413F"/>
    <w:rsid w:val="00BB441E"/>
    <w:rsid w:val="00BB4A69"/>
    <w:rsid w:val="00BB4CAF"/>
    <w:rsid w:val="00BB5E18"/>
    <w:rsid w:val="00BB60D1"/>
    <w:rsid w:val="00BB62A6"/>
    <w:rsid w:val="00BB6B86"/>
    <w:rsid w:val="00BB6C25"/>
    <w:rsid w:val="00BB6C3C"/>
    <w:rsid w:val="00BB76BE"/>
    <w:rsid w:val="00BC0B6C"/>
    <w:rsid w:val="00BC0F53"/>
    <w:rsid w:val="00BC1B4B"/>
    <w:rsid w:val="00BC27F1"/>
    <w:rsid w:val="00BC3536"/>
    <w:rsid w:val="00BC372A"/>
    <w:rsid w:val="00BC4221"/>
    <w:rsid w:val="00BC4E52"/>
    <w:rsid w:val="00BC4E55"/>
    <w:rsid w:val="00BC53F4"/>
    <w:rsid w:val="00BC545B"/>
    <w:rsid w:val="00BC6D11"/>
    <w:rsid w:val="00BD003E"/>
    <w:rsid w:val="00BD1A20"/>
    <w:rsid w:val="00BD1C94"/>
    <w:rsid w:val="00BD1EAE"/>
    <w:rsid w:val="00BD25C2"/>
    <w:rsid w:val="00BD3118"/>
    <w:rsid w:val="00BD4B5E"/>
    <w:rsid w:val="00BD59F6"/>
    <w:rsid w:val="00BD6183"/>
    <w:rsid w:val="00BD6BF1"/>
    <w:rsid w:val="00BD746A"/>
    <w:rsid w:val="00BD7BB4"/>
    <w:rsid w:val="00BE033F"/>
    <w:rsid w:val="00BE09D5"/>
    <w:rsid w:val="00BE09FA"/>
    <w:rsid w:val="00BE1696"/>
    <w:rsid w:val="00BE2C51"/>
    <w:rsid w:val="00BE3458"/>
    <w:rsid w:val="00BE3667"/>
    <w:rsid w:val="00BE369A"/>
    <w:rsid w:val="00BE3EAF"/>
    <w:rsid w:val="00BE41EE"/>
    <w:rsid w:val="00BE43FF"/>
    <w:rsid w:val="00BE5241"/>
    <w:rsid w:val="00BE5523"/>
    <w:rsid w:val="00BE5AB0"/>
    <w:rsid w:val="00BE5F88"/>
    <w:rsid w:val="00BE60A4"/>
    <w:rsid w:val="00BE63EF"/>
    <w:rsid w:val="00BE6A4E"/>
    <w:rsid w:val="00BE6E82"/>
    <w:rsid w:val="00BE71DA"/>
    <w:rsid w:val="00BE7947"/>
    <w:rsid w:val="00BE7ED4"/>
    <w:rsid w:val="00BF07A3"/>
    <w:rsid w:val="00BF0817"/>
    <w:rsid w:val="00BF1159"/>
    <w:rsid w:val="00BF11C2"/>
    <w:rsid w:val="00BF34AB"/>
    <w:rsid w:val="00BF3EBB"/>
    <w:rsid w:val="00BF54FD"/>
    <w:rsid w:val="00BF5F73"/>
    <w:rsid w:val="00BF62FC"/>
    <w:rsid w:val="00BF6B31"/>
    <w:rsid w:val="00BF7162"/>
    <w:rsid w:val="00BF7307"/>
    <w:rsid w:val="00C00126"/>
    <w:rsid w:val="00C005F7"/>
    <w:rsid w:val="00C008D4"/>
    <w:rsid w:val="00C00C1B"/>
    <w:rsid w:val="00C00C55"/>
    <w:rsid w:val="00C01311"/>
    <w:rsid w:val="00C01991"/>
    <w:rsid w:val="00C01ADF"/>
    <w:rsid w:val="00C01D81"/>
    <w:rsid w:val="00C02CF1"/>
    <w:rsid w:val="00C033E1"/>
    <w:rsid w:val="00C041CD"/>
    <w:rsid w:val="00C04300"/>
    <w:rsid w:val="00C047BD"/>
    <w:rsid w:val="00C05588"/>
    <w:rsid w:val="00C05C33"/>
    <w:rsid w:val="00C06097"/>
    <w:rsid w:val="00C065BB"/>
    <w:rsid w:val="00C06C41"/>
    <w:rsid w:val="00C06DCF"/>
    <w:rsid w:val="00C07AFE"/>
    <w:rsid w:val="00C1174D"/>
    <w:rsid w:val="00C11965"/>
    <w:rsid w:val="00C11AAC"/>
    <w:rsid w:val="00C12FAE"/>
    <w:rsid w:val="00C131B3"/>
    <w:rsid w:val="00C136B5"/>
    <w:rsid w:val="00C13B3A"/>
    <w:rsid w:val="00C13C78"/>
    <w:rsid w:val="00C144E9"/>
    <w:rsid w:val="00C14647"/>
    <w:rsid w:val="00C14EDC"/>
    <w:rsid w:val="00C15223"/>
    <w:rsid w:val="00C16001"/>
    <w:rsid w:val="00C16CDD"/>
    <w:rsid w:val="00C17762"/>
    <w:rsid w:val="00C17DA6"/>
    <w:rsid w:val="00C201F8"/>
    <w:rsid w:val="00C20441"/>
    <w:rsid w:val="00C20DAE"/>
    <w:rsid w:val="00C2150B"/>
    <w:rsid w:val="00C216C1"/>
    <w:rsid w:val="00C218EB"/>
    <w:rsid w:val="00C21B7E"/>
    <w:rsid w:val="00C21B8E"/>
    <w:rsid w:val="00C21B93"/>
    <w:rsid w:val="00C22433"/>
    <w:rsid w:val="00C22C67"/>
    <w:rsid w:val="00C22DE0"/>
    <w:rsid w:val="00C22F15"/>
    <w:rsid w:val="00C23074"/>
    <w:rsid w:val="00C234D5"/>
    <w:rsid w:val="00C23A54"/>
    <w:rsid w:val="00C24198"/>
    <w:rsid w:val="00C24530"/>
    <w:rsid w:val="00C24A8B"/>
    <w:rsid w:val="00C251CD"/>
    <w:rsid w:val="00C258F8"/>
    <w:rsid w:val="00C2592E"/>
    <w:rsid w:val="00C25A60"/>
    <w:rsid w:val="00C26BFD"/>
    <w:rsid w:val="00C26DAF"/>
    <w:rsid w:val="00C26E2F"/>
    <w:rsid w:val="00C26F56"/>
    <w:rsid w:val="00C270D6"/>
    <w:rsid w:val="00C2733D"/>
    <w:rsid w:val="00C31799"/>
    <w:rsid w:val="00C31E92"/>
    <w:rsid w:val="00C31EF2"/>
    <w:rsid w:val="00C32CBD"/>
    <w:rsid w:val="00C32D45"/>
    <w:rsid w:val="00C32FB5"/>
    <w:rsid w:val="00C33860"/>
    <w:rsid w:val="00C33878"/>
    <w:rsid w:val="00C33AE5"/>
    <w:rsid w:val="00C3598D"/>
    <w:rsid w:val="00C360F4"/>
    <w:rsid w:val="00C36304"/>
    <w:rsid w:val="00C363B1"/>
    <w:rsid w:val="00C36516"/>
    <w:rsid w:val="00C36528"/>
    <w:rsid w:val="00C36D69"/>
    <w:rsid w:val="00C36EFD"/>
    <w:rsid w:val="00C370D8"/>
    <w:rsid w:val="00C37B83"/>
    <w:rsid w:val="00C37CB4"/>
    <w:rsid w:val="00C37E22"/>
    <w:rsid w:val="00C404C0"/>
    <w:rsid w:val="00C408A5"/>
    <w:rsid w:val="00C41FA4"/>
    <w:rsid w:val="00C43214"/>
    <w:rsid w:val="00C43654"/>
    <w:rsid w:val="00C43C7C"/>
    <w:rsid w:val="00C43EE7"/>
    <w:rsid w:val="00C44080"/>
    <w:rsid w:val="00C44B46"/>
    <w:rsid w:val="00C451E0"/>
    <w:rsid w:val="00C454CD"/>
    <w:rsid w:val="00C46026"/>
    <w:rsid w:val="00C46047"/>
    <w:rsid w:val="00C461B1"/>
    <w:rsid w:val="00C4665F"/>
    <w:rsid w:val="00C46964"/>
    <w:rsid w:val="00C46A94"/>
    <w:rsid w:val="00C47BA2"/>
    <w:rsid w:val="00C47CBE"/>
    <w:rsid w:val="00C50597"/>
    <w:rsid w:val="00C50874"/>
    <w:rsid w:val="00C50A37"/>
    <w:rsid w:val="00C50AB4"/>
    <w:rsid w:val="00C51934"/>
    <w:rsid w:val="00C51954"/>
    <w:rsid w:val="00C5197A"/>
    <w:rsid w:val="00C51BFD"/>
    <w:rsid w:val="00C52473"/>
    <w:rsid w:val="00C529ED"/>
    <w:rsid w:val="00C5385C"/>
    <w:rsid w:val="00C54EA7"/>
    <w:rsid w:val="00C55099"/>
    <w:rsid w:val="00C55139"/>
    <w:rsid w:val="00C553E0"/>
    <w:rsid w:val="00C55673"/>
    <w:rsid w:val="00C55696"/>
    <w:rsid w:val="00C55905"/>
    <w:rsid w:val="00C5663D"/>
    <w:rsid w:val="00C56865"/>
    <w:rsid w:val="00C56C74"/>
    <w:rsid w:val="00C570A4"/>
    <w:rsid w:val="00C5735E"/>
    <w:rsid w:val="00C57378"/>
    <w:rsid w:val="00C575CD"/>
    <w:rsid w:val="00C57F64"/>
    <w:rsid w:val="00C6041D"/>
    <w:rsid w:val="00C60850"/>
    <w:rsid w:val="00C60C3C"/>
    <w:rsid w:val="00C60CDE"/>
    <w:rsid w:val="00C60E70"/>
    <w:rsid w:val="00C612B2"/>
    <w:rsid w:val="00C61EC1"/>
    <w:rsid w:val="00C62550"/>
    <w:rsid w:val="00C625A9"/>
    <w:rsid w:val="00C631CC"/>
    <w:rsid w:val="00C635D8"/>
    <w:rsid w:val="00C637A2"/>
    <w:rsid w:val="00C6395D"/>
    <w:rsid w:val="00C63C97"/>
    <w:rsid w:val="00C63FA1"/>
    <w:rsid w:val="00C64228"/>
    <w:rsid w:val="00C65286"/>
    <w:rsid w:val="00C658BD"/>
    <w:rsid w:val="00C65F43"/>
    <w:rsid w:val="00C6609D"/>
    <w:rsid w:val="00C668E9"/>
    <w:rsid w:val="00C6691F"/>
    <w:rsid w:val="00C6727D"/>
    <w:rsid w:val="00C674F4"/>
    <w:rsid w:val="00C678BA"/>
    <w:rsid w:val="00C70109"/>
    <w:rsid w:val="00C7013C"/>
    <w:rsid w:val="00C709ED"/>
    <w:rsid w:val="00C71130"/>
    <w:rsid w:val="00C717D1"/>
    <w:rsid w:val="00C71DCE"/>
    <w:rsid w:val="00C71FB3"/>
    <w:rsid w:val="00C721B9"/>
    <w:rsid w:val="00C72A44"/>
    <w:rsid w:val="00C72D0B"/>
    <w:rsid w:val="00C730EE"/>
    <w:rsid w:val="00C73863"/>
    <w:rsid w:val="00C739C4"/>
    <w:rsid w:val="00C73F0D"/>
    <w:rsid w:val="00C73FDB"/>
    <w:rsid w:val="00C74446"/>
    <w:rsid w:val="00C748BF"/>
    <w:rsid w:val="00C74DBE"/>
    <w:rsid w:val="00C74F20"/>
    <w:rsid w:val="00C75686"/>
    <w:rsid w:val="00C757FC"/>
    <w:rsid w:val="00C764FB"/>
    <w:rsid w:val="00C77217"/>
    <w:rsid w:val="00C77E56"/>
    <w:rsid w:val="00C8089F"/>
    <w:rsid w:val="00C80B8B"/>
    <w:rsid w:val="00C80E37"/>
    <w:rsid w:val="00C81F99"/>
    <w:rsid w:val="00C820A2"/>
    <w:rsid w:val="00C8227B"/>
    <w:rsid w:val="00C824D1"/>
    <w:rsid w:val="00C82CD2"/>
    <w:rsid w:val="00C82DB3"/>
    <w:rsid w:val="00C82F03"/>
    <w:rsid w:val="00C83B2F"/>
    <w:rsid w:val="00C83D5E"/>
    <w:rsid w:val="00C84820"/>
    <w:rsid w:val="00C8492A"/>
    <w:rsid w:val="00C84D6E"/>
    <w:rsid w:val="00C8582B"/>
    <w:rsid w:val="00C85BBE"/>
    <w:rsid w:val="00C85BD5"/>
    <w:rsid w:val="00C869B4"/>
    <w:rsid w:val="00C86BBF"/>
    <w:rsid w:val="00C86D7B"/>
    <w:rsid w:val="00C86FA1"/>
    <w:rsid w:val="00C87415"/>
    <w:rsid w:val="00C87D6F"/>
    <w:rsid w:val="00C87FCB"/>
    <w:rsid w:val="00C90AC1"/>
    <w:rsid w:val="00C9146E"/>
    <w:rsid w:val="00C92768"/>
    <w:rsid w:val="00C9305C"/>
    <w:rsid w:val="00C934F7"/>
    <w:rsid w:val="00C93C8A"/>
    <w:rsid w:val="00C9413F"/>
    <w:rsid w:val="00C947B7"/>
    <w:rsid w:val="00C947E9"/>
    <w:rsid w:val="00C94833"/>
    <w:rsid w:val="00C95509"/>
    <w:rsid w:val="00C95617"/>
    <w:rsid w:val="00C95995"/>
    <w:rsid w:val="00C959FB"/>
    <w:rsid w:val="00C95E2D"/>
    <w:rsid w:val="00C95E4B"/>
    <w:rsid w:val="00C96F0F"/>
    <w:rsid w:val="00C977FF"/>
    <w:rsid w:val="00CA0F87"/>
    <w:rsid w:val="00CA0F8E"/>
    <w:rsid w:val="00CA159F"/>
    <w:rsid w:val="00CA1B85"/>
    <w:rsid w:val="00CA22D2"/>
    <w:rsid w:val="00CA2CEA"/>
    <w:rsid w:val="00CA3FE3"/>
    <w:rsid w:val="00CA46BC"/>
    <w:rsid w:val="00CA500B"/>
    <w:rsid w:val="00CA5350"/>
    <w:rsid w:val="00CA68D6"/>
    <w:rsid w:val="00CA6906"/>
    <w:rsid w:val="00CA6D2A"/>
    <w:rsid w:val="00CB0F8B"/>
    <w:rsid w:val="00CB1B6C"/>
    <w:rsid w:val="00CB22E2"/>
    <w:rsid w:val="00CB2921"/>
    <w:rsid w:val="00CB2B27"/>
    <w:rsid w:val="00CB2D87"/>
    <w:rsid w:val="00CB3DE0"/>
    <w:rsid w:val="00CB3DE5"/>
    <w:rsid w:val="00CB434D"/>
    <w:rsid w:val="00CB4F9E"/>
    <w:rsid w:val="00CB59F4"/>
    <w:rsid w:val="00CB62A6"/>
    <w:rsid w:val="00CB77AF"/>
    <w:rsid w:val="00CC00B2"/>
    <w:rsid w:val="00CC0110"/>
    <w:rsid w:val="00CC055E"/>
    <w:rsid w:val="00CC0C91"/>
    <w:rsid w:val="00CC1487"/>
    <w:rsid w:val="00CC1987"/>
    <w:rsid w:val="00CC1C37"/>
    <w:rsid w:val="00CC1DE9"/>
    <w:rsid w:val="00CC284E"/>
    <w:rsid w:val="00CC2C3B"/>
    <w:rsid w:val="00CC3018"/>
    <w:rsid w:val="00CC3CEA"/>
    <w:rsid w:val="00CC44A6"/>
    <w:rsid w:val="00CC4A25"/>
    <w:rsid w:val="00CC4FB4"/>
    <w:rsid w:val="00CC50D2"/>
    <w:rsid w:val="00CC5795"/>
    <w:rsid w:val="00CC66E0"/>
    <w:rsid w:val="00CC7445"/>
    <w:rsid w:val="00CD00AC"/>
    <w:rsid w:val="00CD0493"/>
    <w:rsid w:val="00CD0B8C"/>
    <w:rsid w:val="00CD0D86"/>
    <w:rsid w:val="00CD26C5"/>
    <w:rsid w:val="00CD29BC"/>
    <w:rsid w:val="00CD3008"/>
    <w:rsid w:val="00CD31B2"/>
    <w:rsid w:val="00CD31DB"/>
    <w:rsid w:val="00CD3DD2"/>
    <w:rsid w:val="00CD48E5"/>
    <w:rsid w:val="00CD4FE1"/>
    <w:rsid w:val="00CD5B9C"/>
    <w:rsid w:val="00CD60C8"/>
    <w:rsid w:val="00CD6539"/>
    <w:rsid w:val="00CD68C1"/>
    <w:rsid w:val="00CD6B13"/>
    <w:rsid w:val="00CD6B91"/>
    <w:rsid w:val="00CD791C"/>
    <w:rsid w:val="00CD7C11"/>
    <w:rsid w:val="00CD7C5B"/>
    <w:rsid w:val="00CD7CA1"/>
    <w:rsid w:val="00CE013A"/>
    <w:rsid w:val="00CE0255"/>
    <w:rsid w:val="00CE0455"/>
    <w:rsid w:val="00CE134F"/>
    <w:rsid w:val="00CE18C6"/>
    <w:rsid w:val="00CE2E63"/>
    <w:rsid w:val="00CE31AF"/>
    <w:rsid w:val="00CE387A"/>
    <w:rsid w:val="00CE5228"/>
    <w:rsid w:val="00CE5254"/>
    <w:rsid w:val="00CE5290"/>
    <w:rsid w:val="00CE5B6A"/>
    <w:rsid w:val="00CE6009"/>
    <w:rsid w:val="00CE63BB"/>
    <w:rsid w:val="00CE6635"/>
    <w:rsid w:val="00CE66BC"/>
    <w:rsid w:val="00CE72D6"/>
    <w:rsid w:val="00CE7628"/>
    <w:rsid w:val="00CF06CF"/>
    <w:rsid w:val="00CF0905"/>
    <w:rsid w:val="00CF112B"/>
    <w:rsid w:val="00CF1F43"/>
    <w:rsid w:val="00CF1F6C"/>
    <w:rsid w:val="00CF2462"/>
    <w:rsid w:val="00CF2530"/>
    <w:rsid w:val="00CF2A74"/>
    <w:rsid w:val="00CF2FD2"/>
    <w:rsid w:val="00CF3299"/>
    <w:rsid w:val="00CF4A5D"/>
    <w:rsid w:val="00CF4CE2"/>
    <w:rsid w:val="00CF4DD6"/>
    <w:rsid w:val="00CF4F95"/>
    <w:rsid w:val="00CF51A3"/>
    <w:rsid w:val="00CF5219"/>
    <w:rsid w:val="00CF5413"/>
    <w:rsid w:val="00CF58D7"/>
    <w:rsid w:val="00CF5C76"/>
    <w:rsid w:val="00CF5E20"/>
    <w:rsid w:val="00CF68B9"/>
    <w:rsid w:val="00CF6C42"/>
    <w:rsid w:val="00D001DC"/>
    <w:rsid w:val="00D01CA7"/>
    <w:rsid w:val="00D01EA9"/>
    <w:rsid w:val="00D029F5"/>
    <w:rsid w:val="00D04314"/>
    <w:rsid w:val="00D0443D"/>
    <w:rsid w:val="00D0480C"/>
    <w:rsid w:val="00D04917"/>
    <w:rsid w:val="00D04AA7"/>
    <w:rsid w:val="00D05096"/>
    <w:rsid w:val="00D0566E"/>
    <w:rsid w:val="00D0572C"/>
    <w:rsid w:val="00D05B6E"/>
    <w:rsid w:val="00D05BD5"/>
    <w:rsid w:val="00D05E2B"/>
    <w:rsid w:val="00D06653"/>
    <w:rsid w:val="00D06890"/>
    <w:rsid w:val="00D06B50"/>
    <w:rsid w:val="00D07051"/>
    <w:rsid w:val="00D07E92"/>
    <w:rsid w:val="00D107AB"/>
    <w:rsid w:val="00D10825"/>
    <w:rsid w:val="00D114EE"/>
    <w:rsid w:val="00D11BD8"/>
    <w:rsid w:val="00D11F82"/>
    <w:rsid w:val="00D120FC"/>
    <w:rsid w:val="00D1233B"/>
    <w:rsid w:val="00D12C66"/>
    <w:rsid w:val="00D12E1F"/>
    <w:rsid w:val="00D130FF"/>
    <w:rsid w:val="00D1337B"/>
    <w:rsid w:val="00D136E8"/>
    <w:rsid w:val="00D13882"/>
    <w:rsid w:val="00D13D23"/>
    <w:rsid w:val="00D13D44"/>
    <w:rsid w:val="00D15D38"/>
    <w:rsid w:val="00D16042"/>
    <w:rsid w:val="00D171C2"/>
    <w:rsid w:val="00D17A91"/>
    <w:rsid w:val="00D17C29"/>
    <w:rsid w:val="00D17F00"/>
    <w:rsid w:val="00D203E3"/>
    <w:rsid w:val="00D2056E"/>
    <w:rsid w:val="00D2069D"/>
    <w:rsid w:val="00D20793"/>
    <w:rsid w:val="00D20D07"/>
    <w:rsid w:val="00D21C97"/>
    <w:rsid w:val="00D224FC"/>
    <w:rsid w:val="00D233DA"/>
    <w:rsid w:val="00D2364C"/>
    <w:rsid w:val="00D2417E"/>
    <w:rsid w:val="00D24B6C"/>
    <w:rsid w:val="00D24BF9"/>
    <w:rsid w:val="00D251E9"/>
    <w:rsid w:val="00D2590A"/>
    <w:rsid w:val="00D2592E"/>
    <w:rsid w:val="00D269B3"/>
    <w:rsid w:val="00D26AD9"/>
    <w:rsid w:val="00D277DC"/>
    <w:rsid w:val="00D27B49"/>
    <w:rsid w:val="00D27DFB"/>
    <w:rsid w:val="00D27E27"/>
    <w:rsid w:val="00D3035B"/>
    <w:rsid w:val="00D30B3C"/>
    <w:rsid w:val="00D30FBD"/>
    <w:rsid w:val="00D31FDE"/>
    <w:rsid w:val="00D32355"/>
    <w:rsid w:val="00D32A05"/>
    <w:rsid w:val="00D32AF4"/>
    <w:rsid w:val="00D347C1"/>
    <w:rsid w:val="00D34EDB"/>
    <w:rsid w:val="00D359E8"/>
    <w:rsid w:val="00D35B10"/>
    <w:rsid w:val="00D365D4"/>
    <w:rsid w:val="00D36B30"/>
    <w:rsid w:val="00D37E79"/>
    <w:rsid w:val="00D408C4"/>
    <w:rsid w:val="00D40FD0"/>
    <w:rsid w:val="00D41B65"/>
    <w:rsid w:val="00D425E9"/>
    <w:rsid w:val="00D43335"/>
    <w:rsid w:val="00D438BC"/>
    <w:rsid w:val="00D43E0E"/>
    <w:rsid w:val="00D44407"/>
    <w:rsid w:val="00D44452"/>
    <w:rsid w:val="00D44501"/>
    <w:rsid w:val="00D45BD9"/>
    <w:rsid w:val="00D46570"/>
    <w:rsid w:val="00D465BB"/>
    <w:rsid w:val="00D4678B"/>
    <w:rsid w:val="00D473F6"/>
    <w:rsid w:val="00D5167A"/>
    <w:rsid w:val="00D51CE5"/>
    <w:rsid w:val="00D51F61"/>
    <w:rsid w:val="00D52441"/>
    <w:rsid w:val="00D52682"/>
    <w:rsid w:val="00D539F3"/>
    <w:rsid w:val="00D53B8F"/>
    <w:rsid w:val="00D54D7B"/>
    <w:rsid w:val="00D54FE7"/>
    <w:rsid w:val="00D555F6"/>
    <w:rsid w:val="00D556EB"/>
    <w:rsid w:val="00D5576A"/>
    <w:rsid w:val="00D56B7A"/>
    <w:rsid w:val="00D574B7"/>
    <w:rsid w:val="00D57A0D"/>
    <w:rsid w:val="00D60097"/>
    <w:rsid w:val="00D6039A"/>
    <w:rsid w:val="00D60859"/>
    <w:rsid w:val="00D61A77"/>
    <w:rsid w:val="00D61D19"/>
    <w:rsid w:val="00D622D1"/>
    <w:rsid w:val="00D6234E"/>
    <w:rsid w:val="00D62560"/>
    <w:rsid w:val="00D62874"/>
    <w:rsid w:val="00D6327A"/>
    <w:rsid w:val="00D63A32"/>
    <w:rsid w:val="00D6444E"/>
    <w:rsid w:val="00D6467A"/>
    <w:rsid w:val="00D6478C"/>
    <w:rsid w:val="00D64DD8"/>
    <w:rsid w:val="00D64DE2"/>
    <w:rsid w:val="00D64F1F"/>
    <w:rsid w:val="00D658EA"/>
    <w:rsid w:val="00D65CF5"/>
    <w:rsid w:val="00D66144"/>
    <w:rsid w:val="00D6615C"/>
    <w:rsid w:val="00D661D7"/>
    <w:rsid w:val="00D66443"/>
    <w:rsid w:val="00D6646E"/>
    <w:rsid w:val="00D66AE4"/>
    <w:rsid w:val="00D66EFF"/>
    <w:rsid w:val="00D67447"/>
    <w:rsid w:val="00D67609"/>
    <w:rsid w:val="00D67D1C"/>
    <w:rsid w:val="00D67D81"/>
    <w:rsid w:val="00D701DA"/>
    <w:rsid w:val="00D7046A"/>
    <w:rsid w:val="00D70D8E"/>
    <w:rsid w:val="00D70DF4"/>
    <w:rsid w:val="00D70FEE"/>
    <w:rsid w:val="00D7156E"/>
    <w:rsid w:val="00D719D2"/>
    <w:rsid w:val="00D725CC"/>
    <w:rsid w:val="00D7269E"/>
    <w:rsid w:val="00D726B9"/>
    <w:rsid w:val="00D72A6C"/>
    <w:rsid w:val="00D72A7D"/>
    <w:rsid w:val="00D73039"/>
    <w:rsid w:val="00D74348"/>
    <w:rsid w:val="00D743A0"/>
    <w:rsid w:val="00D74428"/>
    <w:rsid w:val="00D74DEE"/>
    <w:rsid w:val="00D74ED0"/>
    <w:rsid w:val="00D7546F"/>
    <w:rsid w:val="00D75681"/>
    <w:rsid w:val="00D75749"/>
    <w:rsid w:val="00D76179"/>
    <w:rsid w:val="00D76367"/>
    <w:rsid w:val="00D7683D"/>
    <w:rsid w:val="00D7698C"/>
    <w:rsid w:val="00D76F66"/>
    <w:rsid w:val="00D778EA"/>
    <w:rsid w:val="00D77B2F"/>
    <w:rsid w:val="00D77C07"/>
    <w:rsid w:val="00D80330"/>
    <w:rsid w:val="00D80DEC"/>
    <w:rsid w:val="00D80F5F"/>
    <w:rsid w:val="00D810AF"/>
    <w:rsid w:val="00D8180C"/>
    <w:rsid w:val="00D8181D"/>
    <w:rsid w:val="00D81C41"/>
    <w:rsid w:val="00D81CD9"/>
    <w:rsid w:val="00D81F81"/>
    <w:rsid w:val="00D8256C"/>
    <w:rsid w:val="00D84EC5"/>
    <w:rsid w:val="00D85594"/>
    <w:rsid w:val="00D85F7B"/>
    <w:rsid w:val="00D868B5"/>
    <w:rsid w:val="00D86AA5"/>
    <w:rsid w:val="00D90500"/>
    <w:rsid w:val="00D90E61"/>
    <w:rsid w:val="00D91D18"/>
    <w:rsid w:val="00D92182"/>
    <w:rsid w:val="00D92955"/>
    <w:rsid w:val="00D92AFB"/>
    <w:rsid w:val="00D92BAC"/>
    <w:rsid w:val="00D92E31"/>
    <w:rsid w:val="00D9492A"/>
    <w:rsid w:val="00D94CD1"/>
    <w:rsid w:val="00D9583B"/>
    <w:rsid w:val="00D96208"/>
    <w:rsid w:val="00D96901"/>
    <w:rsid w:val="00D96B18"/>
    <w:rsid w:val="00D96C44"/>
    <w:rsid w:val="00D96C68"/>
    <w:rsid w:val="00D96C99"/>
    <w:rsid w:val="00D979EB"/>
    <w:rsid w:val="00D97F27"/>
    <w:rsid w:val="00D97F67"/>
    <w:rsid w:val="00D97F9E"/>
    <w:rsid w:val="00DA0148"/>
    <w:rsid w:val="00DA058E"/>
    <w:rsid w:val="00DA11B6"/>
    <w:rsid w:val="00DA12EE"/>
    <w:rsid w:val="00DA18FF"/>
    <w:rsid w:val="00DA2091"/>
    <w:rsid w:val="00DA210F"/>
    <w:rsid w:val="00DA2451"/>
    <w:rsid w:val="00DA26F5"/>
    <w:rsid w:val="00DA34AE"/>
    <w:rsid w:val="00DA3868"/>
    <w:rsid w:val="00DA3C9B"/>
    <w:rsid w:val="00DA448A"/>
    <w:rsid w:val="00DA5618"/>
    <w:rsid w:val="00DA5CD4"/>
    <w:rsid w:val="00DA5D42"/>
    <w:rsid w:val="00DA61CB"/>
    <w:rsid w:val="00DA622D"/>
    <w:rsid w:val="00DA6546"/>
    <w:rsid w:val="00DA65D7"/>
    <w:rsid w:val="00DA68CA"/>
    <w:rsid w:val="00DA6F42"/>
    <w:rsid w:val="00DA732A"/>
    <w:rsid w:val="00DA7A96"/>
    <w:rsid w:val="00DA7F72"/>
    <w:rsid w:val="00DB0367"/>
    <w:rsid w:val="00DB0590"/>
    <w:rsid w:val="00DB079A"/>
    <w:rsid w:val="00DB0944"/>
    <w:rsid w:val="00DB3430"/>
    <w:rsid w:val="00DB34DA"/>
    <w:rsid w:val="00DB3856"/>
    <w:rsid w:val="00DB3980"/>
    <w:rsid w:val="00DB4092"/>
    <w:rsid w:val="00DB5056"/>
    <w:rsid w:val="00DB5857"/>
    <w:rsid w:val="00DB5967"/>
    <w:rsid w:val="00DB5A45"/>
    <w:rsid w:val="00DB6BB7"/>
    <w:rsid w:val="00DB6E30"/>
    <w:rsid w:val="00DC02AB"/>
    <w:rsid w:val="00DC04D7"/>
    <w:rsid w:val="00DC057D"/>
    <w:rsid w:val="00DC1C13"/>
    <w:rsid w:val="00DC2013"/>
    <w:rsid w:val="00DC2122"/>
    <w:rsid w:val="00DC2A5B"/>
    <w:rsid w:val="00DC3BA0"/>
    <w:rsid w:val="00DC5064"/>
    <w:rsid w:val="00DC5F18"/>
    <w:rsid w:val="00DC65E5"/>
    <w:rsid w:val="00DC696B"/>
    <w:rsid w:val="00DC6D80"/>
    <w:rsid w:val="00DC738A"/>
    <w:rsid w:val="00DC73AF"/>
    <w:rsid w:val="00DD0A9B"/>
    <w:rsid w:val="00DD0BF3"/>
    <w:rsid w:val="00DD216D"/>
    <w:rsid w:val="00DD4217"/>
    <w:rsid w:val="00DD4B67"/>
    <w:rsid w:val="00DD6AAE"/>
    <w:rsid w:val="00DD7B6C"/>
    <w:rsid w:val="00DD7D9F"/>
    <w:rsid w:val="00DD7EE1"/>
    <w:rsid w:val="00DE01FD"/>
    <w:rsid w:val="00DE03D6"/>
    <w:rsid w:val="00DE072F"/>
    <w:rsid w:val="00DE1365"/>
    <w:rsid w:val="00DE192D"/>
    <w:rsid w:val="00DE1C0B"/>
    <w:rsid w:val="00DE28AB"/>
    <w:rsid w:val="00DE2959"/>
    <w:rsid w:val="00DE2AAD"/>
    <w:rsid w:val="00DE3562"/>
    <w:rsid w:val="00DE383A"/>
    <w:rsid w:val="00DE3E94"/>
    <w:rsid w:val="00DE4254"/>
    <w:rsid w:val="00DE4419"/>
    <w:rsid w:val="00DE45C0"/>
    <w:rsid w:val="00DE4804"/>
    <w:rsid w:val="00DE49F0"/>
    <w:rsid w:val="00DE5B14"/>
    <w:rsid w:val="00DE5B79"/>
    <w:rsid w:val="00DE5BE5"/>
    <w:rsid w:val="00DE6B20"/>
    <w:rsid w:val="00DE6C73"/>
    <w:rsid w:val="00DF009A"/>
    <w:rsid w:val="00DF073B"/>
    <w:rsid w:val="00DF0A66"/>
    <w:rsid w:val="00DF11FA"/>
    <w:rsid w:val="00DF1553"/>
    <w:rsid w:val="00DF209A"/>
    <w:rsid w:val="00DF2385"/>
    <w:rsid w:val="00DF2A38"/>
    <w:rsid w:val="00DF2D8D"/>
    <w:rsid w:val="00DF3C25"/>
    <w:rsid w:val="00DF4F04"/>
    <w:rsid w:val="00DF53E7"/>
    <w:rsid w:val="00DF5A78"/>
    <w:rsid w:val="00DF5AA0"/>
    <w:rsid w:val="00DF5B58"/>
    <w:rsid w:val="00DF602E"/>
    <w:rsid w:val="00DF62A4"/>
    <w:rsid w:val="00DF73D5"/>
    <w:rsid w:val="00DF76AB"/>
    <w:rsid w:val="00E00840"/>
    <w:rsid w:val="00E01CA0"/>
    <w:rsid w:val="00E029B0"/>
    <w:rsid w:val="00E0304D"/>
    <w:rsid w:val="00E031AF"/>
    <w:rsid w:val="00E03784"/>
    <w:rsid w:val="00E03E37"/>
    <w:rsid w:val="00E0429C"/>
    <w:rsid w:val="00E0530A"/>
    <w:rsid w:val="00E055D2"/>
    <w:rsid w:val="00E06D63"/>
    <w:rsid w:val="00E07E13"/>
    <w:rsid w:val="00E104DC"/>
    <w:rsid w:val="00E11352"/>
    <w:rsid w:val="00E12282"/>
    <w:rsid w:val="00E13752"/>
    <w:rsid w:val="00E13BBF"/>
    <w:rsid w:val="00E13DED"/>
    <w:rsid w:val="00E14239"/>
    <w:rsid w:val="00E146A5"/>
    <w:rsid w:val="00E151BE"/>
    <w:rsid w:val="00E15438"/>
    <w:rsid w:val="00E15595"/>
    <w:rsid w:val="00E16A29"/>
    <w:rsid w:val="00E16B6E"/>
    <w:rsid w:val="00E17CE6"/>
    <w:rsid w:val="00E17DF6"/>
    <w:rsid w:val="00E203B6"/>
    <w:rsid w:val="00E205EF"/>
    <w:rsid w:val="00E20733"/>
    <w:rsid w:val="00E21861"/>
    <w:rsid w:val="00E23431"/>
    <w:rsid w:val="00E24546"/>
    <w:rsid w:val="00E24AB3"/>
    <w:rsid w:val="00E24B7A"/>
    <w:rsid w:val="00E24FCD"/>
    <w:rsid w:val="00E250AF"/>
    <w:rsid w:val="00E25370"/>
    <w:rsid w:val="00E25466"/>
    <w:rsid w:val="00E25C39"/>
    <w:rsid w:val="00E26B29"/>
    <w:rsid w:val="00E26FAC"/>
    <w:rsid w:val="00E2771F"/>
    <w:rsid w:val="00E2783B"/>
    <w:rsid w:val="00E302DE"/>
    <w:rsid w:val="00E303BD"/>
    <w:rsid w:val="00E3053A"/>
    <w:rsid w:val="00E3061A"/>
    <w:rsid w:val="00E307C0"/>
    <w:rsid w:val="00E30B8F"/>
    <w:rsid w:val="00E30D7A"/>
    <w:rsid w:val="00E31920"/>
    <w:rsid w:val="00E31E40"/>
    <w:rsid w:val="00E320FE"/>
    <w:rsid w:val="00E323ED"/>
    <w:rsid w:val="00E32473"/>
    <w:rsid w:val="00E324EA"/>
    <w:rsid w:val="00E327D1"/>
    <w:rsid w:val="00E3291E"/>
    <w:rsid w:val="00E330D9"/>
    <w:rsid w:val="00E332F0"/>
    <w:rsid w:val="00E338B3"/>
    <w:rsid w:val="00E342A6"/>
    <w:rsid w:val="00E3436E"/>
    <w:rsid w:val="00E34481"/>
    <w:rsid w:val="00E34631"/>
    <w:rsid w:val="00E349B3"/>
    <w:rsid w:val="00E34CBD"/>
    <w:rsid w:val="00E34D6F"/>
    <w:rsid w:val="00E359C9"/>
    <w:rsid w:val="00E362E2"/>
    <w:rsid w:val="00E36827"/>
    <w:rsid w:val="00E36996"/>
    <w:rsid w:val="00E36ABF"/>
    <w:rsid w:val="00E36AC8"/>
    <w:rsid w:val="00E3778E"/>
    <w:rsid w:val="00E3799F"/>
    <w:rsid w:val="00E40F51"/>
    <w:rsid w:val="00E41150"/>
    <w:rsid w:val="00E41278"/>
    <w:rsid w:val="00E414B9"/>
    <w:rsid w:val="00E415E1"/>
    <w:rsid w:val="00E41650"/>
    <w:rsid w:val="00E41CD4"/>
    <w:rsid w:val="00E41ED1"/>
    <w:rsid w:val="00E426CD"/>
    <w:rsid w:val="00E42CBC"/>
    <w:rsid w:val="00E4314B"/>
    <w:rsid w:val="00E4393F"/>
    <w:rsid w:val="00E439A2"/>
    <w:rsid w:val="00E4453D"/>
    <w:rsid w:val="00E446ED"/>
    <w:rsid w:val="00E449D2"/>
    <w:rsid w:val="00E44D60"/>
    <w:rsid w:val="00E45283"/>
    <w:rsid w:val="00E45E79"/>
    <w:rsid w:val="00E46046"/>
    <w:rsid w:val="00E46110"/>
    <w:rsid w:val="00E46134"/>
    <w:rsid w:val="00E4685D"/>
    <w:rsid w:val="00E478CC"/>
    <w:rsid w:val="00E509E4"/>
    <w:rsid w:val="00E50B35"/>
    <w:rsid w:val="00E51199"/>
    <w:rsid w:val="00E512E9"/>
    <w:rsid w:val="00E51559"/>
    <w:rsid w:val="00E52997"/>
    <w:rsid w:val="00E52EB0"/>
    <w:rsid w:val="00E535D8"/>
    <w:rsid w:val="00E538A7"/>
    <w:rsid w:val="00E5490D"/>
    <w:rsid w:val="00E54A44"/>
    <w:rsid w:val="00E54F70"/>
    <w:rsid w:val="00E552F8"/>
    <w:rsid w:val="00E55565"/>
    <w:rsid w:val="00E55634"/>
    <w:rsid w:val="00E559DA"/>
    <w:rsid w:val="00E55AFE"/>
    <w:rsid w:val="00E55D59"/>
    <w:rsid w:val="00E57609"/>
    <w:rsid w:val="00E579D5"/>
    <w:rsid w:val="00E57D5D"/>
    <w:rsid w:val="00E57E05"/>
    <w:rsid w:val="00E601B9"/>
    <w:rsid w:val="00E61214"/>
    <w:rsid w:val="00E6139B"/>
    <w:rsid w:val="00E61414"/>
    <w:rsid w:val="00E61741"/>
    <w:rsid w:val="00E61FED"/>
    <w:rsid w:val="00E62292"/>
    <w:rsid w:val="00E62439"/>
    <w:rsid w:val="00E62623"/>
    <w:rsid w:val="00E626BE"/>
    <w:rsid w:val="00E633B7"/>
    <w:rsid w:val="00E63F1C"/>
    <w:rsid w:val="00E64087"/>
    <w:rsid w:val="00E644A0"/>
    <w:rsid w:val="00E646DD"/>
    <w:rsid w:val="00E64B9B"/>
    <w:rsid w:val="00E64EC0"/>
    <w:rsid w:val="00E6511C"/>
    <w:rsid w:val="00E6583D"/>
    <w:rsid w:val="00E65E49"/>
    <w:rsid w:val="00E66151"/>
    <w:rsid w:val="00E67245"/>
    <w:rsid w:val="00E67AF1"/>
    <w:rsid w:val="00E70613"/>
    <w:rsid w:val="00E71C69"/>
    <w:rsid w:val="00E720F8"/>
    <w:rsid w:val="00E73E94"/>
    <w:rsid w:val="00E743A2"/>
    <w:rsid w:val="00E749CA"/>
    <w:rsid w:val="00E75098"/>
    <w:rsid w:val="00E753EC"/>
    <w:rsid w:val="00E75A00"/>
    <w:rsid w:val="00E75B64"/>
    <w:rsid w:val="00E75BA7"/>
    <w:rsid w:val="00E75CD3"/>
    <w:rsid w:val="00E75F6A"/>
    <w:rsid w:val="00E76C77"/>
    <w:rsid w:val="00E7712B"/>
    <w:rsid w:val="00E77C01"/>
    <w:rsid w:val="00E801F4"/>
    <w:rsid w:val="00E804CC"/>
    <w:rsid w:val="00E80770"/>
    <w:rsid w:val="00E8083D"/>
    <w:rsid w:val="00E80C7F"/>
    <w:rsid w:val="00E80DD5"/>
    <w:rsid w:val="00E81CDC"/>
    <w:rsid w:val="00E81FD2"/>
    <w:rsid w:val="00E82433"/>
    <w:rsid w:val="00E827F1"/>
    <w:rsid w:val="00E828FE"/>
    <w:rsid w:val="00E82A89"/>
    <w:rsid w:val="00E82E2D"/>
    <w:rsid w:val="00E82EF5"/>
    <w:rsid w:val="00E83790"/>
    <w:rsid w:val="00E837AF"/>
    <w:rsid w:val="00E837D9"/>
    <w:rsid w:val="00E84808"/>
    <w:rsid w:val="00E84B9F"/>
    <w:rsid w:val="00E84D94"/>
    <w:rsid w:val="00E85490"/>
    <w:rsid w:val="00E856EE"/>
    <w:rsid w:val="00E867E1"/>
    <w:rsid w:val="00E87626"/>
    <w:rsid w:val="00E87CC7"/>
    <w:rsid w:val="00E910E1"/>
    <w:rsid w:val="00E91428"/>
    <w:rsid w:val="00E9286E"/>
    <w:rsid w:val="00E92B5C"/>
    <w:rsid w:val="00E93140"/>
    <w:rsid w:val="00E9337F"/>
    <w:rsid w:val="00E93496"/>
    <w:rsid w:val="00E946A3"/>
    <w:rsid w:val="00E94EE8"/>
    <w:rsid w:val="00E95350"/>
    <w:rsid w:val="00E95551"/>
    <w:rsid w:val="00E958A9"/>
    <w:rsid w:val="00E95DBC"/>
    <w:rsid w:val="00E9671E"/>
    <w:rsid w:val="00E969E5"/>
    <w:rsid w:val="00E96B5A"/>
    <w:rsid w:val="00E96B60"/>
    <w:rsid w:val="00E96B96"/>
    <w:rsid w:val="00E97001"/>
    <w:rsid w:val="00E972AC"/>
    <w:rsid w:val="00E9750E"/>
    <w:rsid w:val="00EA0673"/>
    <w:rsid w:val="00EA0BCB"/>
    <w:rsid w:val="00EA117A"/>
    <w:rsid w:val="00EA1622"/>
    <w:rsid w:val="00EA169A"/>
    <w:rsid w:val="00EA23A0"/>
    <w:rsid w:val="00EA28E7"/>
    <w:rsid w:val="00EA2C1B"/>
    <w:rsid w:val="00EA324A"/>
    <w:rsid w:val="00EA469D"/>
    <w:rsid w:val="00EA499E"/>
    <w:rsid w:val="00EA4EB7"/>
    <w:rsid w:val="00EA53FD"/>
    <w:rsid w:val="00EA573D"/>
    <w:rsid w:val="00EA5F81"/>
    <w:rsid w:val="00EA6DB6"/>
    <w:rsid w:val="00EA6EAB"/>
    <w:rsid w:val="00EA7306"/>
    <w:rsid w:val="00EA73B4"/>
    <w:rsid w:val="00EA785E"/>
    <w:rsid w:val="00EB28D6"/>
    <w:rsid w:val="00EB292D"/>
    <w:rsid w:val="00EB364B"/>
    <w:rsid w:val="00EB38B6"/>
    <w:rsid w:val="00EB3E04"/>
    <w:rsid w:val="00EB3E1F"/>
    <w:rsid w:val="00EB44C0"/>
    <w:rsid w:val="00EB4744"/>
    <w:rsid w:val="00EB4A05"/>
    <w:rsid w:val="00EB5984"/>
    <w:rsid w:val="00EB5999"/>
    <w:rsid w:val="00EB6058"/>
    <w:rsid w:val="00EB770B"/>
    <w:rsid w:val="00EB7B33"/>
    <w:rsid w:val="00EC069F"/>
    <w:rsid w:val="00EC0742"/>
    <w:rsid w:val="00EC1408"/>
    <w:rsid w:val="00EC178A"/>
    <w:rsid w:val="00EC1FEC"/>
    <w:rsid w:val="00EC2888"/>
    <w:rsid w:val="00EC33CB"/>
    <w:rsid w:val="00EC374D"/>
    <w:rsid w:val="00EC3A91"/>
    <w:rsid w:val="00EC3E5B"/>
    <w:rsid w:val="00EC6B57"/>
    <w:rsid w:val="00EC6CF0"/>
    <w:rsid w:val="00EC7A9A"/>
    <w:rsid w:val="00EC7B9B"/>
    <w:rsid w:val="00ED0225"/>
    <w:rsid w:val="00ED0907"/>
    <w:rsid w:val="00ED1683"/>
    <w:rsid w:val="00ED2566"/>
    <w:rsid w:val="00ED2DC1"/>
    <w:rsid w:val="00ED2E61"/>
    <w:rsid w:val="00ED2F28"/>
    <w:rsid w:val="00ED333F"/>
    <w:rsid w:val="00ED34B4"/>
    <w:rsid w:val="00ED3702"/>
    <w:rsid w:val="00ED4389"/>
    <w:rsid w:val="00ED49C2"/>
    <w:rsid w:val="00ED4DC2"/>
    <w:rsid w:val="00ED50E9"/>
    <w:rsid w:val="00ED5124"/>
    <w:rsid w:val="00ED5D4E"/>
    <w:rsid w:val="00ED6959"/>
    <w:rsid w:val="00ED714A"/>
    <w:rsid w:val="00ED7BB2"/>
    <w:rsid w:val="00EE0955"/>
    <w:rsid w:val="00EE097F"/>
    <w:rsid w:val="00EE13FE"/>
    <w:rsid w:val="00EE19C5"/>
    <w:rsid w:val="00EE1B15"/>
    <w:rsid w:val="00EE1D01"/>
    <w:rsid w:val="00EE1E56"/>
    <w:rsid w:val="00EE23C0"/>
    <w:rsid w:val="00EE29F2"/>
    <w:rsid w:val="00EE3AAC"/>
    <w:rsid w:val="00EE404C"/>
    <w:rsid w:val="00EE4C7E"/>
    <w:rsid w:val="00EE4ECB"/>
    <w:rsid w:val="00EE5BE7"/>
    <w:rsid w:val="00EE60AD"/>
    <w:rsid w:val="00EE6999"/>
    <w:rsid w:val="00EE75C7"/>
    <w:rsid w:val="00EE7C4B"/>
    <w:rsid w:val="00EF0D2A"/>
    <w:rsid w:val="00EF0FB4"/>
    <w:rsid w:val="00EF1563"/>
    <w:rsid w:val="00EF16C7"/>
    <w:rsid w:val="00EF1DBA"/>
    <w:rsid w:val="00EF2352"/>
    <w:rsid w:val="00EF2517"/>
    <w:rsid w:val="00EF2BB4"/>
    <w:rsid w:val="00EF3467"/>
    <w:rsid w:val="00EF3C24"/>
    <w:rsid w:val="00EF4168"/>
    <w:rsid w:val="00EF464A"/>
    <w:rsid w:val="00EF4D00"/>
    <w:rsid w:val="00EF4E9A"/>
    <w:rsid w:val="00EF4FF4"/>
    <w:rsid w:val="00EF5D2C"/>
    <w:rsid w:val="00EF62A8"/>
    <w:rsid w:val="00EF6E72"/>
    <w:rsid w:val="00EF7224"/>
    <w:rsid w:val="00EF751B"/>
    <w:rsid w:val="00EF75B7"/>
    <w:rsid w:val="00EF7678"/>
    <w:rsid w:val="00EF78D3"/>
    <w:rsid w:val="00EF7915"/>
    <w:rsid w:val="00F005A1"/>
    <w:rsid w:val="00F00FFA"/>
    <w:rsid w:val="00F01835"/>
    <w:rsid w:val="00F01AD4"/>
    <w:rsid w:val="00F024E7"/>
    <w:rsid w:val="00F02B84"/>
    <w:rsid w:val="00F04C4F"/>
    <w:rsid w:val="00F0514B"/>
    <w:rsid w:val="00F052F4"/>
    <w:rsid w:val="00F0583B"/>
    <w:rsid w:val="00F05874"/>
    <w:rsid w:val="00F06BF9"/>
    <w:rsid w:val="00F0725C"/>
    <w:rsid w:val="00F0741D"/>
    <w:rsid w:val="00F07E23"/>
    <w:rsid w:val="00F109FA"/>
    <w:rsid w:val="00F10D8C"/>
    <w:rsid w:val="00F10DEF"/>
    <w:rsid w:val="00F10EFF"/>
    <w:rsid w:val="00F1107D"/>
    <w:rsid w:val="00F11470"/>
    <w:rsid w:val="00F11CE0"/>
    <w:rsid w:val="00F11D98"/>
    <w:rsid w:val="00F11EA6"/>
    <w:rsid w:val="00F1275F"/>
    <w:rsid w:val="00F1314F"/>
    <w:rsid w:val="00F1393A"/>
    <w:rsid w:val="00F13D03"/>
    <w:rsid w:val="00F13E0E"/>
    <w:rsid w:val="00F13E57"/>
    <w:rsid w:val="00F14AF7"/>
    <w:rsid w:val="00F14E9C"/>
    <w:rsid w:val="00F1579D"/>
    <w:rsid w:val="00F15C0B"/>
    <w:rsid w:val="00F1601E"/>
    <w:rsid w:val="00F167E4"/>
    <w:rsid w:val="00F17500"/>
    <w:rsid w:val="00F17A81"/>
    <w:rsid w:val="00F17B51"/>
    <w:rsid w:val="00F2008C"/>
    <w:rsid w:val="00F2043B"/>
    <w:rsid w:val="00F208B2"/>
    <w:rsid w:val="00F20C44"/>
    <w:rsid w:val="00F21863"/>
    <w:rsid w:val="00F21972"/>
    <w:rsid w:val="00F21DC2"/>
    <w:rsid w:val="00F22548"/>
    <w:rsid w:val="00F225E3"/>
    <w:rsid w:val="00F22861"/>
    <w:rsid w:val="00F22AE5"/>
    <w:rsid w:val="00F22B8A"/>
    <w:rsid w:val="00F22D2E"/>
    <w:rsid w:val="00F230C7"/>
    <w:rsid w:val="00F236EB"/>
    <w:rsid w:val="00F23CCE"/>
    <w:rsid w:val="00F24B50"/>
    <w:rsid w:val="00F25313"/>
    <w:rsid w:val="00F25D3E"/>
    <w:rsid w:val="00F27637"/>
    <w:rsid w:val="00F3049F"/>
    <w:rsid w:val="00F304BF"/>
    <w:rsid w:val="00F30891"/>
    <w:rsid w:val="00F308CD"/>
    <w:rsid w:val="00F30B9C"/>
    <w:rsid w:val="00F310ED"/>
    <w:rsid w:val="00F3117A"/>
    <w:rsid w:val="00F314CD"/>
    <w:rsid w:val="00F321FE"/>
    <w:rsid w:val="00F32C79"/>
    <w:rsid w:val="00F33367"/>
    <w:rsid w:val="00F334DB"/>
    <w:rsid w:val="00F338A0"/>
    <w:rsid w:val="00F3493A"/>
    <w:rsid w:val="00F35BFF"/>
    <w:rsid w:val="00F35C5B"/>
    <w:rsid w:val="00F35F13"/>
    <w:rsid w:val="00F36202"/>
    <w:rsid w:val="00F3695B"/>
    <w:rsid w:val="00F36F5E"/>
    <w:rsid w:val="00F37254"/>
    <w:rsid w:val="00F3728A"/>
    <w:rsid w:val="00F377D3"/>
    <w:rsid w:val="00F40783"/>
    <w:rsid w:val="00F4154C"/>
    <w:rsid w:val="00F41CBB"/>
    <w:rsid w:val="00F42DC9"/>
    <w:rsid w:val="00F4386A"/>
    <w:rsid w:val="00F43A28"/>
    <w:rsid w:val="00F43E12"/>
    <w:rsid w:val="00F44124"/>
    <w:rsid w:val="00F444E8"/>
    <w:rsid w:val="00F446A6"/>
    <w:rsid w:val="00F44E78"/>
    <w:rsid w:val="00F45161"/>
    <w:rsid w:val="00F451AD"/>
    <w:rsid w:val="00F4553D"/>
    <w:rsid w:val="00F45999"/>
    <w:rsid w:val="00F460C9"/>
    <w:rsid w:val="00F467F1"/>
    <w:rsid w:val="00F46CFE"/>
    <w:rsid w:val="00F46EFD"/>
    <w:rsid w:val="00F47045"/>
    <w:rsid w:val="00F471BC"/>
    <w:rsid w:val="00F472BE"/>
    <w:rsid w:val="00F473F3"/>
    <w:rsid w:val="00F478B8"/>
    <w:rsid w:val="00F47A68"/>
    <w:rsid w:val="00F47C33"/>
    <w:rsid w:val="00F5083A"/>
    <w:rsid w:val="00F51C33"/>
    <w:rsid w:val="00F523DA"/>
    <w:rsid w:val="00F52ACA"/>
    <w:rsid w:val="00F52AF8"/>
    <w:rsid w:val="00F5334A"/>
    <w:rsid w:val="00F53C90"/>
    <w:rsid w:val="00F544DD"/>
    <w:rsid w:val="00F5466C"/>
    <w:rsid w:val="00F54AF0"/>
    <w:rsid w:val="00F54CEB"/>
    <w:rsid w:val="00F54D49"/>
    <w:rsid w:val="00F553C4"/>
    <w:rsid w:val="00F555D9"/>
    <w:rsid w:val="00F5651C"/>
    <w:rsid w:val="00F5791F"/>
    <w:rsid w:val="00F605BE"/>
    <w:rsid w:val="00F60D72"/>
    <w:rsid w:val="00F615E7"/>
    <w:rsid w:val="00F6187F"/>
    <w:rsid w:val="00F61983"/>
    <w:rsid w:val="00F63163"/>
    <w:rsid w:val="00F63396"/>
    <w:rsid w:val="00F63E6C"/>
    <w:rsid w:val="00F644CF"/>
    <w:rsid w:val="00F6453F"/>
    <w:rsid w:val="00F64768"/>
    <w:rsid w:val="00F649D5"/>
    <w:rsid w:val="00F64CB4"/>
    <w:rsid w:val="00F64DA2"/>
    <w:rsid w:val="00F64F6B"/>
    <w:rsid w:val="00F6586F"/>
    <w:rsid w:val="00F65B42"/>
    <w:rsid w:val="00F65BE2"/>
    <w:rsid w:val="00F662D3"/>
    <w:rsid w:val="00F672B1"/>
    <w:rsid w:val="00F67642"/>
    <w:rsid w:val="00F67E77"/>
    <w:rsid w:val="00F70098"/>
    <w:rsid w:val="00F70294"/>
    <w:rsid w:val="00F70818"/>
    <w:rsid w:val="00F71605"/>
    <w:rsid w:val="00F71D7E"/>
    <w:rsid w:val="00F7218A"/>
    <w:rsid w:val="00F7271C"/>
    <w:rsid w:val="00F727A9"/>
    <w:rsid w:val="00F73656"/>
    <w:rsid w:val="00F749A6"/>
    <w:rsid w:val="00F75E96"/>
    <w:rsid w:val="00F75F8C"/>
    <w:rsid w:val="00F7649C"/>
    <w:rsid w:val="00F76DB0"/>
    <w:rsid w:val="00F776E8"/>
    <w:rsid w:val="00F77707"/>
    <w:rsid w:val="00F77ABC"/>
    <w:rsid w:val="00F77AF6"/>
    <w:rsid w:val="00F77D91"/>
    <w:rsid w:val="00F77F5E"/>
    <w:rsid w:val="00F8036B"/>
    <w:rsid w:val="00F8047B"/>
    <w:rsid w:val="00F80DE0"/>
    <w:rsid w:val="00F8192D"/>
    <w:rsid w:val="00F81CE5"/>
    <w:rsid w:val="00F8240D"/>
    <w:rsid w:val="00F8255D"/>
    <w:rsid w:val="00F82ECD"/>
    <w:rsid w:val="00F83A25"/>
    <w:rsid w:val="00F83DC2"/>
    <w:rsid w:val="00F84107"/>
    <w:rsid w:val="00F84E05"/>
    <w:rsid w:val="00F85927"/>
    <w:rsid w:val="00F86325"/>
    <w:rsid w:val="00F86B0E"/>
    <w:rsid w:val="00F86C44"/>
    <w:rsid w:val="00F86F30"/>
    <w:rsid w:val="00F87005"/>
    <w:rsid w:val="00F87441"/>
    <w:rsid w:val="00F90215"/>
    <w:rsid w:val="00F90435"/>
    <w:rsid w:val="00F90D7F"/>
    <w:rsid w:val="00F9129C"/>
    <w:rsid w:val="00F9179C"/>
    <w:rsid w:val="00F9204A"/>
    <w:rsid w:val="00F9299C"/>
    <w:rsid w:val="00F93206"/>
    <w:rsid w:val="00F93EC8"/>
    <w:rsid w:val="00F94494"/>
    <w:rsid w:val="00F94901"/>
    <w:rsid w:val="00F94A9B"/>
    <w:rsid w:val="00F95D6B"/>
    <w:rsid w:val="00F96427"/>
    <w:rsid w:val="00F96772"/>
    <w:rsid w:val="00F971F1"/>
    <w:rsid w:val="00F974AF"/>
    <w:rsid w:val="00F97762"/>
    <w:rsid w:val="00F97A83"/>
    <w:rsid w:val="00F97BD9"/>
    <w:rsid w:val="00FA02E6"/>
    <w:rsid w:val="00FA032B"/>
    <w:rsid w:val="00FA0AD9"/>
    <w:rsid w:val="00FA0CBC"/>
    <w:rsid w:val="00FA188D"/>
    <w:rsid w:val="00FA1FCE"/>
    <w:rsid w:val="00FA2205"/>
    <w:rsid w:val="00FA4217"/>
    <w:rsid w:val="00FA46AA"/>
    <w:rsid w:val="00FA4FAD"/>
    <w:rsid w:val="00FA5175"/>
    <w:rsid w:val="00FA5839"/>
    <w:rsid w:val="00FA58BA"/>
    <w:rsid w:val="00FA639C"/>
    <w:rsid w:val="00FA6472"/>
    <w:rsid w:val="00FA668E"/>
    <w:rsid w:val="00FA72BD"/>
    <w:rsid w:val="00FB0170"/>
    <w:rsid w:val="00FB040C"/>
    <w:rsid w:val="00FB075E"/>
    <w:rsid w:val="00FB1562"/>
    <w:rsid w:val="00FB1727"/>
    <w:rsid w:val="00FB1B45"/>
    <w:rsid w:val="00FB2B9B"/>
    <w:rsid w:val="00FB2CE5"/>
    <w:rsid w:val="00FB2DF8"/>
    <w:rsid w:val="00FB338D"/>
    <w:rsid w:val="00FB3448"/>
    <w:rsid w:val="00FB3930"/>
    <w:rsid w:val="00FB4528"/>
    <w:rsid w:val="00FB4567"/>
    <w:rsid w:val="00FB5B9C"/>
    <w:rsid w:val="00FB5D66"/>
    <w:rsid w:val="00FB5F16"/>
    <w:rsid w:val="00FB6740"/>
    <w:rsid w:val="00FB681D"/>
    <w:rsid w:val="00FB700D"/>
    <w:rsid w:val="00FB7AB2"/>
    <w:rsid w:val="00FB7AFD"/>
    <w:rsid w:val="00FC098E"/>
    <w:rsid w:val="00FC0D05"/>
    <w:rsid w:val="00FC1380"/>
    <w:rsid w:val="00FC2422"/>
    <w:rsid w:val="00FC2CC3"/>
    <w:rsid w:val="00FC31F4"/>
    <w:rsid w:val="00FC36A5"/>
    <w:rsid w:val="00FC36B2"/>
    <w:rsid w:val="00FC391D"/>
    <w:rsid w:val="00FC425D"/>
    <w:rsid w:val="00FC448D"/>
    <w:rsid w:val="00FC4525"/>
    <w:rsid w:val="00FC52BF"/>
    <w:rsid w:val="00FC5C84"/>
    <w:rsid w:val="00FC629D"/>
    <w:rsid w:val="00FC6C6E"/>
    <w:rsid w:val="00FC72FC"/>
    <w:rsid w:val="00FC786A"/>
    <w:rsid w:val="00FD07C0"/>
    <w:rsid w:val="00FD2A06"/>
    <w:rsid w:val="00FD2F23"/>
    <w:rsid w:val="00FD2F2E"/>
    <w:rsid w:val="00FD354A"/>
    <w:rsid w:val="00FD3F73"/>
    <w:rsid w:val="00FD4CE8"/>
    <w:rsid w:val="00FD5356"/>
    <w:rsid w:val="00FD5B95"/>
    <w:rsid w:val="00FD5F1D"/>
    <w:rsid w:val="00FD6863"/>
    <w:rsid w:val="00FD6E6A"/>
    <w:rsid w:val="00FD74AF"/>
    <w:rsid w:val="00FD760C"/>
    <w:rsid w:val="00FD7BE0"/>
    <w:rsid w:val="00FD7F70"/>
    <w:rsid w:val="00FE0216"/>
    <w:rsid w:val="00FE0262"/>
    <w:rsid w:val="00FE05B4"/>
    <w:rsid w:val="00FE084A"/>
    <w:rsid w:val="00FE0C34"/>
    <w:rsid w:val="00FE1584"/>
    <w:rsid w:val="00FE167B"/>
    <w:rsid w:val="00FE1ECE"/>
    <w:rsid w:val="00FE2496"/>
    <w:rsid w:val="00FE254D"/>
    <w:rsid w:val="00FE3631"/>
    <w:rsid w:val="00FE3EBB"/>
    <w:rsid w:val="00FE4200"/>
    <w:rsid w:val="00FE4CDF"/>
    <w:rsid w:val="00FE5109"/>
    <w:rsid w:val="00FE58B8"/>
    <w:rsid w:val="00FE59F9"/>
    <w:rsid w:val="00FE5C2D"/>
    <w:rsid w:val="00FE5E93"/>
    <w:rsid w:val="00FE6A17"/>
    <w:rsid w:val="00FE6EC0"/>
    <w:rsid w:val="00FE7D3D"/>
    <w:rsid w:val="00FF1070"/>
    <w:rsid w:val="00FF1627"/>
    <w:rsid w:val="00FF1EE8"/>
    <w:rsid w:val="00FF215B"/>
    <w:rsid w:val="00FF2456"/>
    <w:rsid w:val="00FF3B43"/>
    <w:rsid w:val="00FF4DFA"/>
    <w:rsid w:val="00FF503D"/>
    <w:rsid w:val="00FF50E2"/>
    <w:rsid w:val="00FF5728"/>
    <w:rsid w:val="00FF5C7F"/>
    <w:rsid w:val="00FF60A9"/>
    <w:rsid w:val="00FF65CB"/>
    <w:rsid w:val="00FF6864"/>
    <w:rsid w:val="00FF6CF2"/>
    <w:rsid w:val="00FF7792"/>
    <w:rsid w:val="00FF780D"/>
    <w:rsid w:val="00FF7935"/>
    <w:rsid w:val="00FF7F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5675"/>
    <w:pPr>
      <w:spacing w:after="0" w:line="360" w:lineRule="auto"/>
    </w:pPr>
    <w:rPr>
      <w:rFonts w:ascii="Arial" w:hAnsi="Arial"/>
    </w:rPr>
  </w:style>
  <w:style w:type="paragraph" w:styleId="berschrift3">
    <w:name w:val="heading 3"/>
    <w:basedOn w:val="Standard"/>
    <w:link w:val="berschrift3Zchn"/>
    <w:unhideWhenUsed/>
    <w:qFormat/>
    <w:rsid w:val="00975675"/>
    <w:pPr>
      <w:spacing w:after="240" w:line="240" w:lineRule="auto"/>
      <w:outlineLvl w:val="2"/>
    </w:pPr>
    <w:rPr>
      <w:rFonts w:eastAsia="Times New Roman" w:cs="Times New Roman"/>
      <w:b/>
      <w:bCs/>
      <w:sz w:val="26"/>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343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3431"/>
    <w:rPr>
      <w:rFonts w:ascii="Tahoma" w:hAnsi="Tahoma" w:cs="Tahoma"/>
      <w:sz w:val="16"/>
      <w:szCs w:val="16"/>
    </w:rPr>
  </w:style>
  <w:style w:type="table" w:styleId="Tabellenraster">
    <w:name w:val="Table Grid"/>
    <w:basedOn w:val="NormaleTabelle"/>
    <w:uiPriority w:val="59"/>
    <w:rsid w:val="0061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75675"/>
    <w:rPr>
      <w:color w:val="0000FF" w:themeColor="hyperlink"/>
      <w:u w:val="single"/>
    </w:rPr>
  </w:style>
  <w:style w:type="character" w:customStyle="1" w:styleId="berschrift3Zchn">
    <w:name w:val="Überschrift 3 Zchn"/>
    <w:basedOn w:val="Absatz-Standardschriftart"/>
    <w:link w:val="berschrift3"/>
    <w:rsid w:val="00975675"/>
    <w:rPr>
      <w:rFonts w:ascii="Arial" w:eastAsia="Times New Roman" w:hAnsi="Arial" w:cs="Times New Roman"/>
      <w:b/>
      <w:bCs/>
      <w:sz w:val="26"/>
      <w:szCs w:val="27"/>
      <w:lang w:eastAsia="de-DE"/>
    </w:rPr>
  </w:style>
  <w:style w:type="character" w:styleId="Zeilennummer">
    <w:name w:val="line number"/>
    <w:basedOn w:val="Absatz-Standardschriftart"/>
    <w:uiPriority w:val="99"/>
    <w:semiHidden/>
    <w:unhideWhenUsed/>
    <w:rsid w:val="00F2043B"/>
  </w:style>
  <w:style w:type="paragraph" w:customStyle="1" w:styleId="Aufzhlungstrich">
    <w:name w:val="Aufzählung strich"/>
    <w:basedOn w:val="Standard"/>
    <w:qFormat/>
    <w:rsid w:val="00F15C0B"/>
    <w:pPr>
      <w:numPr>
        <w:numId w:val="1"/>
      </w:numPr>
      <w:ind w:left="357" w:hanging="357"/>
    </w:pPr>
  </w:style>
  <w:style w:type="paragraph" w:styleId="Funotentext">
    <w:name w:val="footnote text"/>
    <w:basedOn w:val="Standard"/>
    <w:link w:val="FunotentextZchn"/>
    <w:uiPriority w:val="99"/>
    <w:semiHidden/>
    <w:unhideWhenUsed/>
    <w:rsid w:val="008272B6"/>
    <w:pPr>
      <w:spacing w:line="240" w:lineRule="auto"/>
    </w:pPr>
    <w:rPr>
      <w:sz w:val="20"/>
      <w:szCs w:val="20"/>
    </w:rPr>
  </w:style>
  <w:style w:type="character" w:customStyle="1" w:styleId="FunotentextZchn">
    <w:name w:val="Fußnotentext Zchn"/>
    <w:basedOn w:val="Absatz-Standardschriftart"/>
    <w:link w:val="Funotentext"/>
    <w:uiPriority w:val="99"/>
    <w:semiHidden/>
    <w:rsid w:val="008272B6"/>
    <w:rPr>
      <w:rFonts w:ascii="Arial" w:hAnsi="Arial"/>
      <w:sz w:val="20"/>
      <w:szCs w:val="20"/>
    </w:rPr>
  </w:style>
  <w:style w:type="character" w:styleId="Funotenzeichen">
    <w:name w:val="footnote reference"/>
    <w:basedOn w:val="Absatz-Standardschriftart"/>
    <w:uiPriority w:val="99"/>
    <w:semiHidden/>
    <w:unhideWhenUsed/>
    <w:rsid w:val="008272B6"/>
    <w:rPr>
      <w:vertAlign w:val="superscript"/>
    </w:rPr>
  </w:style>
  <w:style w:type="paragraph" w:customStyle="1" w:styleId="Aufzhlungpunkt">
    <w:name w:val="Aufzählung punkt"/>
    <w:basedOn w:val="Aufzhlungstrich"/>
    <w:qFormat/>
    <w:rsid w:val="001D1AB5"/>
    <w:pPr>
      <w:numPr>
        <w:numId w:val="2"/>
      </w:numPr>
      <w:ind w:left="714" w:hanging="357"/>
    </w:pPr>
  </w:style>
  <w:style w:type="paragraph" w:styleId="Listenabsatz">
    <w:name w:val="List Paragraph"/>
    <w:basedOn w:val="Standard"/>
    <w:uiPriority w:val="34"/>
    <w:qFormat/>
    <w:rsid w:val="00A97556"/>
    <w:pPr>
      <w:spacing w:after="200" w:line="276" w:lineRule="auto"/>
      <w:ind w:left="720"/>
      <w:contextualSpacing/>
    </w:pPr>
    <w:rPr>
      <w:rFonts w:asciiTheme="minorHAnsi" w:hAnsiTheme="minorHAnsi"/>
    </w:rPr>
  </w:style>
  <w:style w:type="paragraph" w:styleId="Kopfzeile">
    <w:name w:val="header"/>
    <w:basedOn w:val="Standard"/>
    <w:link w:val="KopfzeileZchn"/>
    <w:uiPriority w:val="99"/>
    <w:unhideWhenUsed/>
    <w:rsid w:val="005618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6187F"/>
    <w:rPr>
      <w:rFonts w:ascii="Arial" w:hAnsi="Arial"/>
    </w:rPr>
  </w:style>
  <w:style w:type="paragraph" w:styleId="Fuzeile">
    <w:name w:val="footer"/>
    <w:basedOn w:val="Standard"/>
    <w:link w:val="FuzeileZchn"/>
    <w:unhideWhenUsed/>
    <w:rsid w:val="0056187F"/>
    <w:pPr>
      <w:tabs>
        <w:tab w:val="center" w:pos="4536"/>
        <w:tab w:val="right" w:pos="9072"/>
      </w:tabs>
      <w:spacing w:line="240" w:lineRule="auto"/>
    </w:pPr>
  </w:style>
  <w:style w:type="character" w:customStyle="1" w:styleId="FuzeileZchn">
    <w:name w:val="Fußzeile Zchn"/>
    <w:basedOn w:val="Absatz-Standardschriftart"/>
    <w:link w:val="Fuzeile"/>
    <w:rsid w:val="0056187F"/>
    <w:rPr>
      <w:rFonts w:ascii="Arial" w:hAnsi="Arial"/>
    </w:rPr>
  </w:style>
  <w:style w:type="character" w:styleId="BesuchterHyperlink">
    <w:name w:val="FollowedHyperlink"/>
    <w:basedOn w:val="Absatz-Standardschriftart"/>
    <w:uiPriority w:val="99"/>
    <w:semiHidden/>
    <w:unhideWhenUsed/>
    <w:rsid w:val="005618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5675"/>
    <w:pPr>
      <w:spacing w:after="0" w:line="360" w:lineRule="auto"/>
    </w:pPr>
    <w:rPr>
      <w:rFonts w:ascii="Arial" w:hAnsi="Arial"/>
    </w:rPr>
  </w:style>
  <w:style w:type="paragraph" w:styleId="berschrift3">
    <w:name w:val="heading 3"/>
    <w:basedOn w:val="Standard"/>
    <w:link w:val="berschrift3Zchn"/>
    <w:unhideWhenUsed/>
    <w:qFormat/>
    <w:rsid w:val="00975675"/>
    <w:pPr>
      <w:spacing w:after="240" w:line="240" w:lineRule="auto"/>
      <w:outlineLvl w:val="2"/>
    </w:pPr>
    <w:rPr>
      <w:rFonts w:eastAsia="Times New Roman" w:cs="Times New Roman"/>
      <w:b/>
      <w:bCs/>
      <w:sz w:val="26"/>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343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3431"/>
    <w:rPr>
      <w:rFonts w:ascii="Tahoma" w:hAnsi="Tahoma" w:cs="Tahoma"/>
      <w:sz w:val="16"/>
      <w:szCs w:val="16"/>
    </w:rPr>
  </w:style>
  <w:style w:type="table" w:styleId="Tabellenraster">
    <w:name w:val="Table Grid"/>
    <w:basedOn w:val="NormaleTabelle"/>
    <w:uiPriority w:val="59"/>
    <w:rsid w:val="0061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75675"/>
    <w:rPr>
      <w:color w:val="0000FF" w:themeColor="hyperlink"/>
      <w:u w:val="single"/>
    </w:rPr>
  </w:style>
  <w:style w:type="character" w:customStyle="1" w:styleId="berschrift3Zchn">
    <w:name w:val="Überschrift 3 Zchn"/>
    <w:basedOn w:val="Absatz-Standardschriftart"/>
    <w:link w:val="berschrift3"/>
    <w:rsid w:val="00975675"/>
    <w:rPr>
      <w:rFonts w:ascii="Arial" w:eastAsia="Times New Roman" w:hAnsi="Arial" w:cs="Times New Roman"/>
      <w:b/>
      <w:bCs/>
      <w:sz w:val="26"/>
      <w:szCs w:val="27"/>
      <w:lang w:eastAsia="de-DE"/>
    </w:rPr>
  </w:style>
  <w:style w:type="character" w:styleId="Zeilennummer">
    <w:name w:val="line number"/>
    <w:basedOn w:val="Absatz-Standardschriftart"/>
    <w:uiPriority w:val="99"/>
    <w:semiHidden/>
    <w:unhideWhenUsed/>
    <w:rsid w:val="00F2043B"/>
  </w:style>
  <w:style w:type="paragraph" w:customStyle="1" w:styleId="Aufzhlungstrich">
    <w:name w:val="Aufzählung strich"/>
    <w:basedOn w:val="Standard"/>
    <w:qFormat/>
    <w:rsid w:val="00F15C0B"/>
    <w:pPr>
      <w:numPr>
        <w:numId w:val="1"/>
      </w:numPr>
      <w:ind w:left="357" w:hanging="357"/>
    </w:pPr>
  </w:style>
  <w:style w:type="paragraph" w:styleId="Funotentext">
    <w:name w:val="footnote text"/>
    <w:basedOn w:val="Standard"/>
    <w:link w:val="FunotentextZchn"/>
    <w:uiPriority w:val="99"/>
    <w:semiHidden/>
    <w:unhideWhenUsed/>
    <w:rsid w:val="008272B6"/>
    <w:pPr>
      <w:spacing w:line="240" w:lineRule="auto"/>
    </w:pPr>
    <w:rPr>
      <w:sz w:val="20"/>
      <w:szCs w:val="20"/>
    </w:rPr>
  </w:style>
  <w:style w:type="character" w:customStyle="1" w:styleId="FunotentextZchn">
    <w:name w:val="Fußnotentext Zchn"/>
    <w:basedOn w:val="Absatz-Standardschriftart"/>
    <w:link w:val="Funotentext"/>
    <w:uiPriority w:val="99"/>
    <w:semiHidden/>
    <w:rsid w:val="008272B6"/>
    <w:rPr>
      <w:rFonts w:ascii="Arial" w:hAnsi="Arial"/>
      <w:sz w:val="20"/>
      <w:szCs w:val="20"/>
    </w:rPr>
  </w:style>
  <w:style w:type="character" w:styleId="Funotenzeichen">
    <w:name w:val="footnote reference"/>
    <w:basedOn w:val="Absatz-Standardschriftart"/>
    <w:uiPriority w:val="99"/>
    <w:semiHidden/>
    <w:unhideWhenUsed/>
    <w:rsid w:val="008272B6"/>
    <w:rPr>
      <w:vertAlign w:val="superscript"/>
    </w:rPr>
  </w:style>
  <w:style w:type="paragraph" w:customStyle="1" w:styleId="Aufzhlungpunkt">
    <w:name w:val="Aufzählung punkt"/>
    <w:basedOn w:val="Aufzhlungstrich"/>
    <w:qFormat/>
    <w:rsid w:val="001D1AB5"/>
    <w:pPr>
      <w:numPr>
        <w:numId w:val="2"/>
      </w:numPr>
      <w:ind w:left="714" w:hanging="357"/>
    </w:pPr>
  </w:style>
  <w:style w:type="paragraph" w:styleId="Listenabsatz">
    <w:name w:val="List Paragraph"/>
    <w:basedOn w:val="Standard"/>
    <w:uiPriority w:val="34"/>
    <w:qFormat/>
    <w:rsid w:val="00A97556"/>
    <w:pPr>
      <w:spacing w:after="200" w:line="276" w:lineRule="auto"/>
      <w:ind w:left="720"/>
      <w:contextualSpacing/>
    </w:pPr>
    <w:rPr>
      <w:rFonts w:asciiTheme="minorHAnsi" w:hAnsiTheme="minorHAnsi"/>
    </w:rPr>
  </w:style>
  <w:style w:type="paragraph" w:styleId="Kopfzeile">
    <w:name w:val="header"/>
    <w:basedOn w:val="Standard"/>
    <w:link w:val="KopfzeileZchn"/>
    <w:uiPriority w:val="99"/>
    <w:unhideWhenUsed/>
    <w:rsid w:val="005618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6187F"/>
    <w:rPr>
      <w:rFonts w:ascii="Arial" w:hAnsi="Arial"/>
    </w:rPr>
  </w:style>
  <w:style w:type="paragraph" w:styleId="Fuzeile">
    <w:name w:val="footer"/>
    <w:basedOn w:val="Standard"/>
    <w:link w:val="FuzeileZchn"/>
    <w:unhideWhenUsed/>
    <w:rsid w:val="0056187F"/>
    <w:pPr>
      <w:tabs>
        <w:tab w:val="center" w:pos="4536"/>
        <w:tab w:val="right" w:pos="9072"/>
      </w:tabs>
      <w:spacing w:line="240" w:lineRule="auto"/>
    </w:pPr>
  </w:style>
  <w:style w:type="character" w:customStyle="1" w:styleId="FuzeileZchn">
    <w:name w:val="Fußzeile Zchn"/>
    <w:basedOn w:val="Absatz-Standardschriftart"/>
    <w:link w:val="Fuzeile"/>
    <w:rsid w:val="0056187F"/>
    <w:rPr>
      <w:rFonts w:ascii="Arial" w:hAnsi="Arial"/>
    </w:rPr>
  </w:style>
  <w:style w:type="character" w:styleId="BesuchterHyperlink">
    <w:name w:val="FollowedHyperlink"/>
    <w:basedOn w:val="Absatz-Standardschriftart"/>
    <w:uiPriority w:val="99"/>
    <w:semiHidden/>
    <w:unhideWhenUsed/>
    <w:rsid w:val="005618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60775">
      <w:bodyDiv w:val="1"/>
      <w:marLeft w:val="0"/>
      <w:marRight w:val="0"/>
      <w:marTop w:val="0"/>
      <w:marBottom w:val="0"/>
      <w:divBdr>
        <w:top w:val="none" w:sz="0" w:space="0" w:color="auto"/>
        <w:left w:val="none" w:sz="0" w:space="0" w:color="auto"/>
        <w:bottom w:val="none" w:sz="0" w:space="0" w:color="auto"/>
        <w:right w:val="none" w:sz="0" w:space="0" w:color="auto"/>
      </w:divBdr>
    </w:div>
    <w:div w:id="15898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hyperlink" Target="http://www.tagesspiegel.de/politik/eu-sanktionen-und-russland-auch-steinmeier-muss-putin-gegenueber-hart-bleiben/13755940.html" TargetMode="External"/><Relationship Id="rId2" Type="http://schemas.openxmlformats.org/officeDocument/2006/relationships/numbering" Target="numbering.xml"/><Relationship Id="rId16" Type="http://schemas.openxmlformats.org/officeDocument/2006/relationships/hyperlink" Target="http://www.tagesspiegel.de/themen/ukra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tagesspiegel.de/themen/frank-walter-steinmeie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BDCF1-49AB-47C4-AA11-EF51733F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 Weinert</dc:creator>
  <cp:lastModifiedBy>Both, Siegfried</cp:lastModifiedBy>
  <cp:revision>6</cp:revision>
  <cp:lastPrinted>2017-10-20T07:44:00Z</cp:lastPrinted>
  <dcterms:created xsi:type="dcterms:W3CDTF">2016-08-03T06:31:00Z</dcterms:created>
  <dcterms:modified xsi:type="dcterms:W3CDTF">2017-10-20T07:45:00Z</dcterms:modified>
</cp:coreProperties>
</file>