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111"/>
      </w:tblGrid>
      <w:tr w:rsidR="00FA263A" w:rsidRPr="003451C3" w14:paraId="1012A4C7" w14:textId="77777777" w:rsidTr="002B18B4">
        <w:trPr>
          <w:trHeight w:val="1046"/>
        </w:trPr>
        <w:tc>
          <w:tcPr>
            <w:tcW w:w="5670" w:type="dxa"/>
            <w:vAlign w:val="center"/>
          </w:tcPr>
          <w:p w14:paraId="4E754946" w14:textId="5DB2C7A3" w:rsidR="00FA263A" w:rsidRPr="00FA263A" w:rsidRDefault="00FA263A" w:rsidP="000C5D51">
            <w:pPr>
              <w:pStyle w:val="berschrift2"/>
              <w:keepNext w:val="0"/>
              <w:keepLines w:val="0"/>
              <w:rPr>
                <w:rFonts w:ascii="Arial" w:hAnsi="Arial" w:cs="Arial"/>
                <w:b/>
                <w:color w:val="auto"/>
                <w:sz w:val="24"/>
                <w:szCs w:val="24"/>
                <w:lang w:val="de-DE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  <w:lang w:val="de-DE"/>
              </w:rPr>
              <w:t>Künstliche Intelligenz: Ist die Maschine der bessere Mensch?</w:t>
            </w:r>
          </w:p>
        </w:tc>
        <w:tc>
          <w:tcPr>
            <w:tcW w:w="4111" w:type="dxa"/>
            <w:vAlign w:val="center"/>
          </w:tcPr>
          <w:p w14:paraId="0488D2FB" w14:textId="77777777" w:rsidR="00FA263A" w:rsidRPr="003451C3" w:rsidRDefault="00FA263A" w:rsidP="000C5D5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0"/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:lang w:val="de-DE" w:eastAsia="de-DE"/>
              </w:rPr>
            </w:pPr>
            <w:r w:rsidRPr="003451C3">
              <w:rPr>
                <w:rFonts w:ascii="Arial" w:hAnsi="Arial" w:cs="Arial Unicode MS"/>
                <w:b/>
                <w:bCs/>
                <w:noProof/>
                <w:color w:val="000000"/>
                <w:sz w:val="22"/>
                <w:szCs w:val="22"/>
                <w:u w:color="000000"/>
                <w:lang w:val="de-DE" w:eastAsia="zh-CN"/>
              </w:rPr>
              <w:drawing>
                <wp:inline distT="0" distB="0" distL="0" distR="0" wp14:anchorId="3648259C" wp14:editId="08D797CF">
                  <wp:extent cx="1080000" cy="545418"/>
                  <wp:effectExtent l="0" t="0" r="6350" b="762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 nba grü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4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3B2973" w14:textId="77777777" w:rsidR="00BF3F12" w:rsidRPr="001A617A" w:rsidRDefault="00BF3F12" w:rsidP="00BF3F12">
      <w:pPr>
        <w:rPr>
          <w:rFonts w:ascii="Arial" w:hAnsi="Arial" w:cs="Arial"/>
          <w:sz w:val="22"/>
          <w:szCs w:val="22"/>
          <w:lang w:val="de-DE"/>
        </w:rPr>
      </w:pPr>
    </w:p>
    <w:p w14:paraId="57B20EC5" w14:textId="77777777" w:rsidR="00BF3F12" w:rsidRPr="001A617A" w:rsidRDefault="00FC045F" w:rsidP="00FA263A">
      <w:pPr>
        <w:pStyle w:val="berschrift2"/>
        <w:numPr>
          <w:ilvl w:val="0"/>
          <w:numId w:val="30"/>
        </w:numPr>
        <w:spacing w:before="0" w:line="360" w:lineRule="auto"/>
        <w:ind w:left="357" w:hanging="357"/>
        <w:contextualSpacing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Einordnung in den Fachlehrplan</w:t>
      </w:r>
      <w:r w:rsidR="004626C3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 Gymnasium</w:t>
      </w:r>
    </w:p>
    <w:tbl>
      <w:tblPr>
        <w:tblW w:w="9589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9"/>
      </w:tblGrid>
      <w:tr w:rsidR="005B15D4" w:rsidRPr="0085324F" w14:paraId="07DCD73C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8783D85" w14:textId="1E64B3C8" w:rsidR="005B15D4" w:rsidRPr="005A67BE" w:rsidRDefault="00300906" w:rsidP="00FA263A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Schulja</w:t>
            </w:r>
            <w:r w:rsidRPr="005A67BE">
              <w:rPr>
                <w:rFonts w:ascii="Arial" w:hAnsi="Arial" w:cs="Arial"/>
                <w:bCs/>
                <w:sz w:val="22"/>
                <w:szCs w:val="22"/>
                <w:lang w:val="de-DE"/>
              </w:rPr>
              <w:t>hrgang</w:t>
            </w:r>
            <w:r w:rsidR="005B15D4" w:rsidRPr="005A67BE">
              <w:rPr>
                <w:rFonts w:ascii="Arial" w:hAnsi="Arial" w:cs="Arial"/>
                <w:bCs/>
                <w:sz w:val="22"/>
                <w:szCs w:val="22"/>
                <w:lang w:val="de-DE"/>
              </w:rPr>
              <w:t>:</w:t>
            </w:r>
            <w:r w:rsidR="005E2F09" w:rsidRPr="005A67B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11</w:t>
            </w:r>
            <w:r w:rsidR="005A67BE" w:rsidRPr="005A67B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bookmarkStart w:id="0" w:name="_GoBack"/>
            <w:bookmarkEnd w:id="0"/>
          </w:p>
        </w:tc>
      </w:tr>
      <w:tr w:rsidR="00EB655D" w:rsidRPr="00FA263A" w14:paraId="4A054F1C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3E39C9F3" w14:textId="1B1FA1C6" w:rsidR="00EB655D" w:rsidRPr="00E2037F" w:rsidRDefault="00EB655D" w:rsidP="00FA263A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Kompetenzschwerpunkt:</w:t>
            </w:r>
            <w:r w:rsidR="005A67B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r w:rsidR="00756DB1" w:rsidRPr="005A67BE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Der Mensch </w:t>
            </w:r>
            <w:r w:rsidR="00756DB1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– </w:t>
            </w:r>
            <w:r w:rsidR="00756DB1" w:rsidRPr="005A67BE">
              <w:rPr>
                <w:rFonts w:ascii="Arial" w:hAnsi="Arial" w:cs="Arial"/>
                <w:bCs/>
                <w:sz w:val="22"/>
                <w:szCs w:val="22"/>
                <w:lang w:val="de-DE"/>
              </w:rPr>
              <w:t>berufen zur Freiheit und Hoffnung</w:t>
            </w:r>
            <w:r w:rsidR="005B7FD2">
              <w:rPr>
                <w:rFonts w:ascii="Arial" w:hAnsi="Arial" w:cs="Arial"/>
                <w:bCs/>
                <w:sz w:val="22"/>
                <w:szCs w:val="22"/>
                <w:lang w:val="de-DE"/>
              </w:rPr>
              <w:t>:</w:t>
            </w:r>
            <w:r w:rsidR="00D06DE9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r w:rsidR="005A67BE" w:rsidRPr="005A67BE">
              <w:rPr>
                <w:rFonts w:ascii="Arial" w:hAnsi="Arial" w:cs="Arial"/>
                <w:bCs/>
                <w:sz w:val="22"/>
                <w:szCs w:val="22"/>
                <w:lang w:val="de-DE"/>
              </w:rPr>
              <w:t>verschiedene Menschenbilder sowie das christliche Vers</w:t>
            </w:r>
            <w:r w:rsidR="005A67BE">
              <w:rPr>
                <w:rFonts w:ascii="Arial" w:hAnsi="Arial" w:cs="Arial"/>
                <w:bCs/>
                <w:sz w:val="22"/>
                <w:szCs w:val="22"/>
                <w:lang w:val="de-DE"/>
              </w:rPr>
              <w:t>tändnis des Menschen als Heraus</w:t>
            </w:r>
            <w:r w:rsidR="005A67BE" w:rsidRPr="005A67BE">
              <w:rPr>
                <w:rFonts w:ascii="Arial" w:hAnsi="Arial" w:cs="Arial"/>
                <w:bCs/>
                <w:sz w:val="22"/>
                <w:szCs w:val="22"/>
                <w:lang w:val="de-DE"/>
              </w:rPr>
              <w:t>forderung für verantwortliches Handeln reflektieren</w:t>
            </w:r>
          </w:p>
        </w:tc>
      </w:tr>
      <w:tr w:rsidR="00EB655D" w:rsidRPr="00FA263A" w14:paraId="364B964B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48B8CB39" w14:textId="77777777" w:rsidR="00EB655D" w:rsidRPr="00E2037F" w:rsidRDefault="00283B07" w:rsidP="00FA263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sz w:val="22"/>
                <w:szCs w:val="22"/>
                <w:lang w:val="de-DE"/>
              </w:rPr>
              <w:t>Kompetenzen:</w:t>
            </w:r>
          </w:p>
          <w:p w14:paraId="745932AE" w14:textId="5CC8985A" w:rsidR="00EB655D" w:rsidRPr="00E2037F" w:rsidRDefault="002129EA" w:rsidP="00FA263A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den</w:t>
            </w:r>
            <w:r w:rsidR="005E2F09">
              <w:rPr>
                <w:rFonts w:ascii="Arial" w:hAnsi="Arial" w:cs="Arial"/>
                <w:sz w:val="22"/>
                <w:szCs w:val="22"/>
                <w:lang w:val="de-DE"/>
              </w:rPr>
              <w:t xml:space="preserve"> Menschen als Abbild Gottes charakterisieren</w:t>
            </w:r>
          </w:p>
          <w:p w14:paraId="1CFA2969" w14:textId="62BE93DD" w:rsidR="00283B07" w:rsidRPr="00E2037F" w:rsidRDefault="005E2F09" w:rsidP="00FA263A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verschiedene Menschenbilder gegenüberstellen und die damit verbundenen Antworten auf die Sinnfrage entfalten</w:t>
            </w:r>
          </w:p>
          <w:p w14:paraId="44135FB6" w14:textId="517EC220" w:rsidR="00EB655D" w:rsidRPr="00E2037F" w:rsidRDefault="005E2F09" w:rsidP="00FA263A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die aus dem Sinnhorizont und Wertbezug der christlichen Anthropologie erwachsenden Konsequenzen für das ethische Handeln diskutieren</w:t>
            </w:r>
          </w:p>
        </w:tc>
      </w:tr>
      <w:tr w:rsidR="00EB655D" w:rsidRPr="00FA263A" w14:paraId="5396BE5B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0CD19889" w14:textId="77777777" w:rsidR="00EB655D" w:rsidRPr="00E2037F" w:rsidRDefault="00283B07" w:rsidP="00FA263A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E2037F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>rundlegende</w:t>
            </w:r>
            <w:proofErr w:type="spellEnd"/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>Wissensbestände</w:t>
            </w:r>
            <w:proofErr w:type="spellEnd"/>
            <w:r w:rsidR="00EB655D" w:rsidRPr="00E2037F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14:paraId="0C4B78DF" w14:textId="77777777" w:rsidR="00355F4F" w:rsidRPr="00355F4F" w:rsidRDefault="00355F4F" w:rsidP="00FA263A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55F4F">
              <w:rPr>
                <w:rFonts w:ascii="Arial" w:eastAsia="Times New Roman" w:hAnsi="Arial"/>
                <w:sz w:val="22"/>
                <w:bdr w:val="none" w:sz="0" w:space="0" w:color="auto"/>
                <w:lang w:val="de-DE" w:eastAsia="de-DE"/>
              </w:rPr>
              <w:t xml:space="preserve">biblisch-christliches Menschenbild: der Mensch als Geschöpf und Ebenbild Gottes </w:t>
            </w:r>
          </w:p>
          <w:p w14:paraId="03981AB1" w14:textId="77777777" w:rsidR="005E2F09" w:rsidRDefault="00246439" w:rsidP="00FA263A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46439">
              <w:rPr>
                <w:rFonts w:ascii="Arial" w:hAnsi="Arial" w:cs="Arial"/>
                <w:sz w:val="22"/>
                <w:szCs w:val="22"/>
                <w:lang w:val="de-DE"/>
              </w:rPr>
              <w:t>Postmoderne künstliche Veränderung des Menschen, z. B. Cyborg</w:t>
            </w:r>
          </w:p>
          <w:p w14:paraId="1B84E01F" w14:textId="5ADCE3F8" w:rsidR="00BD50AB" w:rsidRPr="00E2037F" w:rsidRDefault="00B93FC0" w:rsidP="00FA263A">
            <w:pPr>
              <w:pStyle w:val="Listenabsatz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7" w:hanging="357"/>
              <w:contextualSpacing w:val="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B93FC0">
              <w:rPr>
                <w:rFonts w:ascii="Arial" w:eastAsia="Times New Roman" w:hAnsi="Arial"/>
                <w:sz w:val="22"/>
                <w:bdr w:val="none" w:sz="0" w:space="0" w:color="auto"/>
                <w:lang w:val="de-DE" w:eastAsia="de-DE"/>
              </w:rPr>
              <w:t>ethische Herausforderungen, z. B.</w:t>
            </w:r>
            <w:r>
              <w:rPr>
                <w:rFonts w:ascii="Arial" w:eastAsia="Times New Roman" w:hAnsi="Arial"/>
                <w:sz w:val="22"/>
                <w:bdr w:val="none" w:sz="0" w:space="0" w:color="auto"/>
                <w:lang w:val="de-DE" w:eastAsia="de-DE"/>
              </w:rPr>
              <w:t xml:space="preserve"> </w:t>
            </w:r>
            <w:r w:rsidR="007849EF" w:rsidRPr="007849EF">
              <w:rPr>
                <w:rFonts w:ascii="Arial" w:eastAsia="Times New Roman" w:hAnsi="Arial"/>
                <w:sz w:val="22"/>
                <w:bdr w:val="none" w:sz="0" w:space="0" w:color="auto"/>
                <w:lang w:val="de-DE" w:eastAsia="de-DE"/>
              </w:rPr>
              <w:t>Künstliche Intelligenz</w:t>
            </w:r>
          </w:p>
        </w:tc>
      </w:tr>
      <w:tr w:rsidR="000D27E6" w:rsidRPr="00FA263A" w14:paraId="4F94FE80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591192A2" w14:textId="77777777" w:rsidR="000D27E6" w:rsidRPr="00E2037F" w:rsidRDefault="000D27E6" w:rsidP="00FA263A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Beitrag zur Entwicklung von Schlüsselkompetenzen:</w:t>
            </w:r>
          </w:p>
          <w:p w14:paraId="12332812" w14:textId="05653C47" w:rsidR="005A67BE" w:rsidRPr="005A67BE" w:rsidRDefault="005E2F09" w:rsidP="00FA263A">
            <w:pPr>
              <w:pStyle w:val="Listenabsatz"/>
              <w:numPr>
                <w:ilvl w:val="0"/>
                <w:numId w:val="32"/>
              </w:numPr>
              <w:ind w:left="407"/>
              <w:contextualSpacing w:val="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Christliche</w:t>
            </w:r>
            <w:r w:rsidR="00CB6669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Anthropologie als eine der Grundlagen der freiheitlich</w:t>
            </w:r>
            <w:r w:rsidR="00AE2410">
              <w:rPr>
                <w:rFonts w:ascii="Arial" w:hAnsi="Arial" w:cs="Arial"/>
                <w:bCs/>
                <w:sz w:val="22"/>
                <w:szCs w:val="22"/>
                <w:lang w:val="de-DE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demokratischen Ordnung verstehen</w:t>
            </w:r>
          </w:p>
        </w:tc>
      </w:tr>
      <w:tr w:rsidR="00283B07" w:rsidRPr="001A617A" w14:paraId="59675124" w14:textId="77777777" w:rsidTr="001A617A">
        <w:tc>
          <w:tcPr>
            <w:tcW w:w="9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85" w:type="dxa"/>
              <w:left w:w="108" w:type="dxa"/>
              <w:bottom w:w="85" w:type="dxa"/>
              <w:right w:w="108" w:type="dxa"/>
            </w:tcMar>
          </w:tcPr>
          <w:p w14:paraId="21F444AD" w14:textId="77777777" w:rsidR="00283B07" w:rsidRPr="00E2037F" w:rsidRDefault="00283B07" w:rsidP="00FA263A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Beitrag zur Entwicklung </w:t>
            </w:r>
            <w:r w:rsidR="000D27E6"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fächerübergreifender Kompetenzen</w:t>
            </w:r>
            <w:r w:rsidRPr="00E2037F">
              <w:rPr>
                <w:rFonts w:ascii="Arial" w:hAnsi="Arial" w:cs="Arial"/>
                <w:bCs/>
                <w:sz w:val="22"/>
                <w:szCs w:val="22"/>
                <w:lang w:val="de-DE"/>
              </w:rPr>
              <w:t>:</w:t>
            </w:r>
          </w:p>
          <w:p w14:paraId="32FB61F6" w14:textId="77777777" w:rsidR="00283B07" w:rsidRPr="00E2037F" w:rsidRDefault="00CB6669" w:rsidP="00FA263A">
            <w:pPr>
              <w:pStyle w:val="Listenabsatz"/>
              <w:numPr>
                <w:ilvl w:val="0"/>
                <w:numId w:val="32"/>
              </w:numPr>
              <w:ind w:left="357" w:hanging="357"/>
              <w:contextualSpacing w:val="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Funktionsweisen und grundlegende Prinzipien der digitalen Welt kennen und verstehen</w:t>
            </w:r>
          </w:p>
          <w:p w14:paraId="70E9EE49" w14:textId="77777777" w:rsidR="00283B07" w:rsidRPr="00E2037F" w:rsidRDefault="00CB6669" w:rsidP="00FA263A">
            <w:pPr>
              <w:pStyle w:val="Listenabsatz"/>
              <w:numPr>
                <w:ilvl w:val="0"/>
                <w:numId w:val="32"/>
              </w:numPr>
              <w:ind w:left="357" w:hanging="357"/>
              <w:contextualSpacing w:val="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de-DE"/>
              </w:rPr>
              <w:t>Medien analysieren und bewerten</w:t>
            </w:r>
          </w:p>
        </w:tc>
      </w:tr>
    </w:tbl>
    <w:p w14:paraId="10AD887E" w14:textId="77777777" w:rsidR="00BF3F12" w:rsidRPr="001A617A" w:rsidRDefault="00BF3F12">
      <w:pPr>
        <w:rPr>
          <w:rFonts w:ascii="Arial" w:hAnsi="Arial" w:cs="Arial"/>
          <w:sz w:val="22"/>
          <w:szCs w:val="22"/>
          <w:lang w:val="de-DE"/>
        </w:rPr>
      </w:pPr>
    </w:p>
    <w:p w14:paraId="6C59F4DB" w14:textId="77777777" w:rsidR="00300906" w:rsidRPr="001A617A" w:rsidRDefault="00300906" w:rsidP="000C5D51">
      <w:pPr>
        <w:pStyle w:val="berschrift2"/>
        <w:keepNext w:val="0"/>
        <w:keepLines w:val="0"/>
        <w:numPr>
          <w:ilvl w:val="0"/>
          <w:numId w:val="30"/>
        </w:numPr>
        <w:spacing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Anregungen und Hinweise zum unterrichtlichen Einsatz</w:t>
      </w:r>
    </w:p>
    <w:p w14:paraId="52136068" w14:textId="127C2FC8" w:rsidR="00300906" w:rsidRPr="001A617A" w:rsidRDefault="005A67BE" w:rsidP="000C5D51">
      <w:pPr>
        <w:pStyle w:val="Listenabsatz"/>
        <w:numPr>
          <w:ilvl w:val="0"/>
          <w:numId w:val="32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Das biblisch-</w:t>
      </w:r>
      <w:r w:rsidR="00CB6669">
        <w:rPr>
          <w:rFonts w:ascii="Arial" w:hAnsi="Arial" w:cs="Arial"/>
          <w:sz w:val="22"/>
          <w:szCs w:val="22"/>
          <w:lang w:val="de-DE"/>
        </w:rPr>
        <w:t xml:space="preserve">christliche Menschenbild bildet die Grundlage für die Auseinandersetzung mit verschiedenen Menschenbildern und den Handlungsmöglichkeiten des Menschen. Manche KI-Forscher denken, dass es in naher Zukunft selbstbewusste Maschinen geben wird. Die </w:t>
      </w:r>
      <w:r w:rsidR="004004D7">
        <w:rPr>
          <w:rFonts w:ascii="Arial" w:hAnsi="Arial" w:cs="Arial"/>
          <w:sz w:val="22"/>
          <w:szCs w:val="22"/>
          <w:lang w:val="de-DE"/>
        </w:rPr>
        <w:t>L</w:t>
      </w:r>
      <w:r w:rsidR="00CB6669">
        <w:rPr>
          <w:rFonts w:ascii="Arial" w:hAnsi="Arial" w:cs="Arial"/>
          <w:sz w:val="22"/>
          <w:szCs w:val="22"/>
          <w:lang w:val="de-DE"/>
        </w:rPr>
        <w:t xml:space="preserve">ernaufgabe kann im Anschluss an die </w:t>
      </w:r>
      <w:r w:rsidR="008D66D6">
        <w:rPr>
          <w:rFonts w:ascii="Arial" w:hAnsi="Arial" w:cs="Arial"/>
          <w:sz w:val="22"/>
          <w:szCs w:val="22"/>
          <w:lang w:val="de-DE"/>
        </w:rPr>
        <w:t xml:space="preserve">Unterrichtseinheit </w:t>
      </w:r>
      <w:r w:rsidR="00CB6669">
        <w:rPr>
          <w:rFonts w:ascii="Arial" w:hAnsi="Arial" w:cs="Arial"/>
          <w:sz w:val="22"/>
          <w:szCs w:val="22"/>
          <w:lang w:val="de-DE"/>
        </w:rPr>
        <w:t>zum biblisch-christlichen Menschenbild eingesetzt w</w:t>
      </w:r>
      <w:r w:rsidR="004004D7">
        <w:rPr>
          <w:rFonts w:ascii="Arial" w:hAnsi="Arial" w:cs="Arial"/>
          <w:sz w:val="22"/>
          <w:szCs w:val="22"/>
          <w:lang w:val="de-DE"/>
        </w:rPr>
        <w:t>e</w:t>
      </w:r>
      <w:r w:rsidR="00CB6669">
        <w:rPr>
          <w:rFonts w:ascii="Arial" w:hAnsi="Arial" w:cs="Arial"/>
          <w:sz w:val="22"/>
          <w:szCs w:val="22"/>
          <w:lang w:val="de-DE"/>
        </w:rPr>
        <w:t>rden.</w:t>
      </w:r>
    </w:p>
    <w:p w14:paraId="4C665085" w14:textId="77777777" w:rsidR="00594C7C" w:rsidRPr="001A617A" w:rsidRDefault="00CB6669" w:rsidP="000C5D51">
      <w:pPr>
        <w:pStyle w:val="Listenabsatz"/>
        <w:numPr>
          <w:ilvl w:val="0"/>
          <w:numId w:val="32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Bei Einsatz der Aufgabe als Einstieg in das Thema Anthropologie</w:t>
      </w:r>
      <w:r w:rsidR="004004D7">
        <w:rPr>
          <w:rFonts w:ascii="Arial" w:hAnsi="Arial" w:cs="Arial"/>
          <w:sz w:val="22"/>
          <w:szCs w:val="22"/>
          <w:lang w:val="de-DE"/>
        </w:rPr>
        <w:t xml:space="preserve"> sollten die grundlegenden Wissensbestände zum biblisch-christlichen Menschenbild im Anschluss weiter vertieft werden.</w:t>
      </w:r>
    </w:p>
    <w:p w14:paraId="0C2BD6E3" w14:textId="77777777" w:rsidR="00594C7C" w:rsidRPr="001A617A" w:rsidRDefault="00594C7C" w:rsidP="000C5D51">
      <w:pPr>
        <w:ind w:left="567"/>
        <w:jc w:val="both"/>
        <w:rPr>
          <w:rFonts w:ascii="Arial" w:hAnsi="Arial" w:cs="Arial"/>
          <w:sz w:val="22"/>
          <w:szCs w:val="22"/>
          <w:lang w:val="de-DE"/>
        </w:rPr>
      </w:pPr>
    </w:p>
    <w:p w14:paraId="08DF6A68" w14:textId="77777777" w:rsidR="00594C7C" w:rsidRPr="001A617A" w:rsidRDefault="00594C7C" w:rsidP="000C5D51">
      <w:pPr>
        <w:pStyle w:val="berschrift2"/>
        <w:keepNext w:val="0"/>
        <w:keepLines w:val="0"/>
        <w:numPr>
          <w:ilvl w:val="0"/>
          <w:numId w:val="30"/>
        </w:numPr>
        <w:spacing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Variations</w:t>
      </w:r>
      <w:r w:rsidR="00283B07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- bzw. Differenzierungs</w:t>
      </w: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möglichkeiten</w:t>
      </w:r>
    </w:p>
    <w:p w14:paraId="7E01C423" w14:textId="6088DC9B" w:rsidR="00594C7C" w:rsidRPr="001A617A" w:rsidRDefault="004004D7" w:rsidP="000C5D51">
      <w:pPr>
        <w:pStyle w:val="Listenabsatz"/>
        <w:numPr>
          <w:ilvl w:val="0"/>
          <w:numId w:val="32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Bei kontroversen Fragen im politischen, gesellschaftlichen und kulturellen Leben wird häufig auf der Grundlage unterschiedlicher Menschenbilder argumentiert. Die Auseinandersetzun</w:t>
      </w:r>
      <w:r w:rsidR="00FA263A">
        <w:rPr>
          <w:rFonts w:ascii="Arial" w:hAnsi="Arial" w:cs="Arial"/>
          <w:sz w:val="22"/>
          <w:szCs w:val="22"/>
          <w:lang w:val="de-DE"/>
        </w:rPr>
        <w:t>g mit der Frage nach dem Mensch</w:t>
      </w:r>
      <w:r>
        <w:rPr>
          <w:rFonts w:ascii="Arial" w:hAnsi="Arial" w:cs="Arial"/>
          <w:sz w:val="22"/>
          <w:szCs w:val="22"/>
          <w:lang w:val="de-DE"/>
        </w:rPr>
        <w:t>sein kann zur weiteren Vertiefung einzelner Probleme überleiten (Bewusstsein, Willensfreiheit und ihre Infragestellungen, Leib-Seele-Problem,</w:t>
      </w:r>
      <w:r w:rsidR="002E15AA">
        <w:rPr>
          <w:rFonts w:ascii="Arial" w:hAnsi="Arial" w:cs="Arial"/>
          <w:sz w:val="22"/>
          <w:szCs w:val="22"/>
          <w:lang w:val="de-DE"/>
        </w:rPr>
        <w:t xml:space="preserve"> Cyborg, </w:t>
      </w:r>
      <w:r w:rsidR="002E15AA">
        <w:rPr>
          <w:rFonts w:ascii="Arial" w:hAnsi="Arial" w:cs="Arial"/>
          <w:sz w:val="22"/>
          <w:szCs w:val="22"/>
          <w:lang w:val="de-DE"/>
        </w:rPr>
        <w:lastRenderedPageBreak/>
        <w:t>Mikrochipimplantate, Lösung gesellschaftlicher Probleme trotz unterschiedlicher Auffassungen vom Wesen des Menschen, etc.).</w:t>
      </w:r>
    </w:p>
    <w:p w14:paraId="24CE60F0" w14:textId="77777777" w:rsidR="00594C7C" w:rsidRPr="001A617A" w:rsidRDefault="00594C7C" w:rsidP="00594C7C">
      <w:pPr>
        <w:rPr>
          <w:rFonts w:ascii="Arial" w:hAnsi="Arial" w:cs="Arial"/>
          <w:sz w:val="22"/>
          <w:szCs w:val="22"/>
          <w:lang w:val="de-DE"/>
        </w:rPr>
      </w:pPr>
    </w:p>
    <w:p w14:paraId="1C699229" w14:textId="77777777" w:rsidR="00594C7C" w:rsidRPr="001A617A" w:rsidRDefault="00594C7C">
      <w:pPr>
        <w:rPr>
          <w:rFonts w:ascii="Arial" w:hAnsi="Arial" w:cs="Arial"/>
          <w:sz w:val="22"/>
          <w:szCs w:val="22"/>
          <w:lang w:val="de-DE"/>
        </w:rPr>
      </w:pPr>
    </w:p>
    <w:p w14:paraId="1918E080" w14:textId="77777777" w:rsidR="00C4538E" w:rsidRPr="005A67BE" w:rsidRDefault="00C4538E" w:rsidP="005A67BE">
      <w:pPr>
        <w:pStyle w:val="berschrift2"/>
        <w:numPr>
          <w:ilvl w:val="0"/>
          <w:numId w:val="30"/>
        </w:numPr>
        <w:spacing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Mögliche Probleme bei der Umsetzung</w:t>
      </w:r>
    </w:p>
    <w:p w14:paraId="6A694B6A" w14:textId="67594AD3" w:rsidR="005A67BE" w:rsidRPr="005A67BE" w:rsidRDefault="005A67BE" w:rsidP="00FA263A">
      <w:pPr>
        <w:pStyle w:val="Listenabsatz"/>
        <w:numPr>
          <w:ilvl w:val="0"/>
          <w:numId w:val="32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Im Sinne einer Auseinandersetzung im Bereich der Anthropologie lassen sich mindestens zwei Perspektiven aufzeigen: 1. Die Abgrenzungen des Menschen vom Tier, 2. Die Abgrenzung des Menschen von Maschinen. Aus der Perspektive </w:t>
      </w:r>
      <w:r w:rsidR="005314F7">
        <w:rPr>
          <w:rFonts w:ascii="Arial" w:hAnsi="Arial" w:cs="Arial"/>
          <w:sz w:val="22"/>
          <w:szCs w:val="22"/>
          <w:lang w:val="de-DE"/>
        </w:rPr>
        <w:t>der</w:t>
      </w:r>
      <w:r>
        <w:rPr>
          <w:rFonts w:ascii="Arial" w:hAnsi="Arial" w:cs="Arial"/>
          <w:sz w:val="22"/>
          <w:szCs w:val="22"/>
          <w:lang w:val="de-DE"/>
        </w:rPr>
        <w:t xml:space="preserve"> Schülerinnen und Schüler ist zu beobachten, dass die Verschmelzung zwischen Mensch und intelligenten Systemen meist kaum als ethische Herausforderung wahrgenommen wird.</w:t>
      </w:r>
      <w:r w:rsidR="005314F7">
        <w:rPr>
          <w:rFonts w:ascii="Arial" w:hAnsi="Arial" w:cs="Arial"/>
          <w:sz w:val="22"/>
          <w:szCs w:val="22"/>
          <w:lang w:val="de-DE"/>
        </w:rPr>
        <w:t xml:space="preserve"> Hier geht es darum, Schülerinnen und Schülern aus theologischer Perspektive dafür zu sensibilisieren, dass die Perfektionierung des Menschen und seiner Fähigkeiten durch künstliche Systeme dem biblischen Gottes- und Menschenbild widerspricht. Nicht explizit genannt sind posthumanistische Debatten, die die Abschaffung des Menschen fordern, um ökologische Systeme zu erhalten und die menschenverursachte Umweltzerstörung zu beenden.</w:t>
      </w:r>
    </w:p>
    <w:p w14:paraId="647F1532" w14:textId="77777777" w:rsidR="00C4538E" w:rsidRPr="001A617A" w:rsidRDefault="00C4538E" w:rsidP="00C4538E">
      <w:pPr>
        <w:rPr>
          <w:rFonts w:ascii="Arial" w:hAnsi="Arial" w:cs="Arial"/>
          <w:sz w:val="22"/>
          <w:szCs w:val="22"/>
          <w:lang w:val="de-DE"/>
        </w:rPr>
      </w:pPr>
    </w:p>
    <w:p w14:paraId="7A5D0A62" w14:textId="77777777" w:rsidR="00594C7C" w:rsidRDefault="00594C7C" w:rsidP="00594C7C">
      <w:pPr>
        <w:pStyle w:val="berschrift2"/>
        <w:numPr>
          <w:ilvl w:val="0"/>
          <w:numId w:val="30"/>
        </w:numPr>
        <w:spacing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Lösungserwartungen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893"/>
        <w:gridCol w:w="894"/>
        <w:gridCol w:w="894"/>
      </w:tblGrid>
      <w:tr w:rsidR="00DB1EE2" w14:paraId="52811820" w14:textId="77777777" w:rsidTr="00161A7C">
        <w:tc>
          <w:tcPr>
            <w:tcW w:w="6941" w:type="dxa"/>
          </w:tcPr>
          <w:p w14:paraId="76155CDC" w14:textId="77777777" w:rsidR="00DB1EE2" w:rsidRDefault="00DB1EE2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Kompetenzen/Ziele </w:t>
            </w:r>
          </w:p>
          <w:p w14:paraId="2C9863C0" w14:textId="77777777" w:rsidR="00DB1EE2" w:rsidRDefault="00DB1EE2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Die Schülerinnen und Schüler…</w:t>
            </w:r>
          </w:p>
        </w:tc>
        <w:tc>
          <w:tcPr>
            <w:tcW w:w="893" w:type="dxa"/>
          </w:tcPr>
          <w:p w14:paraId="6D379217" w14:textId="77777777" w:rsidR="00DB1EE2" w:rsidRDefault="00DB1EE2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AFB I</w:t>
            </w:r>
          </w:p>
        </w:tc>
        <w:tc>
          <w:tcPr>
            <w:tcW w:w="894" w:type="dxa"/>
          </w:tcPr>
          <w:p w14:paraId="07EC784A" w14:textId="77777777" w:rsidR="00DB1EE2" w:rsidRDefault="00DB1EE2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AFB II</w:t>
            </w:r>
          </w:p>
        </w:tc>
        <w:tc>
          <w:tcPr>
            <w:tcW w:w="894" w:type="dxa"/>
          </w:tcPr>
          <w:p w14:paraId="15CF7325" w14:textId="77777777" w:rsidR="00DB1EE2" w:rsidRDefault="00DB1EE2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AFB III</w:t>
            </w:r>
          </w:p>
        </w:tc>
      </w:tr>
      <w:tr w:rsidR="00DB1EE2" w:rsidRPr="00DF62A5" w14:paraId="68F285D3" w14:textId="77777777" w:rsidTr="00161A7C">
        <w:tc>
          <w:tcPr>
            <w:tcW w:w="6941" w:type="dxa"/>
          </w:tcPr>
          <w:p w14:paraId="3D875A9E" w14:textId="049CC362" w:rsidR="00DB1EE2" w:rsidRDefault="00DB1EE2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</w:pP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… </w:t>
            </w:r>
            <w:r w:rsidR="00DF62A5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können </w:t>
            </w:r>
            <w:r w:rsidR="00DF62A5" w:rsidRPr="003671D1">
              <w:rPr>
                <w:rFonts w:ascii="Arial" w:hAnsi="Arial" w:cs="Arial"/>
                <w:sz w:val="22"/>
                <w:szCs w:val="22"/>
                <w:lang w:val="de-DE"/>
              </w:rPr>
              <w:t xml:space="preserve">sich in die Romanfigur des </w:t>
            </w:r>
            <w:proofErr w:type="spellStart"/>
            <w:r w:rsidR="00DF62A5" w:rsidRPr="003671D1">
              <w:rPr>
                <w:rFonts w:ascii="Arial" w:hAnsi="Arial" w:cs="Arial"/>
                <w:sz w:val="22"/>
                <w:szCs w:val="22"/>
                <w:lang w:val="de-DE"/>
              </w:rPr>
              <w:t>Commanders</w:t>
            </w:r>
            <w:proofErr w:type="spellEnd"/>
            <w:r w:rsidR="00DF62A5" w:rsidRPr="003671D1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="00DF62A5" w:rsidRPr="003671D1">
              <w:rPr>
                <w:rFonts w:ascii="Arial" w:hAnsi="Arial" w:cs="Arial"/>
                <w:sz w:val="22"/>
                <w:szCs w:val="22"/>
                <w:lang w:val="de-DE"/>
              </w:rPr>
              <w:t>Pirx</w:t>
            </w:r>
            <w:proofErr w:type="spellEnd"/>
            <w:r w:rsidR="00DF62A5" w:rsidRPr="003671D1">
              <w:rPr>
                <w:rFonts w:ascii="Arial" w:hAnsi="Arial" w:cs="Arial"/>
                <w:sz w:val="22"/>
                <w:szCs w:val="22"/>
                <w:lang w:val="de-DE"/>
              </w:rPr>
              <w:t xml:space="preserve"> versetzen und aus seiner Perspektive eine begründete Entscheidung treffen.</w:t>
            </w:r>
          </w:p>
        </w:tc>
        <w:tc>
          <w:tcPr>
            <w:tcW w:w="893" w:type="dxa"/>
          </w:tcPr>
          <w:p w14:paraId="0CAC34D2" w14:textId="0D00337D" w:rsidR="00DB1EE2" w:rsidRDefault="00DF62A5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X</w:t>
            </w:r>
          </w:p>
        </w:tc>
        <w:tc>
          <w:tcPr>
            <w:tcW w:w="894" w:type="dxa"/>
          </w:tcPr>
          <w:p w14:paraId="45731276" w14:textId="5BC3EE51" w:rsidR="00DB1EE2" w:rsidRDefault="00DF62A5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X</w:t>
            </w:r>
          </w:p>
        </w:tc>
        <w:tc>
          <w:tcPr>
            <w:tcW w:w="894" w:type="dxa"/>
          </w:tcPr>
          <w:p w14:paraId="6A981F38" w14:textId="77777777" w:rsidR="00DB1EE2" w:rsidRDefault="00DB1EE2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DB1EE2" w:rsidRPr="00F50F5B" w14:paraId="627245B7" w14:textId="77777777" w:rsidTr="00161A7C">
        <w:tc>
          <w:tcPr>
            <w:tcW w:w="6941" w:type="dxa"/>
          </w:tcPr>
          <w:p w14:paraId="3B04F1BA" w14:textId="478DB0CF" w:rsidR="00DB1EE2" w:rsidRDefault="00DB1EE2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</w:pP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… </w:t>
            </w:r>
            <w:r w:rsidR="001B2C13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können </w:t>
            </w:r>
            <w:r w:rsidR="00F50F5B" w:rsidRPr="003671D1">
              <w:rPr>
                <w:rFonts w:ascii="Arial" w:hAnsi="Arial" w:cs="Arial"/>
                <w:sz w:val="22"/>
                <w:szCs w:val="22"/>
                <w:lang w:val="de-DE"/>
              </w:rPr>
              <w:t>anhand eines Textes wesentliche Unterschiede zwischen</w:t>
            </w:r>
            <w:r w:rsidR="00CA30FB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r w:rsidR="00F50F5B" w:rsidRPr="003671D1">
              <w:rPr>
                <w:rFonts w:ascii="Arial" w:hAnsi="Arial" w:cs="Arial"/>
                <w:sz w:val="22"/>
                <w:szCs w:val="22"/>
                <w:lang w:val="de-DE"/>
              </w:rPr>
              <w:t>Mensch und Maschine erfassen und in geeigneter Form visualisieren</w:t>
            </w:r>
            <w:r w:rsidR="00F50F5B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893" w:type="dxa"/>
          </w:tcPr>
          <w:p w14:paraId="47BA52FF" w14:textId="21C4DDCD" w:rsidR="00DB1EE2" w:rsidRDefault="00CA30FB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X</w:t>
            </w:r>
          </w:p>
        </w:tc>
        <w:tc>
          <w:tcPr>
            <w:tcW w:w="894" w:type="dxa"/>
          </w:tcPr>
          <w:p w14:paraId="520EE617" w14:textId="77777777" w:rsidR="00DB1EE2" w:rsidRDefault="00DB1EE2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894" w:type="dxa"/>
          </w:tcPr>
          <w:p w14:paraId="209DD7F3" w14:textId="77777777" w:rsidR="00DB1EE2" w:rsidRDefault="00DB1EE2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DB1EE2" w:rsidRPr="00CA30FB" w14:paraId="6411727E" w14:textId="77777777" w:rsidTr="00161A7C">
        <w:tc>
          <w:tcPr>
            <w:tcW w:w="6941" w:type="dxa"/>
          </w:tcPr>
          <w:p w14:paraId="54E95F69" w14:textId="4B0E5CAC" w:rsidR="00DB1EE2" w:rsidRDefault="00DB1EE2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</w:pP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… </w:t>
            </w:r>
            <w:r w:rsidR="00CA30F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können </w:t>
            </w:r>
            <w:r w:rsidR="00CA30FB" w:rsidRPr="00CA30F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anhand eines </w:t>
            </w:r>
            <w:proofErr w:type="spellStart"/>
            <w:r w:rsidR="00CA30FB" w:rsidRPr="00CA30F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>Erklärvideos</w:t>
            </w:r>
            <w:proofErr w:type="spellEnd"/>
            <w:r w:rsidR="00CA30FB" w:rsidRPr="00CA30F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 künstliche Intelligenz definieren und Unterschiede zwischen schwacher und starker KI benennen</w:t>
            </w:r>
            <w:r w:rsidR="00CA30FB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>.</w:t>
            </w:r>
          </w:p>
        </w:tc>
        <w:tc>
          <w:tcPr>
            <w:tcW w:w="893" w:type="dxa"/>
          </w:tcPr>
          <w:p w14:paraId="17FE287F" w14:textId="010610A3" w:rsidR="00DB1EE2" w:rsidRDefault="00CA30FB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X</w:t>
            </w:r>
          </w:p>
        </w:tc>
        <w:tc>
          <w:tcPr>
            <w:tcW w:w="894" w:type="dxa"/>
          </w:tcPr>
          <w:p w14:paraId="0C645274" w14:textId="1DAEA989" w:rsidR="00DB1EE2" w:rsidRDefault="00DB1EE2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894" w:type="dxa"/>
          </w:tcPr>
          <w:p w14:paraId="7FBBD619" w14:textId="77777777" w:rsidR="00DB1EE2" w:rsidRDefault="00DB1EE2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DB1EE2" w:rsidRPr="00AB4D0C" w14:paraId="76FAC109" w14:textId="77777777" w:rsidTr="00161A7C">
        <w:tc>
          <w:tcPr>
            <w:tcW w:w="6941" w:type="dxa"/>
          </w:tcPr>
          <w:p w14:paraId="2FED1FCF" w14:textId="1685B2D3" w:rsidR="00DB1EE2" w:rsidRPr="00A97F47" w:rsidRDefault="00DB1EE2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</w:pP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…  </w:t>
            </w:r>
            <w:r w:rsidR="00AB4D0C"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können </w:t>
            </w:r>
            <w:r w:rsidR="00AB4D0C">
              <w:rPr>
                <w:rFonts w:ascii="Arial" w:hAnsi="Arial" w:cs="Arial"/>
                <w:sz w:val="22"/>
                <w:szCs w:val="22"/>
                <w:lang w:val="de-DE"/>
              </w:rPr>
              <w:t>eine Verbindung zwischen zentralen Forschungsfragen zur KI und dem biblischen Menschenbild anhand ausgewählter Bibelverse herstellen sowie die Bedeutung der Theologie als Wissenschaft bei Forschungen zur KI begründen.</w:t>
            </w:r>
          </w:p>
        </w:tc>
        <w:tc>
          <w:tcPr>
            <w:tcW w:w="893" w:type="dxa"/>
          </w:tcPr>
          <w:p w14:paraId="36EA02B8" w14:textId="77777777" w:rsidR="00DB1EE2" w:rsidRDefault="00DB1EE2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894" w:type="dxa"/>
          </w:tcPr>
          <w:p w14:paraId="4A77215D" w14:textId="50AAB30D" w:rsidR="00DB1EE2" w:rsidRDefault="00DB1EE2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894" w:type="dxa"/>
          </w:tcPr>
          <w:p w14:paraId="5747C26D" w14:textId="222A1694" w:rsidR="00DB1EE2" w:rsidRDefault="00AB4D0C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X</w:t>
            </w:r>
          </w:p>
        </w:tc>
      </w:tr>
      <w:tr w:rsidR="00AB4D0C" w:rsidRPr="00AB4D0C" w14:paraId="3BDEAF7E" w14:textId="77777777" w:rsidTr="00161A7C">
        <w:tc>
          <w:tcPr>
            <w:tcW w:w="6941" w:type="dxa"/>
          </w:tcPr>
          <w:p w14:paraId="5DB067B6" w14:textId="6292DA61" w:rsidR="00AB4D0C" w:rsidRDefault="00AB4D0C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</w:pPr>
            <w:r>
              <w:rPr>
                <w:rFonts w:ascii="Arial" w:eastAsia="Calibri" w:hAnsi="Arial" w:cs="Arial"/>
                <w:sz w:val="22"/>
                <w:szCs w:val="22"/>
                <w:bdr w:val="none" w:sz="0" w:space="0" w:color="auto"/>
                <w:lang w:val="de-DE"/>
              </w:rPr>
              <w:t>…</w:t>
            </w:r>
            <w:r w:rsidR="00755B23">
              <w:rPr>
                <w:rFonts w:ascii="Arial" w:hAnsi="Arial" w:cs="Arial"/>
                <w:sz w:val="22"/>
                <w:szCs w:val="22"/>
                <w:lang w:val="de-DE"/>
              </w:rPr>
              <w:t xml:space="preserve"> können ihren Lernweg reflektieren und erste intuitive Einsichten hinterfragen.</w:t>
            </w:r>
          </w:p>
        </w:tc>
        <w:tc>
          <w:tcPr>
            <w:tcW w:w="893" w:type="dxa"/>
          </w:tcPr>
          <w:p w14:paraId="538798AB" w14:textId="77777777" w:rsidR="00AB4D0C" w:rsidRDefault="00AB4D0C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894" w:type="dxa"/>
          </w:tcPr>
          <w:p w14:paraId="13F8B303" w14:textId="77777777" w:rsidR="00AB4D0C" w:rsidRDefault="00AB4D0C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894" w:type="dxa"/>
          </w:tcPr>
          <w:p w14:paraId="46F83A3A" w14:textId="36D096A7" w:rsidR="00AB4D0C" w:rsidRDefault="00755B23" w:rsidP="00161A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X</w:t>
            </w:r>
          </w:p>
        </w:tc>
      </w:tr>
    </w:tbl>
    <w:p w14:paraId="7088A80C" w14:textId="77777777" w:rsidR="00594C7C" w:rsidRPr="001A617A" w:rsidRDefault="00594C7C">
      <w:pPr>
        <w:rPr>
          <w:rFonts w:ascii="Arial" w:hAnsi="Arial" w:cs="Arial"/>
          <w:sz w:val="22"/>
          <w:szCs w:val="22"/>
          <w:lang w:val="de-DE"/>
        </w:rPr>
      </w:pPr>
    </w:p>
    <w:p w14:paraId="45A3BE75" w14:textId="77777777" w:rsidR="00594C7C" w:rsidRPr="001A617A" w:rsidRDefault="00B06623" w:rsidP="00594C7C">
      <w:pPr>
        <w:pStyle w:val="berschrift2"/>
        <w:numPr>
          <w:ilvl w:val="0"/>
          <w:numId w:val="30"/>
        </w:numPr>
        <w:spacing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Weiterführende Hinweise</w:t>
      </w:r>
    </w:p>
    <w:p w14:paraId="35CE7023" w14:textId="77777777" w:rsidR="0099137D" w:rsidRPr="00152E47" w:rsidRDefault="003671D1" w:rsidP="00FA263A">
      <w:pPr>
        <w:pStyle w:val="Listenabsatz"/>
        <w:numPr>
          <w:ilvl w:val="0"/>
          <w:numId w:val="3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Ein religionspädagogisches Arbeitsmaterial zum Thema: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impulse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Aus der Hauptabteilung Schule und Hochschule des Erzbistums Köln. Nr. 126/03 (2020):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de-DE"/>
        </w:rPr>
        <w:t>Digi:Tales</w:t>
      </w:r>
      <w:proofErr w:type="spellEnd"/>
      <w:proofErr w:type="gram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about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future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– Erzählungen von der Zukunft. </w:t>
      </w:r>
      <w:r w:rsidR="008615FC" w:rsidRPr="00152E47">
        <w:rPr>
          <w:rFonts w:ascii="Arial" w:hAnsi="Arial" w:cs="Arial"/>
          <w:sz w:val="22"/>
          <w:szCs w:val="22"/>
          <w:lang w:val="de-DE"/>
        </w:rPr>
        <w:t>Der Jahrgang 2020 dieser</w:t>
      </w:r>
      <w:r w:rsidRPr="00152E47">
        <w:rPr>
          <w:rFonts w:ascii="Arial" w:hAnsi="Arial" w:cs="Arial"/>
          <w:sz w:val="22"/>
          <w:szCs w:val="22"/>
          <w:lang w:val="de-DE"/>
        </w:rPr>
        <w:t xml:space="preserve"> Hefte beschäftig</w:t>
      </w:r>
      <w:r w:rsidR="008615FC" w:rsidRPr="00152E47">
        <w:rPr>
          <w:rFonts w:ascii="Arial" w:hAnsi="Arial" w:cs="Arial"/>
          <w:sz w:val="22"/>
          <w:szCs w:val="22"/>
          <w:lang w:val="de-DE"/>
        </w:rPr>
        <w:t>t</w:t>
      </w:r>
      <w:r w:rsidRPr="00152E47">
        <w:rPr>
          <w:rFonts w:ascii="Arial" w:hAnsi="Arial" w:cs="Arial"/>
          <w:sz w:val="22"/>
          <w:szCs w:val="22"/>
          <w:lang w:val="de-DE"/>
        </w:rPr>
        <w:t xml:space="preserve"> sich mit verschiedenen Fragestellungen zum religiösen Lernen und der digitalen Transformation.</w:t>
      </w:r>
    </w:p>
    <w:p w14:paraId="4BB0BC31" w14:textId="683B2D90" w:rsidR="003671D1" w:rsidRPr="003671D1" w:rsidRDefault="008615FC" w:rsidP="00FA263A">
      <w:pPr>
        <w:pStyle w:val="Listenabsatz"/>
        <w:numPr>
          <w:ilvl w:val="0"/>
          <w:numId w:val="32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Auch die anderen phantastischen Erzählungen </w:t>
      </w:r>
      <w:r w:rsidRPr="008615FC">
        <w:rPr>
          <w:rFonts w:ascii="Arial" w:hAnsi="Arial" w:cs="Arial"/>
          <w:sz w:val="22"/>
          <w:szCs w:val="22"/>
          <w:lang w:val="de-DE"/>
        </w:rPr>
        <w:t xml:space="preserve">Stanislaw </w:t>
      </w:r>
      <w:proofErr w:type="spellStart"/>
      <w:r w:rsidRPr="008615FC">
        <w:rPr>
          <w:rFonts w:ascii="Arial" w:hAnsi="Arial" w:cs="Arial"/>
          <w:sz w:val="22"/>
          <w:szCs w:val="22"/>
          <w:lang w:val="de-DE"/>
        </w:rPr>
        <w:t>Lem</w:t>
      </w:r>
      <w:r>
        <w:rPr>
          <w:rFonts w:ascii="Arial" w:hAnsi="Arial" w:cs="Arial"/>
          <w:sz w:val="22"/>
          <w:szCs w:val="22"/>
          <w:lang w:val="de-DE"/>
        </w:rPr>
        <w:t>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8615FC">
        <w:rPr>
          <w:rFonts w:ascii="Arial" w:hAnsi="Arial" w:cs="Arial"/>
          <w:sz w:val="22"/>
          <w:szCs w:val="22"/>
          <w:lang w:val="de-DE"/>
        </w:rPr>
        <w:t>(1921-2006)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152E47">
        <w:rPr>
          <w:rFonts w:ascii="Arial" w:hAnsi="Arial" w:cs="Arial"/>
          <w:sz w:val="22"/>
          <w:szCs w:val="22"/>
          <w:lang w:val="de-DE"/>
        </w:rPr>
        <w:t>sind im Kontext dieses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152E47">
        <w:rPr>
          <w:rFonts w:ascii="Arial" w:hAnsi="Arial" w:cs="Arial"/>
          <w:sz w:val="22"/>
          <w:szCs w:val="22"/>
          <w:lang w:val="de-DE"/>
        </w:rPr>
        <w:t>L</w:t>
      </w:r>
      <w:r>
        <w:rPr>
          <w:rFonts w:ascii="Arial" w:hAnsi="Arial" w:cs="Arial"/>
          <w:sz w:val="22"/>
          <w:szCs w:val="22"/>
          <w:lang w:val="de-DE"/>
        </w:rPr>
        <w:t>ernfeld</w:t>
      </w:r>
      <w:r w:rsidR="00152E47">
        <w:rPr>
          <w:rFonts w:ascii="Arial" w:hAnsi="Arial" w:cs="Arial"/>
          <w:sz w:val="22"/>
          <w:szCs w:val="22"/>
          <w:lang w:val="de-DE"/>
        </w:rPr>
        <w:t>s</w:t>
      </w:r>
      <w:r>
        <w:rPr>
          <w:rFonts w:ascii="Arial" w:hAnsi="Arial" w:cs="Arial"/>
          <w:sz w:val="22"/>
          <w:szCs w:val="22"/>
          <w:lang w:val="de-DE"/>
        </w:rPr>
        <w:t xml:space="preserve"> zu empfehlen, z. B.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Lem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, S. (1976): Die Jagd: Neue Geschichten des Piloten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Pirx</w:t>
      </w:r>
      <w:proofErr w:type="spellEnd"/>
      <w:r>
        <w:rPr>
          <w:rFonts w:ascii="Arial" w:hAnsi="Arial" w:cs="Arial"/>
          <w:sz w:val="22"/>
          <w:szCs w:val="22"/>
          <w:lang w:val="de-DE"/>
        </w:rPr>
        <w:t>. Frankfurt a. M.</w:t>
      </w:r>
    </w:p>
    <w:p w14:paraId="56307698" w14:textId="77777777" w:rsidR="008615FC" w:rsidRPr="008615FC" w:rsidRDefault="008615FC" w:rsidP="00FA263A">
      <w:pPr>
        <w:pStyle w:val="Listenabsatz"/>
        <w:numPr>
          <w:ilvl w:val="0"/>
          <w:numId w:val="32"/>
        </w:numPr>
        <w:spacing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lastRenderedPageBreak/>
        <w:t>F</w:t>
      </w:r>
      <w:r w:rsidRPr="008615FC">
        <w:rPr>
          <w:rFonts w:ascii="Arial" w:hAnsi="Arial" w:cs="Arial"/>
          <w:sz w:val="22"/>
          <w:szCs w:val="22"/>
          <w:lang w:val="de-DE"/>
        </w:rPr>
        <w:t>olgende</w:t>
      </w:r>
      <w:r>
        <w:rPr>
          <w:rFonts w:ascii="Arial" w:hAnsi="Arial" w:cs="Arial"/>
          <w:sz w:val="22"/>
          <w:szCs w:val="22"/>
          <w:lang w:val="de-DE"/>
        </w:rPr>
        <w:t xml:space="preserve"> für den Unterricht zu empfehlende</w:t>
      </w:r>
      <w:r w:rsidR="00152E47">
        <w:rPr>
          <w:rFonts w:ascii="Arial" w:hAnsi="Arial" w:cs="Arial"/>
          <w:sz w:val="22"/>
          <w:szCs w:val="22"/>
          <w:lang w:val="de-DE"/>
        </w:rPr>
        <w:t xml:space="preserve"> Autorinnen und</w:t>
      </w:r>
      <w:r w:rsidRPr="008615FC">
        <w:rPr>
          <w:rFonts w:ascii="Arial" w:hAnsi="Arial" w:cs="Arial"/>
          <w:sz w:val="22"/>
          <w:szCs w:val="22"/>
          <w:lang w:val="de-DE"/>
        </w:rPr>
        <w:t xml:space="preserve"> Autoren haben sich in verschiedener Weise mit der Frage der Künstlichen Intelli</w:t>
      </w:r>
      <w:r>
        <w:rPr>
          <w:rFonts w:ascii="Arial" w:hAnsi="Arial" w:cs="Arial"/>
          <w:sz w:val="22"/>
          <w:szCs w:val="22"/>
          <w:lang w:val="de-DE"/>
        </w:rPr>
        <w:t>genz beschäftigt:</w:t>
      </w:r>
      <w:r w:rsidRPr="008615FC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1C429A69" w14:textId="77777777" w:rsidR="008615FC" w:rsidRDefault="008615FC" w:rsidP="000C5D51">
      <w:pPr>
        <w:pStyle w:val="Listenabsatz"/>
        <w:numPr>
          <w:ilvl w:val="1"/>
          <w:numId w:val="37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de-DE"/>
        </w:rPr>
      </w:pPr>
      <w:r w:rsidRPr="008615FC">
        <w:rPr>
          <w:rFonts w:ascii="Arial" w:hAnsi="Arial" w:cs="Arial"/>
          <w:sz w:val="22"/>
          <w:szCs w:val="22"/>
          <w:lang w:val="de-DE"/>
        </w:rPr>
        <w:t xml:space="preserve">Joseph Weizenbaum (1923-2008) entwickelte als Professor für Computerwissenschaften am Massachusetts Institute </w:t>
      </w:r>
      <w:proofErr w:type="spellStart"/>
      <w:r w:rsidRPr="008615FC">
        <w:rPr>
          <w:rFonts w:ascii="Arial" w:hAnsi="Arial" w:cs="Arial"/>
          <w:sz w:val="22"/>
          <w:szCs w:val="22"/>
          <w:lang w:val="de-DE"/>
        </w:rPr>
        <w:t>of</w:t>
      </w:r>
      <w:proofErr w:type="spellEnd"/>
      <w:r w:rsidRPr="008615FC">
        <w:rPr>
          <w:rFonts w:ascii="Arial" w:hAnsi="Arial" w:cs="Arial"/>
          <w:sz w:val="22"/>
          <w:szCs w:val="22"/>
          <w:lang w:val="de-DE"/>
        </w:rPr>
        <w:t xml:space="preserve"> Technology das Computerprogramm ELIZA. Das Programm konnte ein Gespräch zwischen einem echten Patienten und einem Psychiater, dessen Agieren auf einem Sprach-Analyse-Programm beruhte, simulieren. Weizenbaum war über den Erfolg dieses Programmes so entsetzt, dass er den Einsatz künstlicher Intelligenz immer </w:t>
      </w:r>
      <w:r>
        <w:rPr>
          <w:rFonts w:ascii="Arial" w:hAnsi="Arial" w:cs="Arial"/>
          <w:sz w:val="22"/>
          <w:szCs w:val="22"/>
          <w:lang w:val="de-DE"/>
        </w:rPr>
        <w:t>wieder kritisch hinterfragte. Weizenbaum, J. (</w:t>
      </w:r>
      <w:r w:rsidRPr="008615FC">
        <w:rPr>
          <w:rFonts w:ascii="Arial" w:hAnsi="Arial" w:cs="Arial"/>
          <w:sz w:val="22"/>
          <w:szCs w:val="22"/>
          <w:vertAlign w:val="superscript"/>
          <w:lang w:val="de-DE"/>
        </w:rPr>
        <w:t>3</w:t>
      </w:r>
      <w:r>
        <w:rPr>
          <w:rFonts w:ascii="Arial" w:hAnsi="Arial" w:cs="Arial"/>
          <w:sz w:val="22"/>
          <w:szCs w:val="22"/>
          <w:lang w:val="de-DE"/>
        </w:rPr>
        <w:t>1983): Die Macht der Computer und die Ohnmacht der Vernunft. Frankfurt a. M.</w:t>
      </w:r>
    </w:p>
    <w:p w14:paraId="422A64EB" w14:textId="77777777" w:rsidR="000F31D5" w:rsidRPr="000F31D5" w:rsidRDefault="008615FC" w:rsidP="000C5D51">
      <w:pPr>
        <w:pStyle w:val="Listenabsatz"/>
        <w:numPr>
          <w:ilvl w:val="1"/>
          <w:numId w:val="37"/>
        </w:numPr>
        <w:spacing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  <w:lang w:val="de-DE"/>
        </w:rPr>
      </w:pPr>
      <w:r w:rsidRPr="008615FC">
        <w:rPr>
          <w:rFonts w:ascii="Arial" w:hAnsi="Arial" w:cs="Arial"/>
          <w:sz w:val="22"/>
          <w:szCs w:val="22"/>
          <w:lang w:val="de-DE"/>
        </w:rPr>
        <w:t xml:space="preserve">Die Informatikprofessorin Katharina Zweig (*1976) hat den Studiengang Sozioinformatik ins Leben gerufen und ist Mitglied der Enquete-Kommission des Bundestages zum Thema „Künstliche Intelligenz“. </w:t>
      </w:r>
      <w:r w:rsidR="000F31D5">
        <w:rPr>
          <w:rFonts w:ascii="Arial" w:hAnsi="Arial" w:cs="Arial"/>
          <w:sz w:val="22"/>
          <w:szCs w:val="22"/>
          <w:lang w:val="de-DE"/>
        </w:rPr>
        <w:t>Zweig, K. (2019): Ein Algorithmus hat kein Taktgefühl: Wo künstliche Intelligenz sich irrt, warum uns das betrifft und was wir dagegen tun können. München.</w:t>
      </w:r>
    </w:p>
    <w:p w14:paraId="387024B4" w14:textId="77777777" w:rsidR="00594C7C" w:rsidRPr="001A617A" w:rsidRDefault="00594C7C" w:rsidP="00594C7C">
      <w:pPr>
        <w:rPr>
          <w:rFonts w:ascii="Arial" w:hAnsi="Arial" w:cs="Arial"/>
          <w:sz w:val="22"/>
          <w:szCs w:val="22"/>
          <w:lang w:val="de-DE"/>
        </w:rPr>
      </w:pPr>
    </w:p>
    <w:p w14:paraId="413CDEB0" w14:textId="77777777" w:rsidR="00594C7C" w:rsidRPr="001A617A" w:rsidRDefault="00B06623" w:rsidP="00594C7C">
      <w:pPr>
        <w:pStyle w:val="berschrift2"/>
        <w:numPr>
          <w:ilvl w:val="0"/>
          <w:numId w:val="30"/>
        </w:numPr>
        <w:spacing w:after="120"/>
        <w:ind w:left="357" w:hanging="357"/>
        <w:rPr>
          <w:rFonts w:ascii="Arial" w:hAnsi="Arial" w:cs="Arial"/>
          <w:b/>
          <w:color w:val="auto"/>
          <w:sz w:val="22"/>
          <w:szCs w:val="22"/>
          <w:lang w:val="de-DE"/>
        </w:rPr>
      </w:pPr>
      <w:r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 xml:space="preserve">Literatur- und </w:t>
      </w:r>
      <w:r w:rsidR="00594C7C" w:rsidRPr="001A617A">
        <w:rPr>
          <w:rFonts w:ascii="Arial" w:hAnsi="Arial" w:cs="Arial"/>
          <w:b/>
          <w:color w:val="auto"/>
          <w:sz w:val="22"/>
          <w:szCs w:val="22"/>
          <w:lang w:val="de-DE"/>
        </w:rPr>
        <w:t>Quellenverzeichnis</w:t>
      </w:r>
    </w:p>
    <w:p w14:paraId="5737E2D9" w14:textId="77777777" w:rsidR="00594C7C" w:rsidRPr="003671D1" w:rsidRDefault="00594C7C">
      <w:pPr>
        <w:rPr>
          <w:rFonts w:ascii="Arial" w:hAnsi="Arial" w:cs="Arial"/>
          <w:sz w:val="22"/>
          <w:szCs w:val="22"/>
          <w:lang w:val="de-DE"/>
        </w:rPr>
      </w:pPr>
    </w:p>
    <w:p w14:paraId="160681AA" w14:textId="77777777" w:rsidR="002E085B" w:rsidRPr="001A617A" w:rsidRDefault="000F31D5" w:rsidP="000F31D5">
      <w:pPr>
        <w:spacing w:line="360" w:lineRule="auto"/>
        <w:rPr>
          <w:rFonts w:ascii="Arial" w:eastAsia="Times New Roman" w:hAnsi="Arial" w:cs="Arial"/>
          <w:sz w:val="22"/>
          <w:szCs w:val="22"/>
          <w:lang w:val="de-DE"/>
        </w:rPr>
      </w:pPr>
      <w:proofErr w:type="spellStart"/>
      <w:r w:rsidRPr="000F31D5">
        <w:rPr>
          <w:rFonts w:ascii="Arial" w:hAnsi="Arial" w:cs="Arial"/>
          <w:sz w:val="22"/>
          <w:szCs w:val="22"/>
          <w:lang w:val="de-DE"/>
        </w:rPr>
        <w:t>Lem</w:t>
      </w:r>
      <w:proofErr w:type="spellEnd"/>
      <w:r w:rsidRPr="000F31D5">
        <w:rPr>
          <w:rFonts w:ascii="Arial" w:hAnsi="Arial" w:cs="Arial"/>
          <w:sz w:val="22"/>
          <w:szCs w:val="22"/>
          <w:lang w:val="de-DE"/>
        </w:rPr>
        <w:t xml:space="preserve">, S. (1976): Die Jagd: Neue Geschichten des Piloten </w:t>
      </w:r>
      <w:proofErr w:type="spellStart"/>
      <w:r w:rsidRPr="000F31D5">
        <w:rPr>
          <w:rFonts w:ascii="Arial" w:hAnsi="Arial" w:cs="Arial"/>
          <w:sz w:val="22"/>
          <w:szCs w:val="22"/>
          <w:lang w:val="de-DE"/>
        </w:rPr>
        <w:t>Pirx</w:t>
      </w:r>
      <w:proofErr w:type="spellEnd"/>
      <w:r w:rsidRPr="000F31D5">
        <w:rPr>
          <w:rFonts w:ascii="Arial" w:hAnsi="Arial" w:cs="Arial"/>
          <w:sz w:val="22"/>
          <w:szCs w:val="22"/>
          <w:lang w:val="de-DE"/>
        </w:rPr>
        <w:t>. Frankfurt a.</w:t>
      </w:r>
      <w:r w:rsidRPr="001A617A">
        <w:rPr>
          <w:rFonts w:ascii="Arial" w:eastAsia="Times New Roman" w:hAnsi="Arial" w:cs="Arial"/>
          <w:sz w:val="22"/>
          <w:szCs w:val="22"/>
          <w:lang w:val="de-DE"/>
        </w:rPr>
        <w:t xml:space="preserve"> </w:t>
      </w:r>
    </w:p>
    <w:p w14:paraId="59C6E60D" w14:textId="6E498ED6" w:rsidR="00FC045F" w:rsidRPr="001A617A" w:rsidRDefault="00FC045F" w:rsidP="000C5D51">
      <w:pPr>
        <w:pStyle w:val="berschrift2"/>
        <w:keepNext w:val="0"/>
        <w:keepLines w:val="0"/>
        <w:spacing w:after="120"/>
        <w:rPr>
          <w:rFonts w:ascii="Arial" w:hAnsi="Arial" w:cs="Arial"/>
          <w:b/>
          <w:color w:val="auto"/>
          <w:sz w:val="22"/>
          <w:szCs w:val="22"/>
          <w:lang w:val="de-DE"/>
        </w:rPr>
      </w:pPr>
    </w:p>
    <w:sectPr w:rsidR="00FC045F" w:rsidRPr="001A617A" w:rsidSect="001A617A">
      <w:headerReference w:type="default" r:id="rId11"/>
      <w:footerReference w:type="default" r:id="rId12"/>
      <w:pgSz w:w="11900" w:h="16840"/>
      <w:pgMar w:top="1588" w:right="1134" w:bottom="1247" w:left="1134" w:header="709" w:footer="85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CE3E8" w16cex:dateUtc="2023-04-21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6DA559" w16cid:durableId="27ECE3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47C38" w14:textId="77777777" w:rsidR="002E0EBC" w:rsidRDefault="002E0EBC">
      <w:r>
        <w:separator/>
      </w:r>
    </w:p>
  </w:endnote>
  <w:endnote w:type="continuationSeparator" w:id="0">
    <w:p w14:paraId="1C1E5F82" w14:textId="77777777" w:rsidR="002E0EBC" w:rsidRDefault="002E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164949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61A9D631" w14:textId="77777777" w:rsidR="00FA263A" w:rsidRPr="003451C3" w:rsidRDefault="00FA263A" w:rsidP="00FA263A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  <w:lang w:val="de-DE"/>
          </w:rPr>
        </w:pPr>
        <w:r w:rsidRPr="003451C3">
          <w:rPr>
            <w:rFonts w:ascii="Arial" w:hAnsi="Arial" w:cs="Arial"/>
            <w:sz w:val="16"/>
            <w:szCs w:val="16"/>
            <w:lang w:val="de-DE"/>
          </w:rPr>
          <w:t>Quelle: Landesinstitut für Schulqualität und Lehrerbildung Sachsen-Anhalt (LISA) (http://www.bildung-lsa.de) | Lizenz: (CC BY-SA 4.0)</w:t>
        </w:r>
      </w:p>
      <w:p w14:paraId="18B0EA15" w14:textId="6FEACED8" w:rsidR="00FC045F" w:rsidRPr="00FC045F" w:rsidRDefault="00FC045F" w:rsidP="00FA263A">
        <w:pPr>
          <w:pStyle w:val="Fuzeile"/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2E1E4D">
          <w:rPr>
            <w:rFonts w:ascii="Arial" w:hAnsi="Arial" w:cs="Arial"/>
            <w:sz w:val="20"/>
            <w:szCs w:val="20"/>
          </w:rPr>
          <w:fldChar w:fldCharType="begin"/>
        </w:r>
        <w:r w:rsidRPr="002E1E4D">
          <w:rPr>
            <w:rFonts w:ascii="Arial" w:hAnsi="Arial" w:cs="Arial"/>
            <w:sz w:val="20"/>
            <w:szCs w:val="20"/>
          </w:rPr>
          <w:instrText>PAGE   \* MERGEFORMAT</w:instrText>
        </w:r>
        <w:r w:rsidRPr="002E1E4D">
          <w:rPr>
            <w:rFonts w:ascii="Arial" w:hAnsi="Arial" w:cs="Arial"/>
            <w:sz w:val="20"/>
            <w:szCs w:val="20"/>
          </w:rPr>
          <w:fldChar w:fldCharType="separate"/>
        </w:r>
        <w:r w:rsidR="000C5D51">
          <w:rPr>
            <w:rFonts w:ascii="Arial" w:hAnsi="Arial" w:cs="Arial"/>
            <w:noProof/>
            <w:sz w:val="20"/>
            <w:szCs w:val="20"/>
          </w:rPr>
          <w:t>1</w:t>
        </w:r>
        <w:r w:rsidRPr="002E1E4D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04778" w14:textId="77777777" w:rsidR="002E0EBC" w:rsidRDefault="002E0EBC">
      <w:r>
        <w:separator/>
      </w:r>
    </w:p>
  </w:footnote>
  <w:footnote w:type="continuationSeparator" w:id="0">
    <w:p w14:paraId="243D1E09" w14:textId="77777777" w:rsidR="002E0EBC" w:rsidRDefault="002E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FB511" w14:textId="4D2DEB29" w:rsidR="00FC045F" w:rsidRPr="00FA263A" w:rsidRDefault="00BF3F12" w:rsidP="000C5D51">
    <w:pPr>
      <w:pStyle w:val="Kopfzeile"/>
      <w:pBdr>
        <w:bottom w:val="single" w:sz="4" w:space="1" w:color="auto"/>
      </w:pBdr>
      <w:tabs>
        <w:tab w:val="clear" w:pos="9072"/>
        <w:tab w:val="right" w:pos="9639"/>
      </w:tabs>
      <w:ind w:right="-7"/>
      <w:rPr>
        <w:rFonts w:ascii="Arial" w:hAnsi="Arial" w:cs="Arial"/>
        <w:color w:val="000000" w:themeColor="text1"/>
        <w:sz w:val="18"/>
        <w:szCs w:val="18"/>
        <w:lang w:val="de-DE"/>
      </w:rPr>
    </w:pPr>
    <w:r w:rsidRPr="00FA263A">
      <w:rPr>
        <w:rFonts w:ascii="Arial" w:hAnsi="Arial" w:cs="Arial"/>
        <w:color w:val="000000" w:themeColor="text1"/>
        <w:sz w:val="18"/>
        <w:szCs w:val="18"/>
        <w:lang w:val="de-DE"/>
      </w:rPr>
      <w:t>Niveaubestimmende Aufgabe</w:t>
    </w:r>
    <w:r w:rsidR="00FA263A" w:rsidRPr="00FA263A">
      <w:rPr>
        <w:rFonts w:ascii="Arial" w:hAnsi="Arial" w:cs="Arial"/>
        <w:color w:val="000000" w:themeColor="text1"/>
        <w:sz w:val="18"/>
        <w:szCs w:val="18"/>
        <w:lang w:val="de-DE"/>
      </w:rPr>
      <w:t>n</w:t>
    </w:r>
    <w:r w:rsidRPr="00FA263A">
      <w:rPr>
        <w:rFonts w:ascii="Arial" w:hAnsi="Arial" w:cs="Arial"/>
        <w:color w:val="000000" w:themeColor="text1"/>
        <w:sz w:val="18"/>
        <w:szCs w:val="18"/>
        <w:lang w:val="de-DE"/>
      </w:rPr>
      <w:t xml:space="preserve"> Gymnasium </w:t>
    </w:r>
    <w:r w:rsidR="005A67BE" w:rsidRPr="00FA263A">
      <w:rPr>
        <w:rFonts w:ascii="Arial" w:hAnsi="Arial" w:cs="Arial"/>
        <w:color w:val="000000" w:themeColor="text1"/>
        <w:sz w:val="18"/>
        <w:szCs w:val="18"/>
        <w:lang w:val="de-DE"/>
      </w:rPr>
      <w:t>Katholische</w:t>
    </w:r>
    <w:r w:rsidR="00FA263A" w:rsidRPr="00FA263A">
      <w:rPr>
        <w:rFonts w:ascii="Arial" w:hAnsi="Arial" w:cs="Arial"/>
        <w:color w:val="000000" w:themeColor="text1"/>
        <w:sz w:val="18"/>
        <w:szCs w:val="18"/>
        <w:lang w:val="de-DE"/>
      </w:rPr>
      <w:t>r</w:t>
    </w:r>
    <w:r w:rsidR="005A67BE" w:rsidRPr="00FA263A">
      <w:rPr>
        <w:rFonts w:ascii="Arial" w:hAnsi="Arial" w:cs="Arial"/>
        <w:color w:val="000000" w:themeColor="text1"/>
        <w:sz w:val="18"/>
        <w:szCs w:val="18"/>
        <w:lang w:val="de-DE"/>
      </w:rPr>
      <w:t xml:space="preserve"> Religion</w:t>
    </w:r>
    <w:r w:rsidR="00FA263A" w:rsidRPr="00FA263A">
      <w:rPr>
        <w:rFonts w:ascii="Arial" w:hAnsi="Arial" w:cs="Arial"/>
        <w:color w:val="000000" w:themeColor="text1"/>
        <w:sz w:val="18"/>
        <w:szCs w:val="18"/>
        <w:lang w:val="de-DE"/>
      </w:rPr>
      <w:t>sunterricht</w:t>
    </w:r>
    <w:r w:rsidR="0008773C" w:rsidRPr="00FA263A">
      <w:rPr>
        <w:rFonts w:ascii="Arial" w:hAnsi="Arial" w:cs="Arial"/>
        <w:color w:val="000000" w:themeColor="text1"/>
        <w:sz w:val="18"/>
        <w:szCs w:val="18"/>
        <w:lang w:val="de-DE"/>
      </w:rPr>
      <w:t>,</w:t>
    </w:r>
    <w:r w:rsidRPr="00FA263A">
      <w:rPr>
        <w:rFonts w:ascii="Arial" w:hAnsi="Arial" w:cs="Arial"/>
        <w:color w:val="000000" w:themeColor="text1"/>
        <w:sz w:val="18"/>
        <w:szCs w:val="18"/>
        <w:lang w:val="de-DE"/>
      </w:rPr>
      <w:t xml:space="preserve"> </w:t>
    </w:r>
    <w:proofErr w:type="spellStart"/>
    <w:r w:rsidRPr="00FA263A">
      <w:rPr>
        <w:rFonts w:ascii="Arial" w:hAnsi="Arial" w:cs="Arial"/>
        <w:color w:val="000000" w:themeColor="text1"/>
        <w:sz w:val="18"/>
        <w:szCs w:val="18"/>
        <w:lang w:val="de-DE"/>
      </w:rPr>
      <w:t>Sjg</w:t>
    </w:r>
    <w:proofErr w:type="spellEnd"/>
    <w:r w:rsidRPr="00FA263A">
      <w:rPr>
        <w:rFonts w:ascii="Arial" w:hAnsi="Arial" w:cs="Arial"/>
        <w:color w:val="000000" w:themeColor="text1"/>
        <w:sz w:val="18"/>
        <w:szCs w:val="18"/>
        <w:lang w:val="de-DE"/>
      </w:rPr>
      <w:t xml:space="preserve">. </w:t>
    </w:r>
    <w:r w:rsidR="005A67BE" w:rsidRPr="00FA263A">
      <w:rPr>
        <w:rFonts w:ascii="Arial" w:hAnsi="Arial" w:cs="Arial"/>
        <w:color w:val="000000" w:themeColor="text1"/>
        <w:sz w:val="18"/>
        <w:szCs w:val="18"/>
        <w:lang w:val="de-DE"/>
      </w:rPr>
      <w:t>11</w:t>
    </w:r>
    <w:r w:rsidR="00CB4319" w:rsidRPr="00FA263A">
      <w:rPr>
        <w:rFonts w:ascii="Arial" w:hAnsi="Arial" w:cs="Arial"/>
        <w:color w:val="000000" w:themeColor="text1"/>
        <w:sz w:val="18"/>
        <w:szCs w:val="18"/>
        <w:lang w:val="de-DE"/>
      </w:rPr>
      <w:tab/>
    </w:r>
    <w:r w:rsidR="0099137D" w:rsidRPr="00FA263A">
      <w:rPr>
        <w:rFonts w:ascii="Arial" w:hAnsi="Arial" w:cs="Arial"/>
        <w:color w:val="000000" w:themeColor="text1"/>
        <w:sz w:val="18"/>
        <w:szCs w:val="18"/>
        <w:lang w:val="de-DE"/>
      </w:rPr>
      <w:t>Hinweise für Lehrkräfte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21DA7"/>
    <w:multiLevelType w:val="hybridMultilevel"/>
    <w:tmpl w:val="32E268BA"/>
    <w:lvl w:ilvl="0" w:tplc="E60299A8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73DC2"/>
    <w:multiLevelType w:val="hybridMultilevel"/>
    <w:tmpl w:val="0348288A"/>
    <w:lvl w:ilvl="0" w:tplc="82627CC0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06BBB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5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98359E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7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18EBCF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9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C46C2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1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4070F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3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0AE4E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5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A6F7B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74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8AC218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94" w:hanging="24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81A5CE3"/>
    <w:multiLevelType w:val="hybridMultilevel"/>
    <w:tmpl w:val="CB46FA8E"/>
    <w:lvl w:ilvl="0" w:tplc="04070001">
      <w:start w:val="1"/>
      <w:numFmt w:val="bullet"/>
      <w:lvlText w:val="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60" w:hanging="360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6881BE">
      <w:start w:val="1"/>
      <w:numFmt w:val="decimal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0E586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05DBA">
      <w:start w:val="1"/>
      <w:numFmt w:val="decimal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E64B8E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9C8B8C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9EC2B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7C9078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E68362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81D3C71"/>
    <w:multiLevelType w:val="hybridMultilevel"/>
    <w:tmpl w:val="C19402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71095"/>
    <w:multiLevelType w:val="hybridMultilevel"/>
    <w:tmpl w:val="D810642A"/>
    <w:lvl w:ilvl="0" w:tplc="FFFFFFFF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7966CD84">
      <w:start w:val="1"/>
      <w:numFmt w:val="bullet"/>
      <w:lvlText w:val="→"/>
      <w:lvlJc w:val="left"/>
      <w:pPr>
        <w:ind w:left="1440" w:hanging="360"/>
      </w:pPr>
      <w:rPr>
        <w:rFonts w:ascii="Cambria" w:hAnsi="Cambria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944C6"/>
    <w:multiLevelType w:val="hybridMultilevel"/>
    <w:tmpl w:val="1B96C664"/>
    <w:lvl w:ilvl="0" w:tplc="783C2582">
      <w:start w:val="1"/>
      <w:numFmt w:val="bullet"/>
      <w:lvlText w:val="–"/>
      <w:lvlJc w:val="left"/>
      <w:pPr>
        <w:ind w:left="720" w:hanging="360"/>
      </w:pPr>
      <w:rPr>
        <w:rFonts w:ascii="Arial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A7D98"/>
    <w:multiLevelType w:val="hybridMultilevel"/>
    <w:tmpl w:val="678CD446"/>
    <w:lvl w:ilvl="0" w:tplc="DBE8E624">
      <w:numFmt w:val="bullet"/>
      <w:lvlText w:val="-"/>
      <w:lvlJc w:val="left"/>
      <w:pPr>
        <w:ind w:left="1077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74B27ED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81A25C8"/>
    <w:multiLevelType w:val="hybridMultilevel"/>
    <w:tmpl w:val="612A12E6"/>
    <w:lvl w:ilvl="0" w:tplc="2C3EA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B58B4"/>
    <w:multiLevelType w:val="hybridMultilevel"/>
    <w:tmpl w:val="735C15A0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B4CB7"/>
    <w:multiLevelType w:val="hybridMultilevel"/>
    <w:tmpl w:val="AA18DC60"/>
    <w:lvl w:ilvl="0" w:tplc="DBE8E624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341D07F7"/>
    <w:multiLevelType w:val="hybridMultilevel"/>
    <w:tmpl w:val="6C50A716"/>
    <w:lvl w:ilvl="0" w:tplc="E8A4697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A41765"/>
    <w:multiLevelType w:val="hybridMultilevel"/>
    <w:tmpl w:val="3B2C89FE"/>
    <w:lvl w:ilvl="0" w:tplc="278234A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37106"/>
    <w:multiLevelType w:val="hybridMultilevel"/>
    <w:tmpl w:val="7C66D6BE"/>
    <w:lvl w:ilvl="0" w:tplc="C7FEEB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E6537C">
      <w:start w:val="75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868C202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CA79D0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4C8FDF0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D8801AC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DE85AA2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AB4ABDA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2B03D9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C5267"/>
    <w:multiLevelType w:val="hybridMultilevel"/>
    <w:tmpl w:val="832A5274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94EC7"/>
    <w:multiLevelType w:val="hybridMultilevel"/>
    <w:tmpl w:val="55CA96C2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360A1EC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3426D"/>
    <w:multiLevelType w:val="hybridMultilevel"/>
    <w:tmpl w:val="48BA7776"/>
    <w:lvl w:ilvl="0" w:tplc="4E8A5738">
      <w:start w:val="1"/>
      <w:numFmt w:val="bullet"/>
      <w:lvlText w:val="–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9C07F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3006EC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91AF682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A6A144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1A96E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DCCD5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8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405C8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79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EE0AA6">
      <w:start w:val="1"/>
      <w:numFmt w:val="bullet"/>
      <w:lvlText w:val="–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0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0B20211"/>
    <w:multiLevelType w:val="hybridMultilevel"/>
    <w:tmpl w:val="37261A8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81B51"/>
    <w:multiLevelType w:val="hybridMultilevel"/>
    <w:tmpl w:val="E9621540"/>
    <w:lvl w:ilvl="0" w:tplc="262CE6F6">
      <w:start w:val="3"/>
      <w:numFmt w:val="bullet"/>
      <w:lvlText w:val=""/>
      <w:lvlJc w:val="left"/>
      <w:pPr>
        <w:ind w:left="720" w:hanging="360"/>
      </w:pPr>
      <w:rPr>
        <w:rFonts w:ascii="Wingdings" w:eastAsia="Arial Unicode MS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3256E"/>
    <w:multiLevelType w:val="hybridMultilevel"/>
    <w:tmpl w:val="FC3E91EE"/>
    <w:lvl w:ilvl="0" w:tplc="0DAE27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D3531"/>
    <w:multiLevelType w:val="hybridMultilevel"/>
    <w:tmpl w:val="C77A13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D193A"/>
    <w:multiLevelType w:val="hybridMultilevel"/>
    <w:tmpl w:val="8FB0D4E2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53F6C98"/>
    <w:multiLevelType w:val="hybridMultilevel"/>
    <w:tmpl w:val="9A3C54D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5A4197C"/>
    <w:multiLevelType w:val="hybridMultilevel"/>
    <w:tmpl w:val="C2D864A2"/>
    <w:lvl w:ilvl="0" w:tplc="4C3275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993F3C"/>
    <w:multiLevelType w:val="hybridMultilevel"/>
    <w:tmpl w:val="4C28079C"/>
    <w:lvl w:ilvl="0" w:tplc="65AAAB7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A10DC"/>
    <w:multiLevelType w:val="hybridMultilevel"/>
    <w:tmpl w:val="02B098AE"/>
    <w:lvl w:ilvl="0" w:tplc="DBE8E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74311B"/>
    <w:multiLevelType w:val="hybridMultilevel"/>
    <w:tmpl w:val="1FE85FCE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23F0F"/>
    <w:multiLevelType w:val="hybridMultilevel"/>
    <w:tmpl w:val="CCDEF1A2"/>
    <w:lvl w:ilvl="0" w:tplc="98E65A28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28C45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EC789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6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46DF5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3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023B0C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09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5E85F6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81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7F2BCAA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53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88114E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25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4031BA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970" w:hanging="21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8D26F2F"/>
    <w:multiLevelType w:val="hybridMultilevel"/>
    <w:tmpl w:val="4BEAA394"/>
    <w:lvl w:ilvl="0" w:tplc="D0B67B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36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D66A7C">
      <w:start w:val="1"/>
      <w:numFmt w:val="bullet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0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4492D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6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F2E132E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8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FAE95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20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232FF84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92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741768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64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B4B18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5362" w:hanging="3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B6CE9E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082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BB5207B"/>
    <w:multiLevelType w:val="hybridMultilevel"/>
    <w:tmpl w:val="AEEAFD8A"/>
    <w:lvl w:ilvl="0" w:tplc="DBE8E62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104594"/>
    <w:multiLevelType w:val="hybridMultilevel"/>
    <w:tmpl w:val="F904D0A8"/>
    <w:lvl w:ilvl="0" w:tplc="E8A469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  <w:lvlOverride w:ilvl="0">
      <w:lvl w:ilvl="0" w:tplc="98E65A28">
        <w:start w:val="1"/>
        <w:numFmt w:val="bullet"/>
        <w:lvlText w:val="–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328C458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9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9EC7894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6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46DF5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3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5023B0C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0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55E85F6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82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7F2BCA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54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88114E">
        <w:start w:val="1"/>
        <w:numFmt w:val="bullet"/>
        <w:lvlText w:val="o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26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04031BA">
        <w:start w:val="1"/>
        <w:numFmt w:val="bullet"/>
        <w:lvlText w:val="▪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982" w:hanging="2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</w:num>
  <w:num w:numId="4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5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7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19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1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3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58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78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6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48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0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2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4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60" w:hanging="28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080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"/>
    <w:lvlOverride w:ilvl="0">
      <w:lvl w:ilvl="0" w:tplc="82627CC0">
        <w:start w:val="1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4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406BBB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0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498359E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78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18EBCF2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0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EC46C2E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2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4070F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94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40AE4E6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5A6F7B2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5388" w:hanging="3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18AC218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108" w:hanging="2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6"/>
  </w:num>
  <w:num w:numId="8">
    <w:abstractNumId w:val="16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34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11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588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4665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6372"/>
            <w:tab w:val="left" w:pos="7080"/>
          </w:tabs>
          <w:ind w:left="5742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6819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896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8973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6"/>
    <w:lvlOverride w:ilvl="0">
      <w:lvl w:ilvl="0" w:tplc="4E8A5738">
        <w:start w:val="1"/>
        <w:numFmt w:val="bullet"/>
        <w:lvlText w:val="–"/>
        <w:lvlJc w:val="left"/>
        <w:pPr>
          <w:ind w:left="720" w:hanging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C9C07F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77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3006EC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12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91AF682">
        <w:start w:val="1"/>
        <w:numFmt w:val="bullet"/>
        <w:lvlText w:val="–"/>
        <w:lvlJc w:val="left"/>
        <w:pPr>
          <w:tabs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48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A6A144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1833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71A96E6">
        <w:start w:val="1"/>
        <w:numFmt w:val="bullet"/>
        <w:lvlText w:val="–"/>
        <w:lvlJc w:val="left"/>
        <w:pPr>
          <w:tabs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1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1DCCD5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537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0405C8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2889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CEE0AA6">
        <w:start w:val="1"/>
        <w:numFmt w:val="bullet"/>
        <w:lvlText w:val="–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</w:tabs>
          <w:ind w:left="3241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8"/>
  </w:num>
  <w:num w:numId="11">
    <w:abstractNumId w:val="2"/>
  </w:num>
  <w:num w:numId="12">
    <w:abstractNumId w:val="21"/>
  </w:num>
  <w:num w:numId="13">
    <w:abstractNumId w:val="26"/>
  </w:num>
  <w:num w:numId="14">
    <w:abstractNumId w:val="18"/>
  </w:num>
  <w:num w:numId="15">
    <w:abstractNumId w:val="30"/>
  </w:num>
  <w:num w:numId="16">
    <w:abstractNumId w:val="17"/>
  </w:num>
  <w:num w:numId="17">
    <w:abstractNumId w:val="22"/>
  </w:num>
  <w:num w:numId="18">
    <w:abstractNumId w:val="20"/>
  </w:num>
  <w:num w:numId="19">
    <w:abstractNumId w:val="24"/>
  </w:num>
  <w:num w:numId="20">
    <w:abstractNumId w:val="6"/>
  </w:num>
  <w:num w:numId="21">
    <w:abstractNumId w:val="14"/>
  </w:num>
  <w:num w:numId="22">
    <w:abstractNumId w:val="25"/>
  </w:num>
  <w:num w:numId="23">
    <w:abstractNumId w:val="10"/>
  </w:num>
  <w:num w:numId="24">
    <w:abstractNumId w:val="29"/>
  </w:num>
  <w:num w:numId="25">
    <w:abstractNumId w:val="15"/>
  </w:num>
  <w:num w:numId="26">
    <w:abstractNumId w:val="9"/>
  </w:num>
  <w:num w:numId="27">
    <w:abstractNumId w:val="11"/>
  </w:num>
  <w:num w:numId="28">
    <w:abstractNumId w:val="19"/>
  </w:num>
  <w:num w:numId="29">
    <w:abstractNumId w:val="12"/>
  </w:num>
  <w:num w:numId="30">
    <w:abstractNumId w:val="3"/>
  </w:num>
  <w:num w:numId="31">
    <w:abstractNumId w:val="23"/>
  </w:num>
  <w:num w:numId="32">
    <w:abstractNumId w:val="5"/>
  </w:num>
  <w:num w:numId="33">
    <w:abstractNumId w:val="13"/>
  </w:num>
  <w:num w:numId="34">
    <w:abstractNumId w:val="0"/>
  </w:num>
  <w:num w:numId="35">
    <w:abstractNumId w:val="7"/>
  </w:num>
  <w:num w:numId="36">
    <w:abstractNumId w:val="8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A2"/>
    <w:rsid w:val="00040578"/>
    <w:rsid w:val="00070D82"/>
    <w:rsid w:val="0007540C"/>
    <w:rsid w:val="00081212"/>
    <w:rsid w:val="0008773C"/>
    <w:rsid w:val="000C5D51"/>
    <w:rsid w:val="000D27E6"/>
    <w:rsid w:val="000D5DDC"/>
    <w:rsid w:val="000F0F68"/>
    <w:rsid w:val="000F31D5"/>
    <w:rsid w:val="00111954"/>
    <w:rsid w:val="00113F69"/>
    <w:rsid w:val="001447F1"/>
    <w:rsid w:val="00152E47"/>
    <w:rsid w:val="001A209C"/>
    <w:rsid w:val="001A617A"/>
    <w:rsid w:val="001B2C13"/>
    <w:rsid w:val="001C75AA"/>
    <w:rsid w:val="001D1312"/>
    <w:rsid w:val="001E6804"/>
    <w:rsid w:val="002129EA"/>
    <w:rsid w:val="00213618"/>
    <w:rsid w:val="002234C0"/>
    <w:rsid w:val="0023228B"/>
    <w:rsid w:val="002322D9"/>
    <w:rsid w:val="002327D6"/>
    <w:rsid w:val="002345AC"/>
    <w:rsid w:val="00246439"/>
    <w:rsid w:val="00250084"/>
    <w:rsid w:val="0026079B"/>
    <w:rsid w:val="0026173A"/>
    <w:rsid w:val="00263AE1"/>
    <w:rsid w:val="002719A2"/>
    <w:rsid w:val="00283B07"/>
    <w:rsid w:val="0028419B"/>
    <w:rsid w:val="002B3C15"/>
    <w:rsid w:val="002D2449"/>
    <w:rsid w:val="002E085B"/>
    <w:rsid w:val="002E0EBC"/>
    <w:rsid w:val="002E15AA"/>
    <w:rsid w:val="002E26CD"/>
    <w:rsid w:val="00300906"/>
    <w:rsid w:val="003260B9"/>
    <w:rsid w:val="00340D51"/>
    <w:rsid w:val="00355F4F"/>
    <w:rsid w:val="003671D1"/>
    <w:rsid w:val="0037544A"/>
    <w:rsid w:val="003A0E98"/>
    <w:rsid w:val="003A5E88"/>
    <w:rsid w:val="003B0109"/>
    <w:rsid w:val="003D453C"/>
    <w:rsid w:val="003E26B1"/>
    <w:rsid w:val="003F7B3E"/>
    <w:rsid w:val="004004D7"/>
    <w:rsid w:val="00436AA6"/>
    <w:rsid w:val="00446A20"/>
    <w:rsid w:val="00457E4B"/>
    <w:rsid w:val="004626C3"/>
    <w:rsid w:val="00465DFA"/>
    <w:rsid w:val="004B56F9"/>
    <w:rsid w:val="004F6DFE"/>
    <w:rsid w:val="005049B1"/>
    <w:rsid w:val="00507DA5"/>
    <w:rsid w:val="0052462B"/>
    <w:rsid w:val="005314F7"/>
    <w:rsid w:val="00536668"/>
    <w:rsid w:val="005602FA"/>
    <w:rsid w:val="00594C7C"/>
    <w:rsid w:val="005A67BE"/>
    <w:rsid w:val="005B15D4"/>
    <w:rsid w:val="005B7FD2"/>
    <w:rsid w:val="005C3011"/>
    <w:rsid w:val="005D58CE"/>
    <w:rsid w:val="005E2F09"/>
    <w:rsid w:val="005E6F77"/>
    <w:rsid w:val="005F46CB"/>
    <w:rsid w:val="006400B6"/>
    <w:rsid w:val="006A5DD2"/>
    <w:rsid w:val="007237B0"/>
    <w:rsid w:val="00724A9C"/>
    <w:rsid w:val="00737316"/>
    <w:rsid w:val="00755B23"/>
    <w:rsid w:val="00756DB1"/>
    <w:rsid w:val="007849EF"/>
    <w:rsid w:val="00786119"/>
    <w:rsid w:val="007C352D"/>
    <w:rsid w:val="007D40AC"/>
    <w:rsid w:val="007E16D3"/>
    <w:rsid w:val="007E593F"/>
    <w:rsid w:val="007F5F7D"/>
    <w:rsid w:val="0080561B"/>
    <w:rsid w:val="00831562"/>
    <w:rsid w:val="0085324F"/>
    <w:rsid w:val="008615FC"/>
    <w:rsid w:val="008971F4"/>
    <w:rsid w:val="008D66D6"/>
    <w:rsid w:val="008E0652"/>
    <w:rsid w:val="008F2D05"/>
    <w:rsid w:val="00914549"/>
    <w:rsid w:val="0094060F"/>
    <w:rsid w:val="009740EF"/>
    <w:rsid w:val="0099137D"/>
    <w:rsid w:val="009A6AEC"/>
    <w:rsid w:val="009B274A"/>
    <w:rsid w:val="009B49D6"/>
    <w:rsid w:val="009B4E9C"/>
    <w:rsid w:val="009C2742"/>
    <w:rsid w:val="00A07CC0"/>
    <w:rsid w:val="00A247CC"/>
    <w:rsid w:val="00A51A50"/>
    <w:rsid w:val="00A923D7"/>
    <w:rsid w:val="00AA45C5"/>
    <w:rsid w:val="00AB4D0C"/>
    <w:rsid w:val="00AB7F2E"/>
    <w:rsid w:val="00AE2410"/>
    <w:rsid w:val="00AE5D06"/>
    <w:rsid w:val="00AF0FDB"/>
    <w:rsid w:val="00B06623"/>
    <w:rsid w:val="00B80692"/>
    <w:rsid w:val="00B910B5"/>
    <w:rsid w:val="00B9340C"/>
    <w:rsid w:val="00B93FC0"/>
    <w:rsid w:val="00BA3F02"/>
    <w:rsid w:val="00BA7E6D"/>
    <w:rsid w:val="00BD4A50"/>
    <w:rsid w:val="00BD50AB"/>
    <w:rsid w:val="00BF27E0"/>
    <w:rsid w:val="00BF3F12"/>
    <w:rsid w:val="00C05900"/>
    <w:rsid w:val="00C10B0E"/>
    <w:rsid w:val="00C255C7"/>
    <w:rsid w:val="00C4538E"/>
    <w:rsid w:val="00C8665D"/>
    <w:rsid w:val="00C91041"/>
    <w:rsid w:val="00CA0104"/>
    <w:rsid w:val="00CA30FB"/>
    <w:rsid w:val="00CB310D"/>
    <w:rsid w:val="00CB4319"/>
    <w:rsid w:val="00CB6669"/>
    <w:rsid w:val="00CF3CE4"/>
    <w:rsid w:val="00D06DE9"/>
    <w:rsid w:val="00D16296"/>
    <w:rsid w:val="00D17EFD"/>
    <w:rsid w:val="00D35621"/>
    <w:rsid w:val="00D50655"/>
    <w:rsid w:val="00D676B1"/>
    <w:rsid w:val="00DB1EE2"/>
    <w:rsid w:val="00DF62A5"/>
    <w:rsid w:val="00E0186B"/>
    <w:rsid w:val="00E0396E"/>
    <w:rsid w:val="00E04A89"/>
    <w:rsid w:val="00E2037F"/>
    <w:rsid w:val="00E30A94"/>
    <w:rsid w:val="00E315B6"/>
    <w:rsid w:val="00E746EF"/>
    <w:rsid w:val="00E87A8A"/>
    <w:rsid w:val="00EA5C0C"/>
    <w:rsid w:val="00EB3C2D"/>
    <w:rsid w:val="00EB64A3"/>
    <w:rsid w:val="00EB655D"/>
    <w:rsid w:val="00EF0E54"/>
    <w:rsid w:val="00F504D8"/>
    <w:rsid w:val="00F50F5B"/>
    <w:rsid w:val="00FA0DAF"/>
    <w:rsid w:val="00FA263A"/>
    <w:rsid w:val="00FC045F"/>
    <w:rsid w:val="00FE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4AF5D8"/>
  <w15:docId w15:val="{4A9F842E-4DFE-4DE0-8C88-9F3F54B2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3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4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40D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0"/>
      <w:szCs w:val="20"/>
      <w:bdr w:val="none" w:sz="0" w:space="0" w:color="auto"/>
      <w:lang w:val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40D51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40D5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40D51"/>
    <w:pPr>
      <w:ind w:left="720"/>
      <w:contextualSpacing/>
    </w:pPr>
  </w:style>
  <w:style w:type="table" w:styleId="Tabellenraster">
    <w:name w:val="Table Grid"/>
    <w:basedOn w:val="NormaleTabelle"/>
    <w:uiPriority w:val="59"/>
    <w:rsid w:val="002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5D58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F2D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971F4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3C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3C15"/>
    <w:rPr>
      <w:rFonts w:ascii="Segoe UI" w:hAnsi="Segoe UI" w:cs="Segoe UI"/>
      <w:sz w:val="18"/>
      <w:szCs w:val="18"/>
      <w:lang w:val="en-US"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40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40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D40AC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40A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40AC"/>
    <w:rPr>
      <w:b/>
      <w:bCs/>
      <w:lang w:val="en-US" w:eastAsia="en-US"/>
    </w:rPr>
  </w:style>
  <w:style w:type="paragraph" w:styleId="Kopfzeile">
    <w:name w:val="header"/>
    <w:basedOn w:val="Standard"/>
    <w:link w:val="Kopf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C045F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FC04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45F"/>
    <w:rPr>
      <w:sz w:val="24"/>
      <w:szCs w:val="24"/>
      <w:lang w:val="en-US" w:eastAsia="en-US"/>
    </w:rPr>
  </w:style>
  <w:style w:type="table" w:customStyle="1" w:styleId="Tabellenraster3">
    <w:name w:val="Tabellenraster3"/>
    <w:basedOn w:val="NormaleTabelle"/>
    <w:next w:val="Tabellenraster"/>
    <w:uiPriority w:val="59"/>
    <w:rsid w:val="002345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5246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both"/>
    </w:pPr>
    <w:rPr>
      <w:rFonts w:eastAsia="Times New Roman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F3F12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4C7C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2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C02B38A383C94784E83903978935D4" ma:contentTypeVersion="4" ma:contentTypeDescription="Ein neues Dokument erstellen." ma:contentTypeScope="" ma:versionID="941435d9e60cff497edcf00a05ed169d">
  <xsd:schema xmlns:xsd="http://www.w3.org/2001/XMLSchema" xmlns:xs="http://www.w3.org/2001/XMLSchema" xmlns:p="http://schemas.microsoft.com/office/2006/metadata/properties" xmlns:ns2="f0ed6ed6-2242-4f66-b96b-29fb3166a91e" xmlns:ns3="baa37f95-9c59-4a03-81c0-298d38676225" targetNamespace="http://schemas.microsoft.com/office/2006/metadata/properties" ma:root="true" ma:fieldsID="f0067790364177c262810804130bf9f9" ns2:_="" ns3:_="">
    <xsd:import namespace="f0ed6ed6-2242-4f66-b96b-29fb3166a91e"/>
    <xsd:import namespace="baa37f95-9c59-4a03-81c0-298d38676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d6ed6-2242-4f66-b96b-29fb3166a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37f95-9c59-4a03-81c0-298d386762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E20F2E-61B9-4309-964E-E66030BFD5F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aa37f95-9c59-4a03-81c0-298d38676225"/>
    <ds:schemaRef ds:uri="http://schemas.microsoft.com/office/2006/documentManagement/types"/>
    <ds:schemaRef ds:uri="http://schemas.microsoft.com/office/infopath/2007/PartnerControls"/>
    <ds:schemaRef ds:uri="f0ed6ed6-2242-4f66-b96b-29fb3166a9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193739-AECC-4297-9BDF-40B2B3ECB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d6ed6-2242-4f66-b96b-29fb3166a91e"/>
    <ds:schemaRef ds:uri="baa37f95-9c59-4a03-81c0-298d38676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EC63BB-F496-496F-94B0-70BD918168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Piornak-Sommerweiß, Heike</dc:creator>
  <cp:lastModifiedBy>Reinpold, Carmen</cp:lastModifiedBy>
  <cp:revision>4</cp:revision>
  <cp:lastPrinted>2021-02-15T09:50:00Z</cp:lastPrinted>
  <dcterms:created xsi:type="dcterms:W3CDTF">2024-09-02T14:31:00Z</dcterms:created>
  <dcterms:modified xsi:type="dcterms:W3CDTF">2024-09-13T06:12:00Z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0x010100BFC02B38A383C94784E83903978935D4</vt:lpwstr>
  </property>
</Properties>
</file>