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8900E" w14:textId="3BF50C8F" w:rsidR="0034673E" w:rsidRDefault="0034673E" w:rsidP="001346C6">
      <w:pPr>
        <w:spacing w:after="0" w:line="240" w:lineRule="auto"/>
        <w:rPr>
          <w:rFonts w:ascii="Arial" w:hAnsi="Arial" w:cs="Arial"/>
          <w:sz w:val="24"/>
          <w:szCs w:val="24"/>
        </w:rPr>
      </w:pPr>
      <w:r>
        <w:rPr>
          <w:rFonts w:ascii="Arial" w:hAnsi="Arial" w:cs="Arial"/>
          <w:sz w:val="24"/>
          <w:szCs w:val="24"/>
        </w:rPr>
        <w:t xml:space="preserve">Die Sage von Siegfried, dem Drachentöter, in einen Bericht umwandeln, der in einer fiktiven </w:t>
      </w:r>
      <w:r w:rsidR="001B0EFD">
        <w:rPr>
          <w:rFonts w:ascii="Arial" w:hAnsi="Arial" w:cs="Arial"/>
          <w:sz w:val="24"/>
          <w:szCs w:val="24"/>
        </w:rPr>
        <w:t xml:space="preserve">digitalen </w:t>
      </w:r>
      <w:r>
        <w:rPr>
          <w:rFonts w:ascii="Arial" w:hAnsi="Arial" w:cs="Arial"/>
          <w:sz w:val="24"/>
          <w:szCs w:val="24"/>
        </w:rPr>
        <w:t>Zeitung erscheint</w:t>
      </w:r>
    </w:p>
    <w:p w14:paraId="0D33AD22" w14:textId="2D12E33D" w:rsidR="001346C6" w:rsidRDefault="00A7344E" w:rsidP="001346C6">
      <w:pPr>
        <w:spacing w:after="0" w:line="240" w:lineRule="auto"/>
        <w:rPr>
          <w:rFonts w:ascii="Arial" w:hAnsi="Arial" w:cs="Arial"/>
          <w:sz w:val="24"/>
          <w:szCs w:val="24"/>
        </w:rPr>
      </w:pPr>
      <w:r>
        <w:rPr>
          <w:rFonts w:ascii="Arial" w:hAnsi="Arial" w:cs="Arial"/>
          <w:sz w:val="24"/>
          <w:szCs w:val="24"/>
        </w:rPr>
        <w:t>- Hinweise für die Lehrkräfte</w:t>
      </w:r>
    </w:p>
    <w:p w14:paraId="1285A3EE" w14:textId="4CE04C0A" w:rsidR="001667E9" w:rsidRDefault="001667E9" w:rsidP="001346C6">
      <w:pPr>
        <w:spacing w:after="0" w:line="240" w:lineRule="auto"/>
        <w:rPr>
          <w:rFonts w:ascii="Arial" w:hAnsi="Arial" w:cs="Arial"/>
          <w:sz w:val="24"/>
          <w:szCs w:val="24"/>
        </w:rPr>
      </w:pPr>
    </w:p>
    <w:sdt>
      <w:sdtPr>
        <w:rPr>
          <w:rFonts w:asciiTheme="minorHAnsi" w:eastAsiaTheme="minorHAnsi" w:hAnsiTheme="minorHAnsi" w:cstheme="minorBidi"/>
          <w:sz w:val="22"/>
          <w:szCs w:val="22"/>
          <w:lang w:eastAsia="en-US"/>
        </w:rPr>
        <w:id w:val="-1690133857"/>
        <w:docPartObj>
          <w:docPartGallery w:val="Table of Contents"/>
          <w:docPartUnique/>
        </w:docPartObj>
      </w:sdtPr>
      <w:sdtEndPr>
        <w:rPr>
          <w:b/>
          <w:bCs/>
        </w:rPr>
      </w:sdtEndPr>
      <w:sdtContent>
        <w:p w14:paraId="58605900" w14:textId="54F7B047" w:rsidR="00446992" w:rsidRDefault="00446992">
          <w:pPr>
            <w:pStyle w:val="Inhaltsverzeichnisberschrift"/>
          </w:pPr>
          <w:r>
            <w:t>Inhalt</w:t>
          </w:r>
        </w:p>
        <w:p w14:paraId="1CC21606" w14:textId="6EF51E9F" w:rsidR="00D95B34" w:rsidRDefault="00446992">
          <w:pPr>
            <w:pStyle w:val="Verzeichnis1"/>
            <w:tabs>
              <w:tab w:val="right" w:leader="dot" w:pos="9062"/>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8449739" w:history="1">
            <w:r w:rsidR="00D95B34" w:rsidRPr="001E5D1B">
              <w:rPr>
                <w:rStyle w:val="Hyperlink"/>
                <w:noProof/>
              </w:rPr>
              <w:t>Kurzbeschreibung des Kalenderblatts und Ziele</w:t>
            </w:r>
            <w:r w:rsidR="00D95B34">
              <w:rPr>
                <w:noProof/>
                <w:webHidden/>
              </w:rPr>
              <w:tab/>
            </w:r>
            <w:r w:rsidR="00D95B34">
              <w:rPr>
                <w:noProof/>
                <w:webHidden/>
              </w:rPr>
              <w:fldChar w:fldCharType="begin"/>
            </w:r>
            <w:r w:rsidR="00D95B34">
              <w:rPr>
                <w:noProof/>
                <w:webHidden/>
              </w:rPr>
              <w:instrText xml:space="preserve"> PAGEREF _Toc58449739 \h </w:instrText>
            </w:r>
            <w:r w:rsidR="00D95B34">
              <w:rPr>
                <w:noProof/>
                <w:webHidden/>
              </w:rPr>
            </w:r>
            <w:r w:rsidR="00D95B34">
              <w:rPr>
                <w:noProof/>
                <w:webHidden/>
              </w:rPr>
              <w:fldChar w:fldCharType="separate"/>
            </w:r>
            <w:r w:rsidR="00C855C2">
              <w:rPr>
                <w:noProof/>
                <w:webHidden/>
              </w:rPr>
              <w:t>2</w:t>
            </w:r>
            <w:r w:rsidR="00D95B34">
              <w:rPr>
                <w:noProof/>
                <w:webHidden/>
              </w:rPr>
              <w:fldChar w:fldCharType="end"/>
            </w:r>
          </w:hyperlink>
        </w:p>
        <w:p w14:paraId="5CD39ED9" w14:textId="7025AECB" w:rsidR="00D95B34" w:rsidRDefault="008F2CD7">
          <w:pPr>
            <w:pStyle w:val="Verzeichnis1"/>
            <w:tabs>
              <w:tab w:val="right" w:leader="dot" w:pos="9062"/>
            </w:tabs>
            <w:rPr>
              <w:rFonts w:asciiTheme="minorHAnsi" w:eastAsiaTheme="minorEastAsia" w:hAnsiTheme="minorHAnsi"/>
              <w:noProof/>
              <w:sz w:val="22"/>
              <w:lang w:eastAsia="de-DE"/>
            </w:rPr>
          </w:pPr>
          <w:hyperlink w:anchor="_Toc58449740" w:history="1">
            <w:r w:rsidR="00D95B34" w:rsidRPr="001E5D1B">
              <w:rPr>
                <w:rStyle w:val="Hyperlink"/>
                <w:noProof/>
              </w:rPr>
              <w:t>Einordnung in den Fachlehrplan</w:t>
            </w:r>
            <w:r w:rsidR="00D95B34">
              <w:rPr>
                <w:noProof/>
                <w:webHidden/>
              </w:rPr>
              <w:tab/>
            </w:r>
            <w:r w:rsidR="00D95B34">
              <w:rPr>
                <w:noProof/>
                <w:webHidden/>
              </w:rPr>
              <w:fldChar w:fldCharType="begin"/>
            </w:r>
            <w:r w:rsidR="00D95B34">
              <w:rPr>
                <w:noProof/>
                <w:webHidden/>
              </w:rPr>
              <w:instrText xml:space="preserve"> PAGEREF _Toc58449740 \h </w:instrText>
            </w:r>
            <w:r w:rsidR="00D95B34">
              <w:rPr>
                <w:noProof/>
                <w:webHidden/>
              </w:rPr>
            </w:r>
            <w:r w:rsidR="00D95B34">
              <w:rPr>
                <w:noProof/>
                <w:webHidden/>
              </w:rPr>
              <w:fldChar w:fldCharType="separate"/>
            </w:r>
            <w:r w:rsidR="00C855C2">
              <w:rPr>
                <w:noProof/>
                <w:webHidden/>
              </w:rPr>
              <w:t>3</w:t>
            </w:r>
            <w:r w:rsidR="00D95B34">
              <w:rPr>
                <w:noProof/>
                <w:webHidden/>
              </w:rPr>
              <w:fldChar w:fldCharType="end"/>
            </w:r>
          </w:hyperlink>
        </w:p>
        <w:p w14:paraId="3D81CD4A" w14:textId="64732333" w:rsidR="00D95B34" w:rsidRDefault="008F2CD7">
          <w:pPr>
            <w:pStyle w:val="Verzeichnis2"/>
            <w:tabs>
              <w:tab w:val="right" w:leader="dot" w:pos="9062"/>
            </w:tabs>
            <w:rPr>
              <w:rFonts w:asciiTheme="minorHAnsi" w:eastAsiaTheme="minorEastAsia" w:hAnsiTheme="minorHAnsi"/>
              <w:noProof/>
              <w:sz w:val="22"/>
              <w:lang w:eastAsia="de-DE"/>
            </w:rPr>
          </w:pPr>
          <w:hyperlink w:anchor="_Toc58449741" w:history="1">
            <w:r w:rsidR="00D95B34" w:rsidRPr="001E5D1B">
              <w:rPr>
                <w:rStyle w:val="Hyperlink"/>
                <w:noProof/>
              </w:rPr>
              <w:t>Einordnung in den Fachlehrplan Sekundarschule</w:t>
            </w:r>
            <w:r w:rsidR="00D95B34">
              <w:rPr>
                <w:noProof/>
                <w:webHidden/>
              </w:rPr>
              <w:tab/>
            </w:r>
            <w:r w:rsidR="00D95B34">
              <w:rPr>
                <w:noProof/>
                <w:webHidden/>
              </w:rPr>
              <w:fldChar w:fldCharType="begin"/>
            </w:r>
            <w:r w:rsidR="00D95B34">
              <w:rPr>
                <w:noProof/>
                <w:webHidden/>
              </w:rPr>
              <w:instrText xml:space="preserve"> PAGEREF _Toc58449741 \h </w:instrText>
            </w:r>
            <w:r w:rsidR="00D95B34">
              <w:rPr>
                <w:noProof/>
                <w:webHidden/>
              </w:rPr>
            </w:r>
            <w:r w:rsidR="00D95B34">
              <w:rPr>
                <w:noProof/>
                <w:webHidden/>
              </w:rPr>
              <w:fldChar w:fldCharType="separate"/>
            </w:r>
            <w:r w:rsidR="00C855C2">
              <w:rPr>
                <w:noProof/>
                <w:webHidden/>
              </w:rPr>
              <w:t>3</w:t>
            </w:r>
            <w:r w:rsidR="00D95B34">
              <w:rPr>
                <w:noProof/>
                <w:webHidden/>
              </w:rPr>
              <w:fldChar w:fldCharType="end"/>
            </w:r>
          </w:hyperlink>
        </w:p>
        <w:p w14:paraId="37AD5D49" w14:textId="00A2CA76" w:rsidR="00D95B34" w:rsidRDefault="008F2CD7">
          <w:pPr>
            <w:pStyle w:val="Verzeichnis2"/>
            <w:tabs>
              <w:tab w:val="right" w:leader="dot" w:pos="9062"/>
            </w:tabs>
            <w:rPr>
              <w:rFonts w:asciiTheme="minorHAnsi" w:eastAsiaTheme="minorEastAsia" w:hAnsiTheme="minorHAnsi"/>
              <w:noProof/>
              <w:sz w:val="22"/>
              <w:lang w:eastAsia="de-DE"/>
            </w:rPr>
          </w:pPr>
          <w:hyperlink w:anchor="_Toc58449742" w:history="1">
            <w:r w:rsidR="00D95B34" w:rsidRPr="001E5D1B">
              <w:rPr>
                <w:rStyle w:val="Hyperlink"/>
                <w:noProof/>
              </w:rPr>
              <w:t>Einordnung in den Fachlehrplan Gymnasium</w:t>
            </w:r>
            <w:r w:rsidR="00D95B34">
              <w:rPr>
                <w:noProof/>
                <w:webHidden/>
              </w:rPr>
              <w:tab/>
            </w:r>
            <w:r w:rsidR="00D95B34">
              <w:rPr>
                <w:noProof/>
                <w:webHidden/>
              </w:rPr>
              <w:fldChar w:fldCharType="begin"/>
            </w:r>
            <w:r w:rsidR="00D95B34">
              <w:rPr>
                <w:noProof/>
                <w:webHidden/>
              </w:rPr>
              <w:instrText xml:space="preserve"> PAGEREF _Toc58449742 \h </w:instrText>
            </w:r>
            <w:r w:rsidR="00D95B34">
              <w:rPr>
                <w:noProof/>
                <w:webHidden/>
              </w:rPr>
            </w:r>
            <w:r w:rsidR="00D95B34">
              <w:rPr>
                <w:noProof/>
                <w:webHidden/>
              </w:rPr>
              <w:fldChar w:fldCharType="separate"/>
            </w:r>
            <w:r w:rsidR="00C855C2">
              <w:rPr>
                <w:noProof/>
                <w:webHidden/>
              </w:rPr>
              <w:t>4</w:t>
            </w:r>
            <w:r w:rsidR="00D95B34">
              <w:rPr>
                <w:noProof/>
                <w:webHidden/>
              </w:rPr>
              <w:fldChar w:fldCharType="end"/>
            </w:r>
          </w:hyperlink>
        </w:p>
        <w:p w14:paraId="10E0855A" w14:textId="43D9CC09" w:rsidR="00D95B34" w:rsidRDefault="008F2CD7">
          <w:pPr>
            <w:pStyle w:val="Verzeichnis1"/>
            <w:tabs>
              <w:tab w:val="right" w:leader="dot" w:pos="9062"/>
            </w:tabs>
            <w:rPr>
              <w:rFonts w:asciiTheme="minorHAnsi" w:eastAsiaTheme="minorEastAsia" w:hAnsiTheme="minorHAnsi"/>
              <w:noProof/>
              <w:sz w:val="22"/>
              <w:lang w:eastAsia="de-DE"/>
            </w:rPr>
          </w:pPr>
          <w:hyperlink w:anchor="_Toc58449743" w:history="1">
            <w:r w:rsidR="00D95B34" w:rsidRPr="001E5D1B">
              <w:rPr>
                <w:rStyle w:val="Hyperlink"/>
                <w:noProof/>
                <w:lang w:eastAsia="de-DE"/>
              </w:rPr>
              <w:t>Materialien/Hilfsmittel/technische Voraussetzungen/Medien/Tools</w:t>
            </w:r>
            <w:r w:rsidR="00D95B34">
              <w:rPr>
                <w:noProof/>
                <w:webHidden/>
              </w:rPr>
              <w:tab/>
            </w:r>
            <w:r w:rsidR="00D95B34">
              <w:rPr>
                <w:noProof/>
                <w:webHidden/>
              </w:rPr>
              <w:fldChar w:fldCharType="begin"/>
            </w:r>
            <w:r w:rsidR="00D95B34">
              <w:rPr>
                <w:noProof/>
                <w:webHidden/>
              </w:rPr>
              <w:instrText xml:space="preserve"> PAGEREF _Toc58449743 \h </w:instrText>
            </w:r>
            <w:r w:rsidR="00D95B34">
              <w:rPr>
                <w:noProof/>
                <w:webHidden/>
              </w:rPr>
            </w:r>
            <w:r w:rsidR="00D95B34">
              <w:rPr>
                <w:noProof/>
                <w:webHidden/>
              </w:rPr>
              <w:fldChar w:fldCharType="separate"/>
            </w:r>
            <w:r w:rsidR="00C855C2">
              <w:rPr>
                <w:noProof/>
                <w:webHidden/>
              </w:rPr>
              <w:t>6</w:t>
            </w:r>
            <w:r w:rsidR="00D95B34">
              <w:rPr>
                <w:noProof/>
                <w:webHidden/>
              </w:rPr>
              <w:fldChar w:fldCharType="end"/>
            </w:r>
          </w:hyperlink>
        </w:p>
        <w:p w14:paraId="10687A48" w14:textId="3E3E9B9E" w:rsidR="00D95B34" w:rsidRDefault="008F2CD7">
          <w:pPr>
            <w:pStyle w:val="Verzeichnis1"/>
            <w:tabs>
              <w:tab w:val="right" w:leader="dot" w:pos="9062"/>
            </w:tabs>
            <w:rPr>
              <w:rFonts w:asciiTheme="minorHAnsi" w:eastAsiaTheme="minorEastAsia" w:hAnsiTheme="minorHAnsi"/>
              <w:noProof/>
              <w:sz w:val="22"/>
              <w:lang w:eastAsia="de-DE"/>
            </w:rPr>
          </w:pPr>
          <w:hyperlink w:anchor="_Toc58449744" w:history="1">
            <w:r w:rsidR="00D95B34" w:rsidRPr="001E5D1B">
              <w:rPr>
                <w:rStyle w:val="Hyperlink"/>
                <w:noProof/>
              </w:rPr>
              <w:t>Zeitbedarf</w:t>
            </w:r>
            <w:r w:rsidR="00D95B34">
              <w:rPr>
                <w:noProof/>
                <w:webHidden/>
              </w:rPr>
              <w:tab/>
            </w:r>
            <w:r w:rsidR="00D95B34">
              <w:rPr>
                <w:noProof/>
                <w:webHidden/>
              </w:rPr>
              <w:fldChar w:fldCharType="begin"/>
            </w:r>
            <w:r w:rsidR="00D95B34">
              <w:rPr>
                <w:noProof/>
                <w:webHidden/>
              </w:rPr>
              <w:instrText xml:space="preserve"> PAGEREF _Toc58449744 \h </w:instrText>
            </w:r>
            <w:r w:rsidR="00D95B34">
              <w:rPr>
                <w:noProof/>
                <w:webHidden/>
              </w:rPr>
            </w:r>
            <w:r w:rsidR="00D95B34">
              <w:rPr>
                <w:noProof/>
                <w:webHidden/>
              </w:rPr>
              <w:fldChar w:fldCharType="separate"/>
            </w:r>
            <w:r w:rsidR="00C855C2">
              <w:rPr>
                <w:noProof/>
                <w:webHidden/>
              </w:rPr>
              <w:t>6</w:t>
            </w:r>
            <w:r w:rsidR="00D95B34">
              <w:rPr>
                <w:noProof/>
                <w:webHidden/>
              </w:rPr>
              <w:fldChar w:fldCharType="end"/>
            </w:r>
          </w:hyperlink>
        </w:p>
        <w:p w14:paraId="1327D28F" w14:textId="21F57B7A" w:rsidR="00D95B34" w:rsidRDefault="008F2CD7">
          <w:pPr>
            <w:pStyle w:val="Verzeichnis1"/>
            <w:tabs>
              <w:tab w:val="right" w:leader="dot" w:pos="9062"/>
            </w:tabs>
            <w:rPr>
              <w:rFonts w:asciiTheme="minorHAnsi" w:eastAsiaTheme="minorEastAsia" w:hAnsiTheme="minorHAnsi"/>
              <w:noProof/>
              <w:sz w:val="22"/>
              <w:lang w:eastAsia="de-DE"/>
            </w:rPr>
          </w:pPr>
          <w:hyperlink w:anchor="_Toc58449745" w:history="1">
            <w:r w:rsidR="00D95B34" w:rsidRPr="001E5D1B">
              <w:rPr>
                <w:rStyle w:val="Hyperlink"/>
                <w:noProof/>
              </w:rPr>
              <w:t>Informationen zu den verwendeten Tools und ihrem Einfluss auf die Aufgabenbearbeitung</w:t>
            </w:r>
            <w:r w:rsidR="00D95B34">
              <w:rPr>
                <w:noProof/>
                <w:webHidden/>
              </w:rPr>
              <w:tab/>
            </w:r>
            <w:r w:rsidR="00D95B34">
              <w:rPr>
                <w:noProof/>
                <w:webHidden/>
              </w:rPr>
              <w:fldChar w:fldCharType="begin"/>
            </w:r>
            <w:r w:rsidR="00D95B34">
              <w:rPr>
                <w:noProof/>
                <w:webHidden/>
              </w:rPr>
              <w:instrText xml:space="preserve"> PAGEREF _Toc58449745 \h </w:instrText>
            </w:r>
            <w:r w:rsidR="00D95B34">
              <w:rPr>
                <w:noProof/>
                <w:webHidden/>
              </w:rPr>
            </w:r>
            <w:r w:rsidR="00D95B34">
              <w:rPr>
                <w:noProof/>
                <w:webHidden/>
              </w:rPr>
              <w:fldChar w:fldCharType="separate"/>
            </w:r>
            <w:r w:rsidR="00C855C2">
              <w:rPr>
                <w:noProof/>
                <w:webHidden/>
              </w:rPr>
              <w:t>6</w:t>
            </w:r>
            <w:r w:rsidR="00D95B34">
              <w:rPr>
                <w:noProof/>
                <w:webHidden/>
              </w:rPr>
              <w:fldChar w:fldCharType="end"/>
            </w:r>
          </w:hyperlink>
        </w:p>
        <w:p w14:paraId="79C5667A" w14:textId="61D590F2" w:rsidR="00D95B34" w:rsidRDefault="008F2CD7">
          <w:pPr>
            <w:pStyle w:val="Verzeichnis1"/>
            <w:tabs>
              <w:tab w:val="right" w:leader="dot" w:pos="9062"/>
            </w:tabs>
            <w:rPr>
              <w:rFonts w:asciiTheme="minorHAnsi" w:eastAsiaTheme="minorEastAsia" w:hAnsiTheme="minorHAnsi"/>
              <w:noProof/>
              <w:sz w:val="22"/>
              <w:lang w:eastAsia="de-DE"/>
            </w:rPr>
          </w:pPr>
          <w:hyperlink w:anchor="_Toc58449746" w:history="1">
            <w:r w:rsidR="00D95B34" w:rsidRPr="001E5D1B">
              <w:rPr>
                <w:rStyle w:val="Hyperlink"/>
                <w:noProof/>
              </w:rPr>
              <w:t>Beschreibung der Aufgaben</w:t>
            </w:r>
            <w:r w:rsidR="00D95B34">
              <w:rPr>
                <w:noProof/>
                <w:webHidden/>
              </w:rPr>
              <w:tab/>
            </w:r>
            <w:r w:rsidR="00D95B34">
              <w:rPr>
                <w:noProof/>
                <w:webHidden/>
              </w:rPr>
              <w:fldChar w:fldCharType="begin"/>
            </w:r>
            <w:r w:rsidR="00D95B34">
              <w:rPr>
                <w:noProof/>
                <w:webHidden/>
              </w:rPr>
              <w:instrText xml:space="preserve"> PAGEREF _Toc58449746 \h </w:instrText>
            </w:r>
            <w:r w:rsidR="00D95B34">
              <w:rPr>
                <w:noProof/>
                <w:webHidden/>
              </w:rPr>
            </w:r>
            <w:r w:rsidR="00D95B34">
              <w:rPr>
                <w:noProof/>
                <w:webHidden/>
              </w:rPr>
              <w:fldChar w:fldCharType="separate"/>
            </w:r>
            <w:r w:rsidR="00C855C2">
              <w:rPr>
                <w:noProof/>
                <w:webHidden/>
              </w:rPr>
              <w:t>8</w:t>
            </w:r>
            <w:r w:rsidR="00D95B34">
              <w:rPr>
                <w:noProof/>
                <w:webHidden/>
              </w:rPr>
              <w:fldChar w:fldCharType="end"/>
            </w:r>
          </w:hyperlink>
        </w:p>
        <w:p w14:paraId="24F94ECF" w14:textId="052F0ED3" w:rsidR="00D95B34" w:rsidRDefault="008F2CD7">
          <w:pPr>
            <w:pStyle w:val="Verzeichnis1"/>
            <w:tabs>
              <w:tab w:val="right" w:leader="dot" w:pos="9062"/>
            </w:tabs>
            <w:rPr>
              <w:rFonts w:asciiTheme="minorHAnsi" w:eastAsiaTheme="minorEastAsia" w:hAnsiTheme="minorHAnsi"/>
              <w:noProof/>
              <w:sz w:val="22"/>
              <w:lang w:eastAsia="de-DE"/>
            </w:rPr>
          </w:pPr>
          <w:hyperlink w:anchor="_Toc58449747" w:history="1">
            <w:r w:rsidR="00D95B34" w:rsidRPr="001E5D1B">
              <w:rPr>
                <w:rStyle w:val="Hyperlink"/>
                <w:noProof/>
              </w:rPr>
              <w:t>Alternativen/Erweiterungen</w:t>
            </w:r>
            <w:r w:rsidR="00D95B34">
              <w:rPr>
                <w:noProof/>
                <w:webHidden/>
              </w:rPr>
              <w:tab/>
            </w:r>
            <w:r w:rsidR="00D95B34">
              <w:rPr>
                <w:noProof/>
                <w:webHidden/>
              </w:rPr>
              <w:fldChar w:fldCharType="begin"/>
            </w:r>
            <w:r w:rsidR="00D95B34">
              <w:rPr>
                <w:noProof/>
                <w:webHidden/>
              </w:rPr>
              <w:instrText xml:space="preserve"> PAGEREF _Toc58449747 \h </w:instrText>
            </w:r>
            <w:r w:rsidR="00D95B34">
              <w:rPr>
                <w:noProof/>
                <w:webHidden/>
              </w:rPr>
            </w:r>
            <w:r w:rsidR="00D95B34">
              <w:rPr>
                <w:noProof/>
                <w:webHidden/>
              </w:rPr>
              <w:fldChar w:fldCharType="separate"/>
            </w:r>
            <w:r w:rsidR="00C855C2">
              <w:rPr>
                <w:noProof/>
                <w:webHidden/>
              </w:rPr>
              <w:t>10</w:t>
            </w:r>
            <w:r w:rsidR="00D95B34">
              <w:rPr>
                <w:noProof/>
                <w:webHidden/>
              </w:rPr>
              <w:fldChar w:fldCharType="end"/>
            </w:r>
          </w:hyperlink>
        </w:p>
        <w:p w14:paraId="0B5111AD" w14:textId="330F00D7" w:rsidR="00D95B34" w:rsidRDefault="008F2CD7">
          <w:pPr>
            <w:pStyle w:val="Verzeichnis1"/>
            <w:tabs>
              <w:tab w:val="right" w:leader="dot" w:pos="9062"/>
            </w:tabs>
            <w:rPr>
              <w:rFonts w:asciiTheme="minorHAnsi" w:eastAsiaTheme="minorEastAsia" w:hAnsiTheme="minorHAnsi"/>
              <w:noProof/>
              <w:sz w:val="22"/>
              <w:lang w:eastAsia="de-DE"/>
            </w:rPr>
          </w:pPr>
          <w:hyperlink w:anchor="_Toc58449748" w:history="1">
            <w:r w:rsidR="00D95B34" w:rsidRPr="001E5D1B">
              <w:rPr>
                <w:rStyle w:val="Hyperlink"/>
                <w:noProof/>
              </w:rPr>
              <w:t>Quellenangaben</w:t>
            </w:r>
            <w:r w:rsidR="00D95B34">
              <w:rPr>
                <w:noProof/>
                <w:webHidden/>
              </w:rPr>
              <w:tab/>
            </w:r>
            <w:r w:rsidR="00D95B34">
              <w:rPr>
                <w:noProof/>
                <w:webHidden/>
              </w:rPr>
              <w:fldChar w:fldCharType="begin"/>
            </w:r>
            <w:r w:rsidR="00D95B34">
              <w:rPr>
                <w:noProof/>
                <w:webHidden/>
              </w:rPr>
              <w:instrText xml:space="preserve"> PAGEREF _Toc58449748 \h </w:instrText>
            </w:r>
            <w:r w:rsidR="00D95B34">
              <w:rPr>
                <w:noProof/>
                <w:webHidden/>
              </w:rPr>
            </w:r>
            <w:r w:rsidR="00D95B34">
              <w:rPr>
                <w:noProof/>
                <w:webHidden/>
              </w:rPr>
              <w:fldChar w:fldCharType="separate"/>
            </w:r>
            <w:r w:rsidR="00C855C2">
              <w:rPr>
                <w:noProof/>
                <w:webHidden/>
              </w:rPr>
              <w:t>10</w:t>
            </w:r>
            <w:r w:rsidR="00D95B34">
              <w:rPr>
                <w:noProof/>
                <w:webHidden/>
              </w:rPr>
              <w:fldChar w:fldCharType="end"/>
            </w:r>
          </w:hyperlink>
        </w:p>
        <w:p w14:paraId="0343482B" w14:textId="0E6A3D65" w:rsidR="00446992" w:rsidRDefault="00446992">
          <w:r>
            <w:rPr>
              <w:b/>
              <w:bCs/>
            </w:rPr>
            <w:fldChar w:fldCharType="end"/>
          </w:r>
        </w:p>
      </w:sdtContent>
    </w:sdt>
    <w:p w14:paraId="53D1F792" w14:textId="1D13774E" w:rsidR="001740EE" w:rsidRDefault="001740EE">
      <w:pPr>
        <w:rPr>
          <w:rFonts w:ascii="Arial" w:hAnsi="Arial" w:cs="Arial"/>
          <w:sz w:val="24"/>
          <w:szCs w:val="24"/>
        </w:rPr>
      </w:pPr>
      <w:r>
        <w:rPr>
          <w:rFonts w:ascii="Arial" w:hAnsi="Arial" w:cs="Arial"/>
          <w:sz w:val="24"/>
          <w:szCs w:val="24"/>
        </w:rPr>
        <w:br w:type="page"/>
      </w:r>
    </w:p>
    <w:p w14:paraId="2BEEAC3E" w14:textId="0352C42A" w:rsidR="001667E9" w:rsidRPr="0065231C" w:rsidRDefault="0065231C" w:rsidP="001346C6">
      <w:pPr>
        <w:spacing w:after="0" w:line="240" w:lineRule="auto"/>
        <w:rPr>
          <w:rFonts w:ascii="Arial" w:hAnsi="Arial" w:cs="Arial"/>
          <w:sz w:val="24"/>
          <w:szCs w:val="24"/>
        </w:rPr>
      </w:pPr>
      <w:r>
        <w:rPr>
          <w:rFonts w:ascii="Arial" w:hAnsi="Arial" w:cs="Arial"/>
          <w:sz w:val="24"/>
          <w:szCs w:val="24"/>
        </w:rPr>
        <w:lastRenderedPageBreak/>
        <w:t>ÜBERBLICK</w:t>
      </w:r>
    </w:p>
    <w:p w14:paraId="7E5284A3" w14:textId="77777777" w:rsidR="0065231C" w:rsidRDefault="0065231C" w:rsidP="001346C6">
      <w:pPr>
        <w:spacing w:after="0" w:line="240" w:lineRule="auto"/>
        <w:rPr>
          <w:rFonts w:ascii="Arial" w:hAnsi="Arial" w:cs="Arial"/>
          <w:i/>
          <w:sz w:val="24"/>
          <w:szCs w:val="24"/>
        </w:rPr>
      </w:pPr>
    </w:p>
    <w:tbl>
      <w:tblPr>
        <w:tblStyle w:val="Tabellenraster"/>
        <w:tblW w:w="0" w:type="auto"/>
        <w:tblLook w:val="04A0" w:firstRow="1" w:lastRow="0" w:firstColumn="1" w:lastColumn="0" w:noHBand="0" w:noVBand="1"/>
      </w:tblPr>
      <w:tblGrid>
        <w:gridCol w:w="9062"/>
      </w:tblGrid>
      <w:tr w:rsidR="001667E9" w14:paraId="19B7135A" w14:textId="77777777" w:rsidTr="001667E9">
        <w:tc>
          <w:tcPr>
            <w:tcW w:w="9062" w:type="dxa"/>
            <w:shd w:val="clear" w:color="auto" w:fill="A6A6A6" w:themeFill="background1" w:themeFillShade="A6"/>
          </w:tcPr>
          <w:p w14:paraId="3EB7514F" w14:textId="77777777" w:rsidR="001667E9" w:rsidRPr="001667E9" w:rsidRDefault="001667E9" w:rsidP="00AC43B6">
            <w:pPr>
              <w:pStyle w:val="berschrift1"/>
              <w:spacing w:before="120" w:after="120"/>
              <w:outlineLvl w:val="0"/>
            </w:pPr>
            <w:bookmarkStart w:id="0" w:name="_Toc58449739"/>
            <w:r w:rsidRPr="00CE0F44">
              <w:t>Kurzbeschreibung des Kalenderblatts und Ziele</w:t>
            </w:r>
            <w:bookmarkEnd w:id="0"/>
          </w:p>
        </w:tc>
      </w:tr>
      <w:tr w:rsidR="001667E9" w14:paraId="5DF75F18" w14:textId="77777777" w:rsidTr="001667E9">
        <w:tc>
          <w:tcPr>
            <w:tcW w:w="9062" w:type="dxa"/>
          </w:tcPr>
          <w:p w14:paraId="56DD29C7" w14:textId="158C0FF9" w:rsidR="001740EE" w:rsidRPr="00A926AF" w:rsidRDefault="001740EE" w:rsidP="00AC43B6">
            <w:pPr>
              <w:spacing w:before="120"/>
              <w:rPr>
                <w:rFonts w:ascii="Arial" w:hAnsi="Arial" w:cs="Arial"/>
                <w:sz w:val="24"/>
                <w:szCs w:val="24"/>
              </w:rPr>
            </w:pPr>
            <w:r w:rsidRPr="00A926AF">
              <w:rPr>
                <w:rFonts w:ascii="Arial" w:hAnsi="Arial" w:cs="Arial"/>
                <w:sz w:val="24"/>
                <w:szCs w:val="24"/>
              </w:rPr>
              <w:t>Informationen zur Textgrundlage</w:t>
            </w:r>
          </w:p>
          <w:p w14:paraId="526414CA" w14:textId="1027CF1E" w:rsidR="00A926AF" w:rsidRDefault="007E189F" w:rsidP="00A926AF">
            <w:pPr>
              <w:autoSpaceDE w:val="0"/>
              <w:autoSpaceDN w:val="0"/>
              <w:adjustRightInd w:val="0"/>
              <w:rPr>
                <w:rFonts w:ascii="Arial" w:eastAsia="Calibri" w:hAnsi="Arial" w:cs="Arial"/>
                <w:sz w:val="24"/>
                <w:szCs w:val="20"/>
              </w:rPr>
            </w:pPr>
            <w:r>
              <w:rPr>
                <w:rFonts w:ascii="Arial" w:eastAsia="Calibri" w:hAnsi="Arial" w:cs="Arial"/>
                <w:sz w:val="24"/>
                <w:szCs w:val="20"/>
              </w:rPr>
              <w:t xml:space="preserve">Die Legende von Siegfried, dem Drachentöter, ist eine der bekanntesten Heldensagen der deutschen Literaturgeschichte und noch heute Bestandteil in vielen Lehrbüchern des Faches Deutsch – und damit auch Gegenstand des Deutschunterrichts. </w:t>
            </w:r>
            <w:r w:rsidR="001B0EFD">
              <w:rPr>
                <w:rFonts w:ascii="Arial" w:eastAsia="Calibri" w:hAnsi="Arial" w:cs="Arial"/>
                <w:sz w:val="24"/>
                <w:szCs w:val="20"/>
              </w:rPr>
              <w:t>Die übermenschlichen Kräfte und der große Mut des Helden sowie seine besonderen Taten (z. B. der Kampf gegen den Drachen) wecken auch heute noch das Interesse unserer Schülerinnen und Schüler, d</w:t>
            </w:r>
            <w:r w:rsidR="00916070">
              <w:rPr>
                <w:rFonts w:ascii="Arial" w:eastAsia="Calibri" w:hAnsi="Arial" w:cs="Arial"/>
                <w:sz w:val="24"/>
                <w:szCs w:val="20"/>
              </w:rPr>
              <w:t>enn gerade Heldengeschichten, aber auch</w:t>
            </w:r>
            <w:r w:rsidR="001B0EFD">
              <w:rPr>
                <w:rFonts w:ascii="Arial" w:eastAsia="Calibri" w:hAnsi="Arial" w:cs="Arial"/>
                <w:sz w:val="24"/>
                <w:szCs w:val="20"/>
              </w:rPr>
              <w:t xml:space="preserve"> Fantasy-Literatur sind zentrale Bestandteile des Lesestoffs von Fünft- und Sechstklässlern.</w:t>
            </w:r>
            <w:r w:rsidR="00F72F12">
              <w:rPr>
                <w:rFonts w:ascii="Arial" w:eastAsia="Calibri" w:hAnsi="Arial" w:cs="Arial"/>
                <w:sz w:val="24"/>
                <w:szCs w:val="20"/>
              </w:rPr>
              <w:t xml:space="preserve"> Zudem bietet die Auseinandersetzung mit dem Text auch eine Einführung bzw. Vertiefung in die germanische Mythologie.</w:t>
            </w:r>
          </w:p>
          <w:p w14:paraId="4F3CBD1D" w14:textId="4B80E9B6" w:rsidR="00A926AF" w:rsidRDefault="00A926AF" w:rsidP="00A926AF">
            <w:pPr>
              <w:rPr>
                <w:rFonts w:ascii="Arial" w:eastAsia="Calibri" w:hAnsi="Arial" w:cs="Arial"/>
                <w:sz w:val="24"/>
                <w:szCs w:val="20"/>
              </w:rPr>
            </w:pPr>
          </w:p>
          <w:p w14:paraId="2B92C5C8" w14:textId="328B4C49" w:rsidR="001B0EFD" w:rsidRDefault="001B0EFD" w:rsidP="00A926AF">
            <w:pPr>
              <w:rPr>
                <w:rFonts w:ascii="Arial" w:hAnsi="Arial" w:cs="Arial"/>
                <w:sz w:val="24"/>
                <w:szCs w:val="20"/>
              </w:rPr>
            </w:pPr>
            <w:r>
              <w:rPr>
                <w:rFonts w:ascii="Arial" w:eastAsia="Calibri" w:hAnsi="Arial" w:cs="Arial"/>
                <w:sz w:val="24"/>
                <w:szCs w:val="20"/>
              </w:rPr>
              <w:t xml:space="preserve">Ziel des Kalenderblatts ist, mit dem Text produktionsorientiert umzugehen. Dabei analysieren die Schülerinnen und Schüler in einem </w:t>
            </w:r>
            <w:r w:rsidR="00916070">
              <w:rPr>
                <w:rFonts w:ascii="Arial" w:eastAsia="Calibri" w:hAnsi="Arial" w:cs="Arial"/>
                <w:sz w:val="24"/>
                <w:szCs w:val="20"/>
              </w:rPr>
              <w:t>ersten Schritt die Heldensage von Siegfried, dem</w:t>
            </w:r>
            <w:r>
              <w:rPr>
                <w:rFonts w:ascii="Arial" w:eastAsia="Calibri" w:hAnsi="Arial" w:cs="Arial"/>
                <w:sz w:val="24"/>
                <w:szCs w:val="20"/>
              </w:rPr>
              <w:t xml:space="preserve"> Drachentöter, anhand vorgegebener Kriterien (W-Fragen, Charaktereigenschaften des Helden), fertigen dann einen Schreibplan an und transformieren schließlich die Heldensage in einen Bericht, der mit Hilfe eines kostenfreien Tools in einer fiktiven digitalen Zeitung erscheint.</w:t>
            </w:r>
          </w:p>
          <w:p w14:paraId="08456941" w14:textId="69E39DCE" w:rsidR="00487D42" w:rsidRDefault="00487D42" w:rsidP="00A926AF">
            <w:pPr>
              <w:rPr>
                <w:rFonts w:ascii="Arial" w:hAnsi="Arial" w:cs="Arial"/>
                <w:sz w:val="24"/>
                <w:szCs w:val="20"/>
              </w:rPr>
            </w:pPr>
          </w:p>
          <w:p w14:paraId="5C29D4B5" w14:textId="4BD1FAAC" w:rsidR="00487D42" w:rsidRDefault="00487D42" w:rsidP="00A926AF">
            <w:pPr>
              <w:rPr>
                <w:rFonts w:ascii="Arial" w:hAnsi="Arial" w:cs="Arial"/>
                <w:sz w:val="24"/>
                <w:szCs w:val="20"/>
              </w:rPr>
            </w:pPr>
          </w:p>
          <w:p w14:paraId="2A30CA02" w14:textId="5DEA0EB2" w:rsidR="00682AD4" w:rsidRPr="00A926AF" w:rsidRDefault="00682AD4" w:rsidP="00371931">
            <w:pPr>
              <w:rPr>
                <w:rFonts w:ascii="Arial" w:hAnsi="Arial" w:cs="Arial"/>
                <w:sz w:val="24"/>
                <w:szCs w:val="24"/>
              </w:rPr>
            </w:pPr>
            <w:r w:rsidRPr="00A926AF">
              <w:rPr>
                <w:rFonts w:ascii="Arial" w:hAnsi="Arial" w:cs="Arial"/>
                <w:sz w:val="24"/>
                <w:szCs w:val="24"/>
              </w:rPr>
              <w:t>Die Aufgaben</w:t>
            </w:r>
          </w:p>
          <w:p w14:paraId="58730F60" w14:textId="336D49F9" w:rsidR="00371931" w:rsidRDefault="00371931" w:rsidP="00F61D53">
            <w:pPr>
              <w:outlineLvl w:val="0"/>
              <w:rPr>
                <w:rFonts w:ascii="Arial" w:hAnsi="Arial" w:cs="Arial"/>
                <w:sz w:val="24"/>
                <w:szCs w:val="20"/>
              </w:rPr>
            </w:pPr>
          </w:p>
          <w:p w14:paraId="23A71CF9" w14:textId="061AC792" w:rsidR="00C37B98" w:rsidRDefault="00CE0F44" w:rsidP="00AC43B6">
            <w:pPr>
              <w:spacing w:after="120"/>
              <w:outlineLvl w:val="0"/>
              <w:rPr>
                <w:rFonts w:ascii="Arial" w:eastAsia="Calibri" w:hAnsi="Arial" w:cs="Arial"/>
                <w:sz w:val="24"/>
                <w:szCs w:val="20"/>
              </w:rPr>
            </w:pPr>
            <w:r>
              <w:rPr>
                <w:rFonts w:ascii="Arial" w:eastAsia="Calibri" w:hAnsi="Arial" w:cs="Arial"/>
                <w:sz w:val="24"/>
                <w:szCs w:val="20"/>
              </w:rPr>
              <w:t>Die Schülerinnen und Schüler lesen als Grundlage für die Aufgabenbearbeitung zunäch</w:t>
            </w:r>
            <w:r w:rsidR="00860230">
              <w:rPr>
                <w:rFonts w:ascii="Arial" w:eastAsia="Calibri" w:hAnsi="Arial" w:cs="Arial"/>
                <w:sz w:val="24"/>
                <w:szCs w:val="20"/>
              </w:rPr>
              <w:t xml:space="preserve">st </w:t>
            </w:r>
            <w:r w:rsidR="00F72F12">
              <w:rPr>
                <w:rFonts w:ascii="Arial" w:eastAsia="Calibri" w:hAnsi="Arial" w:cs="Arial"/>
                <w:sz w:val="24"/>
                <w:szCs w:val="20"/>
              </w:rPr>
              <w:t>eine didaktisch reduzierte Variante der Sage um Jung-Siegfried. Die Textanalyse erfolgt aufgabengeleitet und ist zweigeteil</w:t>
            </w:r>
            <w:r w:rsidR="00C37B98">
              <w:rPr>
                <w:rFonts w:ascii="Arial" w:eastAsia="Calibri" w:hAnsi="Arial" w:cs="Arial"/>
                <w:sz w:val="24"/>
                <w:szCs w:val="20"/>
              </w:rPr>
              <w:t>t. In einem ersten Schritt soll der T</w:t>
            </w:r>
            <w:r w:rsidR="00F267AC">
              <w:rPr>
                <w:rFonts w:ascii="Arial" w:eastAsia="Calibri" w:hAnsi="Arial" w:cs="Arial"/>
                <w:sz w:val="24"/>
                <w:szCs w:val="20"/>
              </w:rPr>
              <w:t xml:space="preserve">ext </w:t>
            </w:r>
            <w:proofErr w:type="spellStart"/>
            <w:r w:rsidR="00F267AC">
              <w:rPr>
                <w:rFonts w:ascii="Arial" w:eastAsia="Calibri" w:hAnsi="Arial" w:cs="Arial"/>
                <w:sz w:val="24"/>
                <w:szCs w:val="20"/>
              </w:rPr>
              <w:t>kriteriengeleitet</w:t>
            </w:r>
            <w:proofErr w:type="spellEnd"/>
            <w:r w:rsidR="00C37B98">
              <w:rPr>
                <w:rFonts w:ascii="Arial" w:eastAsia="Calibri" w:hAnsi="Arial" w:cs="Arial"/>
                <w:sz w:val="24"/>
                <w:szCs w:val="20"/>
              </w:rPr>
              <w:t xml:space="preserve"> analysiert werden</w:t>
            </w:r>
            <w:r w:rsidR="00F267AC">
              <w:rPr>
                <w:rFonts w:ascii="Arial" w:eastAsia="Calibri" w:hAnsi="Arial" w:cs="Arial"/>
                <w:sz w:val="24"/>
                <w:szCs w:val="20"/>
              </w:rPr>
              <w:t>,</w:t>
            </w:r>
            <w:r w:rsidR="00F267AC">
              <w:t xml:space="preserve"> </w:t>
            </w:r>
            <w:r w:rsidR="00F267AC" w:rsidRPr="00F267AC">
              <w:rPr>
                <w:rFonts w:ascii="Arial" w:eastAsia="Calibri" w:hAnsi="Arial" w:cs="Arial"/>
                <w:sz w:val="24"/>
                <w:szCs w:val="20"/>
              </w:rPr>
              <w:t>wodurch auch das Leseverständnis überprüft wird. Mit Hilfe verschiedener W-Fragen soll gleichzeitig auch die anschließende Textproduktion vorbereitet werden</w:t>
            </w:r>
            <w:r w:rsidR="00F267AC">
              <w:rPr>
                <w:rFonts w:ascii="Arial" w:eastAsia="Calibri" w:hAnsi="Arial" w:cs="Arial"/>
                <w:sz w:val="24"/>
                <w:szCs w:val="20"/>
              </w:rPr>
              <w:t>, denn die Antworten dienen</w:t>
            </w:r>
            <w:r w:rsidR="00F267AC" w:rsidRPr="00F267AC">
              <w:rPr>
                <w:rFonts w:ascii="Arial" w:eastAsia="Calibri" w:hAnsi="Arial" w:cs="Arial"/>
                <w:sz w:val="24"/>
                <w:szCs w:val="20"/>
              </w:rPr>
              <w:t xml:space="preserve"> als Grundlage für das Verfassen des Berichts.</w:t>
            </w:r>
          </w:p>
          <w:p w14:paraId="27C41596" w14:textId="77777777" w:rsidR="00F267AC" w:rsidRDefault="00F267AC" w:rsidP="00AC43B6">
            <w:pPr>
              <w:spacing w:after="120"/>
              <w:outlineLvl w:val="0"/>
              <w:rPr>
                <w:rFonts w:ascii="Arial" w:eastAsia="Calibri" w:hAnsi="Arial" w:cs="Arial"/>
                <w:sz w:val="24"/>
                <w:szCs w:val="20"/>
              </w:rPr>
            </w:pPr>
            <w:r>
              <w:rPr>
                <w:rFonts w:ascii="Arial" w:eastAsia="Calibri" w:hAnsi="Arial" w:cs="Arial"/>
                <w:sz w:val="24"/>
                <w:szCs w:val="20"/>
              </w:rPr>
              <w:t xml:space="preserve">Im zweiten Schritt soll </w:t>
            </w:r>
            <w:r w:rsidR="00F72F12">
              <w:rPr>
                <w:rFonts w:ascii="Arial" w:eastAsia="Calibri" w:hAnsi="Arial" w:cs="Arial"/>
                <w:sz w:val="24"/>
                <w:szCs w:val="20"/>
              </w:rPr>
              <w:t xml:space="preserve">der Held charakterisiert werden – eine typische Aufgabe beim Umgang mit Heldensagen im Konkreten bzw. mit literarischen Texten im Allgemeinen. </w:t>
            </w:r>
          </w:p>
          <w:p w14:paraId="79D9C30B" w14:textId="11458638" w:rsidR="00F72F12" w:rsidRDefault="00F267AC" w:rsidP="00AC43B6">
            <w:pPr>
              <w:spacing w:after="120"/>
              <w:outlineLvl w:val="0"/>
              <w:rPr>
                <w:rFonts w:ascii="Arial" w:eastAsia="Calibri" w:hAnsi="Arial" w:cs="Arial"/>
                <w:sz w:val="24"/>
                <w:szCs w:val="20"/>
              </w:rPr>
            </w:pPr>
            <w:r>
              <w:rPr>
                <w:rFonts w:ascii="Arial" w:eastAsia="Calibri" w:hAnsi="Arial" w:cs="Arial"/>
                <w:sz w:val="24"/>
                <w:szCs w:val="20"/>
              </w:rPr>
              <w:t>Um den Bericht</w:t>
            </w:r>
            <w:r w:rsidR="00B354AA">
              <w:rPr>
                <w:rFonts w:ascii="Arial" w:eastAsia="Calibri" w:hAnsi="Arial" w:cs="Arial"/>
                <w:sz w:val="24"/>
                <w:szCs w:val="20"/>
              </w:rPr>
              <w:t xml:space="preserve"> gut vorzubereiten, soll zuerst ein Schreibplan entwickelt werden</w:t>
            </w:r>
            <w:r w:rsidR="0005486A">
              <w:rPr>
                <w:rFonts w:ascii="Arial" w:eastAsia="Calibri" w:hAnsi="Arial" w:cs="Arial"/>
                <w:sz w:val="24"/>
                <w:szCs w:val="20"/>
              </w:rPr>
              <w:t xml:space="preserve">. Als Form der Visualisierung bietet sich ein Flussdiagramm an, denn die Handlungen in der Sage laufen chronologisch </w:t>
            </w:r>
            <w:r w:rsidR="00EC32FE">
              <w:rPr>
                <w:rFonts w:ascii="Arial" w:eastAsia="Calibri" w:hAnsi="Arial" w:cs="Arial"/>
                <w:sz w:val="24"/>
                <w:szCs w:val="20"/>
              </w:rPr>
              <w:t xml:space="preserve">ab und sollen auch </w:t>
            </w:r>
            <w:r w:rsidR="0005486A">
              <w:rPr>
                <w:rFonts w:ascii="Arial" w:eastAsia="Calibri" w:hAnsi="Arial" w:cs="Arial"/>
                <w:sz w:val="24"/>
                <w:szCs w:val="20"/>
              </w:rPr>
              <w:t>im Bericht in dieser Reihenfolge aufgeschrieben werden.</w:t>
            </w:r>
          </w:p>
          <w:p w14:paraId="1F6E1A65" w14:textId="6850E099" w:rsidR="007D64C0" w:rsidRPr="00CD57E6" w:rsidRDefault="00F50509" w:rsidP="00F50509">
            <w:pPr>
              <w:spacing w:after="120"/>
              <w:outlineLvl w:val="0"/>
              <w:rPr>
                <w:rFonts w:ascii="Arial" w:eastAsia="Calibri" w:hAnsi="Arial" w:cs="Arial"/>
                <w:sz w:val="24"/>
                <w:szCs w:val="20"/>
              </w:rPr>
            </w:pPr>
            <w:r>
              <w:rPr>
                <w:rFonts w:ascii="Arial" w:eastAsia="Calibri" w:hAnsi="Arial" w:cs="Arial"/>
                <w:sz w:val="24"/>
                <w:szCs w:val="20"/>
              </w:rPr>
              <w:t xml:space="preserve">Der abschließende Schreibprozess erfolgt, indem ein schriftlicher Bericht entsprechend der Textsortenmerkmale verfasst wird. Dieser </w:t>
            </w:r>
            <w:r w:rsidR="00F96358">
              <w:rPr>
                <w:rFonts w:ascii="Arial" w:eastAsia="Calibri" w:hAnsi="Arial" w:cs="Arial"/>
                <w:sz w:val="24"/>
                <w:szCs w:val="20"/>
              </w:rPr>
              <w:t xml:space="preserve">soll in einer kostenfreien Online-Zeitung erscheinen, die die Schülerinnen und Schüler selbständig erstellen können (z. B. mit </w:t>
            </w:r>
            <w:proofErr w:type="spellStart"/>
            <w:r w:rsidR="00F96358">
              <w:rPr>
                <w:rFonts w:ascii="Arial" w:eastAsia="Calibri" w:hAnsi="Arial" w:cs="Arial"/>
                <w:sz w:val="24"/>
                <w:szCs w:val="20"/>
              </w:rPr>
              <w:t>Skrippy</w:t>
            </w:r>
            <w:proofErr w:type="spellEnd"/>
            <w:r w:rsidR="00F96358">
              <w:rPr>
                <w:rFonts w:ascii="Arial" w:eastAsia="Calibri" w:hAnsi="Arial" w:cs="Arial"/>
                <w:sz w:val="24"/>
                <w:szCs w:val="20"/>
              </w:rPr>
              <w:t xml:space="preserve"> oder </w:t>
            </w:r>
            <w:proofErr w:type="spellStart"/>
            <w:r w:rsidR="00F96358">
              <w:rPr>
                <w:rFonts w:ascii="Arial" w:eastAsia="Calibri" w:hAnsi="Arial" w:cs="Arial"/>
                <w:sz w:val="24"/>
                <w:szCs w:val="20"/>
              </w:rPr>
              <w:t>flipsnack</w:t>
            </w:r>
            <w:proofErr w:type="spellEnd"/>
            <w:r w:rsidR="00CD57E6">
              <w:rPr>
                <w:rFonts w:ascii="Arial" w:eastAsia="Calibri" w:hAnsi="Arial" w:cs="Arial"/>
                <w:sz w:val="24"/>
                <w:szCs w:val="20"/>
              </w:rPr>
              <w:t>; siehe</w:t>
            </w:r>
            <w:r w:rsidR="00CE0F44">
              <w:rPr>
                <w:rFonts w:ascii="Arial" w:eastAsia="Calibri" w:hAnsi="Arial" w:cs="Arial"/>
                <w:sz w:val="24"/>
                <w:szCs w:val="20"/>
              </w:rPr>
              <w:t xml:space="preserve"> auch „Informationen zu den verwendeten Tools“).</w:t>
            </w:r>
            <w:r w:rsidR="00916070">
              <w:rPr>
                <w:rFonts w:ascii="Arial" w:eastAsia="Calibri" w:hAnsi="Arial" w:cs="Arial"/>
                <w:sz w:val="24"/>
                <w:szCs w:val="20"/>
              </w:rPr>
              <w:t xml:space="preserve"> Um den Bericht möglichst realitätsnah zu gestalten, produzieren sie eigene Fotos, die in Relation zu dem Bericht stehen sollen. Das kann unkompliziert mit dem eigenen Smartphone bzw. einer Digitalkamera geschehen. Diese Fotos können mit Hilfe eines kostenlosen Bildbearbeitungsprogramms bearbeitet und anschließend zum Bericht hinzugefügt werden.</w:t>
            </w:r>
          </w:p>
        </w:tc>
      </w:tr>
      <w:tr w:rsidR="00446992" w14:paraId="0728D73A" w14:textId="77777777" w:rsidTr="00446992">
        <w:tc>
          <w:tcPr>
            <w:tcW w:w="9062" w:type="dxa"/>
            <w:shd w:val="clear" w:color="auto" w:fill="A6A6A6" w:themeFill="background1" w:themeFillShade="A6"/>
          </w:tcPr>
          <w:p w14:paraId="1EFDBC2D" w14:textId="7F16C52A" w:rsidR="00446992" w:rsidRDefault="00446992" w:rsidP="00AC43B6">
            <w:pPr>
              <w:pStyle w:val="berschrift1"/>
              <w:spacing w:before="120" w:after="120"/>
              <w:outlineLvl w:val="0"/>
            </w:pPr>
            <w:bookmarkStart w:id="1" w:name="_Toc58449740"/>
            <w:r>
              <w:lastRenderedPageBreak/>
              <w:t>Einordnung in den Fachlehrplan</w:t>
            </w:r>
            <w:bookmarkEnd w:id="1"/>
          </w:p>
        </w:tc>
      </w:tr>
    </w:tbl>
    <w:p w14:paraId="7B600F53" w14:textId="2796D532" w:rsidR="00446992" w:rsidRDefault="00446992" w:rsidP="001346C6">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667E9" w14:paraId="6463D596" w14:textId="77777777" w:rsidTr="006D5C83">
        <w:tc>
          <w:tcPr>
            <w:tcW w:w="9062" w:type="dxa"/>
            <w:shd w:val="clear" w:color="auto" w:fill="A6A6A6" w:themeFill="background1" w:themeFillShade="A6"/>
          </w:tcPr>
          <w:p w14:paraId="4D0C1A90" w14:textId="77777777" w:rsidR="001667E9" w:rsidRPr="001667E9" w:rsidRDefault="001667E9" w:rsidP="00AC43B6">
            <w:pPr>
              <w:pStyle w:val="berschrift2"/>
              <w:spacing w:before="120" w:after="120"/>
              <w:outlineLvl w:val="1"/>
            </w:pPr>
            <w:bookmarkStart w:id="2" w:name="_Toc58449741"/>
            <w:r>
              <w:t>Einordnung in den Fachlehrplan Sekundarschule</w:t>
            </w:r>
            <w:bookmarkEnd w:id="2"/>
          </w:p>
        </w:tc>
      </w:tr>
      <w:tr w:rsidR="004C4A4F" w14:paraId="28D8B631" w14:textId="77777777" w:rsidTr="006D5C83">
        <w:tc>
          <w:tcPr>
            <w:tcW w:w="9062" w:type="dxa"/>
          </w:tcPr>
          <w:p w14:paraId="64A4FF08" w14:textId="555FEA74" w:rsidR="004C4A4F" w:rsidRPr="007403C1" w:rsidRDefault="004C4A4F" w:rsidP="004C4A4F">
            <w:pPr>
              <w:pStyle w:val="Default"/>
              <w:rPr>
                <w:rFonts w:ascii="Arial" w:hAnsi="Arial" w:cs="Arial"/>
                <w:b/>
                <w:bCs/>
              </w:rPr>
            </w:pPr>
            <w:r>
              <w:rPr>
                <w:rFonts w:ascii="Arial" w:hAnsi="Arial" w:cs="Arial"/>
                <w:b/>
                <w:bCs/>
              </w:rPr>
              <w:t>Kompetenzbereich: Sprache und Sprachgebrauch untersuchen</w:t>
            </w:r>
          </w:p>
        </w:tc>
      </w:tr>
      <w:tr w:rsidR="004C4A4F" w14:paraId="4F8B0137" w14:textId="77777777" w:rsidTr="006D5C83">
        <w:tc>
          <w:tcPr>
            <w:tcW w:w="9062" w:type="dxa"/>
          </w:tcPr>
          <w:p w14:paraId="3754E968" w14:textId="42088076" w:rsidR="004C4A4F" w:rsidRPr="004C4A4F" w:rsidRDefault="004C61B5" w:rsidP="004C4A4F">
            <w:pPr>
              <w:pStyle w:val="Default"/>
              <w:rPr>
                <w:rFonts w:ascii="Arial" w:hAnsi="Arial" w:cs="Arial"/>
                <w:bCs/>
              </w:rPr>
            </w:pPr>
            <w:r>
              <w:rPr>
                <w:rFonts w:ascii="Arial" w:hAnsi="Arial" w:cs="Arial"/>
                <w:bCs/>
              </w:rPr>
              <w:t>Grammatische Mittel kennen und funktional verwenden</w:t>
            </w:r>
          </w:p>
        </w:tc>
      </w:tr>
      <w:tr w:rsidR="004C4A4F" w14:paraId="4E589E51" w14:textId="77777777" w:rsidTr="006D5C83">
        <w:tc>
          <w:tcPr>
            <w:tcW w:w="9062" w:type="dxa"/>
          </w:tcPr>
          <w:p w14:paraId="630B94CE" w14:textId="30CC1012" w:rsidR="004C4A4F" w:rsidRPr="004C4A4F" w:rsidRDefault="004C61B5" w:rsidP="004C61B5">
            <w:pPr>
              <w:pStyle w:val="Default"/>
              <w:numPr>
                <w:ilvl w:val="0"/>
                <w:numId w:val="36"/>
              </w:numPr>
              <w:rPr>
                <w:rFonts w:ascii="Arial" w:hAnsi="Arial" w:cs="Arial"/>
                <w:bCs/>
              </w:rPr>
            </w:pPr>
            <w:r>
              <w:rPr>
                <w:rFonts w:ascii="Arial" w:hAnsi="Arial" w:cs="Arial"/>
                <w:bCs/>
              </w:rPr>
              <w:t>vollständige und übersichtliche Sätze bilden</w:t>
            </w:r>
          </w:p>
        </w:tc>
      </w:tr>
      <w:tr w:rsidR="004C61B5" w14:paraId="1E53C008" w14:textId="77777777" w:rsidTr="006D5C83">
        <w:tc>
          <w:tcPr>
            <w:tcW w:w="9062" w:type="dxa"/>
          </w:tcPr>
          <w:p w14:paraId="2521D777" w14:textId="3D18B0C9" w:rsidR="004C61B5" w:rsidRDefault="004C61B5" w:rsidP="004C61B5">
            <w:pPr>
              <w:pStyle w:val="Default"/>
              <w:rPr>
                <w:rFonts w:ascii="Arial" w:hAnsi="Arial" w:cs="Arial"/>
                <w:bCs/>
              </w:rPr>
            </w:pPr>
            <w:r>
              <w:rPr>
                <w:rFonts w:ascii="Arial" w:hAnsi="Arial" w:cs="Arial"/>
                <w:bCs/>
              </w:rPr>
              <w:t>Normrichtig schreiben</w:t>
            </w:r>
          </w:p>
        </w:tc>
      </w:tr>
      <w:tr w:rsidR="004C61B5" w14:paraId="0E9242C9" w14:textId="77777777" w:rsidTr="006D5C83">
        <w:tc>
          <w:tcPr>
            <w:tcW w:w="9062" w:type="dxa"/>
          </w:tcPr>
          <w:p w14:paraId="1C031EE6" w14:textId="57BCB164" w:rsidR="004C61B5" w:rsidRDefault="004C61B5" w:rsidP="004C61B5">
            <w:pPr>
              <w:pStyle w:val="Default"/>
              <w:numPr>
                <w:ilvl w:val="0"/>
                <w:numId w:val="36"/>
              </w:numPr>
              <w:rPr>
                <w:rFonts w:ascii="Arial" w:hAnsi="Arial" w:cs="Arial"/>
                <w:bCs/>
              </w:rPr>
            </w:pPr>
            <w:r w:rsidRPr="004C61B5">
              <w:rPr>
                <w:rFonts w:ascii="Arial" w:hAnsi="Arial" w:cs="Arial"/>
                <w:bCs/>
              </w:rPr>
              <w:t xml:space="preserve">grundlegende laut-, wort- und satzbezogene Regeln der </w:t>
            </w:r>
            <w:r>
              <w:rPr>
                <w:rFonts w:ascii="Arial" w:hAnsi="Arial" w:cs="Arial"/>
                <w:bCs/>
              </w:rPr>
              <w:t>Orthografie […] einhalten</w:t>
            </w:r>
          </w:p>
          <w:p w14:paraId="4055BE5B" w14:textId="77777777" w:rsidR="004C61B5" w:rsidRDefault="004C61B5" w:rsidP="004C61B5">
            <w:pPr>
              <w:pStyle w:val="Default"/>
              <w:numPr>
                <w:ilvl w:val="0"/>
                <w:numId w:val="36"/>
              </w:numPr>
              <w:rPr>
                <w:rFonts w:ascii="Arial" w:hAnsi="Arial" w:cs="Arial"/>
                <w:bCs/>
              </w:rPr>
            </w:pPr>
            <w:r w:rsidRPr="004C61B5">
              <w:rPr>
                <w:rFonts w:ascii="Arial" w:hAnsi="Arial" w:cs="Arial"/>
                <w:bCs/>
              </w:rPr>
              <w:t>über einen rechtschreiblich gesicherten Wortschatz des eigenen Erfahrungsbereichs verfügen und</w:t>
            </w:r>
            <w:r>
              <w:rPr>
                <w:rFonts w:ascii="Arial" w:hAnsi="Arial" w:cs="Arial"/>
                <w:bCs/>
              </w:rPr>
              <w:t xml:space="preserve"> diesen funktional gebrauchen</w:t>
            </w:r>
          </w:p>
          <w:p w14:paraId="57D06E65" w14:textId="77777777" w:rsidR="004C61B5" w:rsidRDefault="004C61B5" w:rsidP="004C61B5">
            <w:pPr>
              <w:pStyle w:val="Default"/>
              <w:numPr>
                <w:ilvl w:val="0"/>
                <w:numId w:val="36"/>
              </w:numPr>
              <w:rPr>
                <w:rFonts w:ascii="Arial" w:hAnsi="Arial" w:cs="Arial"/>
                <w:bCs/>
              </w:rPr>
            </w:pPr>
            <w:r w:rsidRPr="004C61B5">
              <w:rPr>
                <w:rFonts w:ascii="Arial" w:hAnsi="Arial" w:cs="Arial"/>
                <w:bCs/>
              </w:rPr>
              <w:t>bei der Bewältigung von orthografischen Zweifelsfällen geeignete analoge und digitale Hilfsmittel gelenkt einbeziehen</w:t>
            </w:r>
          </w:p>
          <w:p w14:paraId="01244C1C" w14:textId="77777777" w:rsidR="004C61B5" w:rsidRDefault="004C61B5" w:rsidP="004C61B5">
            <w:pPr>
              <w:pStyle w:val="Default"/>
              <w:rPr>
                <w:rFonts w:ascii="Arial" w:hAnsi="Arial" w:cs="Arial"/>
                <w:bCs/>
              </w:rPr>
            </w:pPr>
            <w:r>
              <w:rPr>
                <w:rFonts w:ascii="Arial" w:hAnsi="Arial" w:cs="Arial"/>
                <w:bCs/>
              </w:rPr>
              <w:t>Bezug zu Wissensbeständen</w:t>
            </w:r>
          </w:p>
          <w:p w14:paraId="5A0BB081" w14:textId="77777777" w:rsidR="004C61B5" w:rsidRDefault="004C61B5" w:rsidP="004C61B5">
            <w:pPr>
              <w:pStyle w:val="Default"/>
              <w:numPr>
                <w:ilvl w:val="0"/>
                <w:numId w:val="37"/>
              </w:numPr>
              <w:rPr>
                <w:rFonts w:ascii="Arial" w:hAnsi="Arial" w:cs="Arial"/>
                <w:bCs/>
              </w:rPr>
            </w:pPr>
            <w:r w:rsidRPr="004C61B5">
              <w:rPr>
                <w:rFonts w:ascii="Arial" w:hAnsi="Arial" w:cs="Arial"/>
                <w:bCs/>
              </w:rPr>
              <w:t>Schwerpunkte der Laut-Buchstaben-Beziehungen: Dehnung, Sch</w:t>
            </w:r>
            <w:r>
              <w:rPr>
                <w:rFonts w:ascii="Arial" w:hAnsi="Arial" w:cs="Arial"/>
                <w:bCs/>
              </w:rPr>
              <w:t>ärfung; s-Laut</w:t>
            </w:r>
          </w:p>
          <w:p w14:paraId="1D624EFA" w14:textId="77777777" w:rsidR="004C61B5" w:rsidRDefault="004C61B5" w:rsidP="004C61B5">
            <w:pPr>
              <w:pStyle w:val="Default"/>
              <w:numPr>
                <w:ilvl w:val="0"/>
                <w:numId w:val="37"/>
              </w:numPr>
              <w:rPr>
                <w:rFonts w:ascii="Arial" w:hAnsi="Arial" w:cs="Arial"/>
                <w:bCs/>
              </w:rPr>
            </w:pPr>
            <w:r w:rsidRPr="004C61B5">
              <w:rPr>
                <w:rFonts w:ascii="Arial" w:hAnsi="Arial" w:cs="Arial"/>
                <w:bCs/>
              </w:rPr>
              <w:t>Großschreibung, Kleinschreibung: Groß- und Kleinschreibungsindikatoren; Zahlen- und Zeita</w:t>
            </w:r>
            <w:r>
              <w:rPr>
                <w:rFonts w:ascii="Arial" w:hAnsi="Arial" w:cs="Arial"/>
                <w:bCs/>
              </w:rPr>
              <w:t>ngaben; Namen; Wortartwechsel</w:t>
            </w:r>
          </w:p>
          <w:p w14:paraId="6F8CB772" w14:textId="77777777" w:rsidR="004C61B5" w:rsidRDefault="004C61B5" w:rsidP="004C61B5">
            <w:pPr>
              <w:pStyle w:val="Default"/>
              <w:numPr>
                <w:ilvl w:val="0"/>
                <w:numId w:val="37"/>
              </w:numPr>
              <w:rPr>
                <w:rFonts w:ascii="Arial" w:hAnsi="Arial" w:cs="Arial"/>
                <w:bCs/>
              </w:rPr>
            </w:pPr>
            <w:r w:rsidRPr="004C61B5">
              <w:rPr>
                <w:rFonts w:ascii="Arial" w:hAnsi="Arial" w:cs="Arial"/>
                <w:bCs/>
              </w:rPr>
              <w:t>Mer</w:t>
            </w:r>
            <w:r>
              <w:rPr>
                <w:rFonts w:ascii="Arial" w:hAnsi="Arial" w:cs="Arial"/>
                <w:bCs/>
              </w:rPr>
              <w:t xml:space="preserve">kmale der Fremdwortschreibung </w:t>
            </w:r>
          </w:p>
          <w:p w14:paraId="64EE4815" w14:textId="44B6B38A" w:rsidR="004C61B5" w:rsidRDefault="0051452B" w:rsidP="004C61B5">
            <w:pPr>
              <w:pStyle w:val="Default"/>
              <w:numPr>
                <w:ilvl w:val="0"/>
                <w:numId w:val="37"/>
              </w:numPr>
              <w:rPr>
                <w:rFonts w:ascii="Arial" w:hAnsi="Arial" w:cs="Arial"/>
                <w:bCs/>
              </w:rPr>
            </w:pPr>
            <w:r>
              <w:rPr>
                <w:rFonts w:ascii="Arial" w:hAnsi="Arial" w:cs="Arial"/>
                <w:bCs/>
              </w:rPr>
              <w:t xml:space="preserve">[…] </w:t>
            </w:r>
            <w:r w:rsidR="004C61B5">
              <w:rPr>
                <w:rFonts w:ascii="Arial" w:hAnsi="Arial" w:cs="Arial"/>
                <w:bCs/>
              </w:rPr>
              <w:t>Kommasetzung in Aufzählungen</w:t>
            </w:r>
          </w:p>
          <w:p w14:paraId="666011A8" w14:textId="5A114E1B" w:rsidR="004C61B5" w:rsidRDefault="004C61B5" w:rsidP="004C61B5">
            <w:pPr>
              <w:pStyle w:val="Default"/>
              <w:numPr>
                <w:ilvl w:val="0"/>
                <w:numId w:val="37"/>
              </w:numPr>
              <w:rPr>
                <w:rFonts w:ascii="Arial" w:hAnsi="Arial" w:cs="Arial"/>
                <w:bCs/>
              </w:rPr>
            </w:pPr>
            <w:r w:rsidRPr="004C61B5">
              <w:rPr>
                <w:rFonts w:ascii="Arial" w:hAnsi="Arial" w:cs="Arial"/>
                <w:bCs/>
              </w:rPr>
              <w:t>Rechtschreibstrategien: Ableitungs- und Verlängerungsprobe, Artikelprobe</w:t>
            </w:r>
          </w:p>
        </w:tc>
      </w:tr>
      <w:tr w:rsidR="00A7344E" w14:paraId="6F82310C" w14:textId="77777777" w:rsidTr="006D5C83">
        <w:tc>
          <w:tcPr>
            <w:tcW w:w="9062" w:type="dxa"/>
          </w:tcPr>
          <w:p w14:paraId="70BBCBB1" w14:textId="77777777" w:rsidR="00567213" w:rsidRPr="00837218" w:rsidRDefault="00A7344E" w:rsidP="004C4A4F">
            <w:pPr>
              <w:pStyle w:val="Default"/>
              <w:rPr>
                <w:rFonts w:ascii="Arial" w:hAnsi="Arial" w:cs="Arial"/>
                <w:b/>
                <w:bCs/>
              </w:rPr>
            </w:pPr>
            <w:r w:rsidRPr="007403C1">
              <w:rPr>
                <w:rFonts w:ascii="Arial" w:hAnsi="Arial" w:cs="Arial"/>
                <w:b/>
                <w:bCs/>
              </w:rPr>
              <w:t>Kompetenzbereich: SPRECHEN, ZUHÖREN UND SCHREIBEN</w:t>
            </w:r>
          </w:p>
        </w:tc>
      </w:tr>
      <w:tr w:rsidR="00567213" w14:paraId="29C15B34" w14:textId="77777777" w:rsidTr="006D5C83">
        <w:tc>
          <w:tcPr>
            <w:tcW w:w="9062" w:type="dxa"/>
          </w:tcPr>
          <w:p w14:paraId="1EB891E2" w14:textId="77777777" w:rsidR="00567213" w:rsidRPr="00837218" w:rsidRDefault="00567213" w:rsidP="006D5C83">
            <w:pPr>
              <w:pStyle w:val="Default"/>
              <w:rPr>
                <w:rFonts w:ascii="Arial" w:hAnsi="Arial" w:cs="Arial"/>
                <w:b/>
                <w:bCs/>
              </w:rPr>
            </w:pPr>
            <w:r w:rsidRPr="00837218">
              <w:rPr>
                <w:rFonts w:ascii="Arial" w:hAnsi="Arial" w:cs="Arial"/>
              </w:rPr>
              <w:t>Sachbezogen, situationsangemessen und adressatengerecht schreiben</w:t>
            </w:r>
          </w:p>
        </w:tc>
      </w:tr>
      <w:tr w:rsidR="00A7344E" w14:paraId="2AE65C0F" w14:textId="77777777" w:rsidTr="006D5C83">
        <w:tc>
          <w:tcPr>
            <w:tcW w:w="9062" w:type="dxa"/>
          </w:tcPr>
          <w:p w14:paraId="6E19190E" w14:textId="77777777" w:rsidR="008536DE" w:rsidRDefault="008536DE" w:rsidP="00225531">
            <w:pPr>
              <w:pStyle w:val="Default"/>
              <w:numPr>
                <w:ilvl w:val="0"/>
                <w:numId w:val="24"/>
              </w:numPr>
              <w:rPr>
                <w:rFonts w:ascii="Arial" w:hAnsi="Arial" w:cs="Arial"/>
              </w:rPr>
            </w:pPr>
            <w:r w:rsidRPr="008536DE">
              <w:rPr>
                <w:rFonts w:ascii="Arial" w:hAnsi="Arial" w:cs="Arial"/>
              </w:rPr>
              <w:t>Schreibformen sachbezogen sowie spielerisch-kreativ nutzen, dabei Stufen des Schrei</w:t>
            </w:r>
            <w:r>
              <w:rPr>
                <w:rFonts w:ascii="Arial" w:hAnsi="Arial" w:cs="Arial"/>
              </w:rPr>
              <w:t>bprozesses gelenkt einhalten:</w:t>
            </w:r>
          </w:p>
          <w:p w14:paraId="24813F8F" w14:textId="180F5A6F" w:rsidR="008536DE" w:rsidRDefault="004C4A4F" w:rsidP="008536DE">
            <w:pPr>
              <w:pStyle w:val="Default"/>
              <w:numPr>
                <w:ilvl w:val="1"/>
                <w:numId w:val="24"/>
              </w:numPr>
              <w:rPr>
                <w:rFonts w:ascii="Arial" w:hAnsi="Arial" w:cs="Arial"/>
              </w:rPr>
            </w:pPr>
            <w:r>
              <w:rPr>
                <w:rFonts w:ascii="Arial" w:hAnsi="Arial" w:cs="Arial"/>
              </w:rPr>
              <w:t xml:space="preserve">sich […] </w:t>
            </w:r>
            <w:r w:rsidR="008536DE" w:rsidRPr="008536DE">
              <w:rPr>
                <w:rFonts w:ascii="Arial" w:hAnsi="Arial" w:cs="Arial"/>
              </w:rPr>
              <w:t>sachbezoge</w:t>
            </w:r>
            <w:r w:rsidR="008536DE">
              <w:rPr>
                <w:rFonts w:ascii="Arial" w:hAnsi="Arial" w:cs="Arial"/>
              </w:rPr>
              <w:t>n orientieren und informieren</w:t>
            </w:r>
          </w:p>
          <w:p w14:paraId="3E4DD68B" w14:textId="77777777" w:rsidR="008536DE" w:rsidRDefault="008536DE" w:rsidP="008536DE">
            <w:pPr>
              <w:pStyle w:val="Default"/>
              <w:numPr>
                <w:ilvl w:val="1"/>
                <w:numId w:val="24"/>
              </w:numPr>
              <w:rPr>
                <w:rFonts w:ascii="Arial" w:hAnsi="Arial" w:cs="Arial"/>
              </w:rPr>
            </w:pPr>
            <w:r w:rsidRPr="008536DE">
              <w:rPr>
                <w:rFonts w:ascii="Arial" w:hAnsi="Arial" w:cs="Arial"/>
              </w:rPr>
              <w:t>Stoff sammeln, formal und</w:t>
            </w:r>
            <w:r>
              <w:rPr>
                <w:rFonts w:ascii="Arial" w:hAnsi="Arial" w:cs="Arial"/>
              </w:rPr>
              <w:t xml:space="preserve"> inhaltlich prüfen und ordnen</w:t>
            </w:r>
          </w:p>
          <w:p w14:paraId="3FB0E0D7" w14:textId="77777777" w:rsidR="008536DE" w:rsidRDefault="008536DE" w:rsidP="008536DE">
            <w:pPr>
              <w:pStyle w:val="Default"/>
              <w:numPr>
                <w:ilvl w:val="1"/>
                <w:numId w:val="24"/>
              </w:numPr>
              <w:rPr>
                <w:rFonts w:ascii="Arial" w:hAnsi="Arial" w:cs="Arial"/>
              </w:rPr>
            </w:pPr>
            <w:r>
              <w:rPr>
                <w:rFonts w:ascii="Arial" w:hAnsi="Arial" w:cs="Arial"/>
              </w:rPr>
              <w:t>Textteile und Texte planen</w:t>
            </w:r>
          </w:p>
          <w:p w14:paraId="70A6500F" w14:textId="77777777" w:rsidR="008536DE" w:rsidRDefault="008536DE" w:rsidP="008536DE">
            <w:pPr>
              <w:pStyle w:val="Default"/>
              <w:numPr>
                <w:ilvl w:val="1"/>
                <w:numId w:val="24"/>
              </w:numPr>
              <w:rPr>
                <w:rFonts w:ascii="Arial" w:hAnsi="Arial" w:cs="Arial"/>
              </w:rPr>
            </w:pPr>
            <w:r w:rsidRPr="008536DE">
              <w:rPr>
                <w:rFonts w:ascii="Arial" w:hAnsi="Arial" w:cs="Arial"/>
              </w:rPr>
              <w:t xml:space="preserve">situationsangemessen und </w:t>
            </w:r>
            <w:r>
              <w:rPr>
                <w:rFonts w:ascii="Arial" w:hAnsi="Arial" w:cs="Arial"/>
              </w:rPr>
              <w:t>adressatengerecht formulieren</w:t>
            </w:r>
          </w:p>
          <w:p w14:paraId="48767105" w14:textId="6953EDF2" w:rsidR="008536DE" w:rsidRDefault="008536DE" w:rsidP="008536DE">
            <w:pPr>
              <w:pStyle w:val="Default"/>
              <w:numPr>
                <w:ilvl w:val="1"/>
                <w:numId w:val="24"/>
              </w:numPr>
              <w:rPr>
                <w:rFonts w:ascii="Arial" w:hAnsi="Arial" w:cs="Arial"/>
              </w:rPr>
            </w:pPr>
            <w:r w:rsidRPr="008536DE">
              <w:rPr>
                <w:rFonts w:ascii="Arial" w:hAnsi="Arial" w:cs="Arial"/>
              </w:rPr>
              <w:t>Gestaltungskriterie</w:t>
            </w:r>
            <w:r w:rsidR="004C4A4F">
              <w:rPr>
                <w:rFonts w:ascii="Arial" w:hAnsi="Arial" w:cs="Arial"/>
              </w:rPr>
              <w:t>n für […]</w:t>
            </w:r>
            <w:r w:rsidRPr="008536DE">
              <w:rPr>
                <w:rFonts w:ascii="Arial" w:hAnsi="Arial" w:cs="Arial"/>
              </w:rPr>
              <w:t xml:space="preserve"> sachorientiertes Da</w:t>
            </w:r>
            <w:r>
              <w:rPr>
                <w:rFonts w:ascii="Arial" w:hAnsi="Arial" w:cs="Arial"/>
              </w:rPr>
              <w:t>rstellen kennen und einhalten</w:t>
            </w:r>
          </w:p>
          <w:p w14:paraId="1E77ACC3" w14:textId="77777777" w:rsidR="008536DE" w:rsidRDefault="008536DE" w:rsidP="008536DE">
            <w:pPr>
              <w:pStyle w:val="Default"/>
              <w:numPr>
                <w:ilvl w:val="1"/>
                <w:numId w:val="24"/>
              </w:numPr>
              <w:rPr>
                <w:rFonts w:ascii="Arial" w:hAnsi="Arial" w:cs="Arial"/>
              </w:rPr>
            </w:pPr>
            <w:r w:rsidRPr="008536DE">
              <w:rPr>
                <w:rFonts w:ascii="Arial" w:hAnsi="Arial" w:cs="Arial"/>
              </w:rPr>
              <w:t>Texte in gut lesbarer Form und dabei</w:t>
            </w:r>
            <w:r>
              <w:rPr>
                <w:rFonts w:ascii="Arial" w:hAnsi="Arial" w:cs="Arial"/>
              </w:rPr>
              <w:t xml:space="preserve"> angemessenem Tempo schreiben</w:t>
            </w:r>
          </w:p>
          <w:p w14:paraId="30284CD8" w14:textId="6FD2B9F1" w:rsidR="00225531" w:rsidRDefault="008536DE" w:rsidP="00A31152">
            <w:pPr>
              <w:pStyle w:val="Default"/>
              <w:numPr>
                <w:ilvl w:val="1"/>
                <w:numId w:val="24"/>
              </w:numPr>
              <w:rPr>
                <w:rFonts w:ascii="Arial" w:hAnsi="Arial" w:cs="Arial"/>
              </w:rPr>
            </w:pPr>
            <w:r w:rsidRPr="008536DE">
              <w:rPr>
                <w:rFonts w:ascii="Arial" w:hAnsi="Arial" w:cs="Arial"/>
              </w:rPr>
              <w:t>Texte automatisiert und in optimaler Körper- und Handhaltung auf den Buchstaben-, Umlaut- und wesentlichen Satzzeichentasten der Tastatur</w:t>
            </w:r>
            <w:r>
              <w:rPr>
                <w:rFonts w:ascii="Arial" w:hAnsi="Arial" w:cs="Arial"/>
              </w:rPr>
              <w:t xml:space="preserve"> schreiben</w:t>
            </w:r>
          </w:p>
          <w:p w14:paraId="02343516" w14:textId="4D77D172" w:rsidR="00CB408C" w:rsidRPr="00A31152" w:rsidRDefault="00CB408C" w:rsidP="00A31152">
            <w:pPr>
              <w:pStyle w:val="Default"/>
              <w:numPr>
                <w:ilvl w:val="1"/>
                <w:numId w:val="24"/>
              </w:numPr>
              <w:rPr>
                <w:rFonts w:ascii="Arial" w:hAnsi="Arial" w:cs="Arial"/>
              </w:rPr>
            </w:pPr>
            <w:r w:rsidRPr="00CB408C">
              <w:rPr>
                <w:rFonts w:ascii="Arial" w:hAnsi="Arial" w:cs="Arial"/>
              </w:rPr>
              <w:t xml:space="preserve">Texte </w:t>
            </w:r>
            <w:proofErr w:type="spellStart"/>
            <w:r w:rsidRPr="00CB408C">
              <w:rPr>
                <w:rFonts w:ascii="Arial" w:hAnsi="Arial" w:cs="Arial"/>
              </w:rPr>
              <w:t>kriterienorientiert</w:t>
            </w:r>
            <w:proofErr w:type="spellEnd"/>
            <w:r w:rsidRPr="00CB408C">
              <w:rPr>
                <w:rFonts w:ascii="Arial" w:hAnsi="Arial" w:cs="Arial"/>
              </w:rPr>
              <w:t xml:space="preserve"> überarbeiten</w:t>
            </w:r>
          </w:p>
          <w:p w14:paraId="29AC3F77" w14:textId="04905562" w:rsidR="00592FEE" w:rsidRDefault="00592FEE" w:rsidP="006D5C83">
            <w:pPr>
              <w:pStyle w:val="Default"/>
              <w:rPr>
                <w:rFonts w:ascii="Arial" w:hAnsi="Arial" w:cs="Arial"/>
              </w:rPr>
            </w:pPr>
            <w:r>
              <w:rPr>
                <w:rFonts w:ascii="Arial" w:hAnsi="Arial" w:cs="Arial"/>
              </w:rPr>
              <w:t>Bezug zu Wissensbeständen</w:t>
            </w:r>
          </w:p>
          <w:p w14:paraId="757B20A4" w14:textId="2057A440" w:rsidR="00A31152" w:rsidRDefault="004C4A4F" w:rsidP="00A31152">
            <w:pPr>
              <w:pStyle w:val="Default"/>
              <w:numPr>
                <w:ilvl w:val="0"/>
                <w:numId w:val="16"/>
              </w:numPr>
              <w:rPr>
                <w:rFonts w:ascii="Arial" w:hAnsi="Arial" w:cs="Arial"/>
              </w:rPr>
            </w:pPr>
            <w:r>
              <w:rPr>
                <w:rFonts w:ascii="Arial" w:hAnsi="Arial" w:cs="Arial"/>
              </w:rPr>
              <w:t>Textformen: Bericht</w:t>
            </w:r>
          </w:p>
          <w:p w14:paraId="54E4CC7F" w14:textId="77777777" w:rsidR="00A31152" w:rsidRDefault="008536DE" w:rsidP="00A31152">
            <w:pPr>
              <w:pStyle w:val="Default"/>
              <w:numPr>
                <w:ilvl w:val="0"/>
                <w:numId w:val="16"/>
              </w:numPr>
              <w:rPr>
                <w:rFonts w:ascii="Arial" w:hAnsi="Arial" w:cs="Arial"/>
              </w:rPr>
            </w:pPr>
            <w:r w:rsidRPr="008536DE">
              <w:rPr>
                <w:rFonts w:ascii="Arial" w:hAnsi="Arial" w:cs="Arial"/>
              </w:rPr>
              <w:t xml:space="preserve">Nutzung des Zehnfingersystems: </w:t>
            </w:r>
            <w:proofErr w:type="spellStart"/>
            <w:r w:rsidRPr="008536DE">
              <w:rPr>
                <w:rFonts w:ascii="Arial" w:hAnsi="Arial" w:cs="Arial"/>
              </w:rPr>
              <w:t>Tastwege</w:t>
            </w:r>
            <w:proofErr w:type="spellEnd"/>
            <w:r w:rsidRPr="008536DE">
              <w:rPr>
                <w:rFonts w:ascii="Arial" w:hAnsi="Arial" w:cs="Arial"/>
              </w:rPr>
              <w:t xml:space="preserve"> zu Groß- und Kleinbuch</w:t>
            </w:r>
            <w:r w:rsidR="00A31152">
              <w:rPr>
                <w:rFonts w:ascii="Arial" w:hAnsi="Arial" w:cs="Arial"/>
              </w:rPr>
              <w:t>staben, Umlauten, Satzzeichen</w:t>
            </w:r>
          </w:p>
          <w:p w14:paraId="147A178E" w14:textId="0419BCD5" w:rsidR="00A85CE7" w:rsidRPr="00AC43B6" w:rsidRDefault="008536DE" w:rsidP="00AC43B6">
            <w:pPr>
              <w:pStyle w:val="Default"/>
              <w:numPr>
                <w:ilvl w:val="0"/>
                <w:numId w:val="16"/>
              </w:numPr>
              <w:rPr>
                <w:rFonts w:ascii="Arial" w:hAnsi="Arial" w:cs="Arial"/>
              </w:rPr>
            </w:pPr>
            <w:r w:rsidRPr="008536DE">
              <w:rPr>
                <w:rFonts w:ascii="Arial" w:hAnsi="Arial" w:cs="Arial"/>
              </w:rPr>
              <w:t>Grundlagen des Textverarbeitungsprogramms: Schrift- und einfache Textformatierung, Übertragen von Textelementen, Einf</w:t>
            </w:r>
            <w:r w:rsidR="00A31152">
              <w:rPr>
                <w:rFonts w:ascii="Arial" w:hAnsi="Arial" w:cs="Arial"/>
              </w:rPr>
              <w:t>ügen von Gestaltungselementen</w:t>
            </w:r>
          </w:p>
        </w:tc>
      </w:tr>
      <w:tr w:rsidR="007403C1" w14:paraId="0E2906B1" w14:textId="77777777" w:rsidTr="006D5C83">
        <w:tc>
          <w:tcPr>
            <w:tcW w:w="9062" w:type="dxa"/>
          </w:tcPr>
          <w:p w14:paraId="62666B23" w14:textId="77777777" w:rsidR="007403C1" w:rsidRPr="006B14DE" w:rsidRDefault="007403C1" w:rsidP="006D5C83">
            <w:pPr>
              <w:pStyle w:val="Default"/>
              <w:rPr>
                <w:rFonts w:ascii="Arial" w:hAnsi="Arial" w:cs="Arial"/>
                <w:b/>
                <w:bCs/>
              </w:rPr>
            </w:pPr>
            <w:r w:rsidRPr="00837218">
              <w:rPr>
                <w:rFonts w:ascii="Arial" w:hAnsi="Arial" w:cs="Arial"/>
                <w:b/>
                <w:bCs/>
              </w:rPr>
              <w:t>Kompetenzbereich: LESEN – MIT TEXTEN UMGEHEN</w:t>
            </w:r>
          </w:p>
        </w:tc>
      </w:tr>
      <w:tr w:rsidR="006B14DE" w14:paraId="2F444F48" w14:textId="77777777" w:rsidTr="006D5C83">
        <w:tc>
          <w:tcPr>
            <w:tcW w:w="9062" w:type="dxa"/>
          </w:tcPr>
          <w:p w14:paraId="56F27A22" w14:textId="77777777" w:rsidR="006B14DE" w:rsidRPr="00837218" w:rsidRDefault="006B14DE" w:rsidP="006D5C83">
            <w:pPr>
              <w:pStyle w:val="Default"/>
              <w:rPr>
                <w:rFonts w:ascii="Arial" w:hAnsi="Arial" w:cs="Arial"/>
                <w:b/>
                <w:bCs/>
              </w:rPr>
            </w:pPr>
            <w:r>
              <w:rPr>
                <w:rFonts w:ascii="Arial" w:hAnsi="Arial" w:cs="Arial"/>
              </w:rPr>
              <w:t>Lesetechniken und Lesestrategien kennen und nutzen</w:t>
            </w:r>
          </w:p>
        </w:tc>
      </w:tr>
      <w:tr w:rsidR="007403C1" w14:paraId="6259A646" w14:textId="77777777" w:rsidTr="006D5C83">
        <w:tc>
          <w:tcPr>
            <w:tcW w:w="9062" w:type="dxa"/>
          </w:tcPr>
          <w:p w14:paraId="338C15A8" w14:textId="0E0B493F" w:rsidR="007403C1" w:rsidRPr="00A31152" w:rsidRDefault="00592FEE" w:rsidP="00A31152">
            <w:pPr>
              <w:pStyle w:val="Default"/>
              <w:numPr>
                <w:ilvl w:val="0"/>
                <w:numId w:val="5"/>
              </w:numPr>
              <w:rPr>
                <w:rFonts w:ascii="Arial" w:hAnsi="Arial" w:cs="Arial"/>
                <w:bCs/>
              </w:rPr>
            </w:pPr>
            <w:r w:rsidRPr="00592FEE">
              <w:rPr>
                <w:rFonts w:ascii="Arial" w:hAnsi="Arial" w:cs="Arial"/>
                <w:bCs/>
              </w:rPr>
              <w:t>ausgewählte Lesetechniken und Lesest</w:t>
            </w:r>
            <w:r w:rsidR="00A31152">
              <w:rPr>
                <w:rFonts w:ascii="Arial" w:hAnsi="Arial" w:cs="Arial"/>
                <w:bCs/>
              </w:rPr>
              <w:t xml:space="preserve">rategien kennen und gelenkt zur </w:t>
            </w:r>
            <w:r w:rsidRPr="00A31152">
              <w:rPr>
                <w:rFonts w:ascii="Arial" w:hAnsi="Arial" w:cs="Arial"/>
                <w:bCs/>
              </w:rPr>
              <w:t>Informationsentnahme nutzen</w:t>
            </w:r>
          </w:p>
          <w:p w14:paraId="7D4B13A5" w14:textId="77777777" w:rsidR="00592FEE" w:rsidRDefault="00592FEE" w:rsidP="006D5C83">
            <w:pPr>
              <w:pStyle w:val="Default"/>
              <w:numPr>
                <w:ilvl w:val="0"/>
                <w:numId w:val="5"/>
              </w:numPr>
              <w:rPr>
                <w:rFonts w:ascii="Arial" w:hAnsi="Arial" w:cs="Arial"/>
                <w:bCs/>
              </w:rPr>
            </w:pPr>
            <w:r w:rsidRPr="00592FEE">
              <w:rPr>
                <w:rFonts w:ascii="Arial" w:hAnsi="Arial" w:cs="Arial"/>
                <w:bCs/>
              </w:rPr>
              <w:lastRenderedPageBreak/>
              <w:t>ausgewählte Verfahren zur Textstrukturierung anwenden</w:t>
            </w:r>
          </w:p>
          <w:p w14:paraId="30D25A03" w14:textId="77777777" w:rsidR="00592FEE" w:rsidRDefault="00592FEE" w:rsidP="006D5C83">
            <w:pPr>
              <w:pStyle w:val="Default"/>
              <w:rPr>
                <w:rFonts w:ascii="Arial" w:hAnsi="Arial" w:cs="Arial"/>
                <w:bCs/>
              </w:rPr>
            </w:pPr>
            <w:r>
              <w:rPr>
                <w:rFonts w:ascii="Arial" w:hAnsi="Arial" w:cs="Arial"/>
                <w:bCs/>
              </w:rPr>
              <w:t>Bezug zu Wissensbeständen</w:t>
            </w:r>
          </w:p>
          <w:p w14:paraId="28668FCA" w14:textId="77777777" w:rsidR="00592FEE" w:rsidRDefault="00592FEE" w:rsidP="006D5C83">
            <w:pPr>
              <w:pStyle w:val="Default"/>
              <w:numPr>
                <w:ilvl w:val="0"/>
                <w:numId w:val="17"/>
              </w:numPr>
              <w:rPr>
                <w:rFonts w:ascii="Arial" w:hAnsi="Arial" w:cs="Arial"/>
                <w:bCs/>
              </w:rPr>
            </w:pPr>
            <w:r w:rsidRPr="00592FEE">
              <w:rPr>
                <w:rFonts w:ascii="Arial" w:hAnsi="Arial" w:cs="Arial"/>
                <w:bCs/>
              </w:rPr>
              <w:t>orientierendes Lesen (überfliegendes, selektives Lesen)</w:t>
            </w:r>
          </w:p>
          <w:p w14:paraId="78196C95" w14:textId="77777777" w:rsidR="00592FEE" w:rsidRDefault="00592FEE" w:rsidP="006D5C83">
            <w:pPr>
              <w:pStyle w:val="Default"/>
              <w:numPr>
                <w:ilvl w:val="0"/>
                <w:numId w:val="17"/>
              </w:numPr>
              <w:rPr>
                <w:rFonts w:ascii="Arial" w:hAnsi="Arial" w:cs="Arial"/>
                <w:bCs/>
              </w:rPr>
            </w:pPr>
            <w:r w:rsidRPr="00592FEE">
              <w:rPr>
                <w:rFonts w:ascii="Arial" w:hAnsi="Arial" w:cs="Arial"/>
                <w:bCs/>
              </w:rPr>
              <w:t>statarisches Lesen (verweilendes Lesen, sinnerfassendes Lesen)</w:t>
            </w:r>
          </w:p>
          <w:p w14:paraId="670FC085" w14:textId="2C6F8283" w:rsidR="00A31152" w:rsidRPr="0012125B" w:rsidRDefault="00592FEE" w:rsidP="0012125B">
            <w:pPr>
              <w:pStyle w:val="Default"/>
              <w:numPr>
                <w:ilvl w:val="0"/>
                <w:numId w:val="17"/>
              </w:numPr>
              <w:rPr>
                <w:rFonts w:ascii="Arial" w:hAnsi="Arial" w:cs="Arial"/>
                <w:bCs/>
              </w:rPr>
            </w:pPr>
            <w:r w:rsidRPr="00592FEE">
              <w:rPr>
                <w:rFonts w:ascii="Arial" w:hAnsi="Arial" w:cs="Arial"/>
                <w:bCs/>
              </w:rPr>
              <w:t>Hilfsmittel für ordnende Lesetechniken: Markierungen, Überschriften, Kernsatz, Schlüsselbegriffe, Stichwörte</w:t>
            </w:r>
            <w:r>
              <w:rPr>
                <w:rFonts w:ascii="Arial" w:hAnsi="Arial" w:cs="Arial"/>
                <w:bCs/>
              </w:rPr>
              <w:t>r</w:t>
            </w:r>
          </w:p>
        </w:tc>
      </w:tr>
      <w:tr w:rsidR="007403C1" w14:paraId="30104454" w14:textId="77777777" w:rsidTr="006D5C83">
        <w:tc>
          <w:tcPr>
            <w:tcW w:w="9062" w:type="dxa"/>
          </w:tcPr>
          <w:p w14:paraId="244CC437" w14:textId="77777777" w:rsidR="007403C1" w:rsidRPr="007403C1" w:rsidRDefault="007403C1" w:rsidP="006D5C83">
            <w:pPr>
              <w:pStyle w:val="Default"/>
              <w:rPr>
                <w:rFonts w:ascii="Arial" w:hAnsi="Arial" w:cs="Arial"/>
                <w:bCs/>
              </w:rPr>
            </w:pPr>
            <w:r w:rsidRPr="007403C1">
              <w:rPr>
                <w:rFonts w:ascii="Arial" w:hAnsi="Arial" w:cs="Arial"/>
                <w:bCs/>
              </w:rPr>
              <w:lastRenderedPageBreak/>
              <w:t>Literarische Texte lesen und verstehen</w:t>
            </w:r>
          </w:p>
        </w:tc>
      </w:tr>
      <w:tr w:rsidR="00AE0C98" w14:paraId="2DD6EAD4" w14:textId="77777777" w:rsidTr="006D5C83">
        <w:tc>
          <w:tcPr>
            <w:tcW w:w="9062" w:type="dxa"/>
          </w:tcPr>
          <w:p w14:paraId="740AE517" w14:textId="6A490273" w:rsidR="00A31152" w:rsidRDefault="00A31152" w:rsidP="00225531">
            <w:pPr>
              <w:pStyle w:val="Default"/>
              <w:numPr>
                <w:ilvl w:val="0"/>
                <w:numId w:val="25"/>
              </w:numPr>
              <w:rPr>
                <w:rFonts w:ascii="Arial" w:hAnsi="Arial" w:cs="Arial"/>
                <w:bCs/>
              </w:rPr>
            </w:pPr>
            <w:r w:rsidRPr="00A31152">
              <w:rPr>
                <w:rFonts w:ascii="Arial" w:hAnsi="Arial" w:cs="Arial"/>
                <w:bCs/>
              </w:rPr>
              <w:t>literarische Texte mit Freude und I</w:t>
            </w:r>
            <w:r w:rsidR="0012125B">
              <w:rPr>
                <w:rFonts w:ascii="Arial" w:hAnsi="Arial" w:cs="Arial"/>
                <w:bCs/>
              </w:rPr>
              <w:t>nteresse lesen […]</w:t>
            </w:r>
          </w:p>
          <w:p w14:paraId="145AFACE" w14:textId="77777777" w:rsidR="00A31152" w:rsidRDefault="00A31152" w:rsidP="00225531">
            <w:pPr>
              <w:pStyle w:val="Default"/>
              <w:numPr>
                <w:ilvl w:val="0"/>
                <w:numId w:val="25"/>
              </w:numPr>
              <w:rPr>
                <w:rFonts w:ascii="Arial" w:hAnsi="Arial" w:cs="Arial"/>
                <w:bCs/>
              </w:rPr>
            </w:pPr>
            <w:r w:rsidRPr="00A31152">
              <w:rPr>
                <w:rFonts w:ascii="Arial" w:hAnsi="Arial" w:cs="Arial"/>
                <w:bCs/>
              </w:rPr>
              <w:t>literarische Textsorten aus Gegen</w:t>
            </w:r>
            <w:r>
              <w:rPr>
                <w:rFonts w:ascii="Arial" w:hAnsi="Arial" w:cs="Arial"/>
                <w:bCs/>
              </w:rPr>
              <w:t>wart und Vergangenheit kennen</w:t>
            </w:r>
          </w:p>
          <w:p w14:paraId="23B226EE" w14:textId="6705C00E" w:rsidR="00A31152" w:rsidRDefault="00554006" w:rsidP="00225531">
            <w:pPr>
              <w:pStyle w:val="Default"/>
              <w:numPr>
                <w:ilvl w:val="0"/>
                <w:numId w:val="25"/>
              </w:numPr>
              <w:rPr>
                <w:rFonts w:ascii="Arial" w:hAnsi="Arial" w:cs="Arial"/>
                <w:bCs/>
              </w:rPr>
            </w:pPr>
            <w:r>
              <w:rPr>
                <w:rFonts w:ascii="Arial" w:hAnsi="Arial" w:cs="Arial"/>
                <w:bCs/>
              </w:rPr>
              <w:t xml:space="preserve">über Inhalte und </w:t>
            </w:r>
            <w:r w:rsidRPr="00554006">
              <w:rPr>
                <w:rFonts w:ascii="Arial" w:hAnsi="Arial" w:cs="Arial"/>
                <w:bCs/>
              </w:rPr>
              <w:t>Strukturen</w:t>
            </w:r>
            <w:r w:rsidR="00A31152" w:rsidRPr="00A31152">
              <w:rPr>
                <w:rFonts w:ascii="Arial" w:hAnsi="Arial" w:cs="Arial"/>
                <w:bCs/>
              </w:rPr>
              <w:t xml:space="preserve"> kommunizieren </w:t>
            </w:r>
            <w:r w:rsidR="0012125B">
              <w:rPr>
                <w:rFonts w:ascii="Arial" w:hAnsi="Arial" w:cs="Arial"/>
                <w:bCs/>
              </w:rPr>
              <w:t>[…]</w:t>
            </w:r>
          </w:p>
          <w:p w14:paraId="14382A2A" w14:textId="32DB5755" w:rsidR="00225531" w:rsidRDefault="00A31152" w:rsidP="00225531">
            <w:pPr>
              <w:pStyle w:val="Default"/>
              <w:numPr>
                <w:ilvl w:val="0"/>
                <w:numId w:val="25"/>
              </w:numPr>
              <w:rPr>
                <w:rFonts w:ascii="Arial" w:hAnsi="Arial" w:cs="Arial"/>
                <w:bCs/>
              </w:rPr>
            </w:pPr>
            <w:r w:rsidRPr="00A31152">
              <w:rPr>
                <w:rFonts w:ascii="Arial" w:hAnsi="Arial" w:cs="Arial"/>
                <w:bCs/>
              </w:rPr>
              <w:t>mit Textsorten unter Anleitung handlungs- und produktionsorientiert umgehen</w:t>
            </w:r>
          </w:p>
          <w:p w14:paraId="76ED9C93" w14:textId="74F91F71" w:rsidR="00A31086" w:rsidRDefault="00A31086" w:rsidP="006D5C83">
            <w:pPr>
              <w:pStyle w:val="Default"/>
              <w:rPr>
                <w:rFonts w:ascii="Arial" w:hAnsi="Arial" w:cs="Arial"/>
                <w:bCs/>
              </w:rPr>
            </w:pPr>
            <w:r>
              <w:rPr>
                <w:rFonts w:ascii="Arial" w:hAnsi="Arial" w:cs="Arial"/>
                <w:bCs/>
              </w:rPr>
              <w:t>Bezug zu Wissensbeständen</w:t>
            </w:r>
          </w:p>
          <w:p w14:paraId="2F7DC04D" w14:textId="66C1E561" w:rsidR="00A31152" w:rsidRDefault="00A31152" w:rsidP="00A31152">
            <w:pPr>
              <w:pStyle w:val="Default"/>
              <w:numPr>
                <w:ilvl w:val="0"/>
                <w:numId w:val="18"/>
              </w:numPr>
              <w:rPr>
                <w:rFonts w:ascii="Arial" w:hAnsi="Arial" w:cs="Arial"/>
                <w:bCs/>
              </w:rPr>
            </w:pPr>
            <w:r w:rsidRPr="00A31152">
              <w:rPr>
                <w:rFonts w:ascii="Arial" w:hAnsi="Arial" w:cs="Arial"/>
                <w:bCs/>
              </w:rPr>
              <w:t>epische Te</w:t>
            </w:r>
            <w:r w:rsidR="0012125B">
              <w:rPr>
                <w:rFonts w:ascii="Arial" w:hAnsi="Arial" w:cs="Arial"/>
                <w:bCs/>
              </w:rPr>
              <w:t>xtsorten: Sage</w:t>
            </w:r>
          </w:p>
          <w:p w14:paraId="7662229D" w14:textId="645A9AA5" w:rsidR="00A31086" w:rsidRPr="008131E3" w:rsidRDefault="00A31152" w:rsidP="00A31152">
            <w:pPr>
              <w:pStyle w:val="Default"/>
              <w:numPr>
                <w:ilvl w:val="0"/>
                <w:numId w:val="18"/>
              </w:numPr>
              <w:rPr>
                <w:rFonts w:ascii="Arial" w:hAnsi="Arial" w:cs="Arial"/>
                <w:bCs/>
              </w:rPr>
            </w:pPr>
            <w:r w:rsidRPr="00A31152">
              <w:rPr>
                <w:rFonts w:ascii="Arial" w:hAnsi="Arial" w:cs="Arial"/>
                <w:bCs/>
              </w:rPr>
              <w:t xml:space="preserve">Merkmale epischer Texte: Ort, </w:t>
            </w:r>
            <w:r>
              <w:rPr>
                <w:rFonts w:ascii="Arial" w:hAnsi="Arial" w:cs="Arial"/>
                <w:bCs/>
              </w:rPr>
              <w:t>Zeit, Handlung, Handlungsträger</w:t>
            </w:r>
          </w:p>
        </w:tc>
      </w:tr>
      <w:tr w:rsidR="00A7344E" w14:paraId="589040A5" w14:textId="77777777" w:rsidTr="006D5C83">
        <w:tc>
          <w:tcPr>
            <w:tcW w:w="9062" w:type="dxa"/>
          </w:tcPr>
          <w:p w14:paraId="28FBA25B" w14:textId="77777777" w:rsidR="00A7344E" w:rsidRPr="00837218" w:rsidRDefault="00A7344E" w:rsidP="006D5C83">
            <w:pPr>
              <w:pStyle w:val="Default"/>
              <w:rPr>
                <w:rFonts w:ascii="Arial" w:hAnsi="Arial" w:cs="Arial"/>
                <w:b/>
                <w:bCs/>
              </w:rPr>
            </w:pPr>
            <w:r w:rsidRPr="00837218">
              <w:rPr>
                <w:rFonts w:ascii="Arial" w:hAnsi="Arial" w:cs="Arial"/>
                <w:b/>
                <w:bCs/>
              </w:rPr>
              <w:t xml:space="preserve">Kompetenzbereich: </w:t>
            </w:r>
            <w:r w:rsidR="00AE0C98">
              <w:rPr>
                <w:rFonts w:ascii="Arial" w:hAnsi="Arial" w:cs="Arial"/>
                <w:b/>
                <w:bCs/>
              </w:rPr>
              <w:t>MIT MEDIEN UMGEHEN</w:t>
            </w:r>
          </w:p>
        </w:tc>
      </w:tr>
      <w:tr w:rsidR="006B14DE" w14:paraId="5339BBEF" w14:textId="77777777" w:rsidTr="006D5C83">
        <w:tc>
          <w:tcPr>
            <w:tcW w:w="9062" w:type="dxa"/>
          </w:tcPr>
          <w:p w14:paraId="310CCDA3" w14:textId="77777777" w:rsidR="006B14DE" w:rsidRPr="00837218" w:rsidRDefault="006B14DE" w:rsidP="006D5C83">
            <w:pPr>
              <w:pStyle w:val="Default"/>
              <w:rPr>
                <w:rFonts w:ascii="Arial" w:hAnsi="Arial" w:cs="Arial"/>
                <w:b/>
                <w:bCs/>
              </w:rPr>
            </w:pPr>
            <w:r>
              <w:rPr>
                <w:rFonts w:ascii="Arial" w:hAnsi="Arial" w:cs="Arial"/>
                <w:bCs/>
              </w:rPr>
              <w:t>Medien verstehen und nutzen</w:t>
            </w:r>
          </w:p>
        </w:tc>
      </w:tr>
      <w:tr w:rsidR="00A7344E" w14:paraId="503A7D5D" w14:textId="77777777" w:rsidTr="006D5C83">
        <w:tc>
          <w:tcPr>
            <w:tcW w:w="9062" w:type="dxa"/>
          </w:tcPr>
          <w:p w14:paraId="38F07C2A" w14:textId="687DBFBC" w:rsidR="0012125B" w:rsidRDefault="0012125B" w:rsidP="00225531">
            <w:pPr>
              <w:pStyle w:val="Default"/>
              <w:numPr>
                <w:ilvl w:val="0"/>
                <w:numId w:val="18"/>
              </w:numPr>
              <w:rPr>
                <w:rFonts w:ascii="Arial" w:hAnsi="Arial" w:cs="Arial"/>
              </w:rPr>
            </w:pPr>
            <w:r w:rsidRPr="0012125B">
              <w:rPr>
                <w:rFonts w:ascii="Arial" w:hAnsi="Arial" w:cs="Arial"/>
              </w:rPr>
              <w:t>Gestaltungsmittel altersgerechter Zeitungen, Zeitschriften sowie digitaler Medienangebote kennen</w:t>
            </w:r>
          </w:p>
          <w:p w14:paraId="46B91F2F" w14:textId="3789B4F9" w:rsidR="00A31152" w:rsidRDefault="00A31152" w:rsidP="00225531">
            <w:pPr>
              <w:pStyle w:val="Default"/>
              <w:numPr>
                <w:ilvl w:val="0"/>
                <w:numId w:val="18"/>
              </w:numPr>
              <w:rPr>
                <w:rFonts w:ascii="Arial" w:hAnsi="Arial" w:cs="Arial"/>
              </w:rPr>
            </w:pPr>
            <w:r w:rsidRPr="00A31152">
              <w:rPr>
                <w:rFonts w:ascii="Arial" w:hAnsi="Arial" w:cs="Arial"/>
              </w:rPr>
              <w:t xml:space="preserve">mit Medien handlungs- und </w:t>
            </w:r>
            <w:r>
              <w:rPr>
                <w:rFonts w:ascii="Arial" w:hAnsi="Arial" w:cs="Arial"/>
              </w:rPr>
              <w:t>produktionsorientiert umgehen</w:t>
            </w:r>
          </w:p>
          <w:p w14:paraId="3752787A" w14:textId="1055CD7E" w:rsidR="00225531" w:rsidRDefault="00A31152" w:rsidP="00225531">
            <w:pPr>
              <w:pStyle w:val="Default"/>
              <w:numPr>
                <w:ilvl w:val="0"/>
                <w:numId w:val="18"/>
              </w:numPr>
              <w:rPr>
                <w:rFonts w:ascii="Arial" w:hAnsi="Arial" w:cs="Arial"/>
              </w:rPr>
            </w:pPr>
            <w:r w:rsidRPr="00A31152">
              <w:rPr>
                <w:rFonts w:ascii="Arial" w:hAnsi="Arial" w:cs="Arial"/>
              </w:rPr>
              <w:t>eigene Defizite bei der Nutzung digitaler Werkzeuge erkennen und Probleme beschreiben</w:t>
            </w:r>
          </w:p>
          <w:p w14:paraId="2B909798" w14:textId="7FD55CB5" w:rsidR="008131E3" w:rsidRDefault="008131E3" w:rsidP="006D5C83">
            <w:pPr>
              <w:pStyle w:val="Default"/>
              <w:rPr>
                <w:rFonts w:ascii="Arial" w:hAnsi="Arial" w:cs="Arial"/>
              </w:rPr>
            </w:pPr>
            <w:r>
              <w:rPr>
                <w:rFonts w:ascii="Arial" w:hAnsi="Arial" w:cs="Arial"/>
              </w:rPr>
              <w:t>Bezug zu Wissensbeständen</w:t>
            </w:r>
          </w:p>
          <w:p w14:paraId="3A50FE59" w14:textId="1E0C1B00" w:rsidR="008131E3" w:rsidRPr="00777EB5" w:rsidRDefault="0012125B" w:rsidP="00AC43B6">
            <w:pPr>
              <w:pStyle w:val="Default"/>
              <w:numPr>
                <w:ilvl w:val="0"/>
                <w:numId w:val="19"/>
              </w:numPr>
              <w:spacing w:after="120"/>
              <w:ind w:left="714" w:hanging="357"/>
              <w:rPr>
                <w:rFonts w:ascii="Arial" w:hAnsi="Arial" w:cs="Arial"/>
              </w:rPr>
            </w:pPr>
            <w:r w:rsidRPr="0012125B">
              <w:rPr>
                <w:rFonts w:ascii="Arial" w:hAnsi="Arial" w:cs="Arial"/>
              </w:rPr>
              <w:t>journalistische Textsorten: Bericht aus Zeitung/Zeitschrift</w:t>
            </w:r>
          </w:p>
        </w:tc>
      </w:tr>
    </w:tbl>
    <w:p w14:paraId="5E3586EC" w14:textId="49D5898B" w:rsidR="00331C17" w:rsidRDefault="00331C17" w:rsidP="001346C6">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1667E9" w14:paraId="1D6E1FEB" w14:textId="77777777" w:rsidTr="001667E9">
        <w:tc>
          <w:tcPr>
            <w:tcW w:w="9062" w:type="dxa"/>
            <w:shd w:val="clear" w:color="auto" w:fill="A6A6A6" w:themeFill="background1" w:themeFillShade="A6"/>
          </w:tcPr>
          <w:p w14:paraId="4685FE00" w14:textId="77777777" w:rsidR="001667E9" w:rsidRPr="001667E9" w:rsidRDefault="001667E9" w:rsidP="00AC43B6">
            <w:pPr>
              <w:pStyle w:val="berschrift2"/>
              <w:spacing w:before="120" w:after="120"/>
              <w:outlineLvl w:val="1"/>
            </w:pPr>
            <w:bookmarkStart w:id="3" w:name="_Toc58449742"/>
            <w:r>
              <w:t>Einordnung in den Fachlehrplan Gymnasium</w:t>
            </w:r>
            <w:bookmarkEnd w:id="3"/>
          </w:p>
        </w:tc>
      </w:tr>
      <w:tr w:rsidR="00162E11" w14:paraId="4C376F73" w14:textId="77777777" w:rsidTr="00162E11">
        <w:tc>
          <w:tcPr>
            <w:tcW w:w="9062" w:type="dxa"/>
          </w:tcPr>
          <w:p w14:paraId="4262327B" w14:textId="77777777" w:rsidR="00162E11" w:rsidRPr="00162E11" w:rsidRDefault="00162E11" w:rsidP="006D5C83">
            <w:pPr>
              <w:pStyle w:val="Default"/>
              <w:rPr>
                <w:rFonts w:ascii="Arial" w:hAnsi="Arial" w:cs="Arial"/>
                <w:b/>
                <w:bCs/>
              </w:rPr>
            </w:pPr>
            <w:r>
              <w:rPr>
                <w:rFonts w:ascii="Arial" w:hAnsi="Arial" w:cs="Arial"/>
                <w:b/>
              </w:rPr>
              <w:t>Kompetenzbereich: SCHREIBEN</w:t>
            </w:r>
          </w:p>
        </w:tc>
      </w:tr>
      <w:tr w:rsidR="00546E7B" w14:paraId="259F6508" w14:textId="77777777" w:rsidTr="00162E11">
        <w:tc>
          <w:tcPr>
            <w:tcW w:w="9062" w:type="dxa"/>
          </w:tcPr>
          <w:p w14:paraId="79ED749B" w14:textId="35E0A082" w:rsidR="00546E7B" w:rsidRPr="00546E7B" w:rsidRDefault="00546E7B" w:rsidP="006D5C83">
            <w:pPr>
              <w:pStyle w:val="Default"/>
              <w:rPr>
                <w:rFonts w:ascii="Arial" w:hAnsi="Arial" w:cs="Arial"/>
              </w:rPr>
            </w:pPr>
            <w:r>
              <w:rPr>
                <w:rFonts w:ascii="Arial" w:hAnsi="Arial" w:cs="Arial"/>
              </w:rPr>
              <w:t>Einen Schreibprozess planvoll gestalten</w:t>
            </w:r>
          </w:p>
        </w:tc>
      </w:tr>
      <w:tr w:rsidR="00162E11" w14:paraId="039D7092" w14:textId="77777777" w:rsidTr="00162E11">
        <w:tc>
          <w:tcPr>
            <w:tcW w:w="9062" w:type="dxa"/>
          </w:tcPr>
          <w:p w14:paraId="76DCBB13" w14:textId="77777777" w:rsidR="00546E7B" w:rsidRDefault="00546E7B" w:rsidP="00546E7B">
            <w:pPr>
              <w:pStyle w:val="Default"/>
              <w:numPr>
                <w:ilvl w:val="0"/>
                <w:numId w:val="4"/>
              </w:numPr>
              <w:rPr>
                <w:rFonts w:ascii="Arial" w:hAnsi="Arial" w:cs="Arial"/>
              </w:rPr>
            </w:pPr>
            <w:r w:rsidRPr="00546E7B">
              <w:rPr>
                <w:rFonts w:ascii="Arial" w:hAnsi="Arial" w:cs="Arial"/>
              </w:rPr>
              <w:t xml:space="preserve">Texte in gut lesbarer Handschrift und angemessenem Tempo verfassen </w:t>
            </w:r>
          </w:p>
          <w:p w14:paraId="23538BB7" w14:textId="77777777" w:rsidR="00546E7B" w:rsidRDefault="00546E7B" w:rsidP="00546E7B">
            <w:pPr>
              <w:pStyle w:val="Default"/>
              <w:numPr>
                <w:ilvl w:val="0"/>
                <w:numId w:val="4"/>
              </w:numPr>
              <w:rPr>
                <w:rFonts w:ascii="Arial" w:hAnsi="Arial" w:cs="Arial"/>
              </w:rPr>
            </w:pPr>
            <w:r w:rsidRPr="00546E7B">
              <w:rPr>
                <w:rFonts w:ascii="Arial" w:hAnsi="Arial" w:cs="Arial"/>
              </w:rPr>
              <w:t>einen Schreibplan unter Anleitung entwickeln, verfolgen und z</w:t>
            </w:r>
            <w:r>
              <w:rPr>
                <w:rFonts w:ascii="Arial" w:hAnsi="Arial" w:cs="Arial"/>
              </w:rPr>
              <w:t>unehmend selbstständig umsetzen</w:t>
            </w:r>
          </w:p>
          <w:p w14:paraId="6664A159" w14:textId="77777777" w:rsidR="00546E7B" w:rsidRDefault="00546E7B" w:rsidP="00546E7B">
            <w:pPr>
              <w:pStyle w:val="Default"/>
              <w:numPr>
                <w:ilvl w:val="0"/>
                <w:numId w:val="4"/>
              </w:numPr>
              <w:rPr>
                <w:rFonts w:ascii="Arial" w:hAnsi="Arial" w:cs="Arial"/>
              </w:rPr>
            </w:pPr>
            <w:r w:rsidRPr="00546E7B">
              <w:rPr>
                <w:rFonts w:ascii="Arial" w:hAnsi="Arial" w:cs="Arial"/>
              </w:rPr>
              <w:t>Texte dem Zweck entsprechend und adressatengerecht planen und verfassen, gliedern und in ange</w:t>
            </w:r>
            <w:r>
              <w:rPr>
                <w:rFonts w:ascii="Arial" w:hAnsi="Arial" w:cs="Arial"/>
              </w:rPr>
              <w:t>messener äußerer Form gestalten</w:t>
            </w:r>
          </w:p>
          <w:p w14:paraId="1A53C318" w14:textId="77777777" w:rsidR="00546E7B" w:rsidRDefault="00546E7B" w:rsidP="00546E7B">
            <w:pPr>
              <w:pStyle w:val="Default"/>
              <w:numPr>
                <w:ilvl w:val="0"/>
                <w:numId w:val="4"/>
              </w:numPr>
              <w:rPr>
                <w:rFonts w:ascii="Arial" w:hAnsi="Arial" w:cs="Arial"/>
              </w:rPr>
            </w:pPr>
            <w:r w:rsidRPr="00546E7B">
              <w:rPr>
                <w:rFonts w:ascii="Arial" w:hAnsi="Arial" w:cs="Arial"/>
              </w:rPr>
              <w:t xml:space="preserve">orthografisch gesicherten Wortschatz und grammatisches Wissen beim Formulieren und Überarbeiten von Texten zunehmend differenziert und </w:t>
            </w:r>
            <w:r>
              <w:rPr>
                <w:rFonts w:ascii="Arial" w:hAnsi="Arial" w:cs="Arial"/>
              </w:rPr>
              <w:t>verantwortungsbewusst einsetzen</w:t>
            </w:r>
          </w:p>
          <w:p w14:paraId="7387AA76" w14:textId="77777777" w:rsidR="00162E11" w:rsidRDefault="00546E7B" w:rsidP="00546E7B">
            <w:pPr>
              <w:pStyle w:val="Default"/>
              <w:numPr>
                <w:ilvl w:val="0"/>
                <w:numId w:val="4"/>
              </w:numPr>
              <w:rPr>
                <w:rFonts w:ascii="Arial" w:hAnsi="Arial" w:cs="Arial"/>
              </w:rPr>
            </w:pPr>
            <w:r w:rsidRPr="00546E7B">
              <w:rPr>
                <w:rFonts w:ascii="Arial" w:hAnsi="Arial" w:cs="Arial"/>
              </w:rPr>
              <w:t>Problembewusstsein für individuelle Fehlerschwerpunkte entwickeln und Möglichkeiten der Selbstkorrektur zunehmend bewusst anwenden</w:t>
            </w:r>
          </w:p>
          <w:p w14:paraId="7A4A7B61" w14:textId="77777777" w:rsidR="00546E7B" w:rsidRDefault="00546E7B" w:rsidP="00546E7B">
            <w:pPr>
              <w:pStyle w:val="Default"/>
              <w:rPr>
                <w:rFonts w:ascii="Arial" w:hAnsi="Arial" w:cs="Arial"/>
              </w:rPr>
            </w:pPr>
            <w:r>
              <w:rPr>
                <w:rFonts w:ascii="Arial" w:hAnsi="Arial" w:cs="Arial"/>
              </w:rPr>
              <w:t>Bezug zu Wissensbeständen</w:t>
            </w:r>
          </w:p>
          <w:p w14:paraId="4A8BF65D" w14:textId="77777777" w:rsidR="00546E7B" w:rsidRDefault="00546E7B" w:rsidP="00546E7B">
            <w:pPr>
              <w:pStyle w:val="Default"/>
              <w:numPr>
                <w:ilvl w:val="0"/>
                <w:numId w:val="31"/>
              </w:numPr>
              <w:rPr>
                <w:rFonts w:ascii="Arial" w:hAnsi="Arial" w:cs="Arial"/>
              </w:rPr>
            </w:pPr>
            <w:r w:rsidRPr="00546E7B">
              <w:rPr>
                <w:rFonts w:ascii="Arial" w:hAnsi="Arial" w:cs="Arial"/>
              </w:rPr>
              <w:t>Funktion von N</w:t>
            </w:r>
            <w:r>
              <w:rPr>
                <w:rFonts w:ascii="Arial" w:hAnsi="Arial" w:cs="Arial"/>
              </w:rPr>
              <w:t>otiz, Stichwort und Schreibplan</w:t>
            </w:r>
          </w:p>
          <w:p w14:paraId="74EBDAF1" w14:textId="60505585" w:rsidR="00546E7B" w:rsidRDefault="00546E7B" w:rsidP="00546E7B">
            <w:pPr>
              <w:pStyle w:val="Default"/>
              <w:numPr>
                <w:ilvl w:val="0"/>
                <w:numId w:val="31"/>
              </w:numPr>
              <w:rPr>
                <w:rFonts w:ascii="Arial" w:hAnsi="Arial" w:cs="Arial"/>
              </w:rPr>
            </w:pPr>
            <w:r w:rsidRPr="00546E7B">
              <w:rPr>
                <w:rFonts w:ascii="Arial" w:hAnsi="Arial" w:cs="Arial"/>
              </w:rPr>
              <w:t>Formen de</w:t>
            </w:r>
            <w:r w:rsidR="00AC43B6">
              <w:rPr>
                <w:rFonts w:ascii="Arial" w:hAnsi="Arial" w:cs="Arial"/>
              </w:rPr>
              <w:t>r Visualisierung: Flussdiagramm</w:t>
            </w:r>
          </w:p>
          <w:p w14:paraId="79134962" w14:textId="77777777" w:rsidR="00546E7B" w:rsidRDefault="00546E7B" w:rsidP="00546E7B">
            <w:pPr>
              <w:pStyle w:val="Default"/>
              <w:numPr>
                <w:ilvl w:val="0"/>
                <w:numId w:val="31"/>
              </w:numPr>
              <w:rPr>
                <w:rFonts w:ascii="Arial" w:hAnsi="Arial" w:cs="Arial"/>
              </w:rPr>
            </w:pPr>
            <w:r w:rsidRPr="00546E7B">
              <w:rPr>
                <w:rFonts w:ascii="Arial" w:hAnsi="Arial" w:cs="Arial"/>
              </w:rPr>
              <w:t>Zusammenhang von S</w:t>
            </w:r>
            <w:r>
              <w:rPr>
                <w:rFonts w:ascii="Arial" w:hAnsi="Arial" w:cs="Arial"/>
              </w:rPr>
              <w:t>chreibanlass und Textproduktion</w:t>
            </w:r>
          </w:p>
          <w:p w14:paraId="05BB75A8" w14:textId="22A04211" w:rsidR="00546E7B" w:rsidRPr="00546E7B" w:rsidRDefault="00546E7B" w:rsidP="00546E7B">
            <w:pPr>
              <w:pStyle w:val="Default"/>
              <w:numPr>
                <w:ilvl w:val="0"/>
                <w:numId w:val="31"/>
              </w:numPr>
              <w:rPr>
                <w:rFonts w:ascii="Arial" w:hAnsi="Arial" w:cs="Arial"/>
              </w:rPr>
            </w:pPr>
            <w:r w:rsidRPr="00546E7B">
              <w:rPr>
                <w:rFonts w:ascii="Arial" w:hAnsi="Arial" w:cs="Arial"/>
              </w:rPr>
              <w:t>Strategien der Textüberarbeitung und Fehlerberichtigung</w:t>
            </w:r>
          </w:p>
        </w:tc>
      </w:tr>
      <w:tr w:rsidR="00546E7B" w14:paraId="74E3239D" w14:textId="77777777" w:rsidTr="00162E11">
        <w:tc>
          <w:tcPr>
            <w:tcW w:w="9062" w:type="dxa"/>
          </w:tcPr>
          <w:p w14:paraId="5A8D2C23" w14:textId="181DC432" w:rsidR="00546E7B" w:rsidRPr="00546E7B" w:rsidRDefault="00546E7B" w:rsidP="00546E7B">
            <w:pPr>
              <w:pStyle w:val="Default"/>
              <w:rPr>
                <w:rFonts w:ascii="Arial" w:hAnsi="Arial" w:cs="Arial"/>
              </w:rPr>
            </w:pPr>
            <w:r>
              <w:rPr>
                <w:rFonts w:ascii="Arial" w:hAnsi="Arial" w:cs="Arial"/>
              </w:rPr>
              <w:t>Zentrale Schreibformen kennen und sachgerecht nutzen</w:t>
            </w:r>
          </w:p>
        </w:tc>
      </w:tr>
      <w:tr w:rsidR="00162E11" w14:paraId="3B955100" w14:textId="77777777" w:rsidTr="00162E11">
        <w:tc>
          <w:tcPr>
            <w:tcW w:w="9062" w:type="dxa"/>
          </w:tcPr>
          <w:p w14:paraId="0833BF41" w14:textId="77777777" w:rsidR="00546E7B" w:rsidRDefault="00546E7B" w:rsidP="00546E7B">
            <w:pPr>
              <w:pStyle w:val="Default"/>
              <w:numPr>
                <w:ilvl w:val="0"/>
                <w:numId w:val="32"/>
              </w:numPr>
              <w:rPr>
                <w:rFonts w:ascii="Arial" w:hAnsi="Arial" w:cs="Arial"/>
              </w:rPr>
            </w:pPr>
            <w:r w:rsidRPr="00546E7B">
              <w:rPr>
                <w:rFonts w:ascii="Arial" w:hAnsi="Arial" w:cs="Arial"/>
              </w:rPr>
              <w:t>Verfahren des informierenden und gestaltenden Schreibens unterscheiden und z</w:t>
            </w:r>
            <w:r>
              <w:rPr>
                <w:rFonts w:ascii="Arial" w:hAnsi="Arial" w:cs="Arial"/>
              </w:rPr>
              <w:t>unehmend selbstständig anwenden</w:t>
            </w:r>
          </w:p>
          <w:p w14:paraId="76672894" w14:textId="75D3D2D1" w:rsidR="00546E7B" w:rsidRDefault="00B910EB" w:rsidP="00546E7B">
            <w:pPr>
              <w:pStyle w:val="Default"/>
              <w:numPr>
                <w:ilvl w:val="0"/>
                <w:numId w:val="32"/>
              </w:numPr>
              <w:rPr>
                <w:rFonts w:ascii="Arial" w:hAnsi="Arial" w:cs="Arial"/>
              </w:rPr>
            </w:pPr>
            <w:r>
              <w:rPr>
                <w:rFonts w:ascii="Arial" w:hAnsi="Arial" w:cs="Arial"/>
              </w:rPr>
              <w:t xml:space="preserve">[…] </w:t>
            </w:r>
            <w:r w:rsidR="00546E7B">
              <w:rPr>
                <w:rFonts w:ascii="Arial" w:hAnsi="Arial" w:cs="Arial"/>
              </w:rPr>
              <w:t>weitgehend situations</w:t>
            </w:r>
            <w:r w:rsidR="00546E7B" w:rsidRPr="00546E7B">
              <w:rPr>
                <w:rFonts w:ascii="Arial" w:hAnsi="Arial" w:cs="Arial"/>
              </w:rPr>
              <w:t>angemessen und adressatengerec</w:t>
            </w:r>
            <w:r w:rsidR="00546E7B">
              <w:rPr>
                <w:rFonts w:ascii="Arial" w:hAnsi="Arial" w:cs="Arial"/>
              </w:rPr>
              <w:t>ht formulieren</w:t>
            </w:r>
          </w:p>
          <w:p w14:paraId="5A4BA112" w14:textId="718820BD" w:rsidR="00A764A2" w:rsidRDefault="00A764A2" w:rsidP="00546E7B">
            <w:pPr>
              <w:pStyle w:val="Default"/>
              <w:numPr>
                <w:ilvl w:val="0"/>
                <w:numId w:val="32"/>
              </w:numPr>
              <w:rPr>
                <w:rFonts w:ascii="Arial" w:hAnsi="Arial" w:cs="Arial"/>
              </w:rPr>
            </w:pPr>
            <w:r w:rsidRPr="00A764A2">
              <w:rPr>
                <w:rFonts w:ascii="Arial" w:hAnsi="Arial" w:cs="Arial"/>
              </w:rPr>
              <w:lastRenderedPageBreak/>
              <w:t>Inhalte von Sachtexten und literarischen Texten mit eigenen Worten wiedergeben</w:t>
            </w:r>
          </w:p>
          <w:p w14:paraId="086F8DF6" w14:textId="658D7408" w:rsidR="00225531" w:rsidRDefault="00546E7B" w:rsidP="00546E7B">
            <w:pPr>
              <w:pStyle w:val="Default"/>
              <w:numPr>
                <w:ilvl w:val="0"/>
                <w:numId w:val="32"/>
              </w:numPr>
              <w:rPr>
                <w:rFonts w:ascii="Arial" w:hAnsi="Arial" w:cs="Arial"/>
              </w:rPr>
            </w:pPr>
            <w:r w:rsidRPr="00546E7B">
              <w:rPr>
                <w:rFonts w:ascii="Arial" w:hAnsi="Arial" w:cs="Arial"/>
              </w:rPr>
              <w:t>Informationen übersichtlich, sachlogisch und anschaulich darstellen</w:t>
            </w:r>
          </w:p>
          <w:p w14:paraId="64384677" w14:textId="365C27CC" w:rsidR="004963E9" w:rsidRDefault="004963E9" w:rsidP="006D5C83">
            <w:pPr>
              <w:pStyle w:val="Default"/>
              <w:rPr>
                <w:rFonts w:ascii="Arial" w:hAnsi="Arial" w:cs="Arial"/>
              </w:rPr>
            </w:pPr>
            <w:r>
              <w:rPr>
                <w:rFonts w:ascii="Arial" w:hAnsi="Arial" w:cs="Arial"/>
              </w:rPr>
              <w:t>Bezug zu Wissensbeständen</w:t>
            </w:r>
          </w:p>
          <w:p w14:paraId="697EABE5" w14:textId="4AE036A6" w:rsidR="004963E9" w:rsidRPr="004963E9" w:rsidRDefault="00A764A2" w:rsidP="0079574C">
            <w:pPr>
              <w:pStyle w:val="Default"/>
              <w:numPr>
                <w:ilvl w:val="0"/>
                <w:numId w:val="20"/>
              </w:numPr>
              <w:rPr>
                <w:rFonts w:ascii="Arial" w:hAnsi="Arial" w:cs="Arial"/>
              </w:rPr>
            </w:pPr>
            <w:r w:rsidRPr="00A764A2">
              <w:rPr>
                <w:rFonts w:ascii="Arial" w:hAnsi="Arial" w:cs="Arial"/>
              </w:rPr>
              <w:t>Merkmale des schriftlichen Berichtens und Beschreibens</w:t>
            </w:r>
          </w:p>
        </w:tc>
      </w:tr>
      <w:tr w:rsidR="002626C1" w14:paraId="7AD29184" w14:textId="77777777" w:rsidTr="00162E11">
        <w:tc>
          <w:tcPr>
            <w:tcW w:w="9062" w:type="dxa"/>
          </w:tcPr>
          <w:p w14:paraId="2699F180" w14:textId="45B42ABB" w:rsidR="002626C1" w:rsidRPr="00546E7B" w:rsidRDefault="002626C1" w:rsidP="002626C1">
            <w:pPr>
              <w:pStyle w:val="Default"/>
              <w:rPr>
                <w:rFonts w:ascii="Arial" w:hAnsi="Arial" w:cs="Arial"/>
              </w:rPr>
            </w:pPr>
            <w:r>
              <w:rPr>
                <w:rFonts w:ascii="Arial" w:hAnsi="Arial" w:cs="Arial"/>
              </w:rPr>
              <w:lastRenderedPageBreak/>
              <w:t>Normrichtig schreiben</w:t>
            </w:r>
          </w:p>
        </w:tc>
      </w:tr>
      <w:tr w:rsidR="002626C1" w14:paraId="437A03E7" w14:textId="77777777" w:rsidTr="00162E11">
        <w:tc>
          <w:tcPr>
            <w:tcW w:w="9062" w:type="dxa"/>
          </w:tcPr>
          <w:p w14:paraId="0662B9EA" w14:textId="77777777" w:rsidR="002626C1" w:rsidRDefault="002626C1" w:rsidP="00546E7B">
            <w:pPr>
              <w:pStyle w:val="Default"/>
              <w:numPr>
                <w:ilvl w:val="0"/>
                <w:numId w:val="32"/>
              </w:numPr>
              <w:rPr>
                <w:rFonts w:ascii="Arial" w:hAnsi="Arial" w:cs="Arial"/>
              </w:rPr>
            </w:pPr>
            <w:r w:rsidRPr="002626C1">
              <w:rPr>
                <w:rFonts w:ascii="Arial" w:hAnsi="Arial" w:cs="Arial"/>
              </w:rPr>
              <w:t>grundlegende laut-, wort- und satzbezogene Reg</w:t>
            </w:r>
            <w:r>
              <w:rPr>
                <w:rFonts w:ascii="Arial" w:hAnsi="Arial" w:cs="Arial"/>
              </w:rPr>
              <w:t>eln der Orthografie einhalten</w:t>
            </w:r>
          </w:p>
          <w:p w14:paraId="7EA7275B" w14:textId="77777777" w:rsidR="002626C1" w:rsidRDefault="002626C1" w:rsidP="00546E7B">
            <w:pPr>
              <w:pStyle w:val="Default"/>
              <w:numPr>
                <w:ilvl w:val="0"/>
                <w:numId w:val="32"/>
              </w:numPr>
              <w:rPr>
                <w:rFonts w:ascii="Arial" w:hAnsi="Arial" w:cs="Arial"/>
              </w:rPr>
            </w:pPr>
            <w:r w:rsidRPr="002626C1">
              <w:rPr>
                <w:rFonts w:ascii="Arial" w:hAnsi="Arial" w:cs="Arial"/>
              </w:rPr>
              <w:t>über einen orthografisch gesicherten Wortschatz des eigenen Erfahrungsbereichs verfügen und diesen sicher gebrauchen</w:t>
            </w:r>
          </w:p>
          <w:p w14:paraId="58E002D4" w14:textId="77777777" w:rsidR="002626C1" w:rsidRDefault="002626C1" w:rsidP="002626C1">
            <w:pPr>
              <w:pStyle w:val="Default"/>
              <w:rPr>
                <w:rFonts w:ascii="Arial" w:hAnsi="Arial" w:cs="Arial"/>
              </w:rPr>
            </w:pPr>
            <w:r>
              <w:rPr>
                <w:rFonts w:ascii="Arial" w:hAnsi="Arial" w:cs="Arial"/>
              </w:rPr>
              <w:t>Bezug zu Wissensbeständen</w:t>
            </w:r>
          </w:p>
          <w:p w14:paraId="58BAACFD" w14:textId="77777777" w:rsidR="002626C1" w:rsidRDefault="002626C1" w:rsidP="002626C1">
            <w:pPr>
              <w:pStyle w:val="Default"/>
              <w:numPr>
                <w:ilvl w:val="0"/>
                <w:numId w:val="38"/>
              </w:numPr>
              <w:rPr>
                <w:rFonts w:ascii="Arial" w:hAnsi="Arial" w:cs="Arial"/>
              </w:rPr>
            </w:pPr>
            <w:r w:rsidRPr="002626C1">
              <w:rPr>
                <w:rFonts w:ascii="Arial" w:hAnsi="Arial" w:cs="Arial"/>
              </w:rPr>
              <w:t xml:space="preserve">Regeln der Groß- und Kleinschreibung bei Verben, </w:t>
            </w:r>
            <w:r>
              <w:rPr>
                <w:rFonts w:ascii="Arial" w:hAnsi="Arial" w:cs="Arial"/>
              </w:rPr>
              <w:t>Adjektiven und Anredepronomen</w:t>
            </w:r>
          </w:p>
          <w:p w14:paraId="7C3EDBC5" w14:textId="77777777" w:rsidR="002626C1" w:rsidRDefault="002626C1" w:rsidP="002626C1">
            <w:pPr>
              <w:pStyle w:val="Default"/>
              <w:numPr>
                <w:ilvl w:val="0"/>
                <w:numId w:val="38"/>
              </w:numPr>
              <w:rPr>
                <w:rFonts w:ascii="Arial" w:hAnsi="Arial" w:cs="Arial"/>
              </w:rPr>
            </w:pPr>
            <w:r w:rsidRPr="002626C1">
              <w:rPr>
                <w:rFonts w:ascii="Arial" w:hAnsi="Arial" w:cs="Arial"/>
              </w:rPr>
              <w:t>Erkennungsmerkmale des Wortartenwech</w:t>
            </w:r>
            <w:r>
              <w:rPr>
                <w:rFonts w:ascii="Arial" w:hAnsi="Arial" w:cs="Arial"/>
              </w:rPr>
              <w:t>sels</w:t>
            </w:r>
          </w:p>
          <w:p w14:paraId="129E03F2" w14:textId="77777777" w:rsidR="002626C1" w:rsidRDefault="002626C1" w:rsidP="002626C1">
            <w:pPr>
              <w:pStyle w:val="Default"/>
              <w:numPr>
                <w:ilvl w:val="0"/>
                <w:numId w:val="38"/>
              </w:numPr>
              <w:rPr>
                <w:rFonts w:ascii="Arial" w:hAnsi="Arial" w:cs="Arial"/>
              </w:rPr>
            </w:pPr>
            <w:r w:rsidRPr="002626C1">
              <w:rPr>
                <w:rFonts w:ascii="Arial" w:hAnsi="Arial" w:cs="Arial"/>
              </w:rPr>
              <w:t xml:space="preserve">Rechtschreibproben bei Dehnung, Schärfung, gleich bzw. </w:t>
            </w:r>
            <w:r>
              <w:rPr>
                <w:rFonts w:ascii="Arial" w:hAnsi="Arial" w:cs="Arial"/>
              </w:rPr>
              <w:t>ähnlich klingenden Lauten und s-Laut</w:t>
            </w:r>
          </w:p>
          <w:p w14:paraId="644EF0D5" w14:textId="1E6C2346" w:rsidR="002626C1" w:rsidRPr="0051452B" w:rsidRDefault="002626C1" w:rsidP="0051452B">
            <w:pPr>
              <w:pStyle w:val="Default"/>
              <w:numPr>
                <w:ilvl w:val="0"/>
                <w:numId w:val="38"/>
              </w:numPr>
              <w:rPr>
                <w:rFonts w:ascii="Arial" w:hAnsi="Arial" w:cs="Arial"/>
              </w:rPr>
            </w:pPr>
            <w:r w:rsidRPr="002626C1">
              <w:rPr>
                <w:rFonts w:ascii="Arial" w:hAnsi="Arial" w:cs="Arial"/>
              </w:rPr>
              <w:t xml:space="preserve">Regeln der Kommasetzung bei Aufzählung </w:t>
            </w:r>
            <w:r>
              <w:rPr>
                <w:rFonts w:ascii="Arial" w:hAnsi="Arial" w:cs="Arial"/>
              </w:rPr>
              <w:t>und im zusammengesetzten Satz</w:t>
            </w:r>
          </w:p>
        </w:tc>
      </w:tr>
      <w:tr w:rsidR="00162E11" w14:paraId="5FB989E9" w14:textId="77777777" w:rsidTr="00162E11">
        <w:tc>
          <w:tcPr>
            <w:tcW w:w="9062" w:type="dxa"/>
          </w:tcPr>
          <w:p w14:paraId="563F9164" w14:textId="1159AA64" w:rsidR="00162E11" w:rsidRPr="006B14DE" w:rsidRDefault="00162E11" w:rsidP="00242EA2">
            <w:pPr>
              <w:pStyle w:val="Default"/>
              <w:rPr>
                <w:rFonts w:ascii="Arial" w:hAnsi="Arial" w:cs="Arial"/>
                <w:b/>
                <w:bCs/>
              </w:rPr>
            </w:pPr>
            <w:r w:rsidRPr="00837218">
              <w:rPr>
                <w:rFonts w:ascii="Arial" w:hAnsi="Arial" w:cs="Arial"/>
                <w:b/>
                <w:bCs/>
              </w:rPr>
              <w:t xml:space="preserve">Kompetenzbereich: LESEN </w:t>
            </w:r>
          </w:p>
        </w:tc>
      </w:tr>
      <w:tr w:rsidR="006B14DE" w14:paraId="6D2982CB" w14:textId="77777777" w:rsidTr="00162E11">
        <w:tc>
          <w:tcPr>
            <w:tcW w:w="9062" w:type="dxa"/>
          </w:tcPr>
          <w:p w14:paraId="6BEC8EA7" w14:textId="77777777" w:rsidR="006B14DE" w:rsidRPr="00837218" w:rsidRDefault="006B14DE" w:rsidP="006D5C83">
            <w:pPr>
              <w:pStyle w:val="Default"/>
              <w:rPr>
                <w:rFonts w:ascii="Arial" w:hAnsi="Arial" w:cs="Arial"/>
                <w:b/>
                <w:bCs/>
              </w:rPr>
            </w:pPr>
            <w:r>
              <w:rPr>
                <w:rFonts w:ascii="Arial" w:hAnsi="Arial" w:cs="Arial"/>
              </w:rPr>
              <w:t>Lesetechniken und Lesestrategien kennen und nutzen</w:t>
            </w:r>
          </w:p>
        </w:tc>
      </w:tr>
      <w:tr w:rsidR="00162E11" w14:paraId="5FBBEF4F" w14:textId="77777777" w:rsidTr="00162E11">
        <w:tc>
          <w:tcPr>
            <w:tcW w:w="9062" w:type="dxa"/>
          </w:tcPr>
          <w:p w14:paraId="1BE60111" w14:textId="77777777" w:rsidR="0079574C" w:rsidRDefault="0079574C" w:rsidP="00225531">
            <w:pPr>
              <w:pStyle w:val="Default"/>
              <w:numPr>
                <w:ilvl w:val="0"/>
                <w:numId w:val="5"/>
              </w:numPr>
              <w:rPr>
                <w:rFonts w:ascii="Arial" w:hAnsi="Arial" w:cs="Arial"/>
                <w:bCs/>
              </w:rPr>
            </w:pPr>
            <w:r w:rsidRPr="0079574C">
              <w:rPr>
                <w:rFonts w:ascii="Arial" w:hAnsi="Arial" w:cs="Arial"/>
                <w:bCs/>
              </w:rPr>
              <w:t>Texte sinnerfassend und im angemes</w:t>
            </w:r>
            <w:r>
              <w:rPr>
                <w:rFonts w:ascii="Arial" w:hAnsi="Arial" w:cs="Arial"/>
                <w:bCs/>
              </w:rPr>
              <w:t>senen Tempo lesen und vorlesen</w:t>
            </w:r>
          </w:p>
          <w:p w14:paraId="3DC63655" w14:textId="781F280D" w:rsidR="0079574C" w:rsidRDefault="0079574C" w:rsidP="00225531">
            <w:pPr>
              <w:pStyle w:val="Default"/>
              <w:numPr>
                <w:ilvl w:val="0"/>
                <w:numId w:val="5"/>
              </w:numPr>
              <w:rPr>
                <w:rFonts w:ascii="Arial" w:hAnsi="Arial" w:cs="Arial"/>
                <w:bCs/>
              </w:rPr>
            </w:pPr>
            <w:r w:rsidRPr="0079574C">
              <w:rPr>
                <w:rFonts w:ascii="Arial" w:hAnsi="Arial" w:cs="Arial"/>
                <w:bCs/>
              </w:rPr>
              <w:t>elementare Lesetechniken und Lesestrategien gelenkt dem</w:t>
            </w:r>
            <w:r>
              <w:rPr>
                <w:rFonts w:ascii="Arial" w:hAnsi="Arial" w:cs="Arial"/>
                <w:bCs/>
              </w:rPr>
              <w:t xml:space="preserve"> </w:t>
            </w:r>
            <w:proofErr w:type="spellStart"/>
            <w:r>
              <w:rPr>
                <w:rFonts w:ascii="Arial" w:hAnsi="Arial" w:cs="Arial"/>
                <w:bCs/>
              </w:rPr>
              <w:t>Leseziel</w:t>
            </w:r>
            <w:proofErr w:type="spellEnd"/>
            <w:r>
              <w:rPr>
                <w:rFonts w:ascii="Arial" w:hAnsi="Arial" w:cs="Arial"/>
                <w:bCs/>
              </w:rPr>
              <w:t xml:space="preserve"> entsprechend anwenden</w:t>
            </w:r>
          </w:p>
          <w:p w14:paraId="0E33E800" w14:textId="77777777" w:rsidR="0079574C" w:rsidRDefault="0079574C" w:rsidP="00225531">
            <w:pPr>
              <w:pStyle w:val="Default"/>
              <w:numPr>
                <w:ilvl w:val="0"/>
                <w:numId w:val="5"/>
              </w:numPr>
              <w:rPr>
                <w:rFonts w:ascii="Arial" w:hAnsi="Arial" w:cs="Arial"/>
                <w:bCs/>
              </w:rPr>
            </w:pPr>
            <w:r w:rsidRPr="0079574C">
              <w:rPr>
                <w:rFonts w:ascii="Arial" w:hAnsi="Arial" w:cs="Arial"/>
                <w:bCs/>
              </w:rPr>
              <w:t>textimmanente Orientierun</w:t>
            </w:r>
            <w:r>
              <w:rPr>
                <w:rFonts w:ascii="Arial" w:hAnsi="Arial" w:cs="Arial"/>
                <w:bCs/>
              </w:rPr>
              <w:t>gshilfen unter Anleitung nutzen</w:t>
            </w:r>
          </w:p>
          <w:p w14:paraId="3A4CF6B3" w14:textId="77777777" w:rsidR="0079574C" w:rsidRDefault="0079574C" w:rsidP="00225531">
            <w:pPr>
              <w:pStyle w:val="Default"/>
              <w:numPr>
                <w:ilvl w:val="0"/>
                <w:numId w:val="5"/>
              </w:numPr>
              <w:rPr>
                <w:rFonts w:ascii="Arial" w:hAnsi="Arial" w:cs="Arial"/>
                <w:bCs/>
              </w:rPr>
            </w:pPr>
            <w:r w:rsidRPr="0079574C">
              <w:rPr>
                <w:rFonts w:ascii="Arial" w:hAnsi="Arial" w:cs="Arial"/>
                <w:bCs/>
              </w:rPr>
              <w:t xml:space="preserve">einfache Verfahren </w:t>
            </w:r>
            <w:r>
              <w:rPr>
                <w:rFonts w:ascii="Arial" w:hAnsi="Arial" w:cs="Arial"/>
                <w:bCs/>
              </w:rPr>
              <w:t>zur Textstrukturierung anwenden</w:t>
            </w:r>
          </w:p>
          <w:p w14:paraId="032B6439" w14:textId="051809BF" w:rsidR="005B06D8" w:rsidRDefault="005B06D8" w:rsidP="00225531">
            <w:pPr>
              <w:pStyle w:val="Default"/>
              <w:rPr>
                <w:rFonts w:ascii="Arial" w:hAnsi="Arial" w:cs="Arial"/>
                <w:bCs/>
              </w:rPr>
            </w:pPr>
            <w:r>
              <w:rPr>
                <w:rFonts w:ascii="Arial" w:hAnsi="Arial" w:cs="Arial"/>
                <w:bCs/>
              </w:rPr>
              <w:t>Bezug zu Wissensbeständen</w:t>
            </w:r>
          </w:p>
          <w:p w14:paraId="41DD204D" w14:textId="77777777" w:rsidR="0079574C" w:rsidRDefault="0079574C" w:rsidP="006D5C83">
            <w:pPr>
              <w:pStyle w:val="Default"/>
              <w:numPr>
                <w:ilvl w:val="0"/>
                <w:numId w:val="21"/>
              </w:numPr>
              <w:rPr>
                <w:rFonts w:ascii="Arial" w:hAnsi="Arial" w:cs="Arial"/>
                <w:bCs/>
              </w:rPr>
            </w:pPr>
            <w:r w:rsidRPr="0079574C">
              <w:rPr>
                <w:rFonts w:ascii="Arial" w:hAnsi="Arial" w:cs="Arial"/>
                <w:bCs/>
              </w:rPr>
              <w:t>Technik des or</w:t>
            </w:r>
            <w:r>
              <w:rPr>
                <w:rFonts w:ascii="Arial" w:hAnsi="Arial" w:cs="Arial"/>
                <w:bCs/>
              </w:rPr>
              <w:t>ientierenden und genauen Lesens</w:t>
            </w:r>
          </w:p>
          <w:p w14:paraId="2CE4C73B" w14:textId="7016DF9C" w:rsidR="005B06D8" w:rsidRPr="0051452B" w:rsidRDefault="0079574C" w:rsidP="0051452B">
            <w:pPr>
              <w:pStyle w:val="Default"/>
              <w:numPr>
                <w:ilvl w:val="0"/>
                <w:numId w:val="21"/>
              </w:numPr>
              <w:rPr>
                <w:rFonts w:ascii="Arial" w:hAnsi="Arial" w:cs="Arial"/>
                <w:bCs/>
              </w:rPr>
            </w:pPr>
            <w:r w:rsidRPr="0079574C">
              <w:rPr>
                <w:rFonts w:ascii="Arial" w:hAnsi="Arial" w:cs="Arial"/>
                <w:bCs/>
              </w:rPr>
              <w:t>Lesestrategie: Schrittfolge</w:t>
            </w:r>
            <w:r>
              <w:rPr>
                <w:rFonts w:ascii="Arial" w:hAnsi="Arial" w:cs="Arial"/>
                <w:bCs/>
              </w:rPr>
              <w:t>n zum Erfassen von Textinhalten</w:t>
            </w:r>
          </w:p>
        </w:tc>
      </w:tr>
      <w:tr w:rsidR="00242EA2" w14:paraId="77ED7381" w14:textId="77777777" w:rsidTr="00162E11">
        <w:tc>
          <w:tcPr>
            <w:tcW w:w="9062" w:type="dxa"/>
          </w:tcPr>
          <w:p w14:paraId="2A9D8469" w14:textId="6EE99081" w:rsidR="00242EA2" w:rsidRPr="007403C1" w:rsidRDefault="00242EA2" w:rsidP="00242EA2">
            <w:pPr>
              <w:pStyle w:val="Default"/>
              <w:rPr>
                <w:rFonts w:ascii="Arial" w:hAnsi="Arial" w:cs="Arial"/>
                <w:bCs/>
              </w:rPr>
            </w:pPr>
            <w:r w:rsidRPr="00837218">
              <w:rPr>
                <w:rFonts w:ascii="Arial" w:hAnsi="Arial" w:cs="Arial"/>
                <w:b/>
                <w:bCs/>
              </w:rPr>
              <w:t xml:space="preserve">Kompetenzbereich: </w:t>
            </w:r>
            <w:r>
              <w:rPr>
                <w:rFonts w:ascii="Arial" w:hAnsi="Arial" w:cs="Arial"/>
                <w:b/>
                <w:bCs/>
              </w:rPr>
              <w:t>SICH MIT TEXTEN UND MEDIEN AUSEINANDERSETZEN</w:t>
            </w:r>
          </w:p>
        </w:tc>
      </w:tr>
      <w:tr w:rsidR="00162E11" w14:paraId="5A51BEC0" w14:textId="77777777" w:rsidTr="00162E11">
        <w:tc>
          <w:tcPr>
            <w:tcW w:w="9062" w:type="dxa"/>
          </w:tcPr>
          <w:p w14:paraId="47D8917A" w14:textId="77777777" w:rsidR="00162E11" w:rsidRPr="007403C1" w:rsidRDefault="00162E11" w:rsidP="006D5C83">
            <w:pPr>
              <w:pStyle w:val="Default"/>
              <w:rPr>
                <w:rFonts w:ascii="Arial" w:hAnsi="Arial" w:cs="Arial"/>
                <w:bCs/>
              </w:rPr>
            </w:pPr>
            <w:r w:rsidRPr="007403C1">
              <w:rPr>
                <w:rFonts w:ascii="Arial" w:hAnsi="Arial" w:cs="Arial"/>
                <w:bCs/>
              </w:rPr>
              <w:t>Literarische Texte lesen und verstehen</w:t>
            </w:r>
          </w:p>
        </w:tc>
      </w:tr>
      <w:tr w:rsidR="00162E11" w14:paraId="5C20B2FE" w14:textId="77777777" w:rsidTr="00162E11">
        <w:tc>
          <w:tcPr>
            <w:tcW w:w="9062" w:type="dxa"/>
          </w:tcPr>
          <w:p w14:paraId="4710CE9E" w14:textId="77777777" w:rsidR="0079574C" w:rsidRDefault="0079574C" w:rsidP="00225531">
            <w:pPr>
              <w:pStyle w:val="Default"/>
              <w:numPr>
                <w:ilvl w:val="0"/>
                <w:numId w:val="21"/>
              </w:numPr>
              <w:rPr>
                <w:rFonts w:ascii="Arial" w:hAnsi="Arial" w:cs="Arial"/>
                <w:bCs/>
              </w:rPr>
            </w:pPr>
            <w:r w:rsidRPr="0079574C">
              <w:rPr>
                <w:rFonts w:ascii="Arial" w:hAnsi="Arial" w:cs="Arial"/>
                <w:bCs/>
              </w:rPr>
              <w:t>literarische Texte mit Freude und Interesse lese</w:t>
            </w:r>
            <w:r>
              <w:rPr>
                <w:rFonts w:ascii="Arial" w:hAnsi="Arial" w:cs="Arial"/>
                <w:bCs/>
              </w:rPr>
              <w:t>n und sinnentsprechend vorlesen</w:t>
            </w:r>
          </w:p>
          <w:p w14:paraId="16D7097F" w14:textId="3A03A5B2" w:rsidR="0079574C" w:rsidRDefault="0079574C" w:rsidP="00225531">
            <w:pPr>
              <w:pStyle w:val="Default"/>
              <w:numPr>
                <w:ilvl w:val="0"/>
                <w:numId w:val="21"/>
              </w:numPr>
              <w:rPr>
                <w:rFonts w:ascii="Arial" w:hAnsi="Arial" w:cs="Arial"/>
                <w:bCs/>
              </w:rPr>
            </w:pPr>
            <w:r w:rsidRPr="0079574C">
              <w:rPr>
                <w:rFonts w:ascii="Arial" w:hAnsi="Arial" w:cs="Arial"/>
                <w:bCs/>
              </w:rPr>
              <w:t>ausgewählte lite</w:t>
            </w:r>
            <w:r w:rsidR="0051452B">
              <w:rPr>
                <w:rFonts w:ascii="Arial" w:hAnsi="Arial" w:cs="Arial"/>
                <w:bCs/>
              </w:rPr>
              <w:t>rarische Texte aus […]</w:t>
            </w:r>
            <w:r w:rsidRPr="0079574C">
              <w:rPr>
                <w:rFonts w:ascii="Arial" w:hAnsi="Arial" w:cs="Arial"/>
                <w:bCs/>
              </w:rPr>
              <w:t xml:space="preserve"> Ve</w:t>
            </w:r>
            <w:r>
              <w:rPr>
                <w:rFonts w:ascii="Arial" w:hAnsi="Arial" w:cs="Arial"/>
                <w:bCs/>
              </w:rPr>
              <w:t>rgangenheit gelenkt erschließen</w:t>
            </w:r>
          </w:p>
          <w:p w14:paraId="1E2D9C7A" w14:textId="5A23DE61" w:rsidR="0079574C" w:rsidRDefault="0079574C" w:rsidP="00225531">
            <w:pPr>
              <w:pStyle w:val="Default"/>
              <w:numPr>
                <w:ilvl w:val="0"/>
                <w:numId w:val="21"/>
              </w:numPr>
              <w:rPr>
                <w:rFonts w:ascii="Arial" w:hAnsi="Arial" w:cs="Arial"/>
                <w:bCs/>
              </w:rPr>
            </w:pPr>
            <w:r w:rsidRPr="0079574C">
              <w:rPr>
                <w:rFonts w:ascii="Arial" w:hAnsi="Arial" w:cs="Arial"/>
                <w:bCs/>
              </w:rPr>
              <w:t>grundlegende inhaltliche Merkmale literari</w:t>
            </w:r>
            <w:r>
              <w:rPr>
                <w:rFonts w:ascii="Arial" w:hAnsi="Arial" w:cs="Arial"/>
                <w:bCs/>
              </w:rPr>
              <w:t>scher Texte angeleitet erfassen</w:t>
            </w:r>
          </w:p>
          <w:p w14:paraId="03C2F868" w14:textId="2D170AE1" w:rsidR="00225531" w:rsidRDefault="0079574C" w:rsidP="00225531">
            <w:pPr>
              <w:pStyle w:val="Default"/>
              <w:numPr>
                <w:ilvl w:val="0"/>
                <w:numId w:val="21"/>
              </w:numPr>
              <w:rPr>
                <w:rFonts w:ascii="Arial" w:hAnsi="Arial" w:cs="Arial"/>
                <w:bCs/>
              </w:rPr>
            </w:pPr>
            <w:r w:rsidRPr="0079574C">
              <w:rPr>
                <w:rFonts w:ascii="Arial" w:hAnsi="Arial" w:cs="Arial"/>
                <w:bCs/>
              </w:rPr>
              <w:t>mit literarischen Texten unter Anleitung handlungs- und produktionsorientiert umgehen</w:t>
            </w:r>
          </w:p>
          <w:p w14:paraId="5B4AD863" w14:textId="224B3062" w:rsidR="005B06D8" w:rsidRDefault="005B06D8" w:rsidP="006D5C83">
            <w:pPr>
              <w:pStyle w:val="Default"/>
              <w:rPr>
                <w:rFonts w:ascii="Arial" w:hAnsi="Arial" w:cs="Arial"/>
                <w:bCs/>
              </w:rPr>
            </w:pPr>
            <w:r>
              <w:rPr>
                <w:rFonts w:ascii="Arial" w:hAnsi="Arial" w:cs="Arial"/>
                <w:bCs/>
              </w:rPr>
              <w:t>Bezug zu Wissensbeständen</w:t>
            </w:r>
          </w:p>
          <w:p w14:paraId="2E5849AF" w14:textId="24CAEEDD" w:rsidR="0051452B" w:rsidRPr="0051452B" w:rsidRDefault="0051452B" w:rsidP="0051452B">
            <w:pPr>
              <w:pStyle w:val="Default"/>
              <w:numPr>
                <w:ilvl w:val="0"/>
                <w:numId w:val="22"/>
              </w:numPr>
              <w:rPr>
                <w:rFonts w:ascii="Arial" w:hAnsi="Arial" w:cs="Arial"/>
                <w:bCs/>
              </w:rPr>
            </w:pPr>
            <w:r w:rsidRPr="0051452B">
              <w:rPr>
                <w:rFonts w:ascii="Arial" w:hAnsi="Arial" w:cs="Arial"/>
                <w:bCs/>
              </w:rPr>
              <w:t>gattungs- und genretypische Merkmale von</w:t>
            </w:r>
            <w:r>
              <w:rPr>
                <w:rFonts w:ascii="Arial" w:hAnsi="Arial" w:cs="Arial"/>
                <w:bCs/>
              </w:rPr>
              <w:t xml:space="preserve"> […] </w:t>
            </w:r>
            <w:r w:rsidRPr="0051452B">
              <w:rPr>
                <w:rFonts w:ascii="Arial" w:hAnsi="Arial" w:cs="Arial"/>
                <w:bCs/>
              </w:rPr>
              <w:t>Götter- und</w:t>
            </w:r>
            <w:r>
              <w:rPr>
                <w:rFonts w:ascii="Arial" w:hAnsi="Arial" w:cs="Arial"/>
                <w:bCs/>
              </w:rPr>
              <w:t xml:space="preserve"> Heldensage</w:t>
            </w:r>
          </w:p>
          <w:p w14:paraId="01CE98E8" w14:textId="59C49B68" w:rsidR="00554006" w:rsidRDefault="00554006" w:rsidP="00554006">
            <w:pPr>
              <w:pStyle w:val="Default"/>
              <w:numPr>
                <w:ilvl w:val="0"/>
                <w:numId w:val="22"/>
              </w:numPr>
              <w:rPr>
                <w:rFonts w:ascii="Arial" w:hAnsi="Arial" w:cs="Arial"/>
                <w:bCs/>
              </w:rPr>
            </w:pPr>
            <w:r w:rsidRPr="00554006">
              <w:rPr>
                <w:rFonts w:ascii="Arial" w:hAnsi="Arial" w:cs="Arial"/>
                <w:bCs/>
              </w:rPr>
              <w:t>Strukturelemente und ihre funktionale Bedeutung: Ort, Zeit, Handlung, Thema</w:t>
            </w:r>
            <w:r w:rsidR="00FC1229">
              <w:rPr>
                <w:rFonts w:ascii="Arial" w:hAnsi="Arial" w:cs="Arial"/>
                <w:bCs/>
              </w:rPr>
              <w:t>, […]</w:t>
            </w:r>
            <w:r w:rsidRPr="00554006">
              <w:rPr>
                <w:rFonts w:ascii="Arial" w:hAnsi="Arial" w:cs="Arial"/>
                <w:bCs/>
              </w:rPr>
              <w:t>, Aufbau, Figur, Beschreibung literarischer</w:t>
            </w:r>
            <w:r w:rsidR="00FC1229">
              <w:rPr>
                <w:rFonts w:ascii="Arial" w:hAnsi="Arial" w:cs="Arial"/>
                <w:bCs/>
              </w:rPr>
              <w:t xml:space="preserve"> Figuren […]</w:t>
            </w:r>
          </w:p>
          <w:p w14:paraId="2C5BE303" w14:textId="58FAE576" w:rsidR="005B06D8" w:rsidRPr="00225531" w:rsidRDefault="00554006" w:rsidP="00554006">
            <w:pPr>
              <w:pStyle w:val="Default"/>
              <w:numPr>
                <w:ilvl w:val="0"/>
                <w:numId w:val="22"/>
              </w:numPr>
              <w:rPr>
                <w:rFonts w:ascii="Arial" w:hAnsi="Arial" w:cs="Arial"/>
                <w:bCs/>
              </w:rPr>
            </w:pPr>
            <w:r w:rsidRPr="00554006">
              <w:rPr>
                <w:rFonts w:ascii="Arial" w:hAnsi="Arial" w:cs="Arial"/>
                <w:bCs/>
              </w:rPr>
              <w:t>Varianten einf</w:t>
            </w:r>
            <w:r>
              <w:rPr>
                <w:rFonts w:ascii="Arial" w:hAnsi="Arial" w:cs="Arial"/>
                <w:bCs/>
              </w:rPr>
              <w:t>acher textproduktiver Verfahren</w:t>
            </w:r>
          </w:p>
        </w:tc>
      </w:tr>
      <w:tr w:rsidR="00162E11" w14:paraId="569D9D73" w14:textId="77777777" w:rsidTr="00162E11">
        <w:tc>
          <w:tcPr>
            <w:tcW w:w="9062" w:type="dxa"/>
          </w:tcPr>
          <w:p w14:paraId="6D7FB05C" w14:textId="4D45F2F5" w:rsidR="00162E11" w:rsidRPr="00837218" w:rsidRDefault="00162E11" w:rsidP="006D5C83">
            <w:pPr>
              <w:pStyle w:val="Default"/>
              <w:rPr>
                <w:rFonts w:ascii="Arial" w:hAnsi="Arial" w:cs="Arial"/>
                <w:b/>
                <w:bCs/>
              </w:rPr>
            </w:pPr>
            <w:r>
              <w:rPr>
                <w:rFonts w:ascii="Arial" w:hAnsi="Arial" w:cs="Arial"/>
                <w:bCs/>
              </w:rPr>
              <w:t>Medien verstehen und nutzen</w:t>
            </w:r>
          </w:p>
        </w:tc>
      </w:tr>
      <w:tr w:rsidR="00162E11" w14:paraId="70ADC47A" w14:textId="77777777" w:rsidTr="00162E11">
        <w:tc>
          <w:tcPr>
            <w:tcW w:w="9062" w:type="dxa"/>
          </w:tcPr>
          <w:p w14:paraId="081CB598" w14:textId="77777777" w:rsidR="00E02439" w:rsidRDefault="00E02439" w:rsidP="006D5C83">
            <w:pPr>
              <w:pStyle w:val="Default"/>
              <w:numPr>
                <w:ilvl w:val="0"/>
                <w:numId w:val="22"/>
              </w:numPr>
              <w:rPr>
                <w:rFonts w:ascii="Arial" w:hAnsi="Arial" w:cs="Arial"/>
              </w:rPr>
            </w:pPr>
            <w:r>
              <w:rPr>
                <w:rFonts w:ascii="Arial" w:hAnsi="Arial" w:cs="Arial"/>
              </w:rPr>
              <w:t xml:space="preserve">[…] </w:t>
            </w:r>
            <w:r w:rsidR="00507CC3" w:rsidRPr="00507CC3">
              <w:rPr>
                <w:rFonts w:ascii="Arial" w:hAnsi="Arial" w:cs="Arial"/>
              </w:rPr>
              <w:t>aufgabenadäquate Informationen gelenkt auswählen, einschätzen, verarbeiten</w:t>
            </w:r>
            <w:r>
              <w:rPr>
                <w:rFonts w:ascii="Arial" w:hAnsi="Arial" w:cs="Arial"/>
              </w:rPr>
              <w:t xml:space="preserve"> […]</w:t>
            </w:r>
          </w:p>
          <w:p w14:paraId="1F3FD13C" w14:textId="77777777" w:rsidR="00E02439" w:rsidRDefault="00E02439" w:rsidP="006D5C83">
            <w:pPr>
              <w:pStyle w:val="Default"/>
              <w:numPr>
                <w:ilvl w:val="0"/>
                <w:numId w:val="22"/>
              </w:numPr>
              <w:rPr>
                <w:rFonts w:ascii="Arial" w:hAnsi="Arial" w:cs="Arial"/>
              </w:rPr>
            </w:pPr>
            <w:r w:rsidRPr="00E02439">
              <w:rPr>
                <w:rFonts w:ascii="Arial" w:hAnsi="Arial" w:cs="Arial"/>
              </w:rPr>
              <w:t>med</w:t>
            </w:r>
            <w:r>
              <w:rPr>
                <w:rFonts w:ascii="Arial" w:hAnsi="Arial" w:cs="Arial"/>
              </w:rPr>
              <w:t>iale Ausdrucksmittel erkennen</w:t>
            </w:r>
          </w:p>
          <w:p w14:paraId="2C2EBF16" w14:textId="18658A42" w:rsidR="00E91E11" w:rsidRDefault="00E02439" w:rsidP="006D5C83">
            <w:pPr>
              <w:pStyle w:val="Default"/>
              <w:numPr>
                <w:ilvl w:val="0"/>
                <w:numId w:val="22"/>
              </w:numPr>
              <w:rPr>
                <w:rFonts w:ascii="Arial" w:hAnsi="Arial" w:cs="Arial"/>
              </w:rPr>
            </w:pPr>
            <w:r w:rsidRPr="00E02439">
              <w:rPr>
                <w:rFonts w:ascii="Arial" w:hAnsi="Arial" w:cs="Arial"/>
              </w:rPr>
              <w:t>unterschiedliche Visualisierungsformen sachgerecht auswählen und angeleitet erstellen</w:t>
            </w:r>
          </w:p>
          <w:p w14:paraId="77AE317F" w14:textId="1D5ED140" w:rsidR="00FA15F3" w:rsidRPr="00E91E11" w:rsidRDefault="00E91E11" w:rsidP="00E91E11">
            <w:pPr>
              <w:pStyle w:val="Default"/>
              <w:numPr>
                <w:ilvl w:val="0"/>
                <w:numId w:val="22"/>
              </w:numPr>
              <w:rPr>
                <w:rFonts w:ascii="Arial" w:hAnsi="Arial" w:cs="Arial"/>
              </w:rPr>
            </w:pPr>
            <w:r w:rsidRPr="00E91E11">
              <w:rPr>
                <w:rFonts w:ascii="Arial" w:hAnsi="Arial" w:cs="Arial"/>
              </w:rPr>
              <w:t>Wirkung von Text-Bild-Beziehungen</w:t>
            </w:r>
            <w:r>
              <w:rPr>
                <w:rFonts w:ascii="Arial" w:hAnsi="Arial" w:cs="Arial"/>
              </w:rPr>
              <w:t xml:space="preserve"> […] gelenkt beurteilen</w:t>
            </w:r>
          </w:p>
        </w:tc>
      </w:tr>
    </w:tbl>
    <w:p w14:paraId="32D02427" w14:textId="6CD212D2" w:rsidR="00446992" w:rsidRDefault="00446992" w:rsidP="00446992">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46992" w14:paraId="20C8C8FB" w14:textId="77777777" w:rsidTr="00480123">
        <w:tc>
          <w:tcPr>
            <w:tcW w:w="9062" w:type="dxa"/>
            <w:shd w:val="clear" w:color="auto" w:fill="A6A6A6" w:themeFill="background1" w:themeFillShade="A6"/>
          </w:tcPr>
          <w:p w14:paraId="7607B572" w14:textId="70C67F6D" w:rsidR="00446992" w:rsidRDefault="00446992" w:rsidP="00AC43B6">
            <w:pPr>
              <w:pStyle w:val="berschrift1"/>
              <w:spacing w:before="120" w:after="120"/>
              <w:outlineLvl w:val="0"/>
              <w:rPr>
                <w:lang w:eastAsia="de-DE"/>
              </w:rPr>
            </w:pPr>
            <w:bookmarkStart w:id="4" w:name="_Toc58449743"/>
            <w:r w:rsidRPr="00684D6B">
              <w:rPr>
                <w:lang w:eastAsia="de-DE"/>
              </w:rPr>
              <w:lastRenderedPageBreak/>
              <w:t>Materialien/Hilfsmittel/technische Voraussetzungen/Medien/Tools</w:t>
            </w:r>
            <w:bookmarkEnd w:id="4"/>
          </w:p>
        </w:tc>
      </w:tr>
      <w:tr w:rsidR="00446992" w14:paraId="3F973A63" w14:textId="77777777" w:rsidTr="00480123">
        <w:tc>
          <w:tcPr>
            <w:tcW w:w="9062" w:type="dxa"/>
          </w:tcPr>
          <w:p w14:paraId="3E189464" w14:textId="3B7C9E0E" w:rsidR="00AC43B6" w:rsidRDefault="00AC43B6" w:rsidP="00AC43B6">
            <w:pPr>
              <w:pStyle w:val="Listenabsatz"/>
              <w:numPr>
                <w:ilvl w:val="0"/>
                <w:numId w:val="34"/>
              </w:numPr>
              <w:suppressAutoHyphens/>
              <w:spacing w:before="120"/>
              <w:ind w:left="357" w:hanging="357"/>
              <w:rPr>
                <w:rFonts w:ascii="Arial" w:eastAsia="Calibri" w:hAnsi="Arial" w:cs="Arial"/>
                <w:sz w:val="24"/>
                <w:szCs w:val="24"/>
              </w:rPr>
            </w:pPr>
            <w:r>
              <w:rPr>
                <w:rFonts w:ascii="Arial" w:eastAsia="Calibri" w:hAnsi="Arial" w:cs="Arial"/>
                <w:sz w:val="24"/>
                <w:szCs w:val="24"/>
              </w:rPr>
              <w:t>PC mit ak</w:t>
            </w:r>
            <w:r w:rsidR="004C3DE4">
              <w:rPr>
                <w:rFonts w:ascii="Arial" w:eastAsia="Calibri" w:hAnsi="Arial" w:cs="Arial"/>
                <w:sz w:val="24"/>
                <w:szCs w:val="24"/>
              </w:rPr>
              <w:t>tuellem Internetbrowser und</w:t>
            </w:r>
            <w:r>
              <w:rPr>
                <w:rFonts w:ascii="Arial" w:eastAsia="Calibri" w:hAnsi="Arial" w:cs="Arial"/>
                <w:sz w:val="24"/>
                <w:szCs w:val="24"/>
              </w:rPr>
              <w:t xml:space="preserve"> Schreibprogramm</w:t>
            </w:r>
          </w:p>
          <w:p w14:paraId="5001A64E" w14:textId="727A0DAF" w:rsidR="00AC43B6" w:rsidRDefault="00AC43B6" w:rsidP="00AC43B6">
            <w:pPr>
              <w:pStyle w:val="Listenabsatz"/>
              <w:numPr>
                <w:ilvl w:val="0"/>
                <w:numId w:val="34"/>
              </w:numPr>
              <w:suppressAutoHyphens/>
              <w:ind w:left="360"/>
              <w:rPr>
                <w:rFonts w:ascii="Arial" w:eastAsia="Calibri" w:hAnsi="Arial" w:cs="Arial"/>
                <w:sz w:val="24"/>
                <w:szCs w:val="24"/>
              </w:rPr>
            </w:pPr>
            <w:r>
              <w:rPr>
                <w:rFonts w:ascii="Arial" w:eastAsia="Calibri" w:hAnsi="Arial" w:cs="Arial"/>
                <w:sz w:val="24"/>
                <w:szCs w:val="24"/>
              </w:rPr>
              <w:t xml:space="preserve">Textgrundlage: </w:t>
            </w:r>
            <w:r w:rsidR="004C3DE4">
              <w:rPr>
                <w:rFonts w:ascii="Arial" w:eastAsia="Calibri" w:hAnsi="Arial" w:cs="Arial"/>
                <w:sz w:val="24"/>
                <w:szCs w:val="24"/>
              </w:rPr>
              <w:t xml:space="preserve">didaktisch reduzierte Form der Heldensage von Siegfried, dem Drachentöter </w:t>
            </w:r>
            <w:r>
              <w:rPr>
                <w:rFonts w:ascii="Arial" w:eastAsia="Calibri" w:hAnsi="Arial" w:cs="Arial"/>
                <w:sz w:val="24"/>
                <w:szCs w:val="24"/>
              </w:rPr>
              <w:t>(analog oder digital</w:t>
            </w:r>
            <w:r w:rsidR="004C3DE4">
              <w:rPr>
                <w:rFonts w:ascii="Arial" w:eastAsia="Calibri" w:hAnsi="Arial" w:cs="Arial"/>
                <w:sz w:val="24"/>
                <w:szCs w:val="24"/>
              </w:rPr>
              <w:t>; siehe Material</w:t>
            </w:r>
            <w:r>
              <w:rPr>
                <w:rFonts w:ascii="Arial" w:eastAsia="Calibri" w:hAnsi="Arial" w:cs="Arial"/>
                <w:sz w:val="24"/>
                <w:szCs w:val="24"/>
              </w:rPr>
              <w:t>)</w:t>
            </w:r>
          </w:p>
          <w:p w14:paraId="06926B95" w14:textId="57BE59CD" w:rsidR="000314DF" w:rsidRPr="000314DF" w:rsidRDefault="004C3DE4" w:rsidP="000314DF">
            <w:pPr>
              <w:pStyle w:val="Listenabsatz"/>
              <w:numPr>
                <w:ilvl w:val="0"/>
                <w:numId w:val="34"/>
              </w:numPr>
              <w:suppressAutoHyphens/>
              <w:spacing w:after="120"/>
              <w:ind w:left="357" w:hanging="357"/>
              <w:rPr>
                <w:rStyle w:val="Hyperlink"/>
                <w:rFonts w:ascii="Arial" w:hAnsi="Arial" w:cs="Arial"/>
                <w:color w:val="auto"/>
                <w:sz w:val="24"/>
                <w:szCs w:val="24"/>
                <w:u w:val="none"/>
              </w:rPr>
            </w:pPr>
            <w:r w:rsidRPr="004C3DE4">
              <w:rPr>
                <w:rFonts w:ascii="Arial" w:hAnsi="Arial" w:cs="Arial"/>
                <w:sz w:val="24"/>
                <w:szCs w:val="24"/>
              </w:rPr>
              <w:t>kostenlose Seite, auf der Online-Artikel geschrieben und veröffentlicht werden kann, z. B.</w:t>
            </w:r>
            <w:r w:rsidRPr="00903FC6">
              <w:rPr>
                <w:rFonts w:ascii="Arial" w:hAnsi="Arial" w:cs="Arial"/>
                <w:sz w:val="24"/>
                <w:szCs w:val="24"/>
              </w:rPr>
              <w:t xml:space="preserve"> </w:t>
            </w:r>
            <w:proofErr w:type="spellStart"/>
            <w:r w:rsidR="000957B7" w:rsidRPr="00746E0B">
              <w:rPr>
                <w:rFonts w:ascii="Arial" w:hAnsi="Arial" w:cs="Arial"/>
                <w:sz w:val="24"/>
                <w:szCs w:val="24"/>
              </w:rPr>
              <w:t>S</w:t>
            </w:r>
            <w:r w:rsidR="00903FC6" w:rsidRPr="00746E0B">
              <w:rPr>
                <w:rFonts w:ascii="Arial" w:hAnsi="Arial" w:cs="Arial"/>
                <w:sz w:val="24"/>
                <w:szCs w:val="24"/>
              </w:rPr>
              <w:t>krippy</w:t>
            </w:r>
            <w:proofErr w:type="spellEnd"/>
            <w:r w:rsidR="00746E0B">
              <w:rPr>
                <w:rFonts w:ascii="Arial" w:hAnsi="Arial" w:cs="Arial"/>
                <w:sz w:val="24"/>
                <w:szCs w:val="24"/>
              </w:rPr>
              <w:t xml:space="preserve">, </w:t>
            </w:r>
            <w:proofErr w:type="spellStart"/>
            <w:r w:rsidR="00746E0B">
              <w:rPr>
                <w:rFonts w:ascii="Arial" w:hAnsi="Arial" w:cs="Arial"/>
                <w:sz w:val="24"/>
                <w:szCs w:val="24"/>
              </w:rPr>
              <w:t>flipsnack</w:t>
            </w:r>
            <w:proofErr w:type="spellEnd"/>
          </w:p>
          <w:p w14:paraId="0B5D6CB9" w14:textId="389E3876" w:rsidR="000314DF" w:rsidRPr="000314DF" w:rsidRDefault="000314DF" w:rsidP="00AC43B6">
            <w:pPr>
              <w:pStyle w:val="Listenabsatz"/>
              <w:numPr>
                <w:ilvl w:val="0"/>
                <w:numId w:val="34"/>
              </w:numPr>
              <w:suppressAutoHyphens/>
              <w:spacing w:after="120"/>
              <w:ind w:left="357" w:hanging="357"/>
              <w:rPr>
                <w:rStyle w:val="Hyperlink"/>
                <w:rFonts w:ascii="Arial" w:hAnsi="Arial" w:cs="Arial"/>
                <w:color w:val="auto"/>
                <w:sz w:val="24"/>
                <w:szCs w:val="24"/>
                <w:u w:val="none"/>
              </w:rPr>
            </w:pPr>
            <w:r w:rsidRPr="000314DF">
              <w:rPr>
                <w:rStyle w:val="Hyperlink"/>
                <w:rFonts w:ascii="Arial" w:hAnsi="Arial" w:cs="Arial"/>
                <w:color w:val="auto"/>
                <w:sz w:val="24"/>
                <w:szCs w:val="24"/>
                <w:u w:val="none"/>
              </w:rPr>
              <w:t>Smartphone bzw. Digitalkamera, um eigene Fotos zu erstellen</w:t>
            </w:r>
          </w:p>
          <w:p w14:paraId="28E8C702" w14:textId="368846E3" w:rsidR="000314DF" w:rsidRPr="000314DF" w:rsidRDefault="000314DF" w:rsidP="00AC43B6">
            <w:pPr>
              <w:pStyle w:val="Listenabsatz"/>
              <w:numPr>
                <w:ilvl w:val="0"/>
                <w:numId w:val="34"/>
              </w:numPr>
              <w:suppressAutoHyphens/>
              <w:spacing w:after="120"/>
              <w:ind w:left="357" w:hanging="357"/>
              <w:rPr>
                <w:rFonts w:ascii="Arial" w:hAnsi="Arial" w:cs="Arial"/>
                <w:sz w:val="24"/>
                <w:szCs w:val="24"/>
              </w:rPr>
            </w:pPr>
            <w:r w:rsidRPr="000314DF">
              <w:rPr>
                <w:rStyle w:val="Hyperlink"/>
                <w:rFonts w:ascii="Arial" w:hAnsi="Arial" w:cs="Arial"/>
                <w:color w:val="auto"/>
                <w:sz w:val="24"/>
                <w:szCs w:val="24"/>
                <w:u w:val="none"/>
              </w:rPr>
              <w:t xml:space="preserve">evtl. </w:t>
            </w:r>
            <w:r w:rsidR="00A57F72">
              <w:rPr>
                <w:rStyle w:val="Hyperlink"/>
                <w:rFonts w:ascii="Arial" w:hAnsi="Arial" w:cs="Arial"/>
                <w:color w:val="auto"/>
                <w:sz w:val="24"/>
                <w:szCs w:val="24"/>
                <w:u w:val="none"/>
              </w:rPr>
              <w:t>kostenlose</w:t>
            </w:r>
            <w:r w:rsidRPr="000314DF">
              <w:rPr>
                <w:rStyle w:val="Hyperlink"/>
                <w:rFonts w:ascii="Arial" w:hAnsi="Arial" w:cs="Arial"/>
                <w:color w:val="auto"/>
                <w:sz w:val="24"/>
                <w:szCs w:val="24"/>
                <w:u w:val="none"/>
              </w:rPr>
              <w:t xml:space="preserve"> </w:t>
            </w:r>
            <w:r w:rsidR="00A57F72">
              <w:rPr>
                <w:rStyle w:val="Hyperlink"/>
                <w:rFonts w:ascii="Arial" w:hAnsi="Arial" w:cs="Arial"/>
                <w:color w:val="auto"/>
                <w:sz w:val="24"/>
                <w:szCs w:val="24"/>
                <w:u w:val="none"/>
              </w:rPr>
              <w:t>Bildbearbeitungssoftware</w:t>
            </w:r>
            <w:r w:rsidRPr="000314DF">
              <w:rPr>
                <w:rStyle w:val="Hyperlink"/>
                <w:rFonts w:ascii="Arial" w:hAnsi="Arial" w:cs="Arial"/>
                <w:color w:val="auto"/>
                <w:sz w:val="24"/>
                <w:szCs w:val="24"/>
                <w:u w:val="none"/>
              </w:rPr>
              <w:t xml:space="preserve">, z. B. </w:t>
            </w:r>
            <w:proofErr w:type="spellStart"/>
            <w:r w:rsidR="00A57F72" w:rsidRPr="00AB3BFE">
              <w:rPr>
                <w:rFonts w:ascii="Arial" w:hAnsi="Arial" w:cs="Arial"/>
                <w:sz w:val="24"/>
                <w:szCs w:val="24"/>
              </w:rPr>
              <w:t>inPixio</w:t>
            </w:r>
            <w:proofErr w:type="spellEnd"/>
            <w:r w:rsidR="00EC6CF2">
              <w:rPr>
                <w:rStyle w:val="Hyperlink"/>
                <w:rFonts w:ascii="Arial" w:hAnsi="Arial" w:cs="Arial"/>
                <w:color w:val="auto"/>
                <w:sz w:val="24"/>
                <w:szCs w:val="24"/>
                <w:u w:val="none"/>
              </w:rPr>
              <w:t>, Paint.NET</w:t>
            </w:r>
          </w:p>
          <w:p w14:paraId="3D8C048C" w14:textId="3A8EAEA0" w:rsidR="00A909F9" w:rsidRPr="00AC43B6" w:rsidRDefault="00AC43B6" w:rsidP="00AC43B6">
            <w:pPr>
              <w:pStyle w:val="Listenabsatz"/>
              <w:numPr>
                <w:ilvl w:val="0"/>
                <w:numId w:val="34"/>
              </w:numPr>
              <w:suppressAutoHyphens/>
              <w:spacing w:after="120"/>
              <w:ind w:left="357" w:hanging="357"/>
              <w:rPr>
                <w:rFonts w:ascii="Arial" w:hAnsi="Arial" w:cs="Arial"/>
                <w:sz w:val="24"/>
                <w:szCs w:val="24"/>
              </w:rPr>
            </w:pPr>
            <w:r w:rsidRPr="00AC43B6">
              <w:rPr>
                <w:rFonts w:ascii="Arial" w:eastAsia="Calibri" w:hAnsi="Arial" w:cs="Arial"/>
                <w:sz w:val="24"/>
                <w:szCs w:val="24"/>
              </w:rPr>
              <w:t>ggf. Papier und Stifte</w:t>
            </w:r>
          </w:p>
        </w:tc>
      </w:tr>
    </w:tbl>
    <w:p w14:paraId="3303C603" w14:textId="08A800AA" w:rsidR="00446992" w:rsidRDefault="00446992" w:rsidP="0059156D">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5231C" w14:paraId="15B5DA59" w14:textId="77777777" w:rsidTr="0065231C">
        <w:tc>
          <w:tcPr>
            <w:tcW w:w="9062" w:type="dxa"/>
            <w:shd w:val="clear" w:color="auto" w:fill="A6A6A6" w:themeFill="background1" w:themeFillShade="A6"/>
          </w:tcPr>
          <w:p w14:paraId="62E21112" w14:textId="5B2F8B92" w:rsidR="0065231C" w:rsidRPr="00462F40" w:rsidRDefault="00446992" w:rsidP="00AC43B6">
            <w:pPr>
              <w:pStyle w:val="berschrift1"/>
              <w:spacing w:before="120" w:after="120"/>
              <w:outlineLvl w:val="0"/>
            </w:pPr>
            <w:bookmarkStart w:id="5" w:name="_Toc58449744"/>
            <w:r w:rsidRPr="00684D6B">
              <w:t>Zeitbedarf</w:t>
            </w:r>
            <w:bookmarkEnd w:id="5"/>
          </w:p>
        </w:tc>
      </w:tr>
      <w:tr w:rsidR="0065231C" w14:paraId="48C4B6ED" w14:textId="77777777" w:rsidTr="0065231C">
        <w:tc>
          <w:tcPr>
            <w:tcW w:w="9062" w:type="dxa"/>
          </w:tcPr>
          <w:p w14:paraId="2FC51893" w14:textId="77777777" w:rsidR="00E91E11" w:rsidRDefault="00AC43B6" w:rsidP="00E91E11">
            <w:pPr>
              <w:autoSpaceDE w:val="0"/>
              <w:autoSpaceDN w:val="0"/>
              <w:adjustRightInd w:val="0"/>
              <w:ind w:left="709" w:hanging="709"/>
              <w:rPr>
                <w:rFonts w:ascii="Helvetica-Oblique" w:hAnsi="Helvetica-Oblique" w:cs="Helvetica-Oblique"/>
                <w:iCs/>
                <w:sz w:val="24"/>
                <w:szCs w:val="24"/>
              </w:rPr>
            </w:pPr>
            <w:r w:rsidRPr="00AC43B6">
              <w:rPr>
                <w:rFonts w:ascii="Helvetica-Oblique" w:hAnsi="Helvetica-Oblique" w:cs="Helvetica-Oblique"/>
                <w:iCs/>
                <w:sz w:val="24"/>
                <w:szCs w:val="24"/>
              </w:rPr>
              <w:t xml:space="preserve">Der Zeitbedarf ist abhängig vom Lese- und Arbeitstempo der Schülerinnen und </w:t>
            </w:r>
          </w:p>
          <w:p w14:paraId="108E71F9" w14:textId="77777777" w:rsidR="00E91E11" w:rsidRDefault="00AC43B6" w:rsidP="00E91E11">
            <w:pPr>
              <w:autoSpaceDE w:val="0"/>
              <w:autoSpaceDN w:val="0"/>
              <w:adjustRightInd w:val="0"/>
              <w:ind w:left="709" w:hanging="709"/>
              <w:rPr>
                <w:rFonts w:ascii="Helvetica-Oblique" w:hAnsi="Helvetica-Oblique" w:cs="Helvetica-Oblique"/>
                <w:iCs/>
                <w:sz w:val="24"/>
                <w:szCs w:val="24"/>
              </w:rPr>
            </w:pPr>
            <w:r w:rsidRPr="00AC43B6">
              <w:rPr>
                <w:rFonts w:ascii="Helvetica-Oblique" w:hAnsi="Helvetica-Oblique" w:cs="Helvetica-Oblique"/>
                <w:iCs/>
                <w:sz w:val="24"/>
                <w:szCs w:val="24"/>
              </w:rPr>
              <w:t>Schüler. Für di</w:t>
            </w:r>
            <w:r w:rsidR="00017825">
              <w:rPr>
                <w:rFonts w:ascii="Helvetica-Oblique" w:hAnsi="Helvetica-Oblique" w:cs="Helvetica-Oblique"/>
                <w:iCs/>
                <w:sz w:val="24"/>
                <w:szCs w:val="24"/>
              </w:rPr>
              <w:t xml:space="preserve">e Bearbeitung der Aufgaben zur Textanalyse </w:t>
            </w:r>
            <w:r w:rsidRPr="00AC43B6">
              <w:rPr>
                <w:rFonts w:ascii="Helvetica-Oblique" w:hAnsi="Helvetica-Oblique" w:cs="Helvetica-Oblique"/>
                <w:iCs/>
                <w:sz w:val="24"/>
                <w:szCs w:val="24"/>
              </w:rPr>
              <w:t>si</w:t>
            </w:r>
            <w:r w:rsidR="00017825">
              <w:rPr>
                <w:rFonts w:ascii="Helvetica-Oblique" w:hAnsi="Helvetica-Oblique" w:cs="Helvetica-Oblique"/>
                <w:iCs/>
                <w:sz w:val="24"/>
                <w:szCs w:val="24"/>
              </w:rPr>
              <w:t xml:space="preserve">nd etwa 90 Minuten </w:t>
            </w:r>
          </w:p>
          <w:p w14:paraId="64B4C898" w14:textId="77777777" w:rsidR="00E91E11" w:rsidRDefault="00017825" w:rsidP="00E91E11">
            <w:pPr>
              <w:autoSpaceDE w:val="0"/>
              <w:autoSpaceDN w:val="0"/>
              <w:adjustRightInd w:val="0"/>
              <w:ind w:left="709" w:hanging="709"/>
              <w:rPr>
                <w:rFonts w:ascii="Helvetica-Oblique" w:hAnsi="Helvetica-Oblique" w:cs="Helvetica-Oblique"/>
                <w:iCs/>
                <w:sz w:val="24"/>
                <w:szCs w:val="24"/>
              </w:rPr>
            </w:pPr>
            <w:r>
              <w:rPr>
                <w:rFonts w:ascii="Helvetica-Oblique" w:hAnsi="Helvetica-Oblique" w:cs="Helvetica-Oblique"/>
                <w:iCs/>
                <w:sz w:val="24"/>
                <w:szCs w:val="24"/>
              </w:rPr>
              <w:t xml:space="preserve">einzuplanen. Für das Erstellen des Schreibplans und die anschließende </w:t>
            </w:r>
          </w:p>
          <w:p w14:paraId="7C865701" w14:textId="4CD6F349" w:rsidR="00A926AF" w:rsidRPr="00A926AF" w:rsidRDefault="00E91E11" w:rsidP="00E91E11">
            <w:pPr>
              <w:autoSpaceDE w:val="0"/>
              <w:autoSpaceDN w:val="0"/>
              <w:adjustRightInd w:val="0"/>
              <w:ind w:left="709" w:hanging="709"/>
              <w:rPr>
                <w:rFonts w:ascii="Helvetica-Oblique" w:hAnsi="Helvetica-Oblique" w:cs="Helvetica-Oblique"/>
                <w:iCs/>
                <w:sz w:val="24"/>
                <w:szCs w:val="24"/>
              </w:rPr>
            </w:pPr>
            <w:r>
              <w:rPr>
                <w:rFonts w:ascii="Helvetica-Oblique" w:hAnsi="Helvetica-Oblique" w:cs="Helvetica-Oblique"/>
                <w:iCs/>
                <w:sz w:val="24"/>
                <w:szCs w:val="24"/>
              </w:rPr>
              <w:t>Textproduktion sind mindestens</w:t>
            </w:r>
            <w:r w:rsidR="00017825">
              <w:rPr>
                <w:rFonts w:ascii="Helvetica-Oblique" w:hAnsi="Helvetica-Oblique" w:cs="Helvetica-Oblique"/>
                <w:iCs/>
                <w:sz w:val="24"/>
                <w:szCs w:val="24"/>
              </w:rPr>
              <w:t xml:space="preserve"> 90 Minuten notwendig.</w:t>
            </w:r>
          </w:p>
        </w:tc>
      </w:tr>
    </w:tbl>
    <w:p w14:paraId="26B5E8C2" w14:textId="1A55C67B" w:rsidR="00932E95" w:rsidRDefault="00932E95" w:rsidP="00682AD4">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682AD4" w14:paraId="42D6855C" w14:textId="77777777" w:rsidTr="00480123">
        <w:tc>
          <w:tcPr>
            <w:tcW w:w="9062" w:type="dxa"/>
            <w:shd w:val="clear" w:color="auto" w:fill="A6A6A6" w:themeFill="background1" w:themeFillShade="A6"/>
          </w:tcPr>
          <w:p w14:paraId="020632C6" w14:textId="77777777" w:rsidR="00682AD4" w:rsidRDefault="00682AD4" w:rsidP="00AC43B6">
            <w:pPr>
              <w:pStyle w:val="berschrift1"/>
              <w:spacing w:before="120" w:after="120"/>
              <w:outlineLvl w:val="0"/>
            </w:pPr>
            <w:bookmarkStart w:id="6" w:name="_Toc58449745"/>
            <w:r w:rsidRPr="00684D6B">
              <w:t>Informationen zu den verwendeten Tools und ihrem Einfluss auf die Aufgabenbearbeitung</w:t>
            </w:r>
            <w:bookmarkEnd w:id="6"/>
          </w:p>
        </w:tc>
      </w:tr>
      <w:tr w:rsidR="00682AD4" w:rsidRPr="008F2CD7" w14:paraId="6A194844" w14:textId="77777777" w:rsidTr="00480123">
        <w:tc>
          <w:tcPr>
            <w:tcW w:w="9062" w:type="dxa"/>
          </w:tcPr>
          <w:p w14:paraId="7A48279A" w14:textId="77777777" w:rsidR="00AC43B6" w:rsidRPr="00AC43B6" w:rsidRDefault="00AC43B6" w:rsidP="00AC43B6">
            <w:pPr>
              <w:spacing w:before="120"/>
              <w:rPr>
                <w:rFonts w:ascii="Arial" w:hAnsi="Arial" w:cs="Arial"/>
                <w:i/>
                <w:sz w:val="24"/>
                <w:szCs w:val="24"/>
              </w:rPr>
            </w:pPr>
            <w:r w:rsidRPr="00AC43B6">
              <w:rPr>
                <w:rFonts w:ascii="Arial" w:hAnsi="Arial" w:cs="Arial"/>
                <w:i/>
                <w:sz w:val="24"/>
                <w:szCs w:val="24"/>
              </w:rPr>
              <w:t>Betriebssystem</w:t>
            </w:r>
          </w:p>
          <w:p w14:paraId="3D24296B" w14:textId="4A37BF0C" w:rsidR="00AC43B6" w:rsidRPr="00AC43B6" w:rsidRDefault="00F436D9" w:rsidP="00AC43B6">
            <w:pPr>
              <w:rPr>
                <w:rFonts w:ascii="Arial" w:hAnsi="Arial" w:cs="Arial"/>
                <w:sz w:val="24"/>
                <w:szCs w:val="24"/>
              </w:rPr>
            </w:pPr>
            <w:r>
              <w:rPr>
                <w:rFonts w:ascii="Arial" w:hAnsi="Arial" w:cs="Arial"/>
                <w:sz w:val="24"/>
                <w:szCs w:val="24"/>
              </w:rPr>
              <w:t xml:space="preserve">Windows (u. U. auch </w:t>
            </w:r>
            <w:proofErr w:type="spellStart"/>
            <w:r>
              <w:rPr>
                <w:rFonts w:ascii="Arial" w:hAnsi="Arial" w:cs="Arial"/>
                <w:sz w:val="24"/>
                <w:szCs w:val="24"/>
              </w:rPr>
              <w:t>mac</w:t>
            </w:r>
            <w:r w:rsidR="00AC43B6" w:rsidRPr="00AC43B6">
              <w:rPr>
                <w:rFonts w:ascii="Arial" w:hAnsi="Arial" w:cs="Arial"/>
                <w:sz w:val="24"/>
                <w:szCs w:val="24"/>
              </w:rPr>
              <w:t>OS</w:t>
            </w:r>
            <w:proofErr w:type="spellEnd"/>
            <w:r w:rsidR="00AC43B6" w:rsidRPr="00AC43B6">
              <w:rPr>
                <w:rFonts w:ascii="Arial" w:hAnsi="Arial" w:cs="Arial"/>
                <w:sz w:val="24"/>
                <w:szCs w:val="24"/>
              </w:rPr>
              <w:t xml:space="preserve"> und Linux)</w:t>
            </w:r>
          </w:p>
          <w:p w14:paraId="2F55CC0F" w14:textId="77777777" w:rsidR="00AC43B6" w:rsidRPr="00AC43B6" w:rsidRDefault="00AC43B6" w:rsidP="00AC43B6">
            <w:pPr>
              <w:rPr>
                <w:rFonts w:ascii="Arial" w:hAnsi="Arial" w:cs="Arial"/>
                <w:sz w:val="24"/>
                <w:szCs w:val="24"/>
              </w:rPr>
            </w:pPr>
          </w:p>
          <w:p w14:paraId="09821B4B" w14:textId="77777777" w:rsidR="00AC43B6" w:rsidRPr="00AC43B6" w:rsidRDefault="00AC43B6" w:rsidP="00AC43B6">
            <w:pPr>
              <w:rPr>
                <w:rFonts w:ascii="Arial" w:hAnsi="Arial" w:cs="Arial"/>
                <w:i/>
                <w:sz w:val="24"/>
                <w:szCs w:val="24"/>
              </w:rPr>
            </w:pPr>
            <w:r w:rsidRPr="00AC43B6">
              <w:rPr>
                <w:rFonts w:ascii="Arial" w:hAnsi="Arial" w:cs="Arial"/>
                <w:i/>
                <w:sz w:val="24"/>
                <w:szCs w:val="24"/>
              </w:rPr>
              <w:t>Offline/Online</w:t>
            </w:r>
          </w:p>
          <w:p w14:paraId="292C7DEB" w14:textId="273F2231" w:rsidR="00AC43B6" w:rsidRPr="00AC43B6" w:rsidRDefault="00AC43B6" w:rsidP="00516B3C">
            <w:pPr>
              <w:rPr>
                <w:rFonts w:ascii="Arial" w:hAnsi="Arial" w:cs="Arial"/>
                <w:sz w:val="24"/>
                <w:szCs w:val="24"/>
              </w:rPr>
            </w:pPr>
            <w:r w:rsidRPr="00AC43B6">
              <w:rPr>
                <w:rFonts w:ascii="Arial" w:hAnsi="Arial" w:cs="Arial"/>
                <w:sz w:val="24"/>
                <w:szCs w:val="24"/>
              </w:rPr>
              <w:t xml:space="preserve">Eine Internetverbindung ist </w:t>
            </w:r>
            <w:r w:rsidR="00516B3C">
              <w:rPr>
                <w:rFonts w:ascii="Arial" w:hAnsi="Arial" w:cs="Arial"/>
                <w:sz w:val="24"/>
                <w:szCs w:val="24"/>
              </w:rPr>
              <w:t xml:space="preserve">zumindest </w:t>
            </w:r>
            <w:r w:rsidR="00F436D9">
              <w:rPr>
                <w:rFonts w:ascii="Arial" w:hAnsi="Arial" w:cs="Arial"/>
                <w:sz w:val="24"/>
                <w:szCs w:val="24"/>
              </w:rPr>
              <w:t xml:space="preserve">für </w:t>
            </w:r>
            <w:r w:rsidR="00516B3C">
              <w:rPr>
                <w:rFonts w:ascii="Arial" w:hAnsi="Arial" w:cs="Arial"/>
                <w:sz w:val="24"/>
                <w:szCs w:val="24"/>
              </w:rPr>
              <w:t xml:space="preserve">das Produzieren des Berichts notwendig, allerdings kann dies </w:t>
            </w:r>
            <w:r w:rsidR="00F436D9">
              <w:rPr>
                <w:rFonts w:ascii="Arial" w:hAnsi="Arial" w:cs="Arial"/>
                <w:sz w:val="24"/>
                <w:szCs w:val="24"/>
              </w:rPr>
              <w:t xml:space="preserve">auch offline in Microsoft Word oder </w:t>
            </w:r>
            <w:proofErr w:type="spellStart"/>
            <w:r w:rsidR="00F436D9">
              <w:rPr>
                <w:rFonts w:ascii="Arial" w:hAnsi="Arial" w:cs="Arial"/>
                <w:sz w:val="24"/>
                <w:szCs w:val="24"/>
              </w:rPr>
              <w:t>OpenO</w:t>
            </w:r>
            <w:r w:rsidR="00C21560">
              <w:rPr>
                <w:rFonts w:ascii="Arial" w:hAnsi="Arial" w:cs="Arial"/>
                <w:sz w:val="24"/>
                <w:szCs w:val="24"/>
              </w:rPr>
              <w:t>ffice</w:t>
            </w:r>
            <w:proofErr w:type="spellEnd"/>
            <w:r w:rsidR="00C21560">
              <w:rPr>
                <w:rFonts w:ascii="Arial" w:hAnsi="Arial" w:cs="Arial"/>
                <w:sz w:val="24"/>
                <w:szCs w:val="24"/>
              </w:rPr>
              <w:t xml:space="preserve"> durchgeführt werden.</w:t>
            </w:r>
          </w:p>
          <w:p w14:paraId="2AE75FB0" w14:textId="77777777" w:rsidR="00AC43B6" w:rsidRPr="00AC43B6" w:rsidRDefault="00AC43B6" w:rsidP="00AC43B6">
            <w:pPr>
              <w:rPr>
                <w:rFonts w:ascii="Arial" w:hAnsi="Arial" w:cs="Arial"/>
                <w:sz w:val="24"/>
                <w:szCs w:val="24"/>
              </w:rPr>
            </w:pPr>
          </w:p>
          <w:p w14:paraId="094EA913" w14:textId="77777777" w:rsidR="00AC43B6" w:rsidRPr="00AC43B6" w:rsidRDefault="00AC43B6" w:rsidP="00AC43B6">
            <w:pPr>
              <w:rPr>
                <w:rFonts w:ascii="Arial" w:hAnsi="Arial" w:cs="Arial"/>
                <w:i/>
                <w:sz w:val="24"/>
                <w:szCs w:val="24"/>
              </w:rPr>
            </w:pPr>
            <w:r w:rsidRPr="00AC43B6">
              <w:rPr>
                <w:rFonts w:ascii="Arial" w:hAnsi="Arial" w:cs="Arial"/>
                <w:i/>
                <w:sz w:val="24"/>
                <w:szCs w:val="24"/>
              </w:rPr>
              <w:t>Beschreibung</w:t>
            </w:r>
          </w:p>
          <w:p w14:paraId="0F0C6BF5" w14:textId="410E9891" w:rsidR="00AC43B6" w:rsidRDefault="0099108D" w:rsidP="00AC43B6">
            <w:pPr>
              <w:rPr>
                <w:rFonts w:ascii="Arial" w:hAnsi="Arial" w:cs="Arial"/>
                <w:sz w:val="24"/>
                <w:szCs w:val="24"/>
              </w:rPr>
            </w:pPr>
            <w:r>
              <w:rPr>
                <w:rFonts w:ascii="Arial" w:hAnsi="Arial" w:cs="Arial"/>
                <w:sz w:val="24"/>
                <w:szCs w:val="24"/>
              </w:rPr>
              <w:t>Es gibt eine Vielzahl an Programmen zum Erstellen kostenloser Zeitungsartikel oder ganzer Zeitungen. Häufig sind allerdings nur die Basis-Versionen kostenlos. Ansonsten funktionieren diese Programme relativ einfach. Die Schülerinnen und Schüler können ihre Texte entweder direkt mit Hilfe des Programms schreiben und erzeugen anschließend die Zeitung, auch unter Hinzufügung entsprechender Fotos.</w:t>
            </w:r>
            <w:r w:rsidR="00F436D9">
              <w:rPr>
                <w:rFonts w:ascii="Arial" w:hAnsi="Arial" w:cs="Arial"/>
                <w:sz w:val="24"/>
                <w:szCs w:val="24"/>
              </w:rPr>
              <w:t xml:space="preserve"> Oder sie laden den Text als PDF</w:t>
            </w:r>
            <w:r>
              <w:rPr>
                <w:rFonts w:ascii="Arial" w:hAnsi="Arial" w:cs="Arial"/>
                <w:sz w:val="24"/>
                <w:szCs w:val="24"/>
              </w:rPr>
              <w:t>-Datei hoch, die dann in den Zeitungsartikel umgewandelt wird.</w:t>
            </w:r>
          </w:p>
          <w:p w14:paraId="4B4B26BD" w14:textId="7A5AF9BB" w:rsidR="0099108D" w:rsidRDefault="0004564D" w:rsidP="00AC43B6">
            <w:pPr>
              <w:rPr>
                <w:rFonts w:ascii="Arial" w:hAnsi="Arial" w:cs="Arial"/>
                <w:sz w:val="24"/>
                <w:szCs w:val="24"/>
              </w:rPr>
            </w:pPr>
            <w:r>
              <w:rPr>
                <w:rFonts w:ascii="Arial" w:hAnsi="Arial" w:cs="Arial"/>
                <w:sz w:val="24"/>
                <w:szCs w:val="24"/>
              </w:rPr>
              <w:t>Grenzen bestehen darin, dass es Schülerinnen und Schüler geben wird, denen das Schreiben mit der Tastatur schwerfällt bzw. die eine lange Zeit für den Schreibprozess benötigen. Hier sind Differenzierungsangebote möglich, z. B. indem Partnerarbeit angeboten wird. Zudem ist es sinnvoll, den Text mit Hilfe eines Textverarbeitungsprogramms „vorzuschreiben“, um Mängel in der sprachlichen Richtigkeit und Darstellung zu minimieren.</w:t>
            </w:r>
          </w:p>
          <w:p w14:paraId="0F2B74B2" w14:textId="77777777" w:rsidR="0004564D" w:rsidRPr="00AC43B6" w:rsidRDefault="0004564D" w:rsidP="00AC43B6">
            <w:pPr>
              <w:rPr>
                <w:rFonts w:ascii="Arial" w:hAnsi="Arial" w:cs="Arial"/>
                <w:sz w:val="24"/>
                <w:szCs w:val="24"/>
              </w:rPr>
            </w:pPr>
          </w:p>
          <w:p w14:paraId="6A9650BF" w14:textId="77777777" w:rsidR="00AC43B6" w:rsidRPr="00AC43B6" w:rsidRDefault="00AC43B6" w:rsidP="00AC43B6">
            <w:pPr>
              <w:rPr>
                <w:rFonts w:ascii="Arial" w:hAnsi="Arial" w:cs="Arial"/>
                <w:i/>
                <w:sz w:val="24"/>
                <w:szCs w:val="24"/>
              </w:rPr>
            </w:pPr>
            <w:r w:rsidRPr="00AC43B6">
              <w:rPr>
                <w:rFonts w:ascii="Arial" w:hAnsi="Arial" w:cs="Arial"/>
                <w:i/>
                <w:sz w:val="24"/>
                <w:szCs w:val="24"/>
              </w:rPr>
              <w:t>Registrierung</w:t>
            </w:r>
          </w:p>
          <w:p w14:paraId="624AC04B" w14:textId="77777777" w:rsidR="0004564D" w:rsidRDefault="00AC43B6" w:rsidP="005735E7">
            <w:pPr>
              <w:spacing w:after="120"/>
              <w:rPr>
                <w:rFonts w:ascii="Arial" w:hAnsi="Arial" w:cs="Arial"/>
                <w:sz w:val="24"/>
                <w:szCs w:val="24"/>
              </w:rPr>
            </w:pPr>
            <w:r w:rsidRPr="00AC43B6">
              <w:rPr>
                <w:rFonts w:ascii="Arial" w:hAnsi="Arial" w:cs="Arial"/>
                <w:sz w:val="24"/>
                <w:szCs w:val="24"/>
              </w:rPr>
              <w:t xml:space="preserve">Eine Registrierung für die Programmnutzung ist </w:t>
            </w:r>
            <w:r w:rsidR="005735E7">
              <w:rPr>
                <w:rFonts w:ascii="Arial" w:hAnsi="Arial" w:cs="Arial"/>
                <w:sz w:val="24"/>
                <w:szCs w:val="24"/>
              </w:rPr>
              <w:t xml:space="preserve">bei den meisten kostenlosen Programmen zum Erstellen eigener Online-Zeitungen </w:t>
            </w:r>
            <w:r w:rsidRPr="00AC43B6">
              <w:rPr>
                <w:rFonts w:ascii="Arial" w:hAnsi="Arial" w:cs="Arial"/>
                <w:sz w:val="24"/>
                <w:szCs w:val="24"/>
              </w:rPr>
              <w:t>e</w:t>
            </w:r>
            <w:r w:rsidR="0099108D">
              <w:rPr>
                <w:rFonts w:ascii="Arial" w:hAnsi="Arial" w:cs="Arial"/>
                <w:sz w:val="24"/>
                <w:szCs w:val="24"/>
              </w:rPr>
              <w:t>rforderlich.</w:t>
            </w:r>
            <w:r w:rsidR="005735E7">
              <w:rPr>
                <w:rFonts w:ascii="Arial" w:hAnsi="Arial" w:cs="Arial"/>
                <w:sz w:val="24"/>
                <w:szCs w:val="24"/>
              </w:rPr>
              <w:t xml:space="preserve"> </w:t>
            </w:r>
            <w:r w:rsidR="0004564D">
              <w:rPr>
                <w:rFonts w:ascii="Arial" w:hAnsi="Arial" w:cs="Arial"/>
                <w:sz w:val="24"/>
                <w:szCs w:val="24"/>
              </w:rPr>
              <w:t>Es gibt z. T. aber auch die Möglichkeit, kostenlos Klassen- oder Schulkonten einzurichten.</w:t>
            </w:r>
          </w:p>
          <w:p w14:paraId="405B331B" w14:textId="56DC7393" w:rsidR="005735E7" w:rsidRDefault="005735E7" w:rsidP="005735E7">
            <w:pPr>
              <w:spacing w:after="120"/>
              <w:rPr>
                <w:rFonts w:ascii="Arial" w:hAnsi="Arial" w:cs="Arial"/>
                <w:sz w:val="24"/>
                <w:szCs w:val="24"/>
              </w:rPr>
            </w:pPr>
            <w:r>
              <w:rPr>
                <w:rFonts w:ascii="Arial" w:hAnsi="Arial" w:cs="Arial"/>
                <w:sz w:val="24"/>
                <w:szCs w:val="24"/>
              </w:rPr>
              <w:lastRenderedPageBreak/>
              <w:t xml:space="preserve">Mögliche Programme sind:  </w:t>
            </w:r>
          </w:p>
          <w:p w14:paraId="2EBEE4D2" w14:textId="68AC978E" w:rsidR="008560E0" w:rsidRPr="00F436D9" w:rsidRDefault="005735E7" w:rsidP="00F436D9">
            <w:pPr>
              <w:pStyle w:val="Listenabsatz"/>
              <w:numPr>
                <w:ilvl w:val="0"/>
                <w:numId w:val="40"/>
              </w:numPr>
              <w:spacing w:after="120"/>
              <w:rPr>
                <w:rFonts w:ascii="Arial" w:hAnsi="Arial" w:cs="Arial"/>
                <w:sz w:val="24"/>
                <w:szCs w:val="24"/>
              </w:rPr>
            </w:pPr>
            <w:proofErr w:type="spellStart"/>
            <w:r w:rsidRPr="00F436D9">
              <w:rPr>
                <w:rFonts w:ascii="Arial" w:hAnsi="Arial" w:cs="Arial"/>
                <w:sz w:val="24"/>
                <w:szCs w:val="24"/>
              </w:rPr>
              <w:t>Skrippy</w:t>
            </w:r>
            <w:proofErr w:type="spellEnd"/>
            <w:r w:rsidR="008560E0" w:rsidRPr="00F436D9">
              <w:rPr>
                <w:rFonts w:ascii="Arial" w:hAnsi="Arial" w:cs="Arial"/>
                <w:sz w:val="24"/>
                <w:szCs w:val="24"/>
              </w:rPr>
              <w:t xml:space="preserve">: </w:t>
            </w:r>
            <w:hyperlink r:id="rId8" w:history="1">
              <w:r w:rsidR="008560E0" w:rsidRPr="00F436D9">
                <w:rPr>
                  <w:rStyle w:val="Hyperlink"/>
                  <w:rFonts w:ascii="Arial" w:hAnsi="Arial" w:cs="Arial"/>
                  <w:sz w:val="24"/>
                  <w:szCs w:val="24"/>
                </w:rPr>
                <w:t>http://www.skrippy.com/?index_action=skrippy_about</w:t>
              </w:r>
            </w:hyperlink>
          </w:p>
          <w:p w14:paraId="366FB8BC" w14:textId="07B31D66" w:rsidR="005735E7" w:rsidRPr="00F436D9" w:rsidRDefault="008560E0" w:rsidP="00F436D9">
            <w:pPr>
              <w:pStyle w:val="Listenabsatz"/>
              <w:numPr>
                <w:ilvl w:val="0"/>
                <w:numId w:val="40"/>
              </w:numPr>
              <w:spacing w:after="120"/>
              <w:rPr>
                <w:rFonts w:ascii="Arial" w:hAnsi="Arial" w:cs="Arial"/>
                <w:sz w:val="24"/>
                <w:szCs w:val="24"/>
              </w:rPr>
            </w:pPr>
            <w:r w:rsidRPr="00F436D9">
              <w:rPr>
                <w:rFonts w:ascii="Arial" w:hAnsi="Arial" w:cs="Arial"/>
                <w:sz w:val="24"/>
                <w:szCs w:val="24"/>
              </w:rPr>
              <w:t xml:space="preserve">Zeitungsgenerator: </w:t>
            </w:r>
            <w:hyperlink r:id="rId9" w:history="1">
              <w:r w:rsidRPr="00F436D9">
                <w:rPr>
                  <w:rStyle w:val="Hyperlink"/>
                  <w:rFonts w:ascii="Arial" w:hAnsi="Arial" w:cs="Arial"/>
                  <w:sz w:val="24"/>
                  <w:szCs w:val="24"/>
                </w:rPr>
                <w:t>https://www.onlinewahn.de/generator/z-maker.htm</w:t>
              </w:r>
            </w:hyperlink>
          </w:p>
          <w:p w14:paraId="72FAAE76" w14:textId="26D11679" w:rsidR="008560E0" w:rsidRPr="00F436D9" w:rsidRDefault="008560E0" w:rsidP="00F436D9">
            <w:pPr>
              <w:pStyle w:val="Listenabsatz"/>
              <w:numPr>
                <w:ilvl w:val="0"/>
                <w:numId w:val="40"/>
              </w:numPr>
              <w:spacing w:after="120"/>
              <w:rPr>
                <w:rFonts w:ascii="Arial" w:hAnsi="Arial" w:cs="Arial"/>
                <w:sz w:val="24"/>
                <w:szCs w:val="24"/>
              </w:rPr>
            </w:pPr>
            <w:r w:rsidRPr="00F436D9">
              <w:rPr>
                <w:rFonts w:ascii="Arial" w:hAnsi="Arial" w:cs="Arial"/>
                <w:sz w:val="24"/>
                <w:szCs w:val="24"/>
              </w:rPr>
              <w:t xml:space="preserve">Zeitungsgenerator: </w:t>
            </w:r>
            <w:hyperlink r:id="rId10" w:history="1">
              <w:r w:rsidRPr="00F436D9">
                <w:rPr>
                  <w:rStyle w:val="Hyperlink"/>
                  <w:rFonts w:ascii="Arial" w:hAnsi="Arial" w:cs="Arial"/>
                  <w:sz w:val="24"/>
                  <w:szCs w:val="24"/>
                </w:rPr>
                <w:t>https://www.adobe.com/de/express/create/newspaper</w:t>
              </w:r>
            </w:hyperlink>
          </w:p>
          <w:p w14:paraId="0322D385" w14:textId="001FC0C8" w:rsidR="008560E0" w:rsidRPr="00F436D9" w:rsidRDefault="008560E0" w:rsidP="005735E7">
            <w:pPr>
              <w:pStyle w:val="Listenabsatz"/>
              <w:numPr>
                <w:ilvl w:val="0"/>
                <w:numId w:val="40"/>
              </w:numPr>
              <w:spacing w:after="120"/>
              <w:rPr>
                <w:rFonts w:ascii="Arial" w:hAnsi="Arial" w:cs="Arial"/>
                <w:sz w:val="24"/>
                <w:szCs w:val="24"/>
                <w:lang w:val="en-GB"/>
              </w:rPr>
            </w:pPr>
            <w:proofErr w:type="spellStart"/>
            <w:r w:rsidRPr="00F436D9">
              <w:rPr>
                <w:rFonts w:ascii="Arial" w:hAnsi="Arial" w:cs="Arial"/>
                <w:sz w:val="24"/>
                <w:szCs w:val="24"/>
                <w:lang w:val="en-GB"/>
              </w:rPr>
              <w:t>flipsnack</w:t>
            </w:r>
            <w:proofErr w:type="spellEnd"/>
            <w:r w:rsidRPr="00F436D9">
              <w:rPr>
                <w:rFonts w:ascii="Arial" w:hAnsi="Arial" w:cs="Arial"/>
                <w:sz w:val="24"/>
                <w:szCs w:val="24"/>
                <w:lang w:val="en-GB"/>
              </w:rPr>
              <w:t xml:space="preserve">: </w:t>
            </w:r>
            <w:hyperlink r:id="rId11" w:history="1">
              <w:r w:rsidRPr="00F436D9">
                <w:rPr>
                  <w:rStyle w:val="Hyperlink"/>
                  <w:rFonts w:ascii="Arial" w:hAnsi="Arial" w:cs="Arial"/>
                  <w:sz w:val="24"/>
                  <w:szCs w:val="24"/>
                  <w:lang w:val="en-GB"/>
                </w:rPr>
                <w:t>https://www.flipsnack.com/de/templates/newspapers</w:t>
              </w:r>
            </w:hyperlink>
          </w:p>
        </w:tc>
      </w:tr>
    </w:tbl>
    <w:p w14:paraId="66F64653" w14:textId="77777777" w:rsidR="00682AD4" w:rsidRPr="008560E0" w:rsidRDefault="00682AD4" w:rsidP="00682AD4">
      <w:pPr>
        <w:spacing w:after="0" w:line="240" w:lineRule="auto"/>
        <w:rPr>
          <w:rFonts w:ascii="Arial" w:hAnsi="Arial" w:cs="Arial"/>
          <w:sz w:val="24"/>
          <w:szCs w:val="24"/>
          <w:lang w:val="en-GB"/>
        </w:rPr>
      </w:pPr>
    </w:p>
    <w:p w14:paraId="69DB9E27" w14:textId="77777777" w:rsidR="00EB3E37" w:rsidRPr="008560E0" w:rsidRDefault="00EB3E37" w:rsidP="0059156D">
      <w:pPr>
        <w:spacing w:after="0" w:line="240" w:lineRule="auto"/>
        <w:rPr>
          <w:rFonts w:ascii="Arial" w:hAnsi="Arial" w:cs="Arial"/>
          <w:sz w:val="24"/>
          <w:szCs w:val="24"/>
          <w:lang w:val="en-GB"/>
        </w:rPr>
        <w:sectPr w:rsidR="00EB3E37" w:rsidRPr="008560E0">
          <w:headerReference w:type="default" r:id="rId12"/>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3560"/>
        <w:gridCol w:w="2672"/>
        <w:gridCol w:w="1560"/>
        <w:gridCol w:w="6485"/>
      </w:tblGrid>
      <w:tr w:rsidR="00EB3E37" w:rsidRPr="00780F17" w14:paraId="16D0DB29" w14:textId="77777777" w:rsidTr="003361FA">
        <w:tc>
          <w:tcPr>
            <w:tcW w:w="14277" w:type="dxa"/>
            <w:gridSpan w:val="4"/>
            <w:shd w:val="clear" w:color="auto" w:fill="A6A6A6" w:themeFill="background1" w:themeFillShade="A6"/>
          </w:tcPr>
          <w:p w14:paraId="62BA0EA6" w14:textId="72BD8C80" w:rsidR="00EB3E37" w:rsidRPr="00743B9B" w:rsidRDefault="00EB3E37" w:rsidP="00AE0AD4">
            <w:pPr>
              <w:pStyle w:val="berschrift1"/>
              <w:spacing w:before="120" w:after="120"/>
              <w:outlineLvl w:val="0"/>
            </w:pPr>
            <w:bookmarkStart w:id="7" w:name="_Toc58449746"/>
            <w:r w:rsidRPr="00684D6B">
              <w:lastRenderedPageBreak/>
              <w:t>Beschreibung der Aufgaben</w:t>
            </w:r>
            <w:bookmarkEnd w:id="7"/>
          </w:p>
        </w:tc>
      </w:tr>
      <w:tr w:rsidR="00EB3E37" w:rsidRPr="00780F17" w14:paraId="32D979AD" w14:textId="77777777" w:rsidTr="003361FA">
        <w:tc>
          <w:tcPr>
            <w:tcW w:w="14277" w:type="dxa"/>
            <w:gridSpan w:val="4"/>
            <w:shd w:val="clear" w:color="auto" w:fill="auto"/>
          </w:tcPr>
          <w:p w14:paraId="436EBB61" w14:textId="0957985D" w:rsidR="00C21560" w:rsidRDefault="00AE0AD4" w:rsidP="008654BC">
            <w:pPr>
              <w:spacing w:before="120"/>
              <w:rPr>
                <w:rFonts w:ascii="Arial" w:hAnsi="Arial" w:cs="Arial"/>
                <w:sz w:val="24"/>
                <w:szCs w:val="24"/>
              </w:rPr>
            </w:pPr>
            <w:r w:rsidRPr="00AE0AD4">
              <w:rPr>
                <w:rFonts w:ascii="Arial" w:hAnsi="Arial" w:cs="Arial"/>
                <w:sz w:val="24"/>
                <w:szCs w:val="24"/>
              </w:rPr>
              <w:t xml:space="preserve">Die angedachten Aufgaben können sowohl im Präsenzunterricht als auch im Hybrid- oder Distanzunterricht eingesetzt werden. </w:t>
            </w:r>
          </w:p>
          <w:p w14:paraId="007CE59B" w14:textId="26480277" w:rsidR="008654BC" w:rsidRPr="00743B9B" w:rsidRDefault="008654BC" w:rsidP="008654BC">
            <w:pPr>
              <w:spacing w:before="120"/>
              <w:rPr>
                <w:rFonts w:ascii="Arial" w:hAnsi="Arial" w:cs="Arial"/>
                <w:sz w:val="24"/>
                <w:szCs w:val="24"/>
              </w:rPr>
            </w:pPr>
            <w:r w:rsidRPr="008654BC">
              <w:rPr>
                <w:rFonts w:ascii="Arial" w:hAnsi="Arial" w:cs="Arial"/>
                <w:sz w:val="24"/>
                <w:szCs w:val="24"/>
              </w:rPr>
              <w:t>Die Schülerinnen und Schüler sollten die Textsorte Heldensage schon im Unterricht besprochen haben und auch mindestens eine andere Heldensage gelesen und bearbeitet haben.</w:t>
            </w:r>
            <w:r w:rsidR="00DA3055">
              <w:rPr>
                <w:rFonts w:ascii="Arial" w:hAnsi="Arial" w:cs="Arial"/>
                <w:sz w:val="24"/>
                <w:szCs w:val="24"/>
              </w:rPr>
              <w:t xml:space="preserve"> Auch die Textsorte Bericht sollte ihnen bekannt sein</w:t>
            </w:r>
          </w:p>
          <w:p w14:paraId="4F98C564" w14:textId="24F53941" w:rsidR="00171360" w:rsidRPr="00743B9B" w:rsidRDefault="00171360" w:rsidP="00171360">
            <w:pPr>
              <w:rPr>
                <w:rFonts w:ascii="Arial" w:hAnsi="Arial" w:cs="Arial"/>
                <w:sz w:val="24"/>
                <w:szCs w:val="24"/>
              </w:rPr>
            </w:pPr>
          </w:p>
        </w:tc>
      </w:tr>
      <w:tr w:rsidR="00480123" w:rsidRPr="00780F17" w14:paraId="46663E81" w14:textId="77777777" w:rsidTr="003361FA">
        <w:tc>
          <w:tcPr>
            <w:tcW w:w="3560" w:type="dxa"/>
            <w:shd w:val="clear" w:color="auto" w:fill="BFBFBF" w:themeFill="background1" w:themeFillShade="BF"/>
          </w:tcPr>
          <w:p w14:paraId="65747A1A" w14:textId="4BC2C867" w:rsidR="00EB3E37" w:rsidRPr="004F78D1" w:rsidRDefault="00EB3E37" w:rsidP="0059156D">
            <w:pPr>
              <w:rPr>
                <w:rFonts w:ascii="Arial" w:hAnsi="Arial" w:cs="Arial"/>
                <w:sz w:val="24"/>
                <w:szCs w:val="24"/>
              </w:rPr>
            </w:pPr>
            <w:r w:rsidRPr="004F78D1">
              <w:rPr>
                <w:rFonts w:ascii="Arial" w:hAnsi="Arial" w:cs="Arial"/>
                <w:sz w:val="24"/>
                <w:szCs w:val="24"/>
              </w:rPr>
              <w:t>Titel</w:t>
            </w:r>
          </w:p>
        </w:tc>
        <w:tc>
          <w:tcPr>
            <w:tcW w:w="2672" w:type="dxa"/>
            <w:shd w:val="clear" w:color="auto" w:fill="BFBFBF" w:themeFill="background1" w:themeFillShade="BF"/>
          </w:tcPr>
          <w:p w14:paraId="407D18DA" w14:textId="481E9098" w:rsidR="00EB3E37" w:rsidRPr="004F78D1" w:rsidRDefault="00EB3E37" w:rsidP="0059156D">
            <w:pPr>
              <w:rPr>
                <w:rFonts w:ascii="Arial" w:hAnsi="Arial" w:cs="Arial"/>
                <w:sz w:val="24"/>
                <w:szCs w:val="24"/>
              </w:rPr>
            </w:pPr>
            <w:r w:rsidRPr="004F78D1">
              <w:rPr>
                <w:rFonts w:ascii="Arial" w:hAnsi="Arial" w:cs="Arial"/>
                <w:sz w:val="24"/>
                <w:szCs w:val="24"/>
              </w:rPr>
              <w:t xml:space="preserve">Beschreibung </w:t>
            </w:r>
          </w:p>
        </w:tc>
        <w:tc>
          <w:tcPr>
            <w:tcW w:w="1560" w:type="dxa"/>
            <w:shd w:val="clear" w:color="auto" w:fill="BFBFBF" w:themeFill="background1" w:themeFillShade="BF"/>
          </w:tcPr>
          <w:p w14:paraId="1A2F4222" w14:textId="2CF2D7A0" w:rsidR="00EB3E37" w:rsidRPr="004F78D1" w:rsidRDefault="00EB3E37" w:rsidP="0059156D">
            <w:pPr>
              <w:rPr>
                <w:rFonts w:ascii="Arial" w:hAnsi="Arial" w:cs="Arial"/>
                <w:sz w:val="24"/>
                <w:szCs w:val="24"/>
              </w:rPr>
            </w:pPr>
            <w:r w:rsidRPr="004F78D1">
              <w:rPr>
                <w:rFonts w:ascii="Arial" w:hAnsi="Arial" w:cs="Arial"/>
                <w:sz w:val="24"/>
                <w:szCs w:val="24"/>
              </w:rPr>
              <w:t xml:space="preserve">Anforderung </w:t>
            </w:r>
          </w:p>
        </w:tc>
        <w:tc>
          <w:tcPr>
            <w:tcW w:w="6485" w:type="dxa"/>
            <w:shd w:val="clear" w:color="auto" w:fill="BFBFBF" w:themeFill="background1" w:themeFillShade="BF"/>
          </w:tcPr>
          <w:p w14:paraId="2208CB26" w14:textId="3D91FA83" w:rsidR="00EB3E37" w:rsidRPr="004F78D1" w:rsidRDefault="00EB3E37" w:rsidP="0059156D">
            <w:pPr>
              <w:rPr>
                <w:rFonts w:ascii="Arial" w:hAnsi="Arial" w:cs="Arial"/>
                <w:sz w:val="24"/>
                <w:szCs w:val="24"/>
              </w:rPr>
            </w:pPr>
            <w:r w:rsidRPr="004F78D1">
              <w:rPr>
                <w:rFonts w:ascii="Arial" w:hAnsi="Arial" w:cs="Arial"/>
                <w:sz w:val="24"/>
                <w:szCs w:val="24"/>
              </w:rPr>
              <w:t>Hinweise</w:t>
            </w:r>
          </w:p>
        </w:tc>
      </w:tr>
      <w:tr w:rsidR="00D136A5" w14:paraId="75710FC5" w14:textId="77777777" w:rsidTr="003361FA">
        <w:tc>
          <w:tcPr>
            <w:tcW w:w="3560" w:type="dxa"/>
          </w:tcPr>
          <w:p w14:paraId="7B2C0361" w14:textId="4F213F40" w:rsidR="00D136A5" w:rsidRPr="004F78D1" w:rsidRDefault="00E50B02" w:rsidP="0059156D">
            <w:pPr>
              <w:rPr>
                <w:rFonts w:ascii="Arial" w:hAnsi="Arial" w:cs="Arial"/>
                <w:sz w:val="24"/>
                <w:szCs w:val="24"/>
              </w:rPr>
            </w:pPr>
            <w:r>
              <w:rPr>
                <w:rFonts w:ascii="Arial" w:hAnsi="Arial" w:cs="Arial"/>
                <w:sz w:val="24"/>
                <w:szCs w:val="24"/>
              </w:rPr>
              <w:t>1. W-Fragen beantworten</w:t>
            </w:r>
          </w:p>
        </w:tc>
        <w:tc>
          <w:tcPr>
            <w:tcW w:w="2672" w:type="dxa"/>
          </w:tcPr>
          <w:p w14:paraId="628A88C3" w14:textId="1AB6C8E6" w:rsidR="00D136A5" w:rsidRPr="004F78D1" w:rsidRDefault="00E50B02" w:rsidP="00776685">
            <w:pPr>
              <w:rPr>
                <w:rFonts w:ascii="Arial" w:hAnsi="Arial" w:cs="Arial"/>
                <w:sz w:val="24"/>
                <w:szCs w:val="24"/>
              </w:rPr>
            </w:pPr>
            <w:r>
              <w:rPr>
                <w:rFonts w:ascii="Arial" w:hAnsi="Arial" w:cs="Arial"/>
                <w:sz w:val="24"/>
                <w:szCs w:val="24"/>
              </w:rPr>
              <w:t>Die Schülerinnen und Schüler lesen zuerst die Sage und beantworten dann</w:t>
            </w:r>
            <w:r w:rsidR="009506AF">
              <w:rPr>
                <w:rFonts w:ascii="Arial" w:hAnsi="Arial" w:cs="Arial"/>
                <w:sz w:val="24"/>
                <w:szCs w:val="24"/>
              </w:rPr>
              <w:t xml:space="preserve"> acht W-Fragen stichpunktartig.</w:t>
            </w:r>
          </w:p>
        </w:tc>
        <w:tc>
          <w:tcPr>
            <w:tcW w:w="1560" w:type="dxa"/>
          </w:tcPr>
          <w:p w14:paraId="77AD89A9" w14:textId="21E2875E" w:rsidR="00D136A5" w:rsidRPr="004F78D1" w:rsidRDefault="009506AF" w:rsidP="0059156D">
            <w:pPr>
              <w:rPr>
                <w:rFonts w:ascii="Arial" w:hAnsi="Arial" w:cs="Arial"/>
                <w:sz w:val="24"/>
                <w:szCs w:val="24"/>
              </w:rPr>
            </w:pPr>
            <w:r>
              <w:rPr>
                <w:rFonts w:ascii="Arial" w:hAnsi="Arial" w:cs="Arial"/>
                <w:sz w:val="24"/>
                <w:szCs w:val="24"/>
              </w:rPr>
              <w:t>**</w:t>
            </w:r>
          </w:p>
        </w:tc>
        <w:tc>
          <w:tcPr>
            <w:tcW w:w="6485" w:type="dxa"/>
          </w:tcPr>
          <w:p w14:paraId="57871D04" w14:textId="4942B125" w:rsidR="00D136A5" w:rsidRPr="004F78D1" w:rsidRDefault="009506AF" w:rsidP="008654BC">
            <w:pPr>
              <w:rPr>
                <w:rFonts w:ascii="Arial" w:hAnsi="Arial" w:cs="Arial"/>
                <w:sz w:val="24"/>
                <w:szCs w:val="24"/>
              </w:rPr>
            </w:pPr>
            <w:r>
              <w:rPr>
                <w:rFonts w:ascii="Arial" w:hAnsi="Arial" w:cs="Arial"/>
                <w:sz w:val="24"/>
                <w:szCs w:val="24"/>
              </w:rPr>
              <w:t>Der Text kann gemeinsam im Plenum gelesen und besprochen werden (erste Leseeindrücke, Fragen und Anmerkungen zum Text</w:t>
            </w:r>
            <w:r w:rsidR="008654BC">
              <w:rPr>
                <w:rFonts w:ascii="Arial" w:hAnsi="Arial" w:cs="Arial"/>
                <w:sz w:val="24"/>
                <w:szCs w:val="24"/>
              </w:rPr>
              <w:t xml:space="preserve">). </w:t>
            </w:r>
            <w:r>
              <w:rPr>
                <w:rFonts w:ascii="Arial" w:hAnsi="Arial" w:cs="Arial"/>
                <w:sz w:val="24"/>
                <w:szCs w:val="24"/>
              </w:rPr>
              <w:t xml:space="preserve">Die W-Fragen sind zweigeteilt aufgelistet (a: Orientierungsfragen; b: Detailfragen). Die Antworten darauf dienen als Grundlage für das Verfassen des Berichts. </w:t>
            </w:r>
          </w:p>
        </w:tc>
      </w:tr>
      <w:tr w:rsidR="008654BC" w14:paraId="671C334B" w14:textId="77777777" w:rsidTr="003361FA">
        <w:tc>
          <w:tcPr>
            <w:tcW w:w="3560" w:type="dxa"/>
          </w:tcPr>
          <w:p w14:paraId="6FB928C2" w14:textId="251A56CE" w:rsidR="008654BC" w:rsidRDefault="008654BC" w:rsidP="0059156D">
            <w:pPr>
              <w:rPr>
                <w:rFonts w:ascii="Arial" w:hAnsi="Arial" w:cs="Arial"/>
                <w:sz w:val="24"/>
                <w:szCs w:val="24"/>
              </w:rPr>
            </w:pPr>
            <w:r>
              <w:rPr>
                <w:rFonts w:ascii="Arial" w:hAnsi="Arial" w:cs="Arial"/>
                <w:sz w:val="24"/>
                <w:szCs w:val="24"/>
              </w:rPr>
              <w:t>2. Figurencharakterisierung</w:t>
            </w:r>
          </w:p>
        </w:tc>
        <w:tc>
          <w:tcPr>
            <w:tcW w:w="2672" w:type="dxa"/>
          </w:tcPr>
          <w:p w14:paraId="2D5D8BFF" w14:textId="349AD1DE" w:rsidR="008654BC" w:rsidRDefault="008654BC" w:rsidP="00776685">
            <w:pPr>
              <w:rPr>
                <w:rFonts w:ascii="Arial" w:hAnsi="Arial" w:cs="Arial"/>
                <w:sz w:val="24"/>
                <w:szCs w:val="24"/>
              </w:rPr>
            </w:pPr>
            <w:r w:rsidRPr="008654BC">
              <w:rPr>
                <w:rFonts w:ascii="Arial" w:hAnsi="Arial" w:cs="Arial"/>
                <w:sz w:val="24"/>
                <w:szCs w:val="24"/>
              </w:rPr>
              <w:t>Die Schülerinnen und Schüler</w:t>
            </w:r>
            <w:r>
              <w:rPr>
                <w:rFonts w:ascii="Arial" w:hAnsi="Arial" w:cs="Arial"/>
                <w:sz w:val="24"/>
                <w:szCs w:val="24"/>
              </w:rPr>
              <w:t xml:space="preserve"> charakterisieren den Helden mit Hilfe verschiedener Aufgaben.</w:t>
            </w:r>
          </w:p>
        </w:tc>
        <w:tc>
          <w:tcPr>
            <w:tcW w:w="1560" w:type="dxa"/>
          </w:tcPr>
          <w:p w14:paraId="78D0704D" w14:textId="584766A3" w:rsidR="008654BC" w:rsidRDefault="008654BC" w:rsidP="0059156D">
            <w:pPr>
              <w:rPr>
                <w:rFonts w:ascii="Arial" w:hAnsi="Arial" w:cs="Arial"/>
                <w:sz w:val="24"/>
                <w:szCs w:val="24"/>
              </w:rPr>
            </w:pPr>
            <w:r>
              <w:rPr>
                <w:rFonts w:ascii="Arial" w:hAnsi="Arial" w:cs="Arial"/>
                <w:sz w:val="24"/>
                <w:szCs w:val="24"/>
              </w:rPr>
              <w:t>**</w:t>
            </w:r>
          </w:p>
        </w:tc>
        <w:tc>
          <w:tcPr>
            <w:tcW w:w="6485" w:type="dxa"/>
          </w:tcPr>
          <w:p w14:paraId="6F7142CA" w14:textId="238E424A" w:rsidR="008654BC" w:rsidRDefault="008654BC" w:rsidP="008654BC">
            <w:pPr>
              <w:rPr>
                <w:rFonts w:ascii="Arial" w:hAnsi="Arial" w:cs="Arial"/>
                <w:sz w:val="24"/>
                <w:szCs w:val="24"/>
              </w:rPr>
            </w:pPr>
            <w:r>
              <w:rPr>
                <w:rFonts w:ascii="Arial" w:hAnsi="Arial" w:cs="Arial"/>
                <w:sz w:val="24"/>
                <w:szCs w:val="24"/>
              </w:rPr>
              <w:t>Die Aufgaben zur Figurencharakterisierung sind dreigeteilt, entsprechend der drei Anforderungsbereiche. Sie sollten auch in diese Reihenfolge bearbeitet werden.</w:t>
            </w:r>
          </w:p>
        </w:tc>
      </w:tr>
      <w:tr w:rsidR="00D27319" w14:paraId="078B23A8" w14:textId="77777777" w:rsidTr="003361FA">
        <w:tc>
          <w:tcPr>
            <w:tcW w:w="3560" w:type="dxa"/>
          </w:tcPr>
          <w:p w14:paraId="40F4D415" w14:textId="67A9890C" w:rsidR="00D27319" w:rsidRDefault="00D27319" w:rsidP="0059156D">
            <w:pPr>
              <w:rPr>
                <w:rFonts w:ascii="Arial" w:hAnsi="Arial" w:cs="Arial"/>
                <w:sz w:val="24"/>
                <w:szCs w:val="24"/>
              </w:rPr>
            </w:pPr>
            <w:r>
              <w:rPr>
                <w:rFonts w:ascii="Arial" w:hAnsi="Arial" w:cs="Arial"/>
                <w:sz w:val="24"/>
                <w:szCs w:val="24"/>
              </w:rPr>
              <w:t>3. Bericht verfassen</w:t>
            </w:r>
          </w:p>
        </w:tc>
        <w:tc>
          <w:tcPr>
            <w:tcW w:w="2672" w:type="dxa"/>
          </w:tcPr>
          <w:p w14:paraId="0B790BDD" w14:textId="0A75C462" w:rsidR="00D27319" w:rsidRPr="008654BC" w:rsidRDefault="00D27319" w:rsidP="00776685">
            <w:pPr>
              <w:rPr>
                <w:rFonts w:ascii="Arial" w:hAnsi="Arial" w:cs="Arial"/>
                <w:sz w:val="24"/>
                <w:szCs w:val="24"/>
              </w:rPr>
            </w:pPr>
            <w:r w:rsidRPr="00D27319">
              <w:rPr>
                <w:rFonts w:ascii="Arial" w:hAnsi="Arial" w:cs="Arial"/>
                <w:sz w:val="24"/>
                <w:szCs w:val="24"/>
              </w:rPr>
              <w:t>Die Schülerinnen und Schüler</w:t>
            </w:r>
            <w:r>
              <w:rPr>
                <w:rFonts w:ascii="Arial" w:hAnsi="Arial" w:cs="Arial"/>
                <w:sz w:val="24"/>
                <w:szCs w:val="24"/>
              </w:rPr>
              <w:t xml:space="preserve"> verfassen auf der Grundlage der Aufgaben 1 und 2 einen Bericht, der online veröffentlicht wird.</w:t>
            </w:r>
          </w:p>
        </w:tc>
        <w:tc>
          <w:tcPr>
            <w:tcW w:w="1560" w:type="dxa"/>
          </w:tcPr>
          <w:p w14:paraId="3DC8D5C8" w14:textId="077953AC" w:rsidR="00D27319" w:rsidRDefault="00D27319" w:rsidP="0059156D">
            <w:pPr>
              <w:rPr>
                <w:rFonts w:ascii="Arial" w:hAnsi="Arial" w:cs="Arial"/>
                <w:sz w:val="24"/>
                <w:szCs w:val="24"/>
              </w:rPr>
            </w:pPr>
            <w:r>
              <w:rPr>
                <w:rFonts w:ascii="Arial" w:hAnsi="Arial" w:cs="Arial"/>
                <w:sz w:val="24"/>
                <w:szCs w:val="24"/>
              </w:rPr>
              <w:t>***</w:t>
            </w:r>
          </w:p>
        </w:tc>
        <w:tc>
          <w:tcPr>
            <w:tcW w:w="6485" w:type="dxa"/>
          </w:tcPr>
          <w:p w14:paraId="2E6F7521" w14:textId="5E5F1C79" w:rsidR="00DA3055" w:rsidRPr="00DA3055" w:rsidRDefault="00DA3055" w:rsidP="00DA3055">
            <w:pPr>
              <w:rPr>
                <w:rFonts w:ascii="Arial" w:hAnsi="Arial" w:cs="Arial"/>
                <w:sz w:val="24"/>
                <w:szCs w:val="24"/>
              </w:rPr>
            </w:pPr>
            <w:r>
              <w:rPr>
                <w:rFonts w:ascii="Arial" w:hAnsi="Arial" w:cs="Arial"/>
                <w:sz w:val="24"/>
                <w:szCs w:val="24"/>
              </w:rPr>
              <w:t>Die Schülerinnen und Schüler n</w:t>
            </w:r>
            <w:r w:rsidRPr="00DA3055">
              <w:rPr>
                <w:rFonts w:ascii="Arial" w:hAnsi="Arial" w:cs="Arial"/>
                <w:sz w:val="24"/>
                <w:szCs w:val="24"/>
              </w:rPr>
              <w:t>utze</w:t>
            </w:r>
            <w:r>
              <w:rPr>
                <w:rFonts w:ascii="Arial" w:hAnsi="Arial" w:cs="Arial"/>
                <w:sz w:val="24"/>
                <w:szCs w:val="24"/>
              </w:rPr>
              <w:t>n für das Schreiben ihres Textes die</w:t>
            </w:r>
            <w:r w:rsidRPr="00DA3055">
              <w:rPr>
                <w:rFonts w:ascii="Arial" w:hAnsi="Arial" w:cs="Arial"/>
                <w:sz w:val="24"/>
                <w:szCs w:val="24"/>
              </w:rPr>
              <w:t xml:space="preserve"> Arbeitsergebnisse der Aufgaben 1 und 2.</w:t>
            </w:r>
          </w:p>
          <w:p w14:paraId="6D22D0E3" w14:textId="77777777" w:rsidR="00D27319" w:rsidRDefault="00DA3055" w:rsidP="00D763CF">
            <w:pPr>
              <w:rPr>
                <w:rFonts w:ascii="Arial" w:hAnsi="Arial" w:cs="Arial"/>
                <w:sz w:val="24"/>
                <w:szCs w:val="24"/>
              </w:rPr>
            </w:pPr>
            <w:r>
              <w:rPr>
                <w:rFonts w:ascii="Arial" w:hAnsi="Arial" w:cs="Arial"/>
                <w:sz w:val="24"/>
                <w:szCs w:val="24"/>
              </w:rPr>
              <w:t>Wichtig ist, die Kriterien der Textsorte Bericht zu wiederholen</w:t>
            </w:r>
            <w:r w:rsidR="00D763CF">
              <w:rPr>
                <w:rFonts w:ascii="Arial" w:hAnsi="Arial" w:cs="Arial"/>
                <w:sz w:val="24"/>
                <w:szCs w:val="24"/>
              </w:rPr>
              <w:t xml:space="preserve"> und für den Schreibprozess zu beachten. </w:t>
            </w:r>
          </w:p>
          <w:p w14:paraId="00405E82" w14:textId="77777777" w:rsidR="00D763CF" w:rsidRDefault="00D763CF" w:rsidP="00D763CF">
            <w:pPr>
              <w:rPr>
                <w:rFonts w:ascii="Arial" w:hAnsi="Arial" w:cs="Arial"/>
                <w:sz w:val="24"/>
                <w:szCs w:val="24"/>
              </w:rPr>
            </w:pPr>
            <w:r>
              <w:rPr>
                <w:rFonts w:ascii="Arial" w:hAnsi="Arial" w:cs="Arial"/>
                <w:sz w:val="24"/>
                <w:szCs w:val="24"/>
              </w:rPr>
              <w:t>Zuerst sollte ein Schreibplan angefertigt werden. Da die Ereignisse chronologisch ablaufen und entsprechend auch so im Bericht aufgeschrieben werden müssen, bietet sich zur Visualisierung ein Flussdiagramm an (siehe AB).</w:t>
            </w:r>
          </w:p>
          <w:p w14:paraId="5CBE31D8" w14:textId="5C4C43C4" w:rsidR="00D763CF" w:rsidRDefault="008E68B1" w:rsidP="00D763CF">
            <w:pPr>
              <w:rPr>
                <w:rFonts w:ascii="Arial" w:hAnsi="Arial" w:cs="Arial"/>
                <w:sz w:val="24"/>
                <w:szCs w:val="24"/>
              </w:rPr>
            </w:pPr>
            <w:r>
              <w:rPr>
                <w:rFonts w:ascii="Arial" w:hAnsi="Arial" w:cs="Arial"/>
                <w:sz w:val="24"/>
                <w:szCs w:val="24"/>
              </w:rPr>
              <w:t xml:space="preserve">Anschließend soll der Bericht geschrieben und überprüft werden. Die Kontrolle kann durch eine Mitschülerin bzw. einen Mitschüler erfolgen. Erst danach sollte der fertige </w:t>
            </w:r>
            <w:r>
              <w:rPr>
                <w:rFonts w:ascii="Arial" w:hAnsi="Arial" w:cs="Arial"/>
                <w:sz w:val="24"/>
                <w:szCs w:val="24"/>
              </w:rPr>
              <w:lastRenderedPageBreak/>
              <w:t>Bericht online veröffentlicht und durch selbstgemachte Fotos ergänzt werden.</w:t>
            </w:r>
          </w:p>
        </w:tc>
      </w:tr>
    </w:tbl>
    <w:p w14:paraId="2386A912" w14:textId="5C7D7745" w:rsidR="00E4429C" w:rsidRDefault="00E4429C" w:rsidP="0059156D">
      <w:pPr>
        <w:spacing w:after="0" w:line="240" w:lineRule="auto"/>
        <w:rPr>
          <w:rFonts w:ascii="Arial" w:hAnsi="Arial" w:cs="Arial"/>
          <w:sz w:val="24"/>
          <w:szCs w:val="24"/>
        </w:rPr>
        <w:sectPr w:rsidR="00E4429C" w:rsidSect="00EB3E37">
          <w:headerReference w:type="default" r:id="rId13"/>
          <w:pgSz w:w="16838" w:h="11906" w:orient="landscape"/>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9062"/>
      </w:tblGrid>
      <w:tr w:rsidR="00DE36DC" w14:paraId="35F7E88E" w14:textId="77777777" w:rsidTr="00DE36DC">
        <w:tc>
          <w:tcPr>
            <w:tcW w:w="9062" w:type="dxa"/>
            <w:shd w:val="clear" w:color="auto" w:fill="A6A6A6" w:themeFill="background1" w:themeFillShade="A6"/>
          </w:tcPr>
          <w:p w14:paraId="5EF9F34E" w14:textId="77777777" w:rsidR="00DE36DC" w:rsidRDefault="00DE36DC" w:rsidP="001246FE">
            <w:pPr>
              <w:pStyle w:val="berschrift1"/>
              <w:spacing w:before="120" w:after="120"/>
              <w:outlineLvl w:val="0"/>
            </w:pPr>
            <w:bookmarkStart w:id="8" w:name="_Toc58449747"/>
            <w:r w:rsidRPr="00684D6B">
              <w:lastRenderedPageBreak/>
              <w:t>Alternativen/Erweiterungen</w:t>
            </w:r>
            <w:bookmarkEnd w:id="8"/>
          </w:p>
        </w:tc>
      </w:tr>
      <w:tr w:rsidR="00DE36DC" w14:paraId="088838C0" w14:textId="77777777" w:rsidTr="00DE36DC">
        <w:tc>
          <w:tcPr>
            <w:tcW w:w="9062" w:type="dxa"/>
          </w:tcPr>
          <w:p w14:paraId="0454431A" w14:textId="77777777" w:rsidR="00EB24C3" w:rsidRDefault="00E90002" w:rsidP="004B2519">
            <w:pPr>
              <w:autoSpaceDE w:val="0"/>
              <w:autoSpaceDN w:val="0"/>
              <w:adjustRightInd w:val="0"/>
              <w:spacing w:after="120"/>
              <w:rPr>
                <w:rFonts w:ascii="Helvetica" w:hAnsi="Helvetica" w:cs="Helvetica"/>
                <w:sz w:val="24"/>
                <w:szCs w:val="24"/>
              </w:rPr>
            </w:pPr>
            <w:r>
              <w:rPr>
                <w:rFonts w:ascii="Helvetica" w:hAnsi="Helvetica" w:cs="Helvetica"/>
                <w:sz w:val="24"/>
                <w:szCs w:val="24"/>
              </w:rPr>
              <w:t>Alternativ können Textanalyse und Textproduktion auch analog durchgeführt werden.</w:t>
            </w:r>
          </w:p>
          <w:p w14:paraId="023A1019" w14:textId="497FCA75" w:rsidR="00E90002" w:rsidRPr="004F78D1" w:rsidRDefault="00E90002" w:rsidP="001246FE">
            <w:pPr>
              <w:autoSpaceDE w:val="0"/>
              <w:autoSpaceDN w:val="0"/>
              <w:adjustRightInd w:val="0"/>
              <w:spacing w:after="120"/>
              <w:rPr>
                <w:rFonts w:ascii="Helvetica" w:hAnsi="Helvetica" w:cs="Helvetica"/>
                <w:sz w:val="24"/>
                <w:szCs w:val="24"/>
              </w:rPr>
            </w:pPr>
            <w:r>
              <w:rPr>
                <w:rFonts w:ascii="Helvetica" w:hAnsi="Helvetica" w:cs="Helvetica"/>
                <w:sz w:val="24"/>
                <w:szCs w:val="24"/>
              </w:rPr>
              <w:t xml:space="preserve">Als produktionsorientierte digitale Variante bietet es sich an, ein Hörspiel oder </w:t>
            </w:r>
            <w:r w:rsidR="00437094">
              <w:rPr>
                <w:rFonts w:ascii="Helvetica" w:hAnsi="Helvetica" w:cs="Helvetica"/>
                <w:sz w:val="24"/>
                <w:szCs w:val="24"/>
              </w:rPr>
              <w:t>eine Fotoreportage zu erstellen. Allerdings steht dann der Schreibprozes</w:t>
            </w:r>
            <w:r w:rsidR="00DD0045">
              <w:rPr>
                <w:rFonts w:ascii="Helvetica" w:hAnsi="Helvetica" w:cs="Helvetica"/>
                <w:sz w:val="24"/>
                <w:szCs w:val="24"/>
              </w:rPr>
              <w:t>s nicht mehr im Vordergrund und</w:t>
            </w:r>
            <w:r w:rsidR="00437094">
              <w:rPr>
                <w:rFonts w:ascii="Helvetica" w:hAnsi="Helvetica" w:cs="Helvetica"/>
                <w:sz w:val="24"/>
                <w:szCs w:val="24"/>
              </w:rPr>
              <w:t xml:space="preserve"> es ist dann mehr Zeit notwendig.</w:t>
            </w:r>
          </w:p>
        </w:tc>
      </w:tr>
    </w:tbl>
    <w:p w14:paraId="2B0F7CC9" w14:textId="1F9A4E6F" w:rsidR="00DE36DC" w:rsidRDefault="00DE36DC" w:rsidP="0059156D">
      <w:pPr>
        <w:spacing w:after="0" w:line="240" w:lineRule="auto"/>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A918A4" w14:paraId="1AA4D0BD" w14:textId="77777777" w:rsidTr="00A918A4">
        <w:tc>
          <w:tcPr>
            <w:tcW w:w="9062" w:type="dxa"/>
            <w:shd w:val="clear" w:color="auto" w:fill="A6A6A6" w:themeFill="background1" w:themeFillShade="A6"/>
          </w:tcPr>
          <w:p w14:paraId="0C32F9C6" w14:textId="77777777" w:rsidR="00A918A4" w:rsidRPr="00A918A4" w:rsidRDefault="00DE36DC" w:rsidP="001246FE">
            <w:pPr>
              <w:pStyle w:val="berschrift1"/>
              <w:spacing w:before="120" w:after="120"/>
              <w:outlineLvl w:val="0"/>
            </w:pPr>
            <w:bookmarkStart w:id="9" w:name="_Toc58449748"/>
            <w:r>
              <w:t>Quellenangaben</w:t>
            </w:r>
            <w:bookmarkEnd w:id="9"/>
          </w:p>
        </w:tc>
      </w:tr>
      <w:tr w:rsidR="00A918A4" w:rsidRPr="00C66A95" w14:paraId="5D953EA6" w14:textId="77777777" w:rsidTr="00A918A4">
        <w:tc>
          <w:tcPr>
            <w:tcW w:w="9062" w:type="dxa"/>
          </w:tcPr>
          <w:p w14:paraId="7D80BB13" w14:textId="153B1F1E" w:rsidR="00437094" w:rsidRPr="004B2519" w:rsidRDefault="00437094" w:rsidP="00D44473">
            <w:pPr>
              <w:rPr>
                <w:rFonts w:ascii="Arial" w:hAnsi="Arial" w:cs="Arial"/>
                <w:color w:val="000000"/>
                <w:sz w:val="24"/>
                <w:szCs w:val="24"/>
                <w:shd w:val="clear" w:color="auto" w:fill="FFFFFF"/>
                <w:lang w:val="en-GB"/>
              </w:rPr>
            </w:pPr>
            <w:proofErr w:type="spellStart"/>
            <w:r>
              <w:rPr>
                <w:rFonts w:ascii="Arial" w:hAnsi="Arial" w:cs="Arial"/>
                <w:color w:val="000000"/>
                <w:sz w:val="24"/>
                <w:szCs w:val="24"/>
                <w:shd w:val="clear" w:color="auto" w:fill="FFFFFF"/>
              </w:rPr>
              <w:t>Aick</w:t>
            </w:r>
            <w:proofErr w:type="spellEnd"/>
            <w:r>
              <w:rPr>
                <w:rFonts w:ascii="Arial" w:hAnsi="Arial" w:cs="Arial"/>
                <w:color w:val="000000"/>
                <w:sz w:val="24"/>
                <w:szCs w:val="24"/>
                <w:shd w:val="clear" w:color="auto" w:fill="FFFFFF"/>
              </w:rPr>
              <w:t xml:space="preserve">, Gerhard: </w:t>
            </w:r>
            <w:r w:rsidRPr="00437094">
              <w:rPr>
                <w:rFonts w:ascii="Arial" w:hAnsi="Arial" w:cs="Arial"/>
                <w:color w:val="000000"/>
                <w:sz w:val="24"/>
                <w:szCs w:val="24"/>
                <w:shd w:val="clear" w:color="auto" w:fill="FFFFFF"/>
              </w:rPr>
              <w:t>Die Nibelungen und die schönsten Heldensagen</w:t>
            </w:r>
            <w:r w:rsidR="004B2519">
              <w:rPr>
                <w:rFonts w:ascii="Arial" w:hAnsi="Arial" w:cs="Arial"/>
                <w:color w:val="000000"/>
                <w:sz w:val="24"/>
                <w:szCs w:val="24"/>
                <w:shd w:val="clear" w:color="auto" w:fill="FFFFFF"/>
              </w:rPr>
              <w:t xml:space="preserve"> des Mittelalters. </w:t>
            </w:r>
            <w:r w:rsidR="004B2519" w:rsidRPr="004B2519">
              <w:rPr>
                <w:rFonts w:ascii="Arial" w:hAnsi="Arial" w:cs="Arial"/>
                <w:color w:val="000000"/>
                <w:sz w:val="24"/>
                <w:szCs w:val="24"/>
                <w:shd w:val="clear" w:color="auto" w:fill="FFFFFF"/>
                <w:lang w:val="en-GB"/>
              </w:rPr>
              <w:t>URL:</w:t>
            </w:r>
            <w:r w:rsidR="004B2519" w:rsidRPr="004B2519">
              <w:rPr>
                <w:rFonts w:ascii="Arial" w:hAnsi="Arial" w:cs="Arial"/>
                <w:sz w:val="24"/>
                <w:szCs w:val="24"/>
                <w:lang w:val="en-GB"/>
              </w:rPr>
              <w:t xml:space="preserve"> </w:t>
            </w:r>
            <w:hyperlink r:id="rId14" w:history="1">
              <w:r w:rsidR="004B2519" w:rsidRPr="004B2519">
                <w:rPr>
                  <w:rStyle w:val="Hyperlink"/>
                  <w:rFonts w:ascii="Arial" w:hAnsi="Arial" w:cs="Arial"/>
                  <w:sz w:val="24"/>
                  <w:szCs w:val="24"/>
                  <w:lang w:val="en-GB"/>
                </w:rPr>
                <w:t>https://www.sagen.at/texte/sagen/sagen_deutma/nibelungen/jung_siegfried.html</w:t>
              </w:r>
            </w:hyperlink>
            <w:r w:rsidR="004B2519" w:rsidRPr="004B2519">
              <w:rPr>
                <w:rFonts w:ascii="Arial" w:hAnsi="Arial" w:cs="Arial"/>
                <w:sz w:val="24"/>
                <w:szCs w:val="24"/>
                <w:lang w:val="en-GB"/>
              </w:rPr>
              <w:t xml:space="preserve"> (Stand </w:t>
            </w:r>
            <w:r w:rsidR="004B2519">
              <w:rPr>
                <w:rFonts w:ascii="Arial" w:hAnsi="Arial" w:cs="Arial"/>
                <w:sz w:val="24"/>
                <w:szCs w:val="24"/>
                <w:lang w:val="en-GB"/>
              </w:rPr>
              <w:t>2022-02-11)</w:t>
            </w:r>
          </w:p>
          <w:p w14:paraId="4854C4B4" w14:textId="22703D39" w:rsidR="004B2519" w:rsidRPr="00C266D7" w:rsidRDefault="00437094" w:rsidP="004B2519">
            <w:pPr>
              <w:spacing w:before="120" w:after="120"/>
              <w:rPr>
                <w:rFonts w:ascii="Arial" w:eastAsia="Times New Roman" w:hAnsi="Arial" w:cs="Arial"/>
                <w:sz w:val="24"/>
                <w:szCs w:val="24"/>
                <w:lang w:eastAsia="de-DE"/>
              </w:rPr>
            </w:pPr>
            <w:r>
              <w:rPr>
                <w:rFonts w:ascii="Arial" w:eastAsia="Times New Roman" w:hAnsi="Arial" w:cs="Arial"/>
                <w:sz w:val="24"/>
                <w:szCs w:val="24"/>
                <w:lang w:eastAsia="de-DE"/>
              </w:rPr>
              <w:t>Fachlehrplan Gymnasium</w:t>
            </w:r>
            <w:bookmarkStart w:id="10" w:name="_GoBack"/>
            <w:bookmarkEnd w:id="10"/>
            <w:r>
              <w:rPr>
                <w:rFonts w:ascii="Arial" w:eastAsia="Times New Roman" w:hAnsi="Arial" w:cs="Arial"/>
                <w:sz w:val="24"/>
                <w:szCs w:val="24"/>
                <w:lang w:eastAsia="de-DE"/>
              </w:rPr>
              <w:t xml:space="preserve">. Deutsch. Magdeburg: </w:t>
            </w:r>
            <w:r w:rsidR="00242EA2">
              <w:rPr>
                <w:rFonts w:ascii="Arial" w:eastAsia="Times New Roman" w:hAnsi="Arial" w:cs="Arial"/>
                <w:sz w:val="24"/>
                <w:szCs w:val="24"/>
                <w:lang w:eastAsia="de-DE"/>
              </w:rPr>
              <w:t>2022</w:t>
            </w:r>
            <w:r w:rsidRPr="00C266D7">
              <w:rPr>
                <w:rFonts w:ascii="Arial" w:eastAsia="Times New Roman" w:hAnsi="Arial" w:cs="Arial"/>
                <w:sz w:val="24"/>
                <w:szCs w:val="24"/>
                <w:lang w:eastAsia="de-DE"/>
              </w:rPr>
              <w:t>.</w:t>
            </w:r>
          </w:p>
          <w:p w14:paraId="498D78B9" w14:textId="4FAA448E" w:rsidR="00437094" w:rsidRPr="00D44473" w:rsidRDefault="00437094" w:rsidP="004B2519">
            <w:pPr>
              <w:spacing w:after="120"/>
              <w:rPr>
                <w:rFonts w:ascii="Arial" w:eastAsia="Times New Roman" w:hAnsi="Arial" w:cs="Arial"/>
                <w:sz w:val="24"/>
                <w:szCs w:val="24"/>
                <w:lang w:eastAsia="de-DE"/>
              </w:rPr>
            </w:pPr>
            <w:r w:rsidRPr="00C266D7">
              <w:rPr>
                <w:rFonts w:ascii="Arial" w:eastAsia="Times New Roman" w:hAnsi="Arial" w:cs="Arial"/>
                <w:sz w:val="24"/>
                <w:szCs w:val="24"/>
                <w:lang w:eastAsia="de-DE"/>
              </w:rPr>
              <w:t>Fachlehrplan Sekundarschule. Deutsch. Magdeburg: 2019.</w:t>
            </w:r>
          </w:p>
          <w:p w14:paraId="7F0E2B04" w14:textId="35271A7A" w:rsidR="007F60FC" w:rsidRPr="00C66A95" w:rsidRDefault="007F60FC" w:rsidP="007F60FC">
            <w:pPr>
              <w:spacing w:after="120"/>
              <w:rPr>
                <w:rFonts w:ascii="Arial" w:hAnsi="Arial" w:cs="Arial"/>
                <w:sz w:val="24"/>
                <w:szCs w:val="24"/>
              </w:rPr>
            </w:pPr>
            <w:r w:rsidRPr="007F60FC">
              <w:rPr>
                <w:rFonts w:ascii="Arial" w:hAnsi="Arial" w:cs="Arial"/>
                <w:sz w:val="24"/>
                <w:szCs w:val="24"/>
              </w:rPr>
              <w:t>Haftungsausschluss zu den angegebenen Links: Als Inhaltsanbieter ist der Bildungsserver Sachsen-Anhalt nach § 8 Abs. 1 Mediendienste-Staatsvertrag nur für eigene Inhalte verantwortlich. Falls von unserem Webangebot auf Seiten verwiesen wird, deren Inhalt Anlass zur Beanstandung gibt, bitten wir jeden, uns dies umgehend mitzuteilen.</w:t>
            </w:r>
          </w:p>
        </w:tc>
      </w:tr>
    </w:tbl>
    <w:p w14:paraId="0DA4AB8C" w14:textId="2F950DC5" w:rsidR="00446992" w:rsidRPr="00C66A95" w:rsidRDefault="00446992" w:rsidP="0059156D">
      <w:pPr>
        <w:spacing w:after="0" w:line="240" w:lineRule="auto"/>
        <w:rPr>
          <w:rFonts w:ascii="Arial" w:hAnsi="Arial" w:cs="Arial"/>
          <w:sz w:val="24"/>
          <w:szCs w:val="24"/>
        </w:rPr>
      </w:pPr>
    </w:p>
    <w:sectPr w:rsidR="00446992" w:rsidRPr="00C66A95" w:rsidSect="00E4429C">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FB2F2" w14:textId="77777777" w:rsidR="00D57A55" w:rsidRDefault="00D57A55" w:rsidP="00222DD5">
      <w:pPr>
        <w:spacing w:after="0" w:line="240" w:lineRule="auto"/>
      </w:pPr>
      <w:r>
        <w:separator/>
      </w:r>
    </w:p>
  </w:endnote>
  <w:endnote w:type="continuationSeparator" w:id="0">
    <w:p w14:paraId="5A162803" w14:textId="77777777" w:rsidR="00D57A55" w:rsidRDefault="00D57A55" w:rsidP="002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DengXian">
    <w:altName w:val="等线"/>
    <w:panose1 w:val="02010600030101010101"/>
    <w:charset w:val="86"/>
    <w:family w:val="modern"/>
    <w:pitch w:val="fixed"/>
    <w:sig w:usb0="00000001" w:usb1="080E0000" w:usb2="00000010" w:usb3="00000000" w:csb0="00040000" w:csb1="00000000"/>
  </w:font>
  <w:font w:name="Helvetica-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70494" w14:textId="77777777" w:rsidR="00D57A55" w:rsidRDefault="00D57A55" w:rsidP="00222DD5">
      <w:pPr>
        <w:spacing w:after="0" w:line="240" w:lineRule="auto"/>
      </w:pPr>
      <w:r>
        <w:separator/>
      </w:r>
    </w:p>
  </w:footnote>
  <w:footnote w:type="continuationSeparator" w:id="0">
    <w:p w14:paraId="10BB0AF3" w14:textId="77777777" w:rsidR="00D57A55" w:rsidRDefault="00D57A55" w:rsidP="00222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4FDA" w14:textId="77777777" w:rsidR="0034673E" w:rsidRDefault="00A56354" w:rsidP="00363D42">
    <w:pPr>
      <w:pStyle w:val="Kopf-undFusszeilen"/>
      <w:pBdr>
        <w:bottom w:val="single" w:sz="4" w:space="1" w:color="auto"/>
      </w:pBdr>
      <w:tabs>
        <w:tab w:val="right" w:pos="14287"/>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 xml:space="preserve">Digitaler literarischer </w:t>
    </w:r>
    <w:r w:rsidR="00574642">
      <w:rPr>
        <w:rFonts w:ascii="Arial" w:eastAsia="Times New Roman" w:hAnsi="Arial" w:cs="Arial"/>
        <w:color w:val="auto"/>
        <w:sz w:val="24"/>
        <w:szCs w:val="24"/>
        <w:lang w:eastAsia="zh-CN" w:bidi="x-none"/>
      </w:rPr>
      <w:t>Kalender</w:t>
    </w:r>
  </w:p>
  <w:p w14:paraId="2EB2EDA6" w14:textId="66E80E8D" w:rsidR="00574642" w:rsidRDefault="0034673E" w:rsidP="00363D42">
    <w:pPr>
      <w:pStyle w:val="Kopf-undFusszeilen"/>
      <w:pBdr>
        <w:bottom w:val="single" w:sz="4" w:space="1" w:color="auto"/>
      </w:pBdr>
      <w:tabs>
        <w:tab w:val="right" w:pos="14287"/>
      </w:tabs>
      <w:rPr>
        <w:rFonts w:ascii="Arial" w:eastAsia="Times New Roman" w:hAnsi="Arial" w:cs="Arial"/>
        <w:color w:val="auto"/>
        <w:sz w:val="24"/>
        <w:szCs w:val="24"/>
        <w:lang w:eastAsia="zh-CN" w:bidi="x-none"/>
      </w:rPr>
    </w:pPr>
    <w:r w:rsidRPr="0034673E">
      <w:rPr>
        <w:rFonts w:ascii="Arial" w:eastAsia="Times New Roman" w:hAnsi="Arial" w:cs="Arial"/>
        <w:color w:val="auto"/>
        <w:sz w:val="24"/>
        <w:szCs w:val="24"/>
        <w:lang w:eastAsia="zh-CN" w:bidi="x-none"/>
      </w:rPr>
      <w:t>Eine Heldensage in einen Bericht transformieren</w:t>
    </w:r>
    <w:r w:rsidR="00574642">
      <w:rPr>
        <w:rFonts w:ascii="Arial" w:eastAsia="Times New Roman" w:hAnsi="Arial" w:cs="Arial"/>
        <w:color w:val="auto"/>
        <w:sz w:val="24"/>
        <w:szCs w:val="24"/>
        <w:lang w:eastAsia="zh-CN" w:bidi="x-none"/>
      </w:rPr>
      <w:tab/>
      <w:t>LISA Halle</w:t>
    </w:r>
  </w:p>
  <w:p w14:paraId="2E407F27" w14:textId="0025ECF8" w:rsidR="00574642" w:rsidRDefault="005746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2548" w14:textId="77777777" w:rsidR="00B54E6A" w:rsidRDefault="008D4551" w:rsidP="008D4551">
    <w:pPr>
      <w:pStyle w:val="Kopf-undFusszeilen"/>
      <w:pBdr>
        <w:bottom w:val="single" w:sz="4" w:space="1" w:color="auto"/>
      </w:pBdr>
      <w:tabs>
        <w:tab w:val="right" w:pos="14287"/>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Digitaler literarischer Kalender</w:t>
    </w:r>
  </w:p>
  <w:p w14:paraId="2622FAEB" w14:textId="2C3BB0AB" w:rsidR="008D4551" w:rsidRDefault="00B54E6A" w:rsidP="008D4551">
    <w:pPr>
      <w:pStyle w:val="Kopf-undFusszeilen"/>
      <w:pBdr>
        <w:bottom w:val="single" w:sz="4" w:space="1" w:color="auto"/>
      </w:pBdr>
      <w:tabs>
        <w:tab w:val="right" w:pos="14287"/>
      </w:tabs>
      <w:rPr>
        <w:rFonts w:ascii="Arial" w:eastAsia="Times New Roman" w:hAnsi="Arial" w:cs="Arial"/>
        <w:color w:val="auto"/>
        <w:sz w:val="24"/>
        <w:szCs w:val="24"/>
        <w:lang w:eastAsia="zh-CN" w:bidi="x-none"/>
      </w:rPr>
    </w:pPr>
    <w:r w:rsidRPr="00B54E6A">
      <w:rPr>
        <w:rFonts w:ascii="Arial" w:eastAsia="Times New Roman" w:hAnsi="Arial" w:cs="Arial"/>
        <w:color w:val="auto"/>
        <w:sz w:val="24"/>
        <w:szCs w:val="24"/>
        <w:lang w:eastAsia="zh-CN" w:bidi="x-none"/>
      </w:rPr>
      <w:t>Eine Heldensage in einen Bericht transformieren</w:t>
    </w:r>
    <w:r w:rsidR="008D4551">
      <w:rPr>
        <w:rFonts w:ascii="Arial" w:eastAsia="Times New Roman" w:hAnsi="Arial" w:cs="Arial"/>
        <w:color w:val="auto"/>
        <w:sz w:val="24"/>
        <w:szCs w:val="24"/>
        <w:lang w:eastAsia="zh-CN" w:bidi="x-none"/>
      </w:rPr>
      <w:tab/>
    </w:r>
    <w:r w:rsidR="008D4551">
      <w:rPr>
        <w:rFonts w:ascii="Arial" w:eastAsia="Times New Roman" w:hAnsi="Arial" w:cs="Arial"/>
        <w:color w:val="auto"/>
        <w:sz w:val="24"/>
        <w:szCs w:val="24"/>
        <w:lang w:eastAsia="zh-CN" w:bidi="x-none"/>
      </w:rPr>
      <w:tab/>
      <w:t>LISA Halle</w:t>
    </w:r>
  </w:p>
  <w:p w14:paraId="2F427B6C" w14:textId="77777777" w:rsidR="003858EB" w:rsidRDefault="003858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6F23" w14:textId="77777777" w:rsidR="006B110D" w:rsidRDefault="00A96FF7" w:rsidP="00A96FF7">
    <w:pPr>
      <w:pStyle w:val="Kopf-undFusszeilen"/>
      <w:pBdr>
        <w:bottom w:val="single" w:sz="4" w:space="1" w:color="auto"/>
      </w:pBdr>
      <w:tabs>
        <w:tab w:val="right" w:pos="14287"/>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Digitaler literarischer Kalender</w:t>
    </w:r>
  </w:p>
  <w:p w14:paraId="34FFFB34" w14:textId="65CA283C" w:rsidR="00A96FF7" w:rsidRDefault="006B110D" w:rsidP="00A96FF7">
    <w:pPr>
      <w:pStyle w:val="Kopf-undFusszeilen"/>
      <w:pBdr>
        <w:bottom w:val="single" w:sz="4" w:space="1" w:color="auto"/>
      </w:pBdr>
      <w:tabs>
        <w:tab w:val="right" w:pos="14287"/>
      </w:tabs>
      <w:rPr>
        <w:rFonts w:ascii="Arial" w:eastAsia="Times New Roman" w:hAnsi="Arial" w:cs="Arial"/>
        <w:color w:val="auto"/>
        <w:sz w:val="24"/>
        <w:szCs w:val="24"/>
        <w:lang w:eastAsia="zh-CN" w:bidi="x-none"/>
      </w:rPr>
    </w:pPr>
    <w:r w:rsidRPr="006B110D">
      <w:rPr>
        <w:rFonts w:ascii="Arial" w:eastAsia="Times New Roman" w:hAnsi="Arial" w:cs="Arial"/>
        <w:color w:val="auto"/>
        <w:sz w:val="24"/>
        <w:szCs w:val="24"/>
        <w:lang w:eastAsia="zh-CN" w:bidi="x-none"/>
      </w:rPr>
      <w:t>Eine Heldensage in einen Bericht transformieren</w:t>
    </w:r>
    <w:r w:rsidR="00A96FF7">
      <w:rPr>
        <w:rFonts w:ascii="Arial" w:eastAsia="Times New Roman" w:hAnsi="Arial" w:cs="Arial"/>
        <w:color w:val="auto"/>
        <w:sz w:val="24"/>
        <w:szCs w:val="24"/>
        <w:lang w:eastAsia="zh-CN" w:bidi="x-none"/>
      </w:rPr>
      <w:tab/>
      <w:t>LISA Halle</w:t>
    </w:r>
  </w:p>
  <w:p w14:paraId="1BF918E4" w14:textId="77777777" w:rsidR="00363D42" w:rsidRDefault="00363D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A85"/>
    <w:multiLevelType w:val="hybridMultilevel"/>
    <w:tmpl w:val="AE06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DC1603"/>
    <w:multiLevelType w:val="hybridMultilevel"/>
    <w:tmpl w:val="4C802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ED606E"/>
    <w:multiLevelType w:val="hybridMultilevel"/>
    <w:tmpl w:val="55949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2C077A"/>
    <w:multiLevelType w:val="hybridMultilevel"/>
    <w:tmpl w:val="7550E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9F606E"/>
    <w:multiLevelType w:val="hybridMultilevel"/>
    <w:tmpl w:val="3DE4A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0C0DA4"/>
    <w:multiLevelType w:val="hybridMultilevel"/>
    <w:tmpl w:val="0728D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266994"/>
    <w:multiLevelType w:val="hybridMultilevel"/>
    <w:tmpl w:val="61D0F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D82B9A"/>
    <w:multiLevelType w:val="hybridMultilevel"/>
    <w:tmpl w:val="CDC22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1874CE"/>
    <w:multiLevelType w:val="hybridMultilevel"/>
    <w:tmpl w:val="A5924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8D462A18">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0D621C"/>
    <w:multiLevelType w:val="hybridMultilevel"/>
    <w:tmpl w:val="1FE26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2F5572"/>
    <w:multiLevelType w:val="hybridMultilevel"/>
    <w:tmpl w:val="9BB4B88E"/>
    <w:lvl w:ilvl="0" w:tplc="ED4621C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3618C8"/>
    <w:multiLevelType w:val="hybridMultilevel"/>
    <w:tmpl w:val="EF703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367845"/>
    <w:multiLevelType w:val="multilevel"/>
    <w:tmpl w:val="76C4970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06D3349"/>
    <w:multiLevelType w:val="hybridMultilevel"/>
    <w:tmpl w:val="311C5F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281E3B"/>
    <w:multiLevelType w:val="hybridMultilevel"/>
    <w:tmpl w:val="C39E0FCC"/>
    <w:lvl w:ilvl="0" w:tplc="3BC6A72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A41A6B"/>
    <w:multiLevelType w:val="hybridMultilevel"/>
    <w:tmpl w:val="2272E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D945A1"/>
    <w:multiLevelType w:val="hybridMultilevel"/>
    <w:tmpl w:val="E83CE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8C0C34"/>
    <w:multiLevelType w:val="hybridMultilevel"/>
    <w:tmpl w:val="BCFA7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154F05"/>
    <w:multiLevelType w:val="hybridMultilevel"/>
    <w:tmpl w:val="7E0CF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6B7C46"/>
    <w:multiLevelType w:val="hybridMultilevel"/>
    <w:tmpl w:val="CDB2CCDC"/>
    <w:lvl w:ilvl="0" w:tplc="2B8612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3C4D8A"/>
    <w:multiLevelType w:val="hybridMultilevel"/>
    <w:tmpl w:val="92381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665561"/>
    <w:multiLevelType w:val="hybridMultilevel"/>
    <w:tmpl w:val="56DE1C36"/>
    <w:lvl w:ilvl="0" w:tplc="ED4621C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8138E3"/>
    <w:multiLevelType w:val="hybridMultilevel"/>
    <w:tmpl w:val="551EB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0B6251"/>
    <w:multiLevelType w:val="hybridMultilevel"/>
    <w:tmpl w:val="F4BA19E4"/>
    <w:lvl w:ilvl="0" w:tplc="A39AEF74">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B42A94"/>
    <w:multiLevelType w:val="hybridMultilevel"/>
    <w:tmpl w:val="67440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B570DA"/>
    <w:multiLevelType w:val="hybridMultilevel"/>
    <w:tmpl w:val="4860E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A24CE3"/>
    <w:multiLevelType w:val="hybridMultilevel"/>
    <w:tmpl w:val="9A0EA68C"/>
    <w:lvl w:ilvl="0" w:tplc="CF6E459A">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341CB2"/>
    <w:multiLevelType w:val="hybridMultilevel"/>
    <w:tmpl w:val="2848A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D763A98"/>
    <w:multiLevelType w:val="hybridMultilevel"/>
    <w:tmpl w:val="2154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FF5C18"/>
    <w:multiLevelType w:val="hybridMultilevel"/>
    <w:tmpl w:val="99B2A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0440C8"/>
    <w:multiLevelType w:val="hybridMultilevel"/>
    <w:tmpl w:val="DC009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87590F"/>
    <w:multiLevelType w:val="hybridMultilevel"/>
    <w:tmpl w:val="C8E80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0B0C5C"/>
    <w:multiLevelType w:val="hybridMultilevel"/>
    <w:tmpl w:val="D37E2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770B47"/>
    <w:multiLevelType w:val="hybridMultilevel"/>
    <w:tmpl w:val="E3C6D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7CB6C80"/>
    <w:multiLevelType w:val="multilevel"/>
    <w:tmpl w:val="79EA72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78BB700B"/>
    <w:multiLevelType w:val="hybridMultilevel"/>
    <w:tmpl w:val="5DF2A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122B18"/>
    <w:multiLevelType w:val="hybridMultilevel"/>
    <w:tmpl w:val="0AF48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F31A60"/>
    <w:multiLevelType w:val="hybridMultilevel"/>
    <w:tmpl w:val="A628C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EFC5256"/>
    <w:multiLevelType w:val="hybridMultilevel"/>
    <w:tmpl w:val="D2CED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F506CE7"/>
    <w:multiLevelType w:val="hybridMultilevel"/>
    <w:tmpl w:val="6644C3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1">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28"/>
  </w:num>
  <w:num w:numId="4">
    <w:abstractNumId w:val="36"/>
  </w:num>
  <w:num w:numId="5">
    <w:abstractNumId w:val="20"/>
  </w:num>
  <w:num w:numId="6">
    <w:abstractNumId w:val="9"/>
  </w:num>
  <w:num w:numId="7">
    <w:abstractNumId w:val="7"/>
  </w:num>
  <w:num w:numId="8">
    <w:abstractNumId w:val="5"/>
  </w:num>
  <w:num w:numId="9">
    <w:abstractNumId w:val="6"/>
  </w:num>
  <w:num w:numId="10">
    <w:abstractNumId w:val="30"/>
  </w:num>
  <w:num w:numId="11">
    <w:abstractNumId w:val="19"/>
  </w:num>
  <w:num w:numId="12">
    <w:abstractNumId w:val="14"/>
  </w:num>
  <w:num w:numId="13">
    <w:abstractNumId w:val="17"/>
  </w:num>
  <w:num w:numId="14">
    <w:abstractNumId w:val="26"/>
  </w:num>
  <w:num w:numId="15">
    <w:abstractNumId w:val="23"/>
  </w:num>
  <w:num w:numId="16">
    <w:abstractNumId w:val="3"/>
  </w:num>
  <w:num w:numId="17">
    <w:abstractNumId w:val="2"/>
  </w:num>
  <w:num w:numId="18">
    <w:abstractNumId w:val="33"/>
  </w:num>
  <w:num w:numId="19">
    <w:abstractNumId w:val="37"/>
  </w:num>
  <w:num w:numId="20">
    <w:abstractNumId w:val="1"/>
  </w:num>
  <w:num w:numId="21">
    <w:abstractNumId w:val="32"/>
  </w:num>
  <w:num w:numId="22">
    <w:abstractNumId w:val="0"/>
  </w:num>
  <w:num w:numId="23">
    <w:abstractNumId w:val="24"/>
  </w:num>
  <w:num w:numId="24">
    <w:abstractNumId w:val="8"/>
  </w:num>
  <w:num w:numId="25">
    <w:abstractNumId w:val="25"/>
  </w:num>
  <w:num w:numId="26">
    <w:abstractNumId w:val="11"/>
  </w:num>
  <w:num w:numId="27">
    <w:abstractNumId w:val="38"/>
  </w:num>
  <w:num w:numId="28">
    <w:abstractNumId w:val="21"/>
  </w:num>
  <w:num w:numId="29">
    <w:abstractNumId w:val="10"/>
  </w:num>
  <w:num w:numId="30">
    <w:abstractNumId w:val="35"/>
  </w:num>
  <w:num w:numId="31">
    <w:abstractNumId w:val="22"/>
  </w:num>
  <w:num w:numId="32">
    <w:abstractNumId w:val="18"/>
  </w:num>
  <w:num w:numId="33">
    <w:abstractNumId w:val="15"/>
  </w:num>
  <w:num w:numId="34">
    <w:abstractNumId w:val="34"/>
  </w:num>
  <w:num w:numId="35">
    <w:abstractNumId w:val="12"/>
  </w:num>
  <w:num w:numId="36">
    <w:abstractNumId w:val="27"/>
  </w:num>
  <w:num w:numId="37">
    <w:abstractNumId w:val="31"/>
  </w:num>
  <w:num w:numId="38">
    <w:abstractNumId w:val="16"/>
  </w:num>
  <w:num w:numId="39">
    <w:abstractNumId w:val="2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C6"/>
    <w:rsid w:val="000017F6"/>
    <w:rsid w:val="00007F70"/>
    <w:rsid w:val="00017825"/>
    <w:rsid w:val="00024B8C"/>
    <w:rsid w:val="000314DF"/>
    <w:rsid w:val="0004564D"/>
    <w:rsid w:val="0004610D"/>
    <w:rsid w:val="0005486A"/>
    <w:rsid w:val="00063E41"/>
    <w:rsid w:val="0006723E"/>
    <w:rsid w:val="000774BD"/>
    <w:rsid w:val="00094C84"/>
    <w:rsid w:val="00095255"/>
    <w:rsid w:val="000957B7"/>
    <w:rsid w:val="000B175A"/>
    <w:rsid w:val="000E3F3A"/>
    <w:rsid w:val="0012125B"/>
    <w:rsid w:val="001246FE"/>
    <w:rsid w:val="001346C6"/>
    <w:rsid w:val="00162E11"/>
    <w:rsid w:val="001667E9"/>
    <w:rsid w:val="00171360"/>
    <w:rsid w:val="001740EE"/>
    <w:rsid w:val="00175E04"/>
    <w:rsid w:val="001A4482"/>
    <w:rsid w:val="001B0EFD"/>
    <w:rsid w:val="001B207B"/>
    <w:rsid w:val="001B3491"/>
    <w:rsid w:val="001B7D59"/>
    <w:rsid w:val="001D18C8"/>
    <w:rsid w:val="001D3ECB"/>
    <w:rsid w:val="001F445B"/>
    <w:rsid w:val="00201B50"/>
    <w:rsid w:val="0020649B"/>
    <w:rsid w:val="00222DD5"/>
    <w:rsid w:val="002232E4"/>
    <w:rsid w:val="00225531"/>
    <w:rsid w:val="002275EF"/>
    <w:rsid w:val="00242EA2"/>
    <w:rsid w:val="00244DB4"/>
    <w:rsid w:val="00255083"/>
    <w:rsid w:val="002626C1"/>
    <w:rsid w:val="00263D6E"/>
    <w:rsid w:val="002820E2"/>
    <w:rsid w:val="002C0DE4"/>
    <w:rsid w:val="002E51EE"/>
    <w:rsid w:val="00331C17"/>
    <w:rsid w:val="003361FA"/>
    <w:rsid w:val="00336A75"/>
    <w:rsid w:val="0034673E"/>
    <w:rsid w:val="00363D42"/>
    <w:rsid w:val="00371931"/>
    <w:rsid w:val="003727FD"/>
    <w:rsid w:val="003858EB"/>
    <w:rsid w:val="00394E78"/>
    <w:rsid w:val="003B5CD8"/>
    <w:rsid w:val="003C3C2B"/>
    <w:rsid w:val="003D1B95"/>
    <w:rsid w:val="003E3982"/>
    <w:rsid w:val="003E5C49"/>
    <w:rsid w:val="003F3BFD"/>
    <w:rsid w:val="00402FC4"/>
    <w:rsid w:val="00410821"/>
    <w:rsid w:val="00422EE9"/>
    <w:rsid w:val="00437094"/>
    <w:rsid w:val="00446992"/>
    <w:rsid w:val="004629DE"/>
    <w:rsid w:val="00462F40"/>
    <w:rsid w:val="00467C6C"/>
    <w:rsid w:val="00471682"/>
    <w:rsid w:val="00480123"/>
    <w:rsid w:val="00481B82"/>
    <w:rsid w:val="0048309A"/>
    <w:rsid w:val="00487D42"/>
    <w:rsid w:val="0049634E"/>
    <w:rsid w:val="004963E9"/>
    <w:rsid w:val="004967E1"/>
    <w:rsid w:val="004A0F6B"/>
    <w:rsid w:val="004B2519"/>
    <w:rsid w:val="004C3DE4"/>
    <w:rsid w:val="004C4A4F"/>
    <w:rsid w:val="004C61B5"/>
    <w:rsid w:val="004E2C23"/>
    <w:rsid w:val="004F78D1"/>
    <w:rsid w:val="00506A4B"/>
    <w:rsid w:val="00507CC3"/>
    <w:rsid w:val="00507FF8"/>
    <w:rsid w:val="00511CBA"/>
    <w:rsid w:val="0051452B"/>
    <w:rsid w:val="00516B3C"/>
    <w:rsid w:val="00521DA3"/>
    <w:rsid w:val="00521E9B"/>
    <w:rsid w:val="0054142C"/>
    <w:rsid w:val="00546E7B"/>
    <w:rsid w:val="00554006"/>
    <w:rsid w:val="00567213"/>
    <w:rsid w:val="005735E7"/>
    <w:rsid w:val="0057436A"/>
    <w:rsid w:val="00574642"/>
    <w:rsid w:val="00581A22"/>
    <w:rsid w:val="0059156D"/>
    <w:rsid w:val="00592FEE"/>
    <w:rsid w:val="005A0692"/>
    <w:rsid w:val="005A0F0F"/>
    <w:rsid w:val="005A7F9D"/>
    <w:rsid w:val="005B06D8"/>
    <w:rsid w:val="005B2753"/>
    <w:rsid w:val="005B4BA2"/>
    <w:rsid w:val="005B53E2"/>
    <w:rsid w:val="005B6977"/>
    <w:rsid w:val="005C0430"/>
    <w:rsid w:val="005C37EC"/>
    <w:rsid w:val="005E0F8A"/>
    <w:rsid w:val="005E44CA"/>
    <w:rsid w:val="005F35A8"/>
    <w:rsid w:val="005F59D9"/>
    <w:rsid w:val="005F68F9"/>
    <w:rsid w:val="006073CC"/>
    <w:rsid w:val="00621BC9"/>
    <w:rsid w:val="00636905"/>
    <w:rsid w:val="0065231C"/>
    <w:rsid w:val="00654117"/>
    <w:rsid w:val="006556F3"/>
    <w:rsid w:val="006618C0"/>
    <w:rsid w:val="006771B2"/>
    <w:rsid w:val="006816D8"/>
    <w:rsid w:val="00682AD4"/>
    <w:rsid w:val="00684D6B"/>
    <w:rsid w:val="006B110D"/>
    <w:rsid w:val="006B14DE"/>
    <w:rsid w:val="006B2282"/>
    <w:rsid w:val="006C116F"/>
    <w:rsid w:val="006D4DE6"/>
    <w:rsid w:val="006D5134"/>
    <w:rsid w:val="006D5C83"/>
    <w:rsid w:val="006E5D97"/>
    <w:rsid w:val="0073138A"/>
    <w:rsid w:val="007403C1"/>
    <w:rsid w:val="007429A6"/>
    <w:rsid w:val="00743B9B"/>
    <w:rsid w:val="007449A5"/>
    <w:rsid w:val="00746E0B"/>
    <w:rsid w:val="00776685"/>
    <w:rsid w:val="00777EB5"/>
    <w:rsid w:val="00780F17"/>
    <w:rsid w:val="0078493B"/>
    <w:rsid w:val="0079574C"/>
    <w:rsid w:val="007A516E"/>
    <w:rsid w:val="007C048D"/>
    <w:rsid w:val="007C44D0"/>
    <w:rsid w:val="007D64C0"/>
    <w:rsid w:val="007D6B16"/>
    <w:rsid w:val="007E189F"/>
    <w:rsid w:val="007E45CA"/>
    <w:rsid w:val="007E5F5C"/>
    <w:rsid w:val="007F099D"/>
    <w:rsid w:val="007F2D31"/>
    <w:rsid w:val="007F60FC"/>
    <w:rsid w:val="00807FE2"/>
    <w:rsid w:val="008131E3"/>
    <w:rsid w:val="00830793"/>
    <w:rsid w:val="008319DB"/>
    <w:rsid w:val="00844811"/>
    <w:rsid w:val="008535EF"/>
    <w:rsid w:val="008536DE"/>
    <w:rsid w:val="008560E0"/>
    <w:rsid w:val="00856603"/>
    <w:rsid w:val="00860230"/>
    <w:rsid w:val="008654BC"/>
    <w:rsid w:val="008774AD"/>
    <w:rsid w:val="008A1BC8"/>
    <w:rsid w:val="008A6268"/>
    <w:rsid w:val="008B79DC"/>
    <w:rsid w:val="008D10E1"/>
    <w:rsid w:val="008D4551"/>
    <w:rsid w:val="008E68B1"/>
    <w:rsid w:val="008F0402"/>
    <w:rsid w:val="008F2CD7"/>
    <w:rsid w:val="00902E92"/>
    <w:rsid w:val="00903FC6"/>
    <w:rsid w:val="009078C6"/>
    <w:rsid w:val="00916070"/>
    <w:rsid w:val="009214A2"/>
    <w:rsid w:val="00932E95"/>
    <w:rsid w:val="0094087D"/>
    <w:rsid w:val="009506AF"/>
    <w:rsid w:val="0095347D"/>
    <w:rsid w:val="0095493B"/>
    <w:rsid w:val="009608DD"/>
    <w:rsid w:val="00970B49"/>
    <w:rsid w:val="00972DD6"/>
    <w:rsid w:val="00981AC8"/>
    <w:rsid w:val="00985FF7"/>
    <w:rsid w:val="009874F9"/>
    <w:rsid w:val="0099108D"/>
    <w:rsid w:val="009A7312"/>
    <w:rsid w:val="009C67C7"/>
    <w:rsid w:val="009D298E"/>
    <w:rsid w:val="009E02AA"/>
    <w:rsid w:val="009E03C4"/>
    <w:rsid w:val="009E49E0"/>
    <w:rsid w:val="009E4E14"/>
    <w:rsid w:val="00A14D85"/>
    <w:rsid w:val="00A307A0"/>
    <w:rsid w:val="00A31086"/>
    <w:rsid w:val="00A31152"/>
    <w:rsid w:val="00A33CD0"/>
    <w:rsid w:val="00A5627E"/>
    <w:rsid w:val="00A56354"/>
    <w:rsid w:val="00A57F72"/>
    <w:rsid w:val="00A679C1"/>
    <w:rsid w:val="00A7344E"/>
    <w:rsid w:val="00A764A2"/>
    <w:rsid w:val="00A85CE7"/>
    <w:rsid w:val="00A909F9"/>
    <w:rsid w:val="00A918A4"/>
    <w:rsid w:val="00A926AF"/>
    <w:rsid w:val="00A927A7"/>
    <w:rsid w:val="00A96FF7"/>
    <w:rsid w:val="00AA1108"/>
    <w:rsid w:val="00AA672A"/>
    <w:rsid w:val="00AB1619"/>
    <w:rsid w:val="00AB3BFE"/>
    <w:rsid w:val="00AC1FBF"/>
    <w:rsid w:val="00AC43B6"/>
    <w:rsid w:val="00AC6FC5"/>
    <w:rsid w:val="00AD61FE"/>
    <w:rsid w:val="00AD6D38"/>
    <w:rsid w:val="00AE0AD4"/>
    <w:rsid w:val="00AE0C98"/>
    <w:rsid w:val="00B10DEA"/>
    <w:rsid w:val="00B17F21"/>
    <w:rsid w:val="00B31455"/>
    <w:rsid w:val="00B354AA"/>
    <w:rsid w:val="00B45A76"/>
    <w:rsid w:val="00B54E6A"/>
    <w:rsid w:val="00B72793"/>
    <w:rsid w:val="00B90482"/>
    <w:rsid w:val="00B910EB"/>
    <w:rsid w:val="00BB0A87"/>
    <w:rsid w:val="00BC1049"/>
    <w:rsid w:val="00BD04AC"/>
    <w:rsid w:val="00BD6AB7"/>
    <w:rsid w:val="00BD6D74"/>
    <w:rsid w:val="00BE4305"/>
    <w:rsid w:val="00BE49C0"/>
    <w:rsid w:val="00BF0B61"/>
    <w:rsid w:val="00C0760B"/>
    <w:rsid w:val="00C12140"/>
    <w:rsid w:val="00C21560"/>
    <w:rsid w:val="00C37B98"/>
    <w:rsid w:val="00C54882"/>
    <w:rsid w:val="00C66A95"/>
    <w:rsid w:val="00C70A2B"/>
    <w:rsid w:val="00C73E78"/>
    <w:rsid w:val="00C82969"/>
    <w:rsid w:val="00C855C2"/>
    <w:rsid w:val="00C8605C"/>
    <w:rsid w:val="00CB13B5"/>
    <w:rsid w:val="00CB408C"/>
    <w:rsid w:val="00CD0A4D"/>
    <w:rsid w:val="00CD57E6"/>
    <w:rsid w:val="00CE0F44"/>
    <w:rsid w:val="00CE7CF1"/>
    <w:rsid w:val="00D136A5"/>
    <w:rsid w:val="00D27319"/>
    <w:rsid w:val="00D31A16"/>
    <w:rsid w:val="00D37FE8"/>
    <w:rsid w:val="00D44473"/>
    <w:rsid w:val="00D57A55"/>
    <w:rsid w:val="00D7337F"/>
    <w:rsid w:val="00D763CF"/>
    <w:rsid w:val="00D77C2C"/>
    <w:rsid w:val="00D81862"/>
    <w:rsid w:val="00D919E6"/>
    <w:rsid w:val="00D95B34"/>
    <w:rsid w:val="00DA102F"/>
    <w:rsid w:val="00DA3055"/>
    <w:rsid w:val="00DB1C76"/>
    <w:rsid w:val="00DD0045"/>
    <w:rsid w:val="00DD200C"/>
    <w:rsid w:val="00DD34D7"/>
    <w:rsid w:val="00DE2087"/>
    <w:rsid w:val="00DE2983"/>
    <w:rsid w:val="00DE36DC"/>
    <w:rsid w:val="00DE58BF"/>
    <w:rsid w:val="00DF30AB"/>
    <w:rsid w:val="00E01F08"/>
    <w:rsid w:val="00E02439"/>
    <w:rsid w:val="00E0558D"/>
    <w:rsid w:val="00E12D23"/>
    <w:rsid w:val="00E15007"/>
    <w:rsid w:val="00E229D9"/>
    <w:rsid w:val="00E4429C"/>
    <w:rsid w:val="00E50B02"/>
    <w:rsid w:val="00E549D6"/>
    <w:rsid w:val="00E55AFD"/>
    <w:rsid w:val="00E72212"/>
    <w:rsid w:val="00E83B74"/>
    <w:rsid w:val="00E90002"/>
    <w:rsid w:val="00E9091C"/>
    <w:rsid w:val="00E91E11"/>
    <w:rsid w:val="00EA06DA"/>
    <w:rsid w:val="00EB24C3"/>
    <w:rsid w:val="00EB3E37"/>
    <w:rsid w:val="00EC0174"/>
    <w:rsid w:val="00EC32FE"/>
    <w:rsid w:val="00EC6CF2"/>
    <w:rsid w:val="00ED61CF"/>
    <w:rsid w:val="00F15483"/>
    <w:rsid w:val="00F267AC"/>
    <w:rsid w:val="00F342DD"/>
    <w:rsid w:val="00F343C3"/>
    <w:rsid w:val="00F3767A"/>
    <w:rsid w:val="00F436D9"/>
    <w:rsid w:val="00F50509"/>
    <w:rsid w:val="00F547D6"/>
    <w:rsid w:val="00F61D53"/>
    <w:rsid w:val="00F627AD"/>
    <w:rsid w:val="00F70F6A"/>
    <w:rsid w:val="00F72F12"/>
    <w:rsid w:val="00F73A38"/>
    <w:rsid w:val="00F77586"/>
    <w:rsid w:val="00F82F96"/>
    <w:rsid w:val="00F83E21"/>
    <w:rsid w:val="00F96358"/>
    <w:rsid w:val="00F97147"/>
    <w:rsid w:val="00FA15F3"/>
    <w:rsid w:val="00FA6291"/>
    <w:rsid w:val="00FA7936"/>
    <w:rsid w:val="00FB4121"/>
    <w:rsid w:val="00FC1229"/>
    <w:rsid w:val="00FC7664"/>
    <w:rsid w:val="00FD15C6"/>
    <w:rsid w:val="00FD51EA"/>
    <w:rsid w:val="00FE6E82"/>
    <w:rsid w:val="00FE70C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7C7286"/>
  <w15:chartTrackingRefBased/>
  <w15:docId w15:val="{F58F9E2C-5D2E-48C6-B41F-1F1D7A35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6992"/>
  </w:style>
  <w:style w:type="paragraph" w:styleId="berschrift1">
    <w:name w:val="heading 1"/>
    <w:basedOn w:val="Standard"/>
    <w:next w:val="Standard"/>
    <w:link w:val="berschrift1Zchn"/>
    <w:uiPriority w:val="9"/>
    <w:qFormat/>
    <w:rsid w:val="00446992"/>
    <w:pPr>
      <w:keepNext/>
      <w:keepLines/>
      <w:spacing w:after="0" w:line="240" w:lineRule="auto"/>
      <w:outlineLvl w:val="0"/>
    </w:pPr>
    <w:rPr>
      <w:rFonts w:ascii="Arial" w:eastAsiaTheme="majorEastAsia" w:hAnsi="Arial" w:cstheme="majorBidi"/>
      <w:i/>
      <w:sz w:val="24"/>
      <w:szCs w:val="32"/>
    </w:rPr>
  </w:style>
  <w:style w:type="paragraph" w:styleId="berschrift2">
    <w:name w:val="heading 2"/>
    <w:basedOn w:val="Standard"/>
    <w:next w:val="Standard"/>
    <w:link w:val="berschrift2Zchn"/>
    <w:uiPriority w:val="9"/>
    <w:unhideWhenUsed/>
    <w:qFormat/>
    <w:rsid w:val="00446992"/>
    <w:pPr>
      <w:keepNext/>
      <w:keepLines/>
      <w:spacing w:after="0" w:line="240" w:lineRule="auto"/>
      <w:outlineLvl w:val="1"/>
    </w:pPr>
    <w:rPr>
      <w:rFonts w:ascii="Arial" w:eastAsiaTheme="majorEastAsia" w:hAnsi="Arial" w:cstheme="majorBidi"/>
      <w:i/>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344E"/>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A7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31C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1C17"/>
    <w:rPr>
      <w:rFonts w:ascii="Segoe UI" w:hAnsi="Segoe UI" w:cs="Segoe UI"/>
      <w:sz w:val="18"/>
      <w:szCs w:val="18"/>
    </w:rPr>
  </w:style>
  <w:style w:type="paragraph" w:styleId="Listenabsatz">
    <w:name w:val="List Paragraph"/>
    <w:basedOn w:val="Standard"/>
    <w:uiPriority w:val="34"/>
    <w:qFormat/>
    <w:rsid w:val="00C73E78"/>
    <w:pPr>
      <w:ind w:left="720"/>
      <w:contextualSpacing/>
    </w:pPr>
  </w:style>
  <w:style w:type="character" w:styleId="Hyperlink">
    <w:name w:val="Hyperlink"/>
    <w:basedOn w:val="Absatz-Standardschriftart"/>
    <w:uiPriority w:val="99"/>
    <w:unhideWhenUsed/>
    <w:rsid w:val="008B79DC"/>
    <w:rPr>
      <w:color w:val="0563C1" w:themeColor="hyperlink"/>
      <w:u w:val="single"/>
    </w:rPr>
  </w:style>
  <w:style w:type="character" w:styleId="Kommentarzeichen">
    <w:name w:val="annotation reference"/>
    <w:basedOn w:val="Absatz-Standardschriftart"/>
    <w:uiPriority w:val="99"/>
    <w:semiHidden/>
    <w:unhideWhenUsed/>
    <w:rsid w:val="001F445B"/>
    <w:rPr>
      <w:sz w:val="16"/>
      <w:szCs w:val="16"/>
    </w:rPr>
  </w:style>
  <w:style w:type="paragraph" w:styleId="Kommentartext">
    <w:name w:val="annotation text"/>
    <w:basedOn w:val="Standard"/>
    <w:link w:val="KommentartextZchn"/>
    <w:uiPriority w:val="99"/>
    <w:semiHidden/>
    <w:unhideWhenUsed/>
    <w:rsid w:val="001F44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445B"/>
    <w:rPr>
      <w:sz w:val="20"/>
      <w:szCs w:val="20"/>
    </w:rPr>
  </w:style>
  <w:style w:type="paragraph" w:styleId="Kommentarthema">
    <w:name w:val="annotation subject"/>
    <w:basedOn w:val="Kommentartext"/>
    <w:next w:val="Kommentartext"/>
    <w:link w:val="KommentarthemaZchn"/>
    <w:uiPriority w:val="99"/>
    <w:semiHidden/>
    <w:unhideWhenUsed/>
    <w:rsid w:val="001F445B"/>
    <w:rPr>
      <w:b/>
      <w:bCs/>
    </w:rPr>
  </w:style>
  <w:style w:type="character" w:customStyle="1" w:styleId="KommentarthemaZchn">
    <w:name w:val="Kommentarthema Zchn"/>
    <w:basedOn w:val="KommentartextZchn"/>
    <w:link w:val="Kommentarthema"/>
    <w:uiPriority w:val="99"/>
    <w:semiHidden/>
    <w:rsid w:val="001F445B"/>
    <w:rPr>
      <w:b/>
      <w:bCs/>
      <w:sz w:val="20"/>
      <w:szCs w:val="20"/>
    </w:rPr>
  </w:style>
  <w:style w:type="character" w:customStyle="1" w:styleId="berschrift1Zchn">
    <w:name w:val="Überschrift 1 Zchn"/>
    <w:basedOn w:val="Absatz-Standardschriftart"/>
    <w:link w:val="berschrift1"/>
    <w:uiPriority w:val="9"/>
    <w:rsid w:val="00446992"/>
    <w:rPr>
      <w:rFonts w:ascii="Arial" w:eastAsiaTheme="majorEastAsia" w:hAnsi="Arial" w:cstheme="majorBidi"/>
      <w:i/>
      <w:sz w:val="24"/>
      <w:szCs w:val="32"/>
    </w:rPr>
  </w:style>
  <w:style w:type="character" w:customStyle="1" w:styleId="berschrift2Zchn">
    <w:name w:val="Überschrift 2 Zchn"/>
    <w:basedOn w:val="Absatz-Standardschriftart"/>
    <w:link w:val="berschrift2"/>
    <w:uiPriority w:val="9"/>
    <w:rsid w:val="00446992"/>
    <w:rPr>
      <w:rFonts w:ascii="Arial" w:eastAsiaTheme="majorEastAsia" w:hAnsi="Arial" w:cstheme="majorBidi"/>
      <w:i/>
      <w:sz w:val="24"/>
      <w:szCs w:val="26"/>
    </w:rPr>
  </w:style>
  <w:style w:type="paragraph" w:styleId="Inhaltsverzeichnisberschrift">
    <w:name w:val="TOC Heading"/>
    <w:basedOn w:val="berschrift1"/>
    <w:next w:val="Standard"/>
    <w:uiPriority w:val="39"/>
    <w:unhideWhenUsed/>
    <w:qFormat/>
    <w:rsid w:val="00446992"/>
    <w:pPr>
      <w:outlineLvl w:val="9"/>
    </w:pPr>
    <w:rPr>
      <w:i w:val="0"/>
      <w:lang w:eastAsia="de-DE"/>
    </w:rPr>
  </w:style>
  <w:style w:type="paragraph" w:styleId="Verzeichnis1">
    <w:name w:val="toc 1"/>
    <w:basedOn w:val="Standard"/>
    <w:next w:val="Standard"/>
    <w:autoRedefine/>
    <w:uiPriority w:val="39"/>
    <w:unhideWhenUsed/>
    <w:rsid w:val="001740EE"/>
    <w:pPr>
      <w:spacing w:after="0" w:line="240" w:lineRule="auto"/>
    </w:pPr>
    <w:rPr>
      <w:rFonts w:ascii="Arial" w:hAnsi="Arial"/>
      <w:sz w:val="24"/>
    </w:rPr>
  </w:style>
  <w:style w:type="paragraph" w:styleId="Verzeichnis2">
    <w:name w:val="toc 2"/>
    <w:basedOn w:val="Standard"/>
    <w:next w:val="Standard"/>
    <w:autoRedefine/>
    <w:uiPriority w:val="39"/>
    <w:unhideWhenUsed/>
    <w:rsid w:val="001740EE"/>
    <w:pPr>
      <w:spacing w:after="0" w:line="240" w:lineRule="auto"/>
      <w:ind w:left="221"/>
    </w:pPr>
    <w:rPr>
      <w:rFonts w:ascii="Arial" w:hAnsi="Arial"/>
      <w:sz w:val="24"/>
    </w:rPr>
  </w:style>
  <w:style w:type="paragraph" w:styleId="Funotentext">
    <w:name w:val="footnote text"/>
    <w:basedOn w:val="Standard"/>
    <w:link w:val="FunotentextZchn"/>
    <w:uiPriority w:val="99"/>
    <w:semiHidden/>
    <w:unhideWhenUsed/>
    <w:rsid w:val="00222DD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22DD5"/>
    <w:rPr>
      <w:sz w:val="20"/>
      <w:szCs w:val="20"/>
    </w:rPr>
  </w:style>
  <w:style w:type="character" w:styleId="Funotenzeichen">
    <w:name w:val="footnote reference"/>
    <w:basedOn w:val="Absatz-Standardschriftart"/>
    <w:uiPriority w:val="99"/>
    <w:semiHidden/>
    <w:unhideWhenUsed/>
    <w:rsid w:val="00222DD5"/>
    <w:rPr>
      <w:vertAlign w:val="superscript"/>
    </w:rPr>
  </w:style>
  <w:style w:type="paragraph" w:styleId="Kopfzeile">
    <w:name w:val="header"/>
    <w:basedOn w:val="Standard"/>
    <w:link w:val="KopfzeileZchn"/>
    <w:uiPriority w:val="99"/>
    <w:unhideWhenUsed/>
    <w:rsid w:val="005746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642"/>
  </w:style>
  <w:style w:type="paragraph" w:styleId="Fuzeile">
    <w:name w:val="footer"/>
    <w:basedOn w:val="Standard"/>
    <w:link w:val="FuzeileZchn"/>
    <w:uiPriority w:val="99"/>
    <w:unhideWhenUsed/>
    <w:rsid w:val="005746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642"/>
  </w:style>
  <w:style w:type="paragraph" w:customStyle="1" w:styleId="Kopf-undFusszeilen">
    <w:name w:val="Kopf- und Fusszeilen"/>
    <w:rsid w:val="00574642"/>
    <w:pPr>
      <w:tabs>
        <w:tab w:val="right" w:pos="9632"/>
      </w:tabs>
      <w:spacing w:after="0" w:line="240" w:lineRule="auto"/>
    </w:pPr>
    <w:rPr>
      <w:rFonts w:ascii="Helvetica" w:eastAsia="ヒラギノ角ゴ Pro W3" w:hAnsi="Helvetica" w:cs="Times New Roman"/>
      <w:color w:val="000000"/>
      <w:sz w:val="20"/>
      <w:szCs w:val="20"/>
      <w:lang w:eastAsia="de-DE"/>
    </w:rPr>
  </w:style>
  <w:style w:type="character" w:customStyle="1" w:styleId="Internetverknpfung">
    <w:name w:val="Internetverknüpfung"/>
    <w:basedOn w:val="Absatz-Standardschriftart"/>
    <w:uiPriority w:val="99"/>
    <w:unhideWhenUsed/>
    <w:rsid w:val="00AC43B6"/>
    <w:rPr>
      <w:rFonts w:ascii="Arial" w:hAnsi="Arial"/>
      <w:color w:val="0070C0"/>
      <w:sz w:val="24"/>
      <w:u w:val="single"/>
    </w:rPr>
  </w:style>
  <w:style w:type="character" w:styleId="BesuchterLink">
    <w:name w:val="FollowedHyperlink"/>
    <w:basedOn w:val="Absatz-Standardschriftart"/>
    <w:uiPriority w:val="99"/>
    <w:semiHidden/>
    <w:unhideWhenUsed/>
    <w:rsid w:val="005A7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89937">
      <w:bodyDiv w:val="1"/>
      <w:marLeft w:val="0"/>
      <w:marRight w:val="0"/>
      <w:marTop w:val="0"/>
      <w:marBottom w:val="0"/>
      <w:divBdr>
        <w:top w:val="none" w:sz="0" w:space="0" w:color="auto"/>
        <w:left w:val="none" w:sz="0" w:space="0" w:color="auto"/>
        <w:bottom w:val="none" w:sz="0" w:space="0" w:color="auto"/>
        <w:right w:val="none" w:sz="0" w:space="0" w:color="auto"/>
      </w:divBdr>
    </w:div>
    <w:div w:id="11183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rippy.com/?index_action=skrippy_abou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psnack.com/de/templates/newspape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dobe.com/de/express/create/newspaper" TargetMode="External"/><Relationship Id="rId4" Type="http://schemas.openxmlformats.org/officeDocument/2006/relationships/settings" Target="settings.xml"/><Relationship Id="rId9" Type="http://schemas.openxmlformats.org/officeDocument/2006/relationships/hyperlink" Target="https://www.onlinewahn.de/generator/z-maker.htm" TargetMode="External"/><Relationship Id="rId14" Type="http://schemas.openxmlformats.org/officeDocument/2006/relationships/hyperlink" Target="https://www.sagen.at/texte/sagen/sagen_deutma/nibelungen/jung_siegfried.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9AE8E-B391-4559-8D8A-D6A7157A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2272</Words>
  <Characters>14316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Benkenstein, Sophie</dc:creator>
  <cp:keywords/>
  <dc:description/>
  <cp:lastModifiedBy>Herrmann, Tanja</cp:lastModifiedBy>
  <cp:revision>3</cp:revision>
  <cp:lastPrinted>2021-08-03T06:56:00Z</cp:lastPrinted>
  <dcterms:created xsi:type="dcterms:W3CDTF">2022-11-22T12:24:00Z</dcterms:created>
  <dcterms:modified xsi:type="dcterms:W3CDTF">2022-11-22T14:17:00Z</dcterms:modified>
</cp:coreProperties>
</file>