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9062"/>
      </w:tblGrid>
      <w:tr w:rsidR="007B3585" w:rsidRPr="000E3A30" w:rsidTr="004A39B1">
        <w:tc>
          <w:tcPr>
            <w:tcW w:w="9062" w:type="dxa"/>
            <w:shd w:val="clear" w:color="auto" w:fill="A6A6A6" w:themeFill="background1" w:themeFillShade="A6"/>
          </w:tcPr>
          <w:p w:rsidR="007B3585" w:rsidRPr="007B3585" w:rsidRDefault="006E20E8" w:rsidP="00E9407B">
            <w:pPr>
              <w:rPr>
                <w:b/>
              </w:rPr>
            </w:pPr>
            <w:bookmarkStart w:id="0" w:name="_Toc66364311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4531995</wp:posOffset>
                  </wp:positionH>
                  <wp:positionV relativeFrom="margin">
                    <wp:posOffset>0</wp:posOffset>
                  </wp:positionV>
                  <wp:extent cx="1150620" cy="862965"/>
                  <wp:effectExtent l="0" t="0" r="0" b="0"/>
                  <wp:wrapSquare wrapText="bothSides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150620" cy="862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7B3585" w:rsidRPr="007B3585">
              <w:rPr>
                <w:b/>
              </w:rPr>
              <w:t xml:space="preserve">Eine </w:t>
            </w:r>
            <w:proofErr w:type="spellStart"/>
            <w:r w:rsidR="007B3585" w:rsidRPr="007B3585">
              <w:rPr>
                <w:b/>
              </w:rPr>
              <w:t>Simpleshow</w:t>
            </w:r>
            <w:proofErr w:type="spellEnd"/>
            <w:r w:rsidR="007B3585" w:rsidRPr="007B3585">
              <w:rPr>
                <w:b/>
              </w:rPr>
              <w:t xml:space="preserve"> planen und durchführen</w:t>
            </w:r>
            <w:bookmarkEnd w:id="0"/>
          </w:p>
        </w:tc>
      </w:tr>
      <w:tr w:rsidR="007B3585" w:rsidRPr="000E3A30" w:rsidTr="004A39B1">
        <w:tc>
          <w:tcPr>
            <w:tcW w:w="9062" w:type="dxa"/>
          </w:tcPr>
          <w:p w:rsidR="007B3585" w:rsidRPr="000E3A30" w:rsidRDefault="007B3585" w:rsidP="007B3585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cs="Arial"/>
                <w:szCs w:val="24"/>
              </w:rPr>
            </w:pPr>
            <w:r w:rsidRPr="000E3A30">
              <w:rPr>
                <w:rFonts w:cs="Arial"/>
                <w:szCs w:val="24"/>
              </w:rPr>
              <w:t>Lest alle drei Gedichte gründlich.</w:t>
            </w:r>
          </w:p>
        </w:tc>
      </w:tr>
      <w:tr w:rsidR="007B3585" w:rsidRPr="000E3A30" w:rsidTr="004A39B1">
        <w:tc>
          <w:tcPr>
            <w:tcW w:w="9062" w:type="dxa"/>
            <w:shd w:val="clear" w:color="auto" w:fill="BFBFBF" w:themeFill="background1" w:themeFillShade="BF"/>
          </w:tcPr>
          <w:p w:rsidR="007B3585" w:rsidRDefault="007B3585" w:rsidP="007B3585">
            <w:pPr>
              <w:pStyle w:val="Listenabsatz"/>
              <w:spacing w:line="360" w:lineRule="auto"/>
              <w:ind w:left="360"/>
              <w:rPr>
                <w:rFonts w:cs="Arial"/>
                <w:szCs w:val="24"/>
              </w:rPr>
            </w:pPr>
            <w:r w:rsidRPr="000E3A30">
              <w:rPr>
                <w:rFonts w:cs="Arial"/>
                <w:szCs w:val="24"/>
              </w:rPr>
              <w:t>Johann Wolfgang von Goethe: Gefunden</w:t>
            </w:r>
            <w:r>
              <w:rPr>
                <w:rFonts w:cs="Arial"/>
                <w:szCs w:val="24"/>
              </w:rPr>
              <w:br/>
            </w:r>
            <w:r w:rsidRPr="000E3A30">
              <w:rPr>
                <w:rFonts w:cs="Arial"/>
                <w:szCs w:val="24"/>
              </w:rPr>
              <w:t xml:space="preserve">Georg </w:t>
            </w:r>
            <w:proofErr w:type="spellStart"/>
            <w:r w:rsidRPr="000E3A30">
              <w:rPr>
                <w:rFonts w:cs="Arial"/>
                <w:szCs w:val="24"/>
              </w:rPr>
              <w:t>Bydlinski</w:t>
            </w:r>
            <w:proofErr w:type="spellEnd"/>
            <w:r w:rsidRPr="000E3A30">
              <w:rPr>
                <w:rFonts w:cs="Arial"/>
                <w:szCs w:val="24"/>
              </w:rPr>
              <w:t>: Garten</w:t>
            </w:r>
            <w:r>
              <w:rPr>
                <w:rFonts w:cs="Arial"/>
                <w:szCs w:val="24"/>
              </w:rPr>
              <w:br/>
            </w:r>
            <w:r w:rsidRPr="000E3A30">
              <w:rPr>
                <w:rFonts w:cs="Arial"/>
                <w:szCs w:val="24"/>
              </w:rPr>
              <w:t>Joseph von Eichendorff: Der Morgen</w:t>
            </w:r>
          </w:p>
        </w:tc>
      </w:tr>
      <w:tr w:rsidR="007B3585" w:rsidRPr="000E3A30" w:rsidTr="004A39B1">
        <w:trPr>
          <w:trHeight w:val="6128"/>
        </w:trPr>
        <w:tc>
          <w:tcPr>
            <w:tcW w:w="9062" w:type="dxa"/>
          </w:tcPr>
          <w:p w:rsidR="007B3585" w:rsidRPr="000E3A30" w:rsidRDefault="007B3585" w:rsidP="007B3585">
            <w:pPr>
              <w:pStyle w:val="Listenabsatz"/>
              <w:numPr>
                <w:ilvl w:val="0"/>
                <w:numId w:val="1"/>
              </w:numPr>
              <w:spacing w:line="360" w:lineRule="auto"/>
              <w:rPr>
                <w:rFonts w:cs="Arial"/>
                <w:szCs w:val="24"/>
              </w:rPr>
            </w:pPr>
            <w:r>
              <w:t>Wählt ein Gedicht für eure Show aus.</w:t>
            </w:r>
          </w:p>
          <w:p w:rsidR="004A39B1" w:rsidRDefault="007B3585" w:rsidP="007B3585">
            <w:pPr>
              <w:pStyle w:val="Listenabsatz"/>
              <w:numPr>
                <w:ilvl w:val="0"/>
                <w:numId w:val="1"/>
              </w:numPr>
              <w:spacing w:line="360" w:lineRule="auto"/>
            </w:pPr>
            <w:r>
              <w:t>Sammelt Ideen für den Aufbau eurer Show.</w:t>
            </w:r>
            <w:r>
              <w:br/>
              <w:t xml:space="preserve">(z. </w:t>
            </w:r>
            <w:r w:rsidR="004A39B1">
              <w:t>B.:</w:t>
            </w:r>
          </w:p>
          <w:p w:rsidR="004A39B1" w:rsidRDefault="007B3585" w:rsidP="004A39B1">
            <w:pPr>
              <w:pStyle w:val="Listenabsatz"/>
              <w:numPr>
                <w:ilvl w:val="0"/>
                <w:numId w:val="2"/>
              </w:numPr>
              <w:spacing w:line="360" w:lineRule="auto"/>
            </w:pPr>
            <w:r>
              <w:t>Was lässt sich besonders gut durch Bilder, Spielfigur</w:t>
            </w:r>
            <w:r w:rsidR="004A39B1">
              <w:t>en oder Ähnliches darstellen?</w:t>
            </w:r>
          </w:p>
          <w:p w:rsidR="004A39B1" w:rsidRDefault="007B3585" w:rsidP="004A39B1">
            <w:pPr>
              <w:pStyle w:val="Listenabsatz"/>
              <w:numPr>
                <w:ilvl w:val="0"/>
                <w:numId w:val="2"/>
              </w:numPr>
              <w:spacing w:line="360" w:lineRule="auto"/>
            </w:pPr>
            <w:r>
              <w:t xml:space="preserve">Was kann nicht oder </w:t>
            </w:r>
            <w:r w:rsidR="004D43FC">
              <w:t>nur schwer umgesetzt werden?</w:t>
            </w:r>
            <w:bookmarkStart w:id="1" w:name="_GoBack"/>
            <w:bookmarkEnd w:id="1"/>
          </w:p>
          <w:p w:rsidR="007B3585" w:rsidRDefault="007B3585" w:rsidP="004A39B1">
            <w:pPr>
              <w:pStyle w:val="Listenabsatz"/>
              <w:numPr>
                <w:ilvl w:val="0"/>
                <w:numId w:val="2"/>
              </w:numPr>
              <w:spacing w:line="360" w:lineRule="auto"/>
            </w:pPr>
            <w:r>
              <w:t>Welche Showeffekte können einfließen?)</w:t>
            </w:r>
          </w:p>
          <w:p w:rsidR="007B3585" w:rsidRDefault="007B3585" w:rsidP="007B3585">
            <w:pPr>
              <w:pStyle w:val="Listenabsatz"/>
              <w:numPr>
                <w:ilvl w:val="0"/>
                <w:numId w:val="1"/>
              </w:numPr>
              <w:spacing w:line="360" w:lineRule="auto"/>
            </w:pPr>
            <w:r>
              <w:t>Gestaltet nun Bilder zum Inhalt der einzelnen Strophen und zum Titel.</w:t>
            </w:r>
          </w:p>
          <w:p w:rsidR="007B3585" w:rsidRDefault="007B3585" w:rsidP="007B3585">
            <w:pPr>
              <w:pStyle w:val="Listenabsatz"/>
              <w:numPr>
                <w:ilvl w:val="0"/>
                <w:numId w:val="1"/>
              </w:numPr>
              <w:spacing w:line="360" w:lineRule="auto"/>
            </w:pPr>
            <w:r>
              <w:t>Legt einen Sprecher fest. Während er das Gedicht liest, bewegen die anderen Gruppenmitglieder die Bilder zeitglich in die Kamera. Das muss ausreichend vor der finalen Aufnahme geübt werden.</w:t>
            </w:r>
          </w:p>
          <w:p w:rsidR="007B3585" w:rsidRDefault="007B3585" w:rsidP="007B3585">
            <w:pPr>
              <w:pStyle w:val="Listenabsatz"/>
              <w:numPr>
                <w:ilvl w:val="0"/>
                <w:numId w:val="1"/>
              </w:numPr>
              <w:spacing w:line="360" w:lineRule="auto"/>
            </w:pPr>
            <w:r>
              <w:t>Legt einen Kameramann fest. Er sorgt dafür, dass der Text gut zu hören ist und die Bilder gut in Szene gesetzt werden</w:t>
            </w:r>
            <w:r w:rsidR="00550BB1">
              <w:t>.</w:t>
            </w:r>
          </w:p>
          <w:p w:rsidR="007B3585" w:rsidRDefault="007B3585" w:rsidP="007B3585">
            <w:pPr>
              <w:pStyle w:val="Listenabsatz"/>
              <w:numPr>
                <w:ilvl w:val="0"/>
                <w:numId w:val="1"/>
              </w:numPr>
              <w:spacing w:line="360" w:lineRule="auto"/>
            </w:pPr>
            <w:r>
              <w:t>Führt einen Abschlusstest vor dem Dreh durch und prüft, ob alles verständlich ist.</w:t>
            </w:r>
          </w:p>
          <w:p w:rsidR="007B3585" w:rsidRDefault="007B3585" w:rsidP="007B3585">
            <w:pPr>
              <w:pStyle w:val="Listenabsatz"/>
              <w:numPr>
                <w:ilvl w:val="0"/>
                <w:numId w:val="1"/>
              </w:numPr>
              <w:spacing w:line="360" w:lineRule="auto"/>
            </w:pPr>
            <w:r>
              <w:t xml:space="preserve">Nehmt die </w:t>
            </w:r>
            <w:proofErr w:type="spellStart"/>
            <w:r>
              <w:t>Simpleshow</w:t>
            </w:r>
            <w:proofErr w:type="spellEnd"/>
            <w:r>
              <w:t xml:space="preserve"> mit einer Handykamera auf.</w:t>
            </w:r>
          </w:p>
          <w:p w:rsidR="007B3585" w:rsidRPr="000E3A30" w:rsidRDefault="007B3585" w:rsidP="00550BB1">
            <w:pPr>
              <w:pStyle w:val="Listenabsatz"/>
              <w:numPr>
                <w:ilvl w:val="0"/>
                <w:numId w:val="1"/>
              </w:numPr>
              <w:spacing w:line="360" w:lineRule="auto"/>
            </w:pPr>
            <w:r>
              <w:t>Nutzt für eure Gruppenarbeit</w:t>
            </w:r>
            <w:r w:rsidR="00550BB1">
              <w:t xml:space="preserve"> das Arbeitsblatt „Ablauf der Simpleshow“</w:t>
            </w:r>
            <w:r>
              <w:t>, in welches ihr eure Ideen eintragt.</w:t>
            </w:r>
          </w:p>
        </w:tc>
      </w:tr>
    </w:tbl>
    <w:p w:rsidR="00A24DC1" w:rsidRPr="007B3585" w:rsidRDefault="004D43FC">
      <w:pPr>
        <w:rPr>
          <w:rFonts w:cs="Arial"/>
        </w:rPr>
      </w:pPr>
    </w:p>
    <w:sectPr w:rsidR="00A24DC1" w:rsidRPr="007B35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736799"/>
    <w:multiLevelType w:val="hybridMultilevel"/>
    <w:tmpl w:val="974A672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9F56C7"/>
    <w:multiLevelType w:val="hybridMultilevel"/>
    <w:tmpl w:val="974E39D0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585"/>
    <w:rsid w:val="004A39B1"/>
    <w:rsid w:val="004D43FC"/>
    <w:rsid w:val="00550BB1"/>
    <w:rsid w:val="006E20E8"/>
    <w:rsid w:val="00781095"/>
    <w:rsid w:val="007B3585"/>
    <w:rsid w:val="00AC306F"/>
    <w:rsid w:val="00E91082"/>
    <w:rsid w:val="00E9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5DFA9"/>
  <w15:chartTrackingRefBased/>
  <w15:docId w15:val="{A0C71545-EDB6-43AD-856A-40262284A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B3585"/>
    <w:pPr>
      <w:spacing w:after="0" w:line="240" w:lineRule="auto"/>
    </w:pPr>
    <w:rPr>
      <w:rFonts w:ascii="Arial" w:hAnsi="Arial"/>
      <w:sz w:val="24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7B3585"/>
    <w:pPr>
      <w:keepNext/>
      <w:keepLines/>
      <w:outlineLvl w:val="1"/>
    </w:pPr>
    <w:rPr>
      <w:rFonts w:eastAsiaTheme="majorEastAsia" w:cstheme="majorBidi"/>
      <w:i/>
      <w:szCs w:val="26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B3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2Zchn">
    <w:name w:val="Überschrift 2 Zchn"/>
    <w:basedOn w:val="Absatz-Standardschriftart"/>
    <w:link w:val="berschrift2"/>
    <w:uiPriority w:val="9"/>
    <w:rsid w:val="007B3585"/>
    <w:rPr>
      <w:rFonts w:ascii="Arial" w:eastAsiaTheme="majorEastAsia" w:hAnsi="Arial" w:cstheme="majorBidi"/>
      <w:i/>
      <w:sz w:val="24"/>
      <w:szCs w:val="26"/>
      <w:lang w:eastAsia="en-US"/>
    </w:rPr>
  </w:style>
  <w:style w:type="paragraph" w:styleId="Listenabsatz">
    <w:name w:val="List Paragraph"/>
    <w:basedOn w:val="Standard"/>
    <w:uiPriority w:val="34"/>
    <w:qFormat/>
    <w:rsid w:val="007B358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Benkenstein, Sophie</dc:creator>
  <cp:keywords/>
  <dc:description/>
  <cp:lastModifiedBy>Benkenstein, Sophie</cp:lastModifiedBy>
  <cp:revision>6</cp:revision>
  <dcterms:created xsi:type="dcterms:W3CDTF">2021-03-21T10:43:00Z</dcterms:created>
  <dcterms:modified xsi:type="dcterms:W3CDTF">2021-03-25T08:03:00Z</dcterms:modified>
</cp:coreProperties>
</file>