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3C" w:rsidRDefault="00552F3C" w:rsidP="00552F3C">
      <w:pPr>
        <w:spacing w:after="0" w:line="259" w:lineRule="auto"/>
        <w:ind w:left="0" w:firstLine="0"/>
      </w:pPr>
    </w:p>
    <w:p w:rsidR="00552F3C" w:rsidRDefault="00552F3C" w:rsidP="00BE5D49">
      <w:pPr>
        <w:pStyle w:val="berschrift1"/>
        <w:numPr>
          <w:ilvl w:val="0"/>
          <w:numId w:val="0"/>
        </w:numPr>
        <w:shd w:val="clear" w:color="auto" w:fill="auto"/>
        <w:ind w:left="89" w:hanging="10"/>
      </w:pPr>
      <w:r>
        <w:t xml:space="preserve">Erarbeitung: Neophyten mit dem Smartphone erkennen </w:t>
      </w:r>
    </w:p>
    <w:p w:rsidR="00552F3C" w:rsidRDefault="00552F3C" w:rsidP="00552F3C">
      <w:pPr>
        <w:spacing w:after="57" w:line="259" w:lineRule="auto"/>
        <w:ind w:left="0" w:firstLine="0"/>
      </w:pPr>
      <w:r>
        <w:rPr>
          <w:b/>
        </w:rPr>
        <w:t xml:space="preserve"> </w:t>
      </w:r>
    </w:p>
    <w:p w:rsidR="00552F3C" w:rsidRDefault="00552F3C" w:rsidP="00552F3C">
      <w:pPr>
        <w:spacing w:after="59" w:line="259" w:lineRule="auto"/>
        <w:ind w:left="-5" w:right="430"/>
      </w:pPr>
      <w:r>
        <w:rPr>
          <w:b/>
        </w:rPr>
        <w:t xml:space="preserve">Zeitumfang:  </w:t>
      </w:r>
    </w:p>
    <w:p w:rsidR="000C6D5D" w:rsidRDefault="00552F3C" w:rsidP="00552F3C">
      <w:pPr>
        <w:numPr>
          <w:ilvl w:val="0"/>
          <w:numId w:val="1"/>
        </w:numPr>
        <w:spacing w:after="18" w:line="295" w:lineRule="auto"/>
        <w:ind w:right="430" w:hanging="360"/>
      </w:pPr>
      <w:r>
        <w:t>Mindestens 90 Min; besser geeignet als Tagesexkursion (je nach Umf</w:t>
      </w:r>
      <w:r w:rsidR="000C6D5D">
        <w:t>ang der zu kartierenden Fläche)</w:t>
      </w:r>
    </w:p>
    <w:p w:rsidR="00552F3C" w:rsidRDefault="00552F3C" w:rsidP="000C6D5D">
      <w:pPr>
        <w:spacing w:after="18" w:line="295" w:lineRule="auto"/>
        <w:ind w:left="0" w:right="430" w:firstLine="0"/>
      </w:pPr>
      <w:r>
        <w:rPr>
          <w:b/>
        </w:rPr>
        <w:t>Ziel</w:t>
      </w:r>
      <w:r>
        <w:t xml:space="preserve">: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Interesse an Pflanzen mithilfe von Smartphones fördern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Neophyten kennenlernen und ausgewählte Arten im Gelände erkennen 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Orientierung im Gelände anhand von Karten </w:t>
      </w:r>
    </w:p>
    <w:p w:rsidR="00552F3C" w:rsidRDefault="00552F3C" w:rsidP="00552F3C">
      <w:pPr>
        <w:spacing w:after="57" w:line="259" w:lineRule="auto"/>
        <w:ind w:left="720" w:firstLine="0"/>
      </w:pPr>
      <w:r>
        <w:rPr>
          <w:b/>
        </w:rPr>
        <w:t xml:space="preserve"> </w:t>
      </w:r>
    </w:p>
    <w:p w:rsidR="00552F3C" w:rsidRDefault="00552F3C" w:rsidP="00552F3C">
      <w:pPr>
        <w:spacing w:after="59" w:line="259" w:lineRule="auto"/>
        <w:ind w:left="-5" w:right="430"/>
      </w:pPr>
      <w:r>
        <w:rPr>
          <w:b/>
        </w:rPr>
        <w:t xml:space="preserve">Material: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Karte des Gebietes für jedes Team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Klemmbretter, Stifte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>„</w:t>
      </w:r>
      <w:proofErr w:type="spellStart"/>
      <w:r>
        <w:t>korina</w:t>
      </w:r>
      <w:proofErr w:type="spellEnd"/>
      <w:r>
        <w:t xml:space="preserve">“-App (kostenlos),  </w:t>
      </w:r>
    </w:p>
    <w:p w:rsidR="000C6D5D" w:rsidRDefault="00552F3C" w:rsidP="000C6D5D">
      <w:pPr>
        <w:spacing w:after="59" w:line="259" w:lineRule="auto"/>
        <w:ind w:left="-5" w:right="430"/>
      </w:pPr>
      <w:r>
        <w:t xml:space="preserve">private Smartphones der </w:t>
      </w:r>
      <w:r w:rsidR="000C6D5D">
        <w:t>Schülerinnen und Schüler</w:t>
      </w:r>
      <w:r>
        <w:t xml:space="preserve"> (pro Team 1</w:t>
      </w:r>
      <w:r w:rsidR="000C6D5D">
        <w:t>-2)</w:t>
      </w:r>
    </w:p>
    <w:p w:rsidR="000C6D5D" w:rsidRDefault="000C6D5D" w:rsidP="000C6D5D">
      <w:pPr>
        <w:spacing w:after="59" w:line="259" w:lineRule="auto"/>
        <w:ind w:left="-5" w:right="430"/>
      </w:pPr>
    </w:p>
    <w:p w:rsidR="000C6D5D" w:rsidRDefault="000C6D5D" w:rsidP="000C6D5D">
      <w:pPr>
        <w:spacing w:after="59" w:line="259" w:lineRule="auto"/>
        <w:ind w:left="-5" w:right="430"/>
      </w:pPr>
      <w:r>
        <w:rPr>
          <w:b/>
        </w:rPr>
        <w:t xml:space="preserve">Vorbereitung: </w:t>
      </w:r>
    </w:p>
    <w:p w:rsidR="00552F3C" w:rsidRPr="000C6D5D" w:rsidRDefault="00552F3C" w:rsidP="00552F3C">
      <w:pPr>
        <w:numPr>
          <w:ilvl w:val="0"/>
          <w:numId w:val="1"/>
        </w:numPr>
        <w:spacing w:after="19" w:line="259" w:lineRule="auto"/>
        <w:ind w:right="430" w:hanging="360"/>
      </w:pPr>
      <w:r>
        <w:rPr>
          <w:b/>
        </w:rPr>
        <w:t xml:space="preserve">PPT „App-Einführung“ </w:t>
      </w:r>
      <w:r w:rsidR="000C6D5D" w:rsidRPr="000C6D5D">
        <w:t>(s. Mat6)</w:t>
      </w:r>
    </w:p>
    <w:p w:rsidR="00552F3C" w:rsidRDefault="00552F3C" w:rsidP="00552F3C">
      <w:pPr>
        <w:numPr>
          <w:ilvl w:val="0"/>
          <w:numId w:val="1"/>
        </w:numPr>
        <w:spacing w:after="42"/>
        <w:ind w:right="430" w:hanging="360"/>
      </w:pPr>
      <w:r>
        <w:t>evtl. laminierte Karten der am häufigsten vorkommenden invasiven Arten im Gebiet (</w:t>
      </w:r>
      <w:r w:rsidR="000C6D5D">
        <w:t>Mat4,</w:t>
      </w:r>
      <w:r>
        <w:t xml:space="preserve"> „Artenkarten“) aushändigen </w:t>
      </w:r>
    </w:p>
    <w:p w:rsidR="00552F3C" w:rsidRDefault="00552F3C" w:rsidP="00552F3C">
      <w:pPr>
        <w:spacing w:after="57" w:line="259" w:lineRule="auto"/>
        <w:ind w:left="0" w:firstLine="0"/>
      </w:pPr>
      <w:r>
        <w:t xml:space="preserve"> </w:t>
      </w:r>
    </w:p>
    <w:p w:rsidR="00552F3C" w:rsidRDefault="00552F3C" w:rsidP="00552F3C">
      <w:pPr>
        <w:spacing w:after="38"/>
        <w:ind w:left="10" w:right="430"/>
      </w:pPr>
      <w:r>
        <w:t xml:space="preserve">Die Lehrperson sucht ein geeignetes Gebiet in der Nähe der Schule heraus, in dem Neophyten kartiert werden können. Dabei gibt es einiges zu beachten: </w:t>
      </w:r>
    </w:p>
    <w:p w:rsidR="00552F3C" w:rsidRDefault="00552F3C" w:rsidP="000C6D5D">
      <w:pPr>
        <w:numPr>
          <w:ilvl w:val="0"/>
          <w:numId w:val="1"/>
        </w:numPr>
        <w:ind w:right="430" w:hanging="360"/>
      </w:pPr>
      <w:r>
        <w:t xml:space="preserve">das Gebiet muss gut erreichbar sein </w:t>
      </w:r>
    </w:p>
    <w:p w:rsidR="00552F3C" w:rsidRDefault="00552F3C" w:rsidP="000C6D5D">
      <w:pPr>
        <w:numPr>
          <w:ilvl w:val="0"/>
          <w:numId w:val="1"/>
        </w:numPr>
        <w:ind w:right="430" w:hanging="360"/>
      </w:pPr>
      <w:r>
        <w:t xml:space="preserve">das Gebiet muss über ausreichend Neophyten verfügen • Karte des Gebietes erstellen, zum Beispiel mit </w:t>
      </w:r>
      <w:proofErr w:type="spellStart"/>
      <w:r>
        <w:t>OpenStreetMap</w:t>
      </w:r>
      <w:proofErr w:type="spellEnd"/>
      <w:r>
        <w:t xml:space="preserve">: </w:t>
      </w:r>
    </w:p>
    <w:p w:rsidR="00552F3C" w:rsidRDefault="00552F3C" w:rsidP="000C6D5D">
      <w:pPr>
        <w:numPr>
          <w:ilvl w:val="0"/>
          <w:numId w:val="1"/>
        </w:numPr>
        <w:ind w:right="430" w:hanging="360"/>
      </w:pPr>
      <w:r>
        <w:t xml:space="preserve">www.openstreetmap.de/karte.html </w:t>
      </w:r>
    </w:p>
    <w:p w:rsidR="00552F3C" w:rsidRDefault="00552F3C" w:rsidP="000C6D5D">
      <w:pPr>
        <w:numPr>
          <w:ilvl w:val="0"/>
          <w:numId w:val="1"/>
        </w:numPr>
        <w:ind w:right="430" w:hanging="360"/>
      </w:pPr>
      <w:r>
        <w:t>App „</w:t>
      </w:r>
      <w:proofErr w:type="spellStart"/>
      <w:r>
        <w:t>korina</w:t>
      </w:r>
      <w:proofErr w:type="spellEnd"/>
      <w:r>
        <w:t xml:space="preserve">“ und herunterladen </w:t>
      </w:r>
    </w:p>
    <w:p w:rsidR="00552F3C" w:rsidRDefault="00552F3C" w:rsidP="00552F3C">
      <w:pPr>
        <w:spacing w:after="47" w:line="259" w:lineRule="auto"/>
        <w:ind w:left="0" w:firstLine="0"/>
      </w:pPr>
      <w:r>
        <w:rPr>
          <w:b/>
        </w:rPr>
        <w:t xml:space="preserve"> </w:t>
      </w:r>
    </w:p>
    <w:p w:rsidR="00552F3C" w:rsidRDefault="00552F3C" w:rsidP="00552F3C">
      <w:pPr>
        <w:spacing w:line="259" w:lineRule="auto"/>
        <w:ind w:left="0" w:right="1166" w:firstLine="0"/>
        <w:jc w:val="right"/>
      </w:pPr>
      <w:r>
        <w:rPr>
          <w:noProof/>
        </w:rPr>
        <w:drawing>
          <wp:inline distT="0" distB="0" distL="0" distR="0" wp14:anchorId="7A6D8284" wp14:editId="563506E0">
            <wp:extent cx="4794250" cy="1733550"/>
            <wp:effectExtent l="0" t="0" r="0" b="0"/>
            <wp:docPr id="610" name="Picture 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552F3C" w:rsidRDefault="00552F3C" w:rsidP="00552F3C">
      <w:pPr>
        <w:spacing w:after="40" w:line="276" w:lineRule="auto"/>
        <w:ind w:left="-5"/>
      </w:pPr>
      <w:r>
        <w:rPr>
          <w:i/>
        </w:rPr>
        <w:t xml:space="preserve">Zum gewählten Gebiet bzw. zur gewählten Route sollte eine Karte erstellt werden, damit sich die Schülerinnen und Schüler daran orientieren können. </w:t>
      </w:r>
    </w:p>
    <w:p w:rsidR="00552F3C" w:rsidRDefault="00552F3C" w:rsidP="00552F3C">
      <w:pPr>
        <w:spacing w:after="55" w:line="259" w:lineRule="auto"/>
        <w:ind w:left="0" w:firstLine="0"/>
      </w:pPr>
      <w:r>
        <w:t xml:space="preserve"> </w:t>
      </w:r>
    </w:p>
    <w:p w:rsidR="000C6D5D" w:rsidRDefault="00552F3C" w:rsidP="000C6D5D">
      <w:pPr>
        <w:spacing w:after="44"/>
        <w:ind w:left="10"/>
      </w:pPr>
      <w:r>
        <w:t xml:space="preserve">Die Auswahl, welche Neophyten kartiert werden, wird von verschiedenen Faktoren beeinflusst: Ausschlaggebend sind die Neophyten, die im ausgewählten Gelände vorkommen.  Es empfiehlt sich, besonders auffällige, besonders problematische und besonders häufige Neophyten zu kartieren. Je nach Altersstufe der </w:t>
      </w:r>
      <w:r w:rsidR="000C6D5D">
        <w:t>Schülerinnen und Schüler</w:t>
      </w:r>
      <w:r>
        <w:t xml:space="preserve"> sowie der verfügbaren Zeit sollte die Anzahl der Arten eingeschränkt werden. </w:t>
      </w:r>
    </w:p>
    <w:p w:rsidR="000C6D5D" w:rsidRDefault="000C6D5D">
      <w:pPr>
        <w:spacing w:after="200" w:line="276" w:lineRule="auto"/>
        <w:ind w:left="0" w:firstLine="0"/>
      </w:pPr>
      <w:r>
        <w:br w:type="page"/>
      </w:r>
    </w:p>
    <w:p w:rsidR="00552F3C" w:rsidRDefault="00552F3C" w:rsidP="00552F3C">
      <w:pPr>
        <w:spacing w:after="45"/>
        <w:ind w:left="10" w:right="430"/>
      </w:pPr>
      <w:r>
        <w:lastRenderedPageBreak/>
        <w:t xml:space="preserve">Zur </w:t>
      </w:r>
      <w:r>
        <w:rPr>
          <w:b/>
        </w:rPr>
        <w:t>Durchführung</w:t>
      </w:r>
      <w:r>
        <w:t xml:space="preserve"> der bekommen die Teams bekommen den Auftrag, 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die invasiven Neophyten namentlich zu bestimmen (z.B. per Artenkarte oder </w:t>
      </w:r>
      <w:proofErr w:type="spellStart"/>
      <w:r>
        <w:t>korina</w:t>
      </w:r>
      <w:proofErr w:type="spellEnd"/>
      <w:r>
        <w:t xml:space="preserve">-App)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die gefundenen Arten in der Karte zu markieren </w:t>
      </w:r>
    </w:p>
    <w:p w:rsidR="00552F3C" w:rsidRDefault="00552F3C" w:rsidP="00552F3C">
      <w:pPr>
        <w:numPr>
          <w:ilvl w:val="0"/>
          <w:numId w:val="1"/>
        </w:numPr>
        <w:ind w:right="430" w:hanging="360"/>
      </w:pPr>
      <w:r>
        <w:t xml:space="preserve">die gefundenen Arten in die Datenbank der </w:t>
      </w:r>
      <w:proofErr w:type="spellStart"/>
      <w:r>
        <w:t>korina</w:t>
      </w:r>
      <w:proofErr w:type="spellEnd"/>
      <w:r>
        <w:t xml:space="preserve">-App einzupflegen </w:t>
      </w:r>
    </w:p>
    <w:p w:rsidR="00552F3C" w:rsidRDefault="00552F3C" w:rsidP="000C6D5D">
      <w:pPr>
        <w:spacing w:after="1" w:line="276" w:lineRule="auto"/>
        <w:ind w:left="730"/>
      </w:pPr>
      <w:r>
        <w:rPr>
          <w:i/>
        </w:rPr>
        <w:t xml:space="preserve">(in der </w:t>
      </w:r>
      <w:proofErr w:type="spellStart"/>
      <w:r>
        <w:rPr>
          <w:i/>
        </w:rPr>
        <w:t>korina</w:t>
      </w:r>
      <w:proofErr w:type="spellEnd"/>
      <w:r>
        <w:rPr>
          <w:i/>
        </w:rPr>
        <w:t xml:space="preserve">-App werden sie auf die Artenporträts der </w:t>
      </w:r>
      <w:proofErr w:type="spellStart"/>
      <w:r>
        <w:rPr>
          <w:i/>
        </w:rPr>
        <w:t>korina</w:t>
      </w:r>
      <w:proofErr w:type="spellEnd"/>
      <w:r>
        <w:rPr>
          <w:i/>
        </w:rPr>
        <w:t xml:space="preserve">-Homepage verwiesen und können hier auf Steckbriefe, Bestimmungshilfen und Fotos zugreifen. Im </w:t>
      </w:r>
      <w:proofErr w:type="spellStart"/>
      <w:r>
        <w:rPr>
          <w:i/>
        </w:rPr>
        <w:t>korina</w:t>
      </w:r>
      <w:proofErr w:type="spellEnd"/>
      <w:r>
        <w:rPr>
          <w:i/>
        </w:rPr>
        <w:t xml:space="preserve">-Atlas bekommen sie einen Überblick zur Verbreitung einer Art und können gezielt </w:t>
      </w:r>
      <w:proofErr w:type="spellStart"/>
      <w:r>
        <w:rPr>
          <w:i/>
        </w:rPr>
        <w:t>Neophytenbestände</w:t>
      </w:r>
      <w:proofErr w:type="spellEnd"/>
      <w:r>
        <w:rPr>
          <w:i/>
        </w:rPr>
        <w:t xml:space="preserve"> in der Nähe aufsuchen, um ihr Erscheinungsbild in der Natur kennenzulernen.) </w:t>
      </w:r>
      <w:bookmarkStart w:id="0" w:name="_GoBack"/>
      <w:bookmarkEnd w:id="0"/>
    </w:p>
    <w:sectPr w:rsidR="00552F3C">
      <w:pgSz w:w="11906" w:h="16838"/>
      <w:pgMar w:top="713" w:right="448" w:bottom="9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2EF"/>
    <w:multiLevelType w:val="hybridMultilevel"/>
    <w:tmpl w:val="CC240226"/>
    <w:lvl w:ilvl="0" w:tplc="DD3283BE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AA1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AC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4D3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6C7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610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ABF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05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A73A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D2198"/>
    <w:multiLevelType w:val="hybridMultilevel"/>
    <w:tmpl w:val="E758D7AE"/>
    <w:lvl w:ilvl="0" w:tplc="0407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671B6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2A2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8C5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CAD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74C0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BC8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4E7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6A1C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656DC"/>
    <w:multiLevelType w:val="hybridMultilevel"/>
    <w:tmpl w:val="1030438E"/>
    <w:lvl w:ilvl="0" w:tplc="ED6E45D6">
      <w:start w:val="1"/>
      <w:numFmt w:val="decimal"/>
      <w:pStyle w:val="bersch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06064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260BC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E9D60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E0356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0BC4E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03986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456BA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9E2C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3C"/>
    <w:rsid w:val="000C6D5D"/>
    <w:rsid w:val="00552F3C"/>
    <w:rsid w:val="00BB640E"/>
    <w:rsid w:val="00B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2194"/>
  <w15:chartTrackingRefBased/>
  <w15:docId w15:val="{1D929A70-BD7D-4946-B307-FB463AC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F3C"/>
    <w:pPr>
      <w:spacing w:after="9" w:line="270" w:lineRule="auto"/>
      <w:ind w:left="370" w:hanging="10"/>
    </w:pPr>
    <w:rPr>
      <w:rFonts w:ascii="Arial" w:eastAsia="Arial" w:hAnsi="Arial" w:cs="Arial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552F3C"/>
    <w:pPr>
      <w:keepNext/>
      <w:keepLines/>
      <w:numPr>
        <w:numId w:val="3"/>
      </w:numPr>
      <w:shd w:val="clear" w:color="auto" w:fill="FFFF00"/>
      <w:spacing w:after="9" w:line="259" w:lineRule="auto"/>
      <w:ind w:left="89" w:hanging="10"/>
      <w:outlineLvl w:val="0"/>
    </w:pPr>
    <w:rPr>
      <w:rFonts w:ascii="Arial" w:eastAsia="Arial" w:hAnsi="Arial" w:cs="Arial"/>
      <w:b/>
      <w:color w:val="0000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F3C"/>
    <w:rPr>
      <w:rFonts w:ascii="Arial" w:eastAsia="Arial" w:hAnsi="Arial" w:cs="Arial"/>
      <w:b/>
      <w:color w:val="000000"/>
      <w:sz w:val="28"/>
      <w:shd w:val="clear" w:color="auto" w:fill="FFFF00"/>
      <w:lang w:eastAsia="de-DE"/>
    </w:rPr>
  </w:style>
  <w:style w:type="table" w:customStyle="1" w:styleId="TableGrid">
    <w:name w:val="TableGrid"/>
    <w:rsid w:val="00552F3C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Pötter, Matthias</dc:creator>
  <cp:keywords/>
  <dc:description/>
  <cp:lastModifiedBy>Pötter, Matthias</cp:lastModifiedBy>
  <cp:revision>1</cp:revision>
  <dcterms:created xsi:type="dcterms:W3CDTF">2020-06-05T07:48:00Z</dcterms:created>
  <dcterms:modified xsi:type="dcterms:W3CDTF">2020-06-05T08:17:00Z</dcterms:modified>
</cp:coreProperties>
</file>