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CB61E" w14:textId="0E34B9FF" w:rsidR="008A3283" w:rsidRPr="0023247D" w:rsidRDefault="0023247D" w:rsidP="0023247D">
      <w:pPr>
        <w:tabs>
          <w:tab w:val="left" w:pos="851"/>
        </w:tabs>
        <w:jc w:val="both"/>
        <w:outlineLvl w:val="6"/>
        <w:rPr>
          <w:rFonts w:eastAsia="Times New Roman" w:cs="Times New Roman"/>
          <w:b/>
          <w:sz w:val="28"/>
          <w:szCs w:val="24"/>
          <w:lang w:val="fr-FR" w:eastAsia="de-DE"/>
        </w:rPr>
      </w:pPr>
      <w:r w:rsidRPr="0023247D">
        <w:rPr>
          <w:rFonts w:eastAsia="Times New Roman" w:cs="Times New Roman"/>
          <w:b/>
          <w:sz w:val="28"/>
          <w:szCs w:val="24"/>
          <w:lang w:val="fr-FR" w:eastAsia="de-DE"/>
        </w:rPr>
        <w:t>La cause animale: quelle mobilisation citoyenne pour la cause des</w:t>
      </w:r>
      <w:r>
        <w:rPr>
          <w:rFonts w:eastAsia="Times New Roman" w:cs="Times New Roman"/>
          <w:b/>
          <w:sz w:val="28"/>
          <w:szCs w:val="24"/>
          <w:lang w:val="fr-FR" w:eastAsia="de-DE"/>
        </w:rPr>
        <w:t xml:space="preserve"> </w:t>
      </w:r>
      <w:r w:rsidRPr="0023247D">
        <w:rPr>
          <w:rFonts w:eastAsia="Times New Roman" w:cs="Times New Roman"/>
          <w:b/>
          <w:sz w:val="28"/>
          <w:szCs w:val="24"/>
          <w:lang w:val="fr-FR" w:eastAsia="de-DE"/>
        </w:rPr>
        <w:t>animaux</w:t>
      </w:r>
    </w:p>
    <w:p w14:paraId="12134BCF" w14:textId="77777777" w:rsidR="008A3283" w:rsidRDefault="008A3283" w:rsidP="008A3283">
      <w:pPr>
        <w:jc w:val="both"/>
        <w:rPr>
          <w:rFonts w:eastAsia="Times New Roman" w:cs="Arial"/>
        </w:rPr>
      </w:pPr>
      <w:r>
        <w:rPr>
          <w:rFonts w:eastAsia="Times New Roman" w:cs="Arial"/>
        </w:rPr>
        <w:t>Material Kurzbeschreibung</w:t>
      </w:r>
    </w:p>
    <w:p w14:paraId="094FEC70" w14:textId="77777777" w:rsidR="008A3283" w:rsidRDefault="008A3283" w:rsidP="008A3283">
      <w:pPr>
        <w:jc w:val="both"/>
        <w:rPr>
          <w:rFonts w:eastAsia="Times New Roman" w:cs="Arial"/>
          <w:bCs/>
          <w:lang w:eastAsia="de-DE"/>
        </w:rPr>
      </w:pPr>
    </w:p>
    <w:tbl>
      <w:tblPr>
        <w:tblW w:w="5000" w:type="pct"/>
        <w:tblBorders>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17"/>
        <w:gridCol w:w="7421"/>
      </w:tblGrid>
      <w:tr w:rsidR="008A3283" w14:paraId="4F1C3B90" w14:textId="77777777" w:rsidTr="008A3283">
        <w:tc>
          <w:tcPr>
            <w:tcW w:w="1150" w:type="pct"/>
            <w:tcBorders>
              <w:top w:val="nil"/>
              <w:left w:val="nil"/>
              <w:bottom w:val="single" w:sz="4" w:space="0" w:color="auto"/>
              <w:right w:val="single" w:sz="12" w:space="0" w:color="auto"/>
            </w:tcBorders>
            <w:hideMark/>
          </w:tcPr>
          <w:p w14:paraId="5A2E4CEB" w14:textId="77777777" w:rsidR="008A3283" w:rsidRDefault="008A3283">
            <w:pPr>
              <w:shd w:val="clear" w:color="auto" w:fill="FFFFFF"/>
              <w:spacing w:line="260" w:lineRule="exact"/>
              <w:jc w:val="both"/>
              <w:rPr>
                <w:rFonts w:eastAsia="Times New Roman" w:cs="Times New Roman"/>
                <w:b/>
                <w:sz w:val="20"/>
                <w:szCs w:val="20"/>
              </w:rPr>
            </w:pPr>
            <w:r>
              <w:rPr>
                <w:rFonts w:eastAsia="Times New Roman" w:cs="Times New Roman"/>
                <w:b/>
                <w:sz w:val="20"/>
                <w:szCs w:val="20"/>
              </w:rPr>
              <w:t>Kompetenzbereich</w:t>
            </w:r>
          </w:p>
        </w:tc>
        <w:tc>
          <w:tcPr>
            <w:tcW w:w="3850" w:type="pct"/>
            <w:tcBorders>
              <w:top w:val="nil"/>
              <w:left w:val="single" w:sz="12" w:space="0" w:color="auto"/>
              <w:bottom w:val="single" w:sz="4" w:space="0" w:color="auto"/>
              <w:right w:val="nil"/>
            </w:tcBorders>
            <w:hideMark/>
          </w:tcPr>
          <w:p w14:paraId="3D49B11B" w14:textId="77777777" w:rsidR="008A3283" w:rsidRDefault="008A3283">
            <w:pPr>
              <w:shd w:val="clear" w:color="auto" w:fill="FFFFFF"/>
              <w:spacing w:line="260" w:lineRule="exact"/>
              <w:rPr>
                <w:rFonts w:eastAsia="Times New Roman" w:cs="Times New Roman"/>
                <w:sz w:val="20"/>
                <w:szCs w:val="20"/>
              </w:rPr>
            </w:pPr>
            <w:r>
              <w:rPr>
                <w:rFonts w:eastAsia="Times New Roman" w:cs="Times New Roman"/>
                <w:sz w:val="20"/>
                <w:szCs w:val="20"/>
              </w:rPr>
              <w:t>Hörverstehen</w:t>
            </w:r>
          </w:p>
        </w:tc>
      </w:tr>
      <w:tr w:rsidR="008A3283" w14:paraId="789730F8" w14:textId="77777777" w:rsidTr="008A3283">
        <w:tc>
          <w:tcPr>
            <w:tcW w:w="1150" w:type="pct"/>
            <w:tcBorders>
              <w:top w:val="single" w:sz="4" w:space="0" w:color="auto"/>
              <w:left w:val="nil"/>
              <w:bottom w:val="single" w:sz="4" w:space="0" w:color="auto"/>
              <w:right w:val="single" w:sz="12" w:space="0" w:color="auto"/>
            </w:tcBorders>
            <w:hideMark/>
          </w:tcPr>
          <w:p w14:paraId="0925EC97" w14:textId="77777777" w:rsidR="008A3283" w:rsidRDefault="008A3283">
            <w:pPr>
              <w:shd w:val="clear" w:color="auto" w:fill="FFFFFF"/>
              <w:spacing w:line="260" w:lineRule="exact"/>
              <w:jc w:val="both"/>
              <w:rPr>
                <w:rFonts w:eastAsia="Times New Roman" w:cs="Times New Roman"/>
                <w:b/>
                <w:sz w:val="20"/>
                <w:szCs w:val="20"/>
              </w:rPr>
            </w:pPr>
            <w:r>
              <w:rPr>
                <w:rFonts w:eastAsia="Times New Roman" w:cs="Times New Roman"/>
                <w:b/>
                <w:sz w:val="20"/>
                <w:szCs w:val="20"/>
              </w:rPr>
              <w:t>Anforderungsniveau</w:t>
            </w:r>
          </w:p>
        </w:tc>
        <w:tc>
          <w:tcPr>
            <w:tcW w:w="3850" w:type="pct"/>
            <w:tcBorders>
              <w:top w:val="single" w:sz="4" w:space="0" w:color="auto"/>
              <w:left w:val="single" w:sz="12" w:space="0" w:color="auto"/>
              <w:bottom w:val="single" w:sz="4" w:space="0" w:color="auto"/>
              <w:right w:val="nil"/>
            </w:tcBorders>
            <w:hideMark/>
          </w:tcPr>
          <w:p w14:paraId="0EF21834" w14:textId="2BBDE248" w:rsidR="008A3283" w:rsidRDefault="00C52F80">
            <w:pPr>
              <w:shd w:val="clear" w:color="auto" w:fill="FFFFFF"/>
              <w:spacing w:line="260" w:lineRule="exact"/>
              <w:rPr>
                <w:rFonts w:eastAsia="Times New Roman" w:cs="Times New Roman"/>
                <w:sz w:val="20"/>
                <w:szCs w:val="20"/>
              </w:rPr>
            </w:pPr>
            <w:r>
              <w:rPr>
                <w:rFonts w:eastAsia="Times New Roman" w:cs="Times New Roman"/>
                <w:sz w:val="20"/>
                <w:szCs w:val="20"/>
              </w:rPr>
              <w:t>Erhöht</w:t>
            </w:r>
          </w:p>
        </w:tc>
      </w:tr>
      <w:tr w:rsidR="008A3283" w:rsidRPr="00B13A8A" w14:paraId="0900212C" w14:textId="77777777" w:rsidTr="008A3283">
        <w:tc>
          <w:tcPr>
            <w:tcW w:w="1150" w:type="pct"/>
            <w:tcBorders>
              <w:top w:val="single" w:sz="4" w:space="0" w:color="auto"/>
              <w:left w:val="nil"/>
              <w:bottom w:val="single" w:sz="4" w:space="0" w:color="auto"/>
              <w:right w:val="single" w:sz="12" w:space="0" w:color="auto"/>
            </w:tcBorders>
            <w:hideMark/>
          </w:tcPr>
          <w:p w14:paraId="5B3E8F21" w14:textId="77777777" w:rsidR="008A3283" w:rsidRDefault="008A3283">
            <w:pPr>
              <w:shd w:val="clear" w:color="auto" w:fill="FFFFFF"/>
              <w:spacing w:before="60" w:after="60" w:line="240" w:lineRule="auto"/>
              <w:ind w:left="440" w:hanging="425"/>
              <w:jc w:val="both"/>
              <w:rPr>
                <w:rFonts w:eastAsia="Times New Roman" w:cs="Times New Roman"/>
                <w:b/>
                <w:sz w:val="20"/>
                <w:szCs w:val="20"/>
                <w:lang w:val="fr-FR"/>
              </w:rPr>
            </w:pPr>
            <w:proofErr w:type="spellStart"/>
            <w:r>
              <w:rPr>
                <w:rFonts w:eastAsia="Times New Roman" w:cs="Times New Roman"/>
                <w:b/>
                <w:sz w:val="20"/>
                <w:szCs w:val="20"/>
                <w:lang w:val="fr-FR"/>
              </w:rPr>
              <w:t>Aufgabentitel</w:t>
            </w:r>
            <w:proofErr w:type="spellEnd"/>
          </w:p>
        </w:tc>
        <w:tc>
          <w:tcPr>
            <w:tcW w:w="3850" w:type="pct"/>
            <w:tcBorders>
              <w:top w:val="single" w:sz="4" w:space="0" w:color="auto"/>
              <w:left w:val="single" w:sz="12" w:space="0" w:color="auto"/>
              <w:bottom w:val="single" w:sz="4" w:space="0" w:color="auto"/>
              <w:right w:val="nil"/>
            </w:tcBorders>
            <w:hideMark/>
          </w:tcPr>
          <w:p w14:paraId="34B7C4A8" w14:textId="2C56F1B5" w:rsidR="008A3283" w:rsidRDefault="008A6C29" w:rsidP="008A6C29">
            <w:pPr>
              <w:shd w:val="clear" w:color="auto" w:fill="FFFFFF"/>
              <w:spacing w:line="240" w:lineRule="auto"/>
              <w:ind w:left="425" w:hanging="425"/>
              <w:rPr>
                <w:rFonts w:eastAsia="Times New Roman" w:cs="Times New Roman"/>
                <w:sz w:val="20"/>
                <w:szCs w:val="20"/>
                <w:lang w:val="fr-FR"/>
              </w:rPr>
            </w:pPr>
            <w:r>
              <w:rPr>
                <w:rFonts w:eastAsia="Times New Roman" w:cs="Times New Roman"/>
                <w:sz w:val="20"/>
                <w:szCs w:val="20"/>
                <w:lang w:val="fr-FR"/>
              </w:rPr>
              <w:t>La cause animale : quelle mobilisation citoyenne pour la cause des animaux</w:t>
            </w:r>
          </w:p>
        </w:tc>
      </w:tr>
      <w:tr w:rsidR="008A3283" w14:paraId="7F5C948B" w14:textId="77777777" w:rsidTr="008A3283">
        <w:tc>
          <w:tcPr>
            <w:tcW w:w="1150" w:type="pct"/>
            <w:tcBorders>
              <w:top w:val="single" w:sz="4" w:space="0" w:color="auto"/>
              <w:left w:val="nil"/>
              <w:bottom w:val="single" w:sz="4" w:space="0" w:color="auto"/>
              <w:right w:val="single" w:sz="12" w:space="0" w:color="auto"/>
            </w:tcBorders>
            <w:hideMark/>
          </w:tcPr>
          <w:p w14:paraId="65055B0A" w14:textId="77777777" w:rsidR="008A3283" w:rsidRDefault="008A3283">
            <w:pPr>
              <w:shd w:val="clear" w:color="auto" w:fill="FFFFFF"/>
              <w:spacing w:line="260" w:lineRule="exact"/>
              <w:jc w:val="both"/>
              <w:rPr>
                <w:rFonts w:eastAsia="Times New Roman" w:cs="Times New Roman"/>
                <w:b/>
                <w:sz w:val="20"/>
                <w:szCs w:val="20"/>
              </w:rPr>
            </w:pPr>
            <w:r>
              <w:rPr>
                <w:rFonts w:eastAsia="Times New Roman" w:cs="Times New Roman"/>
                <w:b/>
                <w:sz w:val="20"/>
                <w:szCs w:val="20"/>
              </w:rPr>
              <w:t>Material</w:t>
            </w:r>
          </w:p>
        </w:tc>
        <w:tc>
          <w:tcPr>
            <w:tcW w:w="3850" w:type="pct"/>
            <w:tcBorders>
              <w:top w:val="single" w:sz="4" w:space="0" w:color="auto"/>
              <w:left w:val="single" w:sz="12" w:space="0" w:color="auto"/>
              <w:bottom w:val="single" w:sz="12" w:space="0" w:color="auto"/>
              <w:right w:val="nil"/>
            </w:tcBorders>
            <w:hideMark/>
          </w:tcPr>
          <w:p w14:paraId="63138830" w14:textId="5E868DD6" w:rsidR="008A3283" w:rsidRDefault="008A3283" w:rsidP="008A6C29">
            <w:pPr>
              <w:shd w:val="clear" w:color="auto" w:fill="FFFFFF"/>
              <w:spacing w:line="260" w:lineRule="exact"/>
              <w:ind w:left="442" w:hanging="425"/>
              <w:rPr>
                <w:rFonts w:eastAsia="Times New Roman" w:cs="Times New Roman"/>
                <w:sz w:val="20"/>
                <w:szCs w:val="20"/>
              </w:rPr>
            </w:pPr>
            <w:r>
              <w:rPr>
                <w:rFonts w:eastAsia="Times New Roman" w:cs="Times New Roman"/>
                <w:sz w:val="20"/>
                <w:szCs w:val="20"/>
              </w:rPr>
              <w:t xml:space="preserve">Reportage (Detailverstehen, </w:t>
            </w:r>
            <w:r w:rsidR="008A6C29">
              <w:rPr>
                <w:rFonts w:eastAsia="Times New Roman" w:cs="Times New Roman"/>
                <w:sz w:val="20"/>
                <w:szCs w:val="20"/>
              </w:rPr>
              <w:t>11</w:t>
            </w:r>
            <w:r>
              <w:rPr>
                <w:rFonts w:eastAsia="Times New Roman" w:cs="Times New Roman"/>
                <w:sz w:val="20"/>
                <w:szCs w:val="20"/>
              </w:rPr>
              <w:t>'</w:t>
            </w:r>
            <w:r w:rsidR="008A6C29">
              <w:rPr>
                <w:rFonts w:eastAsia="Times New Roman" w:cs="Times New Roman"/>
                <w:sz w:val="20"/>
                <w:szCs w:val="20"/>
              </w:rPr>
              <w:t>03</w:t>
            </w:r>
            <w:r>
              <w:rPr>
                <w:rFonts w:eastAsia="Times New Roman" w:cs="Times New Roman"/>
                <w:sz w:val="20"/>
                <w:szCs w:val="20"/>
              </w:rPr>
              <w:t>")</w:t>
            </w:r>
          </w:p>
        </w:tc>
      </w:tr>
    </w:tbl>
    <w:p w14:paraId="1DBB830C" w14:textId="77777777" w:rsidR="008A3283" w:rsidRDefault="008A3283" w:rsidP="008A3283">
      <w:pPr>
        <w:jc w:val="both"/>
        <w:rPr>
          <w:rFonts w:eastAsia="Times New Roman" w:cs="Times New Roman"/>
          <w:szCs w:val="24"/>
          <w:lang w:eastAsia="de-DE"/>
        </w:rPr>
      </w:pPr>
    </w:p>
    <w:p w14:paraId="3D9F223A" w14:textId="77777777" w:rsidR="008A3283" w:rsidRDefault="008A3283" w:rsidP="008A3283">
      <w:pPr>
        <w:spacing w:line="240" w:lineRule="auto"/>
        <w:jc w:val="both"/>
        <w:rPr>
          <w:rFonts w:eastAsia="Times New Roman" w:cs="Times New Roman"/>
          <w:sz w:val="10"/>
          <w:szCs w:val="10"/>
          <w:lang w:eastAsia="de-DE"/>
        </w:rPr>
      </w:pPr>
    </w:p>
    <w:tbl>
      <w:tblPr>
        <w:tblW w:w="5000" w:type="pct"/>
        <w:tblBorders>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88"/>
        <w:gridCol w:w="7350"/>
      </w:tblGrid>
      <w:tr w:rsidR="00C6721F" w:rsidRPr="0021142A" w14:paraId="0D17EA82" w14:textId="77777777" w:rsidTr="007926BB">
        <w:trPr>
          <w:trHeight w:val="5584"/>
        </w:trPr>
        <w:tc>
          <w:tcPr>
            <w:tcW w:w="1150" w:type="pct"/>
            <w:tcBorders>
              <w:top w:val="single" w:sz="4" w:space="0" w:color="auto"/>
              <w:left w:val="nil"/>
              <w:right w:val="single" w:sz="12" w:space="0" w:color="auto"/>
            </w:tcBorders>
          </w:tcPr>
          <w:p w14:paraId="1CF0CDC2" w14:textId="30958BBD" w:rsidR="00C6721F" w:rsidRDefault="00C6721F">
            <w:pPr>
              <w:shd w:val="clear" w:color="auto" w:fill="FFFFFF"/>
              <w:spacing w:line="260" w:lineRule="exact"/>
              <w:jc w:val="both"/>
              <w:rPr>
                <w:rFonts w:eastAsia="Times New Roman" w:cs="Times New Roman"/>
                <w:b/>
                <w:sz w:val="20"/>
                <w:szCs w:val="20"/>
              </w:rPr>
            </w:pPr>
            <w:r>
              <w:rPr>
                <w:rFonts w:eastAsia="Times New Roman" w:cs="Times New Roman"/>
                <w:b/>
                <w:sz w:val="20"/>
                <w:szCs w:val="20"/>
              </w:rPr>
              <w:t>Qu</w:t>
            </w:r>
            <w:r>
              <w:rPr>
                <w:rFonts w:eastAsia="Times New Roman" w:cs="Times New Roman"/>
                <w:sz w:val="20"/>
                <w:szCs w:val="20"/>
              </w:rPr>
              <w:t>e</w:t>
            </w:r>
            <w:r>
              <w:rPr>
                <w:rFonts w:eastAsia="Times New Roman" w:cs="Times New Roman"/>
                <w:b/>
                <w:sz w:val="20"/>
                <w:szCs w:val="20"/>
              </w:rPr>
              <w:t>llenangabe</w:t>
            </w:r>
            <w:r w:rsidR="00E96115">
              <w:rPr>
                <w:rFonts w:eastAsia="Times New Roman" w:cs="Times New Roman"/>
                <w:b/>
                <w:sz w:val="20"/>
                <w:szCs w:val="20"/>
              </w:rPr>
              <w:t>n</w:t>
            </w:r>
          </w:p>
          <w:p w14:paraId="741E968E" w14:textId="77777777" w:rsidR="00E96115" w:rsidRDefault="00E96115">
            <w:pPr>
              <w:shd w:val="clear" w:color="auto" w:fill="FFFFFF"/>
              <w:spacing w:line="260" w:lineRule="exact"/>
              <w:jc w:val="both"/>
              <w:rPr>
                <w:rFonts w:eastAsia="Times New Roman" w:cs="Times New Roman"/>
                <w:b/>
                <w:sz w:val="20"/>
                <w:szCs w:val="20"/>
              </w:rPr>
            </w:pPr>
          </w:p>
          <w:p w14:paraId="5D125847" w14:textId="502C8D9B" w:rsidR="00C6721F" w:rsidRDefault="00C6721F">
            <w:pPr>
              <w:shd w:val="clear" w:color="auto" w:fill="FFFFFF"/>
              <w:spacing w:line="260" w:lineRule="exact"/>
              <w:jc w:val="both"/>
              <w:rPr>
                <w:rFonts w:eastAsia="Times New Roman" w:cs="Times New Roman"/>
                <w:b/>
                <w:sz w:val="20"/>
                <w:szCs w:val="20"/>
              </w:rPr>
            </w:pPr>
          </w:p>
          <w:p w14:paraId="23D17C9A" w14:textId="77777777" w:rsidR="00C6721F" w:rsidRDefault="00C6721F">
            <w:pPr>
              <w:shd w:val="clear" w:color="auto" w:fill="FFFFFF"/>
              <w:spacing w:line="260" w:lineRule="exact"/>
              <w:jc w:val="both"/>
              <w:rPr>
                <w:rFonts w:eastAsia="Times New Roman" w:cs="Times New Roman"/>
                <w:b/>
                <w:sz w:val="20"/>
                <w:szCs w:val="20"/>
              </w:rPr>
            </w:pPr>
          </w:p>
          <w:p w14:paraId="36A5ED7F" w14:textId="6E1EE53B" w:rsidR="00C6721F" w:rsidRDefault="00E96115">
            <w:pPr>
              <w:shd w:val="clear" w:color="auto" w:fill="FFFFFF"/>
              <w:spacing w:line="260" w:lineRule="exact"/>
              <w:jc w:val="both"/>
              <w:rPr>
                <w:rFonts w:eastAsia="Times New Roman" w:cs="Times New Roman"/>
                <w:b/>
                <w:sz w:val="20"/>
                <w:szCs w:val="20"/>
              </w:rPr>
            </w:pPr>
            <w:r>
              <w:rPr>
                <w:noProof/>
                <w:lang w:eastAsia="zh-CN"/>
              </w:rPr>
              <w:drawing>
                <wp:inline distT="0" distB="0" distL="0" distR="0" wp14:anchorId="324CEDF6" wp14:editId="0976E0AA">
                  <wp:extent cx="1380971" cy="81280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228" cy="814717"/>
                          </a:xfrm>
                          <a:prstGeom prst="rect">
                            <a:avLst/>
                          </a:prstGeom>
                          <a:noFill/>
                          <a:ln>
                            <a:noFill/>
                          </a:ln>
                        </pic:spPr>
                      </pic:pic>
                    </a:graphicData>
                  </a:graphic>
                </wp:inline>
              </w:drawing>
            </w:r>
          </w:p>
          <w:p w14:paraId="6F9A55D4" w14:textId="77777777" w:rsidR="00C6721F" w:rsidRDefault="00C6721F">
            <w:pPr>
              <w:shd w:val="clear" w:color="auto" w:fill="FFFFFF"/>
              <w:spacing w:line="260" w:lineRule="exact"/>
              <w:jc w:val="both"/>
              <w:rPr>
                <w:rFonts w:eastAsia="Times New Roman" w:cs="Times New Roman"/>
                <w:b/>
                <w:noProof/>
                <w:sz w:val="20"/>
                <w:szCs w:val="20"/>
                <w:lang w:val="fr-FR" w:eastAsia="de-DE"/>
              </w:rPr>
            </w:pPr>
          </w:p>
          <w:p w14:paraId="0EDB8F2E" w14:textId="77777777" w:rsidR="00C6721F" w:rsidRDefault="00C6721F">
            <w:pPr>
              <w:shd w:val="clear" w:color="auto" w:fill="FFFFFF"/>
              <w:spacing w:line="260" w:lineRule="exact"/>
              <w:jc w:val="both"/>
              <w:rPr>
                <w:rFonts w:eastAsia="Times New Roman" w:cs="Times New Roman"/>
                <w:b/>
                <w:noProof/>
                <w:sz w:val="20"/>
                <w:szCs w:val="20"/>
                <w:lang w:val="fr-FR" w:eastAsia="de-DE"/>
              </w:rPr>
            </w:pPr>
          </w:p>
          <w:p w14:paraId="18109BD3" w14:textId="77777777" w:rsidR="00C6721F" w:rsidRDefault="00C6721F">
            <w:pPr>
              <w:shd w:val="clear" w:color="auto" w:fill="FFFFFF"/>
              <w:spacing w:line="260" w:lineRule="exact"/>
              <w:jc w:val="both"/>
              <w:rPr>
                <w:rFonts w:eastAsia="Times New Roman" w:cs="Times New Roman"/>
                <w:b/>
                <w:noProof/>
                <w:sz w:val="20"/>
                <w:szCs w:val="20"/>
                <w:lang w:val="fr-FR" w:eastAsia="de-DE"/>
              </w:rPr>
            </w:pPr>
          </w:p>
          <w:p w14:paraId="5036A566" w14:textId="77777777" w:rsidR="00C6721F" w:rsidRDefault="00C6721F">
            <w:pPr>
              <w:shd w:val="clear" w:color="auto" w:fill="FFFFFF"/>
              <w:spacing w:line="260" w:lineRule="exact"/>
              <w:jc w:val="both"/>
              <w:rPr>
                <w:rFonts w:eastAsia="Times New Roman" w:cs="Times New Roman"/>
                <w:b/>
                <w:noProof/>
                <w:sz w:val="20"/>
                <w:szCs w:val="20"/>
                <w:lang w:val="fr-FR" w:eastAsia="de-DE"/>
              </w:rPr>
            </w:pPr>
          </w:p>
          <w:p w14:paraId="6C6A3A9E" w14:textId="77777777" w:rsidR="00C6721F" w:rsidRDefault="00C6721F" w:rsidP="007926BB">
            <w:pPr>
              <w:shd w:val="clear" w:color="auto" w:fill="FFFFFF"/>
              <w:spacing w:line="260" w:lineRule="exact"/>
              <w:jc w:val="both"/>
              <w:rPr>
                <w:rFonts w:eastAsia="Times New Roman" w:cs="Times New Roman"/>
                <w:b/>
                <w:sz w:val="20"/>
                <w:szCs w:val="20"/>
              </w:rPr>
            </w:pPr>
          </w:p>
        </w:tc>
        <w:tc>
          <w:tcPr>
            <w:tcW w:w="3850" w:type="pct"/>
            <w:tcBorders>
              <w:top w:val="nil"/>
              <w:left w:val="single" w:sz="12" w:space="0" w:color="auto"/>
              <w:bottom w:val="single" w:sz="4" w:space="0" w:color="auto"/>
              <w:right w:val="nil"/>
            </w:tcBorders>
            <w:hideMark/>
          </w:tcPr>
          <w:p w14:paraId="1812E18B" w14:textId="7B93317B" w:rsidR="004B73C7" w:rsidRDefault="00C6721F" w:rsidP="004B73C7">
            <w:pPr>
              <w:spacing w:line="260" w:lineRule="exact"/>
              <w:ind w:left="442" w:hanging="425"/>
              <w:rPr>
                <w:rFonts w:eastAsia="Times New Roman" w:cs="Times New Roman"/>
                <w:sz w:val="20"/>
                <w:szCs w:val="20"/>
                <w:lang w:val="fr-FR"/>
              </w:rPr>
            </w:pPr>
            <w:r>
              <w:rPr>
                <w:rFonts w:eastAsia="Times New Roman" w:cs="Times New Roman"/>
                <w:sz w:val="20"/>
                <w:szCs w:val="20"/>
                <w:lang w:val="fr-FR"/>
              </w:rPr>
              <w:t>1</w:t>
            </w:r>
            <w:r>
              <w:rPr>
                <w:rFonts w:eastAsia="Times New Roman" w:cs="Times New Roman"/>
                <w:sz w:val="20"/>
                <w:szCs w:val="20"/>
                <w:lang w:val="fr-FR"/>
              </w:rPr>
              <w:tab/>
              <w:t>L</w:t>
            </w:r>
            <w:r w:rsidRPr="004B73C7">
              <w:rPr>
                <w:rFonts w:eastAsia="Times New Roman" w:cs="Times New Roman"/>
                <w:sz w:val="20"/>
                <w:szCs w:val="20"/>
                <w:lang w:val="fr-FR"/>
              </w:rPr>
              <w:t>a cause animale : quelle mobilisation citoyenne pour la cause des animaux</w:t>
            </w:r>
            <w:r w:rsidR="00E943EA">
              <w:rPr>
                <w:rFonts w:eastAsia="Times New Roman" w:cs="Times New Roman"/>
                <w:sz w:val="20"/>
                <w:szCs w:val="20"/>
                <w:lang w:val="fr-FR"/>
              </w:rPr>
              <w:t> ?</w:t>
            </w:r>
            <w:r w:rsidRPr="004B73C7">
              <w:rPr>
                <w:rFonts w:eastAsia="Times New Roman" w:cs="Times New Roman"/>
                <w:sz w:val="20"/>
                <w:szCs w:val="20"/>
                <w:lang w:val="fr-FR"/>
              </w:rPr>
              <w:t xml:space="preserve"> Interview de </w:t>
            </w:r>
            <w:r w:rsidR="004B73C7" w:rsidRPr="004B73C7">
              <w:rPr>
                <w:sz w:val="20"/>
                <w:szCs w:val="20"/>
                <w:lang w:val="fr-FR"/>
              </w:rPr>
              <w:t xml:space="preserve">Brigitte </w:t>
            </w:r>
            <w:proofErr w:type="spellStart"/>
            <w:r w:rsidR="004B73C7" w:rsidRPr="004B73C7">
              <w:rPr>
                <w:sz w:val="20"/>
                <w:szCs w:val="20"/>
                <w:lang w:val="fr-FR"/>
              </w:rPr>
              <w:t>Gothière</w:t>
            </w:r>
            <w:proofErr w:type="spellEnd"/>
            <w:r w:rsidR="004B73C7" w:rsidRPr="004B73C7">
              <w:rPr>
                <w:sz w:val="20"/>
                <w:szCs w:val="20"/>
                <w:lang w:val="fr-FR"/>
              </w:rPr>
              <w:t xml:space="preserve"> et Mama </w:t>
            </w:r>
            <w:proofErr w:type="spellStart"/>
            <w:r w:rsidR="004B73C7" w:rsidRPr="004B73C7">
              <w:rPr>
                <w:sz w:val="20"/>
                <w:szCs w:val="20"/>
                <w:lang w:val="fr-FR"/>
              </w:rPr>
              <w:t>Doucouré</w:t>
            </w:r>
            <w:proofErr w:type="spellEnd"/>
            <w:r w:rsidR="004B73C7" w:rsidRPr="004B73C7">
              <w:rPr>
                <w:sz w:val="20"/>
                <w:szCs w:val="20"/>
                <w:lang w:val="fr-FR"/>
              </w:rPr>
              <w:t xml:space="preserve"> par I. </w:t>
            </w:r>
            <w:proofErr w:type="spellStart"/>
            <w:r w:rsidR="004B73C7" w:rsidRPr="004B73C7">
              <w:rPr>
                <w:sz w:val="20"/>
                <w:szCs w:val="20"/>
                <w:lang w:val="fr-FR"/>
              </w:rPr>
              <w:t>Bapteste</w:t>
            </w:r>
            <w:proofErr w:type="spellEnd"/>
            <w:r w:rsidR="004B73C7" w:rsidRPr="004B73C7">
              <w:rPr>
                <w:sz w:val="20"/>
                <w:szCs w:val="20"/>
                <w:lang w:val="fr-FR"/>
              </w:rPr>
              <w:t xml:space="preserve"> et G. Bonnet (</w:t>
            </w:r>
            <w:proofErr w:type="spellStart"/>
            <w:r w:rsidRPr="004B73C7">
              <w:rPr>
                <w:rFonts w:eastAsia="Times New Roman" w:cs="Times New Roman"/>
                <w:sz w:val="20"/>
                <w:szCs w:val="20"/>
                <w:lang w:val="fr-FR"/>
              </w:rPr>
              <w:t>Zugriff</w:t>
            </w:r>
            <w:proofErr w:type="spellEnd"/>
            <w:r w:rsidRPr="004B73C7">
              <w:rPr>
                <w:rFonts w:eastAsia="Times New Roman" w:cs="Times New Roman"/>
                <w:sz w:val="20"/>
                <w:szCs w:val="20"/>
                <w:lang w:val="fr-FR"/>
              </w:rPr>
              <w:t xml:space="preserve"> </w:t>
            </w:r>
            <w:proofErr w:type="spellStart"/>
            <w:r w:rsidRPr="004B73C7">
              <w:rPr>
                <w:rFonts w:eastAsia="Times New Roman" w:cs="Times New Roman"/>
                <w:sz w:val="20"/>
                <w:szCs w:val="20"/>
                <w:lang w:val="fr-FR"/>
              </w:rPr>
              <w:t>am</w:t>
            </w:r>
            <w:proofErr w:type="spellEnd"/>
            <w:r w:rsidRPr="004B73C7">
              <w:rPr>
                <w:rFonts w:eastAsia="Times New Roman" w:cs="Times New Roman"/>
                <w:sz w:val="20"/>
                <w:szCs w:val="20"/>
                <w:lang w:val="fr-FR"/>
              </w:rPr>
              <w:t xml:space="preserve"> 1</w:t>
            </w:r>
            <w:r w:rsidR="000A1750">
              <w:rPr>
                <w:rFonts w:eastAsia="Times New Roman" w:cs="Times New Roman"/>
                <w:sz w:val="20"/>
                <w:szCs w:val="20"/>
                <w:lang w:val="fr-FR"/>
              </w:rPr>
              <w:t>6</w:t>
            </w:r>
            <w:r w:rsidRPr="004B73C7">
              <w:rPr>
                <w:rFonts w:eastAsia="Times New Roman" w:cs="Times New Roman"/>
                <w:sz w:val="20"/>
                <w:szCs w:val="20"/>
                <w:lang w:val="fr-FR"/>
              </w:rPr>
              <w:t>.</w:t>
            </w:r>
            <w:r w:rsidR="000A1750">
              <w:rPr>
                <w:rFonts w:eastAsia="Times New Roman" w:cs="Times New Roman"/>
                <w:sz w:val="20"/>
                <w:szCs w:val="20"/>
                <w:lang w:val="fr-FR"/>
              </w:rPr>
              <w:t>1</w:t>
            </w:r>
            <w:r w:rsidR="004B73C7" w:rsidRPr="004B73C7">
              <w:rPr>
                <w:rFonts w:eastAsia="Times New Roman" w:cs="Times New Roman"/>
                <w:sz w:val="20"/>
                <w:szCs w:val="20"/>
                <w:lang w:val="fr-FR"/>
              </w:rPr>
              <w:t>1</w:t>
            </w:r>
            <w:r w:rsidRPr="004B73C7">
              <w:rPr>
                <w:rFonts w:eastAsia="Times New Roman" w:cs="Times New Roman"/>
                <w:sz w:val="20"/>
                <w:szCs w:val="20"/>
                <w:lang w:val="fr-FR"/>
              </w:rPr>
              <w:t>.20</w:t>
            </w:r>
            <w:r w:rsidR="004B73C7" w:rsidRPr="004B73C7">
              <w:rPr>
                <w:rFonts w:eastAsia="Times New Roman" w:cs="Times New Roman"/>
                <w:sz w:val="20"/>
                <w:szCs w:val="20"/>
                <w:lang w:val="fr-FR"/>
              </w:rPr>
              <w:t>21</w:t>
            </w:r>
            <w:r w:rsidRPr="004B73C7">
              <w:rPr>
                <w:rFonts w:eastAsia="Times New Roman" w:cs="Times New Roman"/>
                <w:sz w:val="20"/>
                <w:szCs w:val="20"/>
                <w:lang w:val="fr-FR"/>
              </w:rPr>
              <w:t xml:space="preserve"> </w:t>
            </w:r>
            <w:proofErr w:type="spellStart"/>
            <w:r w:rsidRPr="004B73C7">
              <w:rPr>
                <w:rFonts w:eastAsia="Times New Roman" w:cs="Times New Roman"/>
                <w:sz w:val="20"/>
                <w:szCs w:val="20"/>
                <w:lang w:val="fr-FR"/>
              </w:rPr>
              <w:t>auf</w:t>
            </w:r>
            <w:proofErr w:type="spellEnd"/>
            <w:r w:rsidRPr="004B73C7">
              <w:rPr>
                <w:rFonts w:eastAsia="Times New Roman" w:cs="Times New Roman"/>
                <w:sz w:val="20"/>
                <w:szCs w:val="20"/>
                <w:lang w:val="fr-FR"/>
              </w:rPr>
              <w:t xml:space="preserve"> </w:t>
            </w:r>
            <w:hyperlink r:id="rId9" w:history="1">
              <w:r w:rsidR="004B73C7" w:rsidRPr="004B73C7">
                <w:rPr>
                  <w:rStyle w:val="Hyperlink"/>
                  <w:rFonts w:eastAsia="Times New Roman" w:cs="Times New Roman"/>
                  <w:sz w:val="20"/>
                  <w:szCs w:val="20"/>
                  <w:lang w:val="fr-FR"/>
                </w:rPr>
                <w:t>https://cause-commune.fm/podcast/pouvoir-citoyen-07/</w:t>
              </w:r>
            </w:hyperlink>
            <w:r w:rsidR="004B73C7">
              <w:rPr>
                <w:rFonts w:eastAsia="Times New Roman" w:cs="Times New Roman"/>
                <w:sz w:val="20"/>
                <w:szCs w:val="20"/>
                <w:lang w:val="fr-FR"/>
              </w:rPr>
              <w:t>)</w:t>
            </w:r>
          </w:p>
          <w:p w14:paraId="751DA38A" w14:textId="4DB4FC94" w:rsidR="00C6721F" w:rsidRPr="004B73C7" w:rsidRDefault="00C6721F" w:rsidP="004B73C7">
            <w:pPr>
              <w:spacing w:line="260" w:lineRule="exact"/>
              <w:ind w:left="442" w:hanging="425"/>
              <w:rPr>
                <w:rFonts w:eastAsia="Times New Roman" w:cs="Times New Roman"/>
                <w:sz w:val="20"/>
                <w:szCs w:val="20"/>
                <w:lang w:val="fr-FR"/>
              </w:rPr>
            </w:pPr>
          </w:p>
        </w:tc>
      </w:tr>
      <w:tr w:rsidR="008A3283" w14:paraId="4E5A22A0" w14:textId="77777777" w:rsidTr="008A3283">
        <w:tc>
          <w:tcPr>
            <w:tcW w:w="1150" w:type="pct"/>
            <w:tcBorders>
              <w:top w:val="single" w:sz="4" w:space="0" w:color="auto"/>
              <w:left w:val="nil"/>
              <w:bottom w:val="nil"/>
              <w:right w:val="single" w:sz="12" w:space="0" w:color="auto"/>
            </w:tcBorders>
            <w:hideMark/>
          </w:tcPr>
          <w:p w14:paraId="2007FA89" w14:textId="77777777" w:rsidR="008A3283" w:rsidRDefault="008A3283">
            <w:pPr>
              <w:shd w:val="clear" w:color="auto" w:fill="FFFFFF"/>
              <w:spacing w:line="260" w:lineRule="exact"/>
              <w:rPr>
                <w:rFonts w:eastAsia="Times New Roman" w:cs="Times New Roman"/>
                <w:b/>
                <w:sz w:val="20"/>
                <w:szCs w:val="20"/>
              </w:rPr>
            </w:pPr>
            <w:r>
              <w:rPr>
                <w:rFonts w:eastAsia="Times New Roman" w:cs="Times New Roman"/>
                <w:b/>
                <w:sz w:val="20"/>
                <w:szCs w:val="20"/>
              </w:rPr>
              <w:t>Hilfsmittel</w:t>
            </w:r>
          </w:p>
        </w:tc>
        <w:tc>
          <w:tcPr>
            <w:tcW w:w="3850" w:type="pct"/>
            <w:tcBorders>
              <w:top w:val="single" w:sz="4" w:space="0" w:color="auto"/>
              <w:left w:val="single" w:sz="12" w:space="0" w:color="auto"/>
              <w:bottom w:val="nil"/>
              <w:right w:val="nil"/>
            </w:tcBorders>
            <w:hideMark/>
          </w:tcPr>
          <w:p w14:paraId="6D2325D2" w14:textId="77777777" w:rsidR="008A3283" w:rsidRDefault="008A3283">
            <w:pPr>
              <w:spacing w:line="260" w:lineRule="exact"/>
              <w:rPr>
                <w:rFonts w:eastAsia="Times New Roman" w:cs="Times New Roman"/>
                <w:sz w:val="20"/>
                <w:szCs w:val="20"/>
              </w:rPr>
            </w:pPr>
            <w:r>
              <w:rPr>
                <w:rFonts w:eastAsia="Times New Roman" w:cs="Times New Roman"/>
                <w:sz w:val="20"/>
                <w:szCs w:val="20"/>
              </w:rPr>
              <w:t>ein- und zweisprachige Wörterbücher</w:t>
            </w:r>
          </w:p>
          <w:p w14:paraId="786ED123" w14:textId="77777777" w:rsidR="008A3283" w:rsidRDefault="008A3283">
            <w:pPr>
              <w:spacing w:line="260" w:lineRule="exact"/>
              <w:rPr>
                <w:rFonts w:eastAsia="Times New Roman" w:cs="Times New Roman"/>
                <w:sz w:val="20"/>
                <w:szCs w:val="20"/>
              </w:rPr>
            </w:pPr>
            <w:r>
              <w:rPr>
                <w:rFonts w:eastAsia="Times New Roman" w:cs="Times New Roman"/>
                <w:sz w:val="20"/>
                <w:szCs w:val="20"/>
              </w:rPr>
              <w:t>Wörterbuch der deutschen Rechtschreibung</w:t>
            </w:r>
          </w:p>
        </w:tc>
      </w:tr>
    </w:tbl>
    <w:p w14:paraId="72EF3827" w14:textId="77777777" w:rsidR="008A3283" w:rsidRDefault="008A3283" w:rsidP="008A3283">
      <w:pPr>
        <w:spacing w:line="240" w:lineRule="auto"/>
        <w:jc w:val="both"/>
        <w:rPr>
          <w:rFonts w:eastAsia="Times New Roman" w:cs="Times New Roman"/>
          <w:szCs w:val="24"/>
        </w:rPr>
      </w:pPr>
    </w:p>
    <w:p w14:paraId="5E4A1CD0" w14:textId="77777777" w:rsidR="008A3283" w:rsidRDefault="008A3283" w:rsidP="008A3283">
      <w:pPr>
        <w:spacing w:line="240" w:lineRule="auto"/>
        <w:rPr>
          <w:rFonts w:eastAsia="Times New Roman" w:cs="Times New Roman"/>
          <w:szCs w:val="24"/>
        </w:rPr>
      </w:pPr>
      <w:r>
        <w:rPr>
          <w:rFonts w:eastAsia="Times New Roman" w:cs="Times New Roman"/>
          <w:szCs w:val="24"/>
        </w:rPr>
        <w:br w:type="page"/>
      </w:r>
    </w:p>
    <w:p w14:paraId="5C404016" w14:textId="77777777" w:rsidR="008A3283" w:rsidRPr="0023247D" w:rsidRDefault="008A3283" w:rsidP="008A3283">
      <w:pPr>
        <w:spacing w:after="120" w:line="280" w:lineRule="exact"/>
        <w:jc w:val="both"/>
        <w:rPr>
          <w:rFonts w:eastAsia="Times New Roman" w:cs="Times New Roman"/>
          <w:b/>
          <w:sz w:val="24"/>
          <w:szCs w:val="24"/>
        </w:rPr>
      </w:pPr>
      <w:r w:rsidRPr="0023247D">
        <w:rPr>
          <w:rFonts w:eastAsia="Times New Roman" w:cs="Times New Roman"/>
          <w:b/>
          <w:sz w:val="24"/>
          <w:szCs w:val="24"/>
        </w:rPr>
        <w:t>Material für die Schülerinnen und Schüler</w:t>
      </w:r>
    </w:p>
    <w:p w14:paraId="27E774BE" w14:textId="77777777" w:rsidR="008A3283" w:rsidRPr="0023247D" w:rsidRDefault="008A3283" w:rsidP="008A3283">
      <w:pPr>
        <w:spacing w:after="120" w:line="280" w:lineRule="exact"/>
        <w:jc w:val="both"/>
        <w:rPr>
          <w:rFonts w:eastAsia="Times New Roman" w:cs="Times New Roman"/>
          <w:b/>
          <w:sz w:val="24"/>
          <w:szCs w:val="24"/>
        </w:rPr>
      </w:pPr>
    </w:p>
    <w:p w14:paraId="75767450" w14:textId="20713F45" w:rsidR="008A3283" w:rsidRPr="0023247D" w:rsidRDefault="008A3283" w:rsidP="008A3283">
      <w:pPr>
        <w:spacing w:after="120" w:line="280" w:lineRule="exact"/>
        <w:jc w:val="both"/>
        <w:rPr>
          <w:rFonts w:eastAsia="Times New Roman" w:cs="Times New Roman"/>
          <w:b/>
          <w:sz w:val="24"/>
          <w:szCs w:val="24"/>
        </w:rPr>
      </w:pPr>
      <w:r w:rsidRPr="0023247D">
        <w:rPr>
          <w:rFonts w:eastAsia="Times New Roman" w:cs="Times New Roman"/>
          <w:b/>
          <w:sz w:val="24"/>
          <w:szCs w:val="24"/>
        </w:rPr>
        <w:t>Informationen zu den Aufgaben zum Hörverstehen</w:t>
      </w:r>
    </w:p>
    <w:p w14:paraId="3395073E" w14:textId="7743B2CE" w:rsidR="00E943EA" w:rsidRDefault="00E943EA" w:rsidP="008A3283">
      <w:pPr>
        <w:spacing w:after="120" w:line="280" w:lineRule="exact"/>
        <w:jc w:val="both"/>
        <w:rPr>
          <w:rFonts w:eastAsia="Times New Roman" w:cs="Times New Roman"/>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E943EA" w:rsidRPr="00E943EA" w14:paraId="61072A41" w14:textId="77777777" w:rsidTr="002D6CF1">
        <w:tc>
          <w:tcPr>
            <w:tcW w:w="7650" w:type="dxa"/>
          </w:tcPr>
          <w:p w14:paraId="753E5DCA" w14:textId="5DA1AF80" w:rsidR="00E943EA" w:rsidRPr="00A078EE" w:rsidRDefault="00E943EA" w:rsidP="008A3283">
            <w:pPr>
              <w:spacing w:after="120" w:line="280" w:lineRule="exact"/>
              <w:jc w:val="both"/>
              <w:rPr>
                <w:rFonts w:eastAsia="Times New Roman" w:cs="Times New Roman"/>
                <w:b/>
                <w:bCs/>
                <w:sz w:val="24"/>
                <w:szCs w:val="24"/>
                <w:lang w:val="fr-FR"/>
              </w:rPr>
            </w:pPr>
            <w:r w:rsidRPr="00A078EE">
              <w:rPr>
                <w:rFonts w:eastAsia="Times New Roman" w:cs="Times New Roman"/>
                <w:b/>
                <w:bCs/>
                <w:sz w:val="24"/>
                <w:szCs w:val="24"/>
                <w:lang w:val="fr-FR"/>
              </w:rPr>
              <w:t>La cause animale : quelle mobilisation citoyenne pour la cause des animaux ?</w:t>
            </w:r>
          </w:p>
        </w:tc>
        <w:tc>
          <w:tcPr>
            <w:tcW w:w="1412" w:type="dxa"/>
          </w:tcPr>
          <w:p w14:paraId="74A109F0" w14:textId="4E1325D1" w:rsidR="00E943EA" w:rsidRPr="00E943EA" w:rsidRDefault="002D6CF1" w:rsidP="00E943EA">
            <w:pPr>
              <w:spacing w:after="120" w:line="280" w:lineRule="exact"/>
              <w:jc w:val="right"/>
              <w:rPr>
                <w:rFonts w:eastAsia="Times New Roman" w:cs="Times New Roman"/>
                <w:b/>
                <w:lang w:val="fr-FR"/>
              </w:rPr>
            </w:pPr>
            <w:r w:rsidRPr="002D6CF1">
              <w:rPr>
                <w:rFonts w:eastAsia="Times New Roman" w:cs="Times New Roman"/>
                <w:b/>
                <w:color w:val="C00000"/>
                <w:lang w:val="fr-FR"/>
              </w:rPr>
              <w:t>1</w:t>
            </w:r>
            <w:r w:rsidR="003A6AC2">
              <w:rPr>
                <w:rFonts w:eastAsia="Times New Roman" w:cs="Times New Roman"/>
                <w:b/>
                <w:color w:val="C00000"/>
                <w:lang w:val="fr-FR"/>
              </w:rPr>
              <w:t>9</w:t>
            </w:r>
            <w:r w:rsidRPr="002D6CF1">
              <w:rPr>
                <w:rFonts w:eastAsia="Times New Roman" w:cs="Times New Roman"/>
                <w:b/>
                <w:color w:val="C00000"/>
                <w:lang w:val="fr-FR"/>
              </w:rPr>
              <w:t xml:space="preserve"> </w:t>
            </w:r>
            <w:r w:rsidRPr="002D6CF1">
              <w:rPr>
                <w:b/>
                <w:color w:val="C00000"/>
                <w:lang w:val="fr-FR"/>
              </w:rPr>
              <w:t>BE</w:t>
            </w:r>
          </w:p>
        </w:tc>
      </w:tr>
    </w:tbl>
    <w:p w14:paraId="08DDB9D3" w14:textId="77777777" w:rsidR="00E943EA" w:rsidRPr="00E943EA" w:rsidRDefault="00E943EA" w:rsidP="008A3283">
      <w:pPr>
        <w:spacing w:after="120" w:line="280" w:lineRule="exact"/>
        <w:jc w:val="both"/>
        <w:rPr>
          <w:rFonts w:eastAsia="Times New Roman" w:cs="Times New Roman"/>
          <w:b/>
          <w:lang w:val="fr-FR"/>
        </w:rPr>
      </w:pPr>
    </w:p>
    <w:p w14:paraId="6FA8DDD0" w14:textId="33AD835F" w:rsidR="008A6C29" w:rsidRPr="0078760C" w:rsidRDefault="008A6C29" w:rsidP="0078760C">
      <w:pPr>
        <w:jc w:val="both"/>
        <w:rPr>
          <w:i/>
          <w:iCs/>
          <w:lang w:val="fr-FR"/>
        </w:rPr>
      </w:pPr>
      <w:r w:rsidRPr="0078760C">
        <w:rPr>
          <w:i/>
          <w:iCs/>
          <w:lang w:val="fr-FR"/>
        </w:rPr>
        <w:t xml:space="preserve">Vous allez écouter une interview par deux journalistes, de Brigitte </w:t>
      </w:r>
      <w:proofErr w:type="spellStart"/>
      <w:r w:rsidRPr="0078760C">
        <w:rPr>
          <w:i/>
          <w:iCs/>
          <w:lang w:val="fr-FR"/>
        </w:rPr>
        <w:t>Gothière</w:t>
      </w:r>
      <w:proofErr w:type="spellEnd"/>
      <w:r w:rsidR="00A078EE">
        <w:rPr>
          <w:i/>
          <w:iCs/>
          <w:lang w:val="fr-FR"/>
        </w:rPr>
        <w:t xml:space="preserve">, </w:t>
      </w:r>
      <w:r w:rsidRPr="0078760C">
        <w:rPr>
          <w:i/>
          <w:iCs/>
          <w:lang w:val="fr-FR"/>
        </w:rPr>
        <w:t>cofondatrice de l’association</w:t>
      </w:r>
      <w:r w:rsidR="00A078EE">
        <w:rPr>
          <w:i/>
          <w:iCs/>
          <w:lang w:val="fr-FR"/>
        </w:rPr>
        <w:t xml:space="preserve"> </w:t>
      </w:r>
      <w:r w:rsidRPr="0078760C">
        <w:rPr>
          <w:i/>
          <w:iCs/>
          <w:lang w:val="fr-FR"/>
        </w:rPr>
        <w:t>L214, une association de protection des animaux et</w:t>
      </w:r>
      <w:r w:rsidR="00A078EE">
        <w:rPr>
          <w:i/>
          <w:iCs/>
          <w:lang w:val="fr-FR"/>
        </w:rPr>
        <w:t xml:space="preserve"> </w:t>
      </w:r>
      <w:r w:rsidRPr="0078760C">
        <w:rPr>
          <w:i/>
          <w:iCs/>
          <w:lang w:val="fr-FR"/>
        </w:rPr>
        <w:t>Mama Doucouré, conseillère municipale déléguée à la lutte contre les discriminations à Montreuil.</w:t>
      </w:r>
    </w:p>
    <w:p w14:paraId="2792E966" w14:textId="0E03D923" w:rsidR="0078760C" w:rsidRDefault="0078760C" w:rsidP="0078760C">
      <w:pPr>
        <w:spacing w:before="120" w:line="280" w:lineRule="exact"/>
        <w:jc w:val="both"/>
        <w:rPr>
          <w:rFonts w:eastAsia="Calibri" w:cs="Arial"/>
          <w:i/>
          <w:lang w:val="fr-FR"/>
        </w:rPr>
      </w:pPr>
      <w:r w:rsidRPr="0078760C">
        <w:rPr>
          <w:rFonts w:eastAsia="Calibri" w:cs="Arial"/>
          <w:i/>
          <w:lang w:val="fr-FR"/>
        </w:rPr>
        <w:t>Vous avez d’abord deux minutes pour lire les questions ci-dessous. Ensuite, vous écouterez le document sonore deux fois. Après chaque écoute, vous aurez une minute pour vérifier vos réponses.</w:t>
      </w:r>
    </w:p>
    <w:p w14:paraId="44ADC4DE" w14:textId="77777777" w:rsidR="00E943EA" w:rsidRPr="0078760C" w:rsidRDefault="00E943EA" w:rsidP="0078760C">
      <w:pPr>
        <w:spacing w:before="120" w:line="280" w:lineRule="exact"/>
        <w:jc w:val="both"/>
        <w:rPr>
          <w:rFonts w:eastAsia="Calibri" w:cs="Arial"/>
          <w:i/>
          <w:lang w:val="fr-FR"/>
        </w:rPr>
      </w:pPr>
    </w:p>
    <w:p w14:paraId="7F981BF5" w14:textId="66A8B9BB" w:rsidR="0078760C" w:rsidRDefault="00FC4FBF" w:rsidP="00022FEB">
      <w:pPr>
        <w:pStyle w:val="Listenabsatz"/>
        <w:numPr>
          <w:ilvl w:val="0"/>
          <w:numId w:val="3"/>
        </w:numPr>
        <w:tabs>
          <w:tab w:val="left" w:pos="8505"/>
        </w:tabs>
        <w:ind w:left="572" w:hanging="357"/>
        <w:rPr>
          <w:b/>
          <w:lang w:val="fr-FR"/>
        </w:rPr>
      </w:pPr>
      <w:r w:rsidRPr="00FC4FBF">
        <w:rPr>
          <w:b/>
          <w:lang w:val="fr-FR"/>
        </w:rPr>
        <w:t>M. Doucouré trouve que la discrimination des animaux rappelle les</w:t>
      </w:r>
      <w:r>
        <w:rPr>
          <w:b/>
          <w:lang w:val="fr-FR"/>
        </w:rPr>
        <w:t xml:space="preserve"> </w:t>
      </w:r>
      <w:r w:rsidRPr="00FC4FBF">
        <w:rPr>
          <w:b/>
          <w:lang w:val="fr-FR"/>
        </w:rPr>
        <w:t>discriminations …</w:t>
      </w:r>
      <w:r w:rsidR="007B0FD8">
        <w:rPr>
          <w:b/>
          <w:lang w:val="fr-FR"/>
        </w:rPr>
        <w:tab/>
      </w:r>
      <w:r w:rsidR="002D6CF1">
        <w:rPr>
          <w:b/>
          <w:lang w:val="fr-FR"/>
        </w:rPr>
        <w:t>2 BE</w:t>
      </w:r>
    </w:p>
    <w:p w14:paraId="4F72E1C1" w14:textId="2FC37DA0" w:rsidR="00FC4FBF" w:rsidRPr="00FC4FBF" w:rsidRDefault="00FC4FBF" w:rsidP="00022FEB">
      <w:pPr>
        <w:tabs>
          <w:tab w:val="left" w:pos="8505"/>
        </w:tabs>
        <w:spacing w:before="4"/>
        <w:jc w:val="center"/>
        <w:rPr>
          <w:b/>
          <w:lang w:val="fr-FR"/>
        </w:rPr>
      </w:pPr>
      <w:r>
        <w:rPr>
          <w:noProof/>
          <w:lang w:eastAsia="zh-CN"/>
        </w:rPr>
        <mc:AlternateContent>
          <mc:Choice Requires="wps">
            <w:drawing>
              <wp:anchor distT="0" distB="0" distL="0" distR="0" simplePos="0" relativeHeight="251659264" behindDoc="1" locked="0" layoutInCell="1" allowOverlap="1" wp14:anchorId="1AC9EC17" wp14:editId="4C7A8939">
                <wp:simplePos x="0" y="0"/>
                <wp:positionH relativeFrom="page">
                  <wp:posOffset>901065</wp:posOffset>
                </wp:positionH>
                <wp:positionV relativeFrom="paragraph">
                  <wp:posOffset>179070</wp:posOffset>
                </wp:positionV>
                <wp:extent cx="5674995" cy="1270"/>
                <wp:effectExtent l="0" t="0" r="0" b="0"/>
                <wp:wrapTopAndBottom/>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995" cy="1270"/>
                        </a:xfrm>
                        <a:custGeom>
                          <a:avLst/>
                          <a:gdLst>
                            <a:gd name="T0" fmla="+- 0 1419 1419"/>
                            <a:gd name="T1" fmla="*/ T0 w 8937"/>
                            <a:gd name="T2" fmla="+- 0 10356 1419"/>
                            <a:gd name="T3" fmla="*/ T2 w 8937"/>
                          </a:gdLst>
                          <a:ahLst/>
                          <a:cxnLst>
                            <a:cxn ang="0">
                              <a:pos x="T1" y="0"/>
                            </a:cxn>
                            <a:cxn ang="0">
                              <a:pos x="T3" y="0"/>
                            </a:cxn>
                          </a:cxnLst>
                          <a:rect l="0" t="0" r="r" b="b"/>
                          <a:pathLst>
                            <a:path w="8937">
                              <a:moveTo>
                                <a:pt x="0" y="0"/>
                              </a:moveTo>
                              <a:lnTo>
                                <a:pt x="893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EF2341" id="Freihandform: Form 1" o:spid="_x0000_s1026" style="position:absolute;margin-left:70.95pt;margin-top:14.1pt;width:446.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" path="m,l8937,e" filled="f" strokeweight=".24536mm">
                <v:path arrowok="t" o:connecttype="custom" o:connectlocs="0,0;5674995,0" o:connectangles="0,0"/>
                <w10:wrap type="topAndBottom" anchorx="page"/>
              </v:shape>
            </w:pict>
          </mc:Fallback>
        </mc:AlternateContent>
      </w:r>
      <w:proofErr w:type="gramStart"/>
      <w:r>
        <w:rPr>
          <w:b/>
          <w:lang w:val="fr-FR"/>
        </w:rPr>
        <w:t>et</w:t>
      </w:r>
      <w:proofErr w:type="gramEnd"/>
    </w:p>
    <w:p w14:paraId="2CF606F9" w14:textId="77777777" w:rsidR="00FC4FBF" w:rsidRPr="00FC4FBF" w:rsidRDefault="00FC4FBF" w:rsidP="00022FEB">
      <w:pPr>
        <w:tabs>
          <w:tab w:val="left" w:pos="8505"/>
        </w:tabs>
        <w:rPr>
          <w:b/>
          <w:lang w:val="fr-FR"/>
        </w:rPr>
      </w:pPr>
    </w:p>
    <w:p w14:paraId="0C425BC2" w14:textId="27705B5E" w:rsidR="00FC4FBF" w:rsidRPr="00FC4FBF" w:rsidRDefault="00FC4FBF" w:rsidP="00022FEB">
      <w:pPr>
        <w:pStyle w:val="Listenabsatz"/>
        <w:numPr>
          <w:ilvl w:val="0"/>
          <w:numId w:val="3"/>
        </w:numPr>
        <w:tabs>
          <w:tab w:val="left" w:pos="8505"/>
        </w:tabs>
        <w:ind w:left="572" w:hanging="357"/>
        <w:rPr>
          <w:b/>
          <w:lang w:val="fr-FR"/>
        </w:rPr>
      </w:pPr>
      <w:r w:rsidRPr="00FC4FBF">
        <w:rPr>
          <w:b/>
          <w:lang w:val="fr-FR"/>
        </w:rPr>
        <w:t>Pour justifier l’esclavage, certains théoriciens se sont fondés, entre autres sur des causes</w:t>
      </w:r>
      <w:r w:rsidR="002D6CF1">
        <w:rPr>
          <w:b/>
          <w:lang w:val="fr-FR"/>
        </w:rPr>
        <w:t>…</w:t>
      </w:r>
      <w:r w:rsidR="002D6CF1">
        <w:rPr>
          <w:b/>
          <w:lang w:val="fr-FR"/>
        </w:rPr>
        <w:tab/>
        <w:t>1 BE</w:t>
      </w:r>
    </w:p>
    <w:tbl>
      <w:tblPr>
        <w:tblStyle w:val="TableNormal"/>
        <w:tblW w:w="865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514"/>
        <w:gridCol w:w="567"/>
      </w:tblGrid>
      <w:tr w:rsidR="00FC4FBF" w14:paraId="23BC7CFC" w14:textId="77777777" w:rsidTr="00B026FD">
        <w:trPr>
          <w:trHeight w:val="393"/>
        </w:trPr>
        <w:tc>
          <w:tcPr>
            <w:tcW w:w="569" w:type="dxa"/>
          </w:tcPr>
          <w:p w14:paraId="365B8D91" w14:textId="77777777" w:rsidR="00FC4FBF" w:rsidRDefault="00FC4FBF" w:rsidP="00022FEB">
            <w:pPr>
              <w:pStyle w:val="TableParagraph"/>
              <w:tabs>
                <w:tab w:val="left" w:pos="8505"/>
              </w:tabs>
              <w:spacing w:before="74"/>
              <w:ind w:right="198"/>
              <w:jc w:val="right"/>
            </w:pPr>
            <w:r>
              <w:t>A</w:t>
            </w:r>
          </w:p>
        </w:tc>
        <w:tc>
          <w:tcPr>
            <w:tcW w:w="7514" w:type="dxa"/>
          </w:tcPr>
          <w:p w14:paraId="7152D4C8" w14:textId="7BF939B7" w:rsidR="00FC4FBF" w:rsidRDefault="00FC4FBF" w:rsidP="00022FEB">
            <w:pPr>
              <w:pStyle w:val="TableParagraph"/>
              <w:tabs>
                <w:tab w:val="left" w:pos="8505"/>
              </w:tabs>
              <w:spacing w:before="74"/>
              <w:ind w:left="54"/>
            </w:pPr>
            <w:proofErr w:type="spellStart"/>
            <w:r>
              <w:t>raciales</w:t>
            </w:r>
            <w:proofErr w:type="spellEnd"/>
          </w:p>
        </w:tc>
        <w:tc>
          <w:tcPr>
            <w:tcW w:w="567" w:type="dxa"/>
          </w:tcPr>
          <w:p w14:paraId="11B9E615" w14:textId="77777777" w:rsidR="00FC4FBF" w:rsidRDefault="00FC4FBF" w:rsidP="00022FEB">
            <w:pPr>
              <w:pStyle w:val="TableParagraph"/>
              <w:tabs>
                <w:tab w:val="left" w:pos="8505"/>
              </w:tabs>
              <w:spacing w:before="83"/>
              <w:ind w:right="176"/>
              <w:jc w:val="right"/>
              <w:rPr>
                <w:rFonts w:ascii="Wingdings" w:hAnsi="Wingdings"/>
              </w:rPr>
            </w:pPr>
            <w:r>
              <w:rPr>
                <w:rFonts w:ascii="Wingdings" w:hAnsi="Wingdings"/>
              </w:rPr>
              <w:t></w:t>
            </w:r>
          </w:p>
        </w:tc>
      </w:tr>
      <w:tr w:rsidR="00FC4FBF" w14:paraId="22F6007D" w14:textId="77777777" w:rsidTr="00B026FD">
        <w:trPr>
          <w:trHeight w:val="393"/>
        </w:trPr>
        <w:tc>
          <w:tcPr>
            <w:tcW w:w="569" w:type="dxa"/>
          </w:tcPr>
          <w:p w14:paraId="1113A2B8" w14:textId="77777777" w:rsidR="00FC4FBF" w:rsidRDefault="00FC4FBF" w:rsidP="00022FEB">
            <w:pPr>
              <w:pStyle w:val="TableParagraph"/>
              <w:tabs>
                <w:tab w:val="left" w:pos="8505"/>
              </w:tabs>
              <w:spacing w:before="74"/>
              <w:ind w:right="198"/>
              <w:jc w:val="right"/>
            </w:pPr>
            <w:r>
              <w:t>B</w:t>
            </w:r>
          </w:p>
        </w:tc>
        <w:tc>
          <w:tcPr>
            <w:tcW w:w="7514" w:type="dxa"/>
          </w:tcPr>
          <w:p w14:paraId="39563826" w14:textId="159113F0" w:rsidR="00FC4FBF" w:rsidRPr="00040CA2" w:rsidRDefault="00FC4FBF" w:rsidP="00022FEB">
            <w:pPr>
              <w:pStyle w:val="TableParagraph"/>
              <w:tabs>
                <w:tab w:val="left" w:pos="8505"/>
              </w:tabs>
              <w:spacing w:before="74"/>
              <w:ind w:left="54"/>
              <w:rPr>
                <w:lang w:val="fr-FR"/>
              </w:rPr>
            </w:pPr>
            <w:r>
              <w:rPr>
                <w:lang w:val="fr-FR"/>
              </w:rPr>
              <w:t>sociales</w:t>
            </w:r>
            <w:r w:rsidRPr="00040CA2">
              <w:rPr>
                <w:lang w:val="fr-FR"/>
              </w:rPr>
              <w:t>.</w:t>
            </w:r>
          </w:p>
        </w:tc>
        <w:tc>
          <w:tcPr>
            <w:tcW w:w="567" w:type="dxa"/>
          </w:tcPr>
          <w:p w14:paraId="3BB4D256" w14:textId="77777777" w:rsidR="00FC4FBF" w:rsidRDefault="00FC4FBF" w:rsidP="00022FEB">
            <w:pPr>
              <w:pStyle w:val="TableParagraph"/>
              <w:tabs>
                <w:tab w:val="left" w:pos="8505"/>
              </w:tabs>
              <w:spacing w:before="83"/>
              <w:ind w:right="176"/>
              <w:jc w:val="right"/>
              <w:rPr>
                <w:rFonts w:ascii="Wingdings" w:hAnsi="Wingdings"/>
              </w:rPr>
            </w:pPr>
            <w:r>
              <w:rPr>
                <w:rFonts w:ascii="Wingdings" w:hAnsi="Wingdings"/>
              </w:rPr>
              <w:t></w:t>
            </w:r>
          </w:p>
        </w:tc>
      </w:tr>
      <w:tr w:rsidR="00FC4FBF" w14:paraId="45DF815F" w14:textId="77777777" w:rsidTr="00B026FD">
        <w:trPr>
          <w:trHeight w:val="395"/>
        </w:trPr>
        <w:tc>
          <w:tcPr>
            <w:tcW w:w="569" w:type="dxa"/>
          </w:tcPr>
          <w:p w14:paraId="527D8DAE" w14:textId="77777777" w:rsidR="00FC4FBF" w:rsidRDefault="00FC4FBF" w:rsidP="00022FEB">
            <w:pPr>
              <w:pStyle w:val="TableParagraph"/>
              <w:tabs>
                <w:tab w:val="left" w:pos="8505"/>
              </w:tabs>
              <w:ind w:right="193"/>
              <w:jc w:val="right"/>
            </w:pPr>
            <w:r>
              <w:t>C</w:t>
            </w:r>
          </w:p>
        </w:tc>
        <w:tc>
          <w:tcPr>
            <w:tcW w:w="7514" w:type="dxa"/>
          </w:tcPr>
          <w:p w14:paraId="35B136FC" w14:textId="0385C806" w:rsidR="00FC4FBF" w:rsidRPr="00040CA2" w:rsidRDefault="00FC4FBF" w:rsidP="00022FEB">
            <w:pPr>
              <w:pStyle w:val="TableParagraph"/>
              <w:tabs>
                <w:tab w:val="left" w:pos="8505"/>
              </w:tabs>
              <w:ind w:left="54"/>
              <w:rPr>
                <w:lang w:val="fr-FR"/>
              </w:rPr>
            </w:pPr>
            <w:r>
              <w:rPr>
                <w:lang w:val="fr-FR"/>
              </w:rPr>
              <w:t>théologiques</w:t>
            </w:r>
            <w:r w:rsidRPr="00040CA2">
              <w:rPr>
                <w:lang w:val="fr-FR"/>
              </w:rPr>
              <w:t>.</w:t>
            </w:r>
          </w:p>
        </w:tc>
        <w:tc>
          <w:tcPr>
            <w:tcW w:w="567" w:type="dxa"/>
          </w:tcPr>
          <w:p w14:paraId="6A97352A" w14:textId="77777777" w:rsidR="00FC4FBF" w:rsidRDefault="00FC4FBF" w:rsidP="00022FEB">
            <w:pPr>
              <w:pStyle w:val="TableParagraph"/>
              <w:tabs>
                <w:tab w:val="left" w:pos="8505"/>
              </w:tabs>
              <w:spacing w:before="85"/>
              <w:ind w:right="176"/>
              <w:jc w:val="right"/>
              <w:rPr>
                <w:rFonts w:ascii="Wingdings" w:hAnsi="Wingdings"/>
              </w:rPr>
            </w:pPr>
            <w:r>
              <w:rPr>
                <w:rFonts w:ascii="Wingdings" w:hAnsi="Wingdings"/>
              </w:rPr>
              <w:t></w:t>
            </w:r>
          </w:p>
        </w:tc>
      </w:tr>
      <w:tr w:rsidR="00FC4FBF" w14:paraId="4C2F108B" w14:textId="77777777" w:rsidTr="00B026FD">
        <w:trPr>
          <w:trHeight w:val="395"/>
        </w:trPr>
        <w:tc>
          <w:tcPr>
            <w:tcW w:w="569" w:type="dxa"/>
          </w:tcPr>
          <w:p w14:paraId="4A436C6F" w14:textId="5DB28351" w:rsidR="00FC4FBF" w:rsidRDefault="00FC4FBF" w:rsidP="00022FEB">
            <w:pPr>
              <w:pStyle w:val="TableParagraph"/>
              <w:tabs>
                <w:tab w:val="left" w:pos="8505"/>
              </w:tabs>
              <w:ind w:right="193"/>
              <w:jc w:val="right"/>
            </w:pPr>
            <w:r>
              <w:t>D</w:t>
            </w:r>
          </w:p>
        </w:tc>
        <w:tc>
          <w:tcPr>
            <w:tcW w:w="7514" w:type="dxa"/>
          </w:tcPr>
          <w:p w14:paraId="17A3C2A8" w14:textId="249ABA86" w:rsidR="00FC4FBF" w:rsidRDefault="00FC4FBF" w:rsidP="00022FEB">
            <w:pPr>
              <w:pStyle w:val="TableParagraph"/>
              <w:tabs>
                <w:tab w:val="left" w:pos="8505"/>
              </w:tabs>
              <w:ind w:left="54"/>
              <w:rPr>
                <w:lang w:val="fr-FR"/>
              </w:rPr>
            </w:pPr>
            <w:r>
              <w:rPr>
                <w:lang w:val="fr-FR"/>
              </w:rPr>
              <w:t>économiques</w:t>
            </w:r>
          </w:p>
        </w:tc>
        <w:tc>
          <w:tcPr>
            <w:tcW w:w="567" w:type="dxa"/>
          </w:tcPr>
          <w:p w14:paraId="006F62D4" w14:textId="6B5CAF00" w:rsidR="00FC4FBF" w:rsidRDefault="00FC4FBF" w:rsidP="00022FEB">
            <w:pPr>
              <w:pStyle w:val="TableParagraph"/>
              <w:tabs>
                <w:tab w:val="left" w:pos="8505"/>
              </w:tabs>
              <w:spacing w:before="85"/>
              <w:ind w:right="176"/>
              <w:jc w:val="right"/>
              <w:rPr>
                <w:rFonts w:ascii="Wingdings" w:hAnsi="Wingdings"/>
              </w:rPr>
            </w:pPr>
            <w:r>
              <w:rPr>
                <w:rFonts w:ascii="Wingdings" w:hAnsi="Wingdings"/>
              </w:rPr>
              <w:t></w:t>
            </w:r>
          </w:p>
        </w:tc>
      </w:tr>
    </w:tbl>
    <w:p w14:paraId="7EC942BA" w14:textId="0A11E6E4" w:rsidR="00FC4FBF" w:rsidRPr="00FC4FBF" w:rsidRDefault="00FC4FBF" w:rsidP="00022FEB">
      <w:pPr>
        <w:tabs>
          <w:tab w:val="left" w:pos="8505"/>
        </w:tabs>
        <w:rPr>
          <w:b/>
          <w:lang w:val="fr-FR"/>
        </w:rPr>
      </w:pPr>
    </w:p>
    <w:p w14:paraId="0B2AD479" w14:textId="7124AF92" w:rsidR="00FC4FBF" w:rsidRPr="00E943EA" w:rsidRDefault="00E943EA" w:rsidP="00022FEB">
      <w:pPr>
        <w:pStyle w:val="Listenabsatz"/>
        <w:numPr>
          <w:ilvl w:val="0"/>
          <w:numId w:val="3"/>
        </w:numPr>
        <w:tabs>
          <w:tab w:val="left" w:pos="8505"/>
        </w:tabs>
        <w:ind w:left="572" w:hanging="357"/>
        <w:rPr>
          <w:b/>
          <w:lang w:val="fr-FR"/>
        </w:rPr>
      </w:pPr>
      <w:r w:rsidRPr="00E943EA">
        <w:rPr>
          <w:b/>
          <w:lang w:val="fr-FR"/>
        </w:rPr>
        <w:t>L’association de défense des animaux L214 a été fondée en ___________.</w:t>
      </w:r>
      <w:r w:rsidR="00022FEB">
        <w:rPr>
          <w:b/>
          <w:lang w:val="fr-FR"/>
        </w:rPr>
        <w:tab/>
      </w:r>
      <w:r w:rsidR="002D6CF1">
        <w:rPr>
          <w:b/>
          <w:lang w:val="fr-FR"/>
        </w:rPr>
        <w:t>1</w:t>
      </w:r>
      <w:r w:rsidR="002D6CF1" w:rsidRPr="002D6CF1">
        <w:rPr>
          <w:b/>
          <w:lang w:val="fr-FR"/>
        </w:rPr>
        <w:t xml:space="preserve"> </w:t>
      </w:r>
      <w:r w:rsidR="002D6CF1">
        <w:rPr>
          <w:b/>
          <w:lang w:val="fr-FR"/>
        </w:rPr>
        <w:t>BE</w:t>
      </w:r>
    </w:p>
    <w:p w14:paraId="7733643B" w14:textId="77777777" w:rsidR="00E943EA" w:rsidRPr="00E943EA" w:rsidRDefault="00E943EA" w:rsidP="00022FEB">
      <w:pPr>
        <w:tabs>
          <w:tab w:val="left" w:pos="8505"/>
        </w:tabs>
        <w:rPr>
          <w:b/>
          <w:lang w:val="fr-FR"/>
        </w:rPr>
      </w:pPr>
    </w:p>
    <w:p w14:paraId="17D2E9E1" w14:textId="284BE5D7" w:rsidR="00E943EA" w:rsidRPr="00B026FD" w:rsidRDefault="00E943EA" w:rsidP="00022FEB">
      <w:pPr>
        <w:pStyle w:val="Listenabsatz"/>
        <w:numPr>
          <w:ilvl w:val="0"/>
          <w:numId w:val="3"/>
        </w:numPr>
        <w:tabs>
          <w:tab w:val="left" w:pos="8505"/>
        </w:tabs>
        <w:ind w:left="572" w:hanging="357"/>
        <w:rPr>
          <w:b/>
          <w:lang w:val="fr-FR"/>
        </w:rPr>
      </w:pPr>
      <w:r w:rsidRPr="00B026FD">
        <w:rPr>
          <w:b/>
          <w:lang w:val="fr-FR"/>
        </w:rPr>
        <w:t>L 214 défend essentiellement</w:t>
      </w:r>
      <w:r w:rsidR="00B026FD" w:rsidRPr="00B026FD">
        <w:rPr>
          <w:b/>
          <w:lang w:val="fr-FR"/>
        </w:rPr>
        <w:t>…</w:t>
      </w:r>
    </w:p>
    <w:tbl>
      <w:tblPr>
        <w:tblStyle w:val="TableNormal"/>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514"/>
        <w:gridCol w:w="567"/>
      </w:tblGrid>
      <w:tr w:rsidR="00B026FD" w14:paraId="472B2BBA" w14:textId="77777777" w:rsidTr="008D3463">
        <w:trPr>
          <w:trHeight w:val="393"/>
        </w:trPr>
        <w:tc>
          <w:tcPr>
            <w:tcW w:w="569" w:type="dxa"/>
          </w:tcPr>
          <w:p w14:paraId="26C72F2B" w14:textId="77777777" w:rsidR="00B026FD" w:rsidRDefault="00B026FD" w:rsidP="00022FEB">
            <w:pPr>
              <w:pStyle w:val="TableParagraph"/>
              <w:tabs>
                <w:tab w:val="left" w:pos="8505"/>
              </w:tabs>
              <w:spacing w:before="74"/>
              <w:ind w:right="198"/>
              <w:jc w:val="right"/>
            </w:pPr>
            <w:r>
              <w:t>A</w:t>
            </w:r>
          </w:p>
        </w:tc>
        <w:tc>
          <w:tcPr>
            <w:tcW w:w="7514" w:type="dxa"/>
          </w:tcPr>
          <w:p w14:paraId="4269418A" w14:textId="1407839C" w:rsidR="00B026FD" w:rsidRPr="00B026FD" w:rsidRDefault="00B026FD" w:rsidP="00022FEB">
            <w:pPr>
              <w:pStyle w:val="TableParagraph"/>
              <w:tabs>
                <w:tab w:val="left" w:pos="8505"/>
              </w:tabs>
              <w:spacing w:before="74"/>
              <w:ind w:left="54"/>
              <w:rPr>
                <w:lang w:val="fr-FR"/>
              </w:rPr>
            </w:pPr>
            <w:r>
              <w:rPr>
                <w:lang w:val="fr-FR"/>
              </w:rPr>
              <w:t>les chiens et les chats.</w:t>
            </w:r>
          </w:p>
        </w:tc>
        <w:tc>
          <w:tcPr>
            <w:tcW w:w="567" w:type="dxa"/>
          </w:tcPr>
          <w:p w14:paraId="5B041875" w14:textId="77777777" w:rsidR="00B026FD" w:rsidRDefault="00B026FD" w:rsidP="00022FEB">
            <w:pPr>
              <w:pStyle w:val="TableParagraph"/>
              <w:tabs>
                <w:tab w:val="left" w:pos="8505"/>
              </w:tabs>
              <w:spacing w:before="83"/>
              <w:ind w:right="176"/>
              <w:jc w:val="right"/>
              <w:rPr>
                <w:rFonts w:ascii="Wingdings" w:hAnsi="Wingdings"/>
              </w:rPr>
            </w:pPr>
            <w:r>
              <w:rPr>
                <w:rFonts w:ascii="Wingdings" w:hAnsi="Wingdings"/>
              </w:rPr>
              <w:t></w:t>
            </w:r>
          </w:p>
        </w:tc>
      </w:tr>
      <w:tr w:rsidR="00B026FD" w14:paraId="4AE16626" w14:textId="77777777" w:rsidTr="008D3463">
        <w:trPr>
          <w:trHeight w:val="393"/>
        </w:trPr>
        <w:tc>
          <w:tcPr>
            <w:tcW w:w="569" w:type="dxa"/>
          </w:tcPr>
          <w:p w14:paraId="5E3955A3" w14:textId="77777777" w:rsidR="00B026FD" w:rsidRDefault="00B026FD" w:rsidP="00022FEB">
            <w:pPr>
              <w:pStyle w:val="TableParagraph"/>
              <w:tabs>
                <w:tab w:val="left" w:pos="8505"/>
              </w:tabs>
              <w:spacing w:before="74"/>
              <w:ind w:right="198"/>
              <w:jc w:val="right"/>
            </w:pPr>
            <w:r>
              <w:t>B</w:t>
            </w:r>
          </w:p>
        </w:tc>
        <w:tc>
          <w:tcPr>
            <w:tcW w:w="7514" w:type="dxa"/>
          </w:tcPr>
          <w:p w14:paraId="58972A9A" w14:textId="54061B6B" w:rsidR="00B026FD" w:rsidRPr="00040CA2" w:rsidRDefault="00B026FD" w:rsidP="00022FEB">
            <w:pPr>
              <w:pStyle w:val="TableParagraph"/>
              <w:tabs>
                <w:tab w:val="left" w:pos="8505"/>
              </w:tabs>
              <w:spacing w:before="74"/>
              <w:ind w:left="54"/>
              <w:rPr>
                <w:lang w:val="fr-FR"/>
              </w:rPr>
            </w:pPr>
            <w:r>
              <w:rPr>
                <w:lang w:val="fr-FR"/>
              </w:rPr>
              <w:t>les animaux élevés pour leur viande</w:t>
            </w:r>
            <w:r w:rsidRPr="00040CA2">
              <w:rPr>
                <w:lang w:val="fr-FR"/>
              </w:rPr>
              <w:t>.</w:t>
            </w:r>
          </w:p>
        </w:tc>
        <w:tc>
          <w:tcPr>
            <w:tcW w:w="567" w:type="dxa"/>
          </w:tcPr>
          <w:p w14:paraId="3A4A2E5D" w14:textId="77777777" w:rsidR="00B026FD" w:rsidRDefault="00B026FD" w:rsidP="00022FEB">
            <w:pPr>
              <w:pStyle w:val="TableParagraph"/>
              <w:tabs>
                <w:tab w:val="left" w:pos="8505"/>
              </w:tabs>
              <w:spacing w:before="83"/>
              <w:ind w:right="176"/>
              <w:jc w:val="right"/>
              <w:rPr>
                <w:rFonts w:ascii="Wingdings" w:hAnsi="Wingdings"/>
              </w:rPr>
            </w:pPr>
            <w:r>
              <w:rPr>
                <w:rFonts w:ascii="Wingdings" w:hAnsi="Wingdings"/>
              </w:rPr>
              <w:t></w:t>
            </w:r>
          </w:p>
        </w:tc>
      </w:tr>
    </w:tbl>
    <w:p w14:paraId="04EC91B8" w14:textId="5362413B" w:rsidR="00E943EA" w:rsidRPr="00B026FD" w:rsidRDefault="00E943EA" w:rsidP="00022FEB">
      <w:pPr>
        <w:tabs>
          <w:tab w:val="left" w:pos="8505"/>
        </w:tabs>
        <w:rPr>
          <w:b/>
          <w:lang w:val="fr-FR"/>
        </w:rPr>
      </w:pPr>
    </w:p>
    <w:p w14:paraId="155F527F" w14:textId="54985762" w:rsidR="00E943EA" w:rsidRPr="00B026FD" w:rsidRDefault="00B026FD" w:rsidP="00022FEB">
      <w:pPr>
        <w:pStyle w:val="Listenabsatz"/>
        <w:numPr>
          <w:ilvl w:val="0"/>
          <w:numId w:val="3"/>
        </w:numPr>
        <w:tabs>
          <w:tab w:val="left" w:pos="8505"/>
        </w:tabs>
        <w:ind w:left="572" w:hanging="357"/>
        <w:rPr>
          <w:b/>
          <w:lang w:val="fr-FR"/>
        </w:rPr>
      </w:pPr>
      <w:r w:rsidRPr="00B026FD">
        <w:rPr>
          <w:b/>
          <w:lang w:val="fr-FR"/>
        </w:rPr>
        <w:t>Pour défendre la cause animale, L 214 utilise surtout des…</w:t>
      </w:r>
      <w:r w:rsidR="00022FEB">
        <w:rPr>
          <w:b/>
          <w:lang w:val="fr-FR"/>
        </w:rPr>
        <w:tab/>
      </w:r>
      <w:r w:rsidR="002D6CF1">
        <w:rPr>
          <w:b/>
          <w:lang w:val="fr-FR"/>
        </w:rPr>
        <w:t>1 BE</w:t>
      </w:r>
    </w:p>
    <w:tbl>
      <w:tblPr>
        <w:tblStyle w:val="TableNormal"/>
        <w:tblW w:w="865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514"/>
        <w:gridCol w:w="567"/>
      </w:tblGrid>
      <w:tr w:rsidR="00B026FD" w14:paraId="506D2729" w14:textId="77777777" w:rsidTr="008D3463">
        <w:trPr>
          <w:trHeight w:val="393"/>
        </w:trPr>
        <w:tc>
          <w:tcPr>
            <w:tcW w:w="569" w:type="dxa"/>
          </w:tcPr>
          <w:p w14:paraId="7075396D" w14:textId="77777777" w:rsidR="00B026FD" w:rsidRDefault="00B026FD" w:rsidP="00022FEB">
            <w:pPr>
              <w:pStyle w:val="TableParagraph"/>
              <w:tabs>
                <w:tab w:val="left" w:pos="8505"/>
              </w:tabs>
              <w:spacing w:before="74"/>
              <w:ind w:right="198"/>
              <w:jc w:val="right"/>
            </w:pPr>
            <w:r>
              <w:t>A</w:t>
            </w:r>
          </w:p>
        </w:tc>
        <w:tc>
          <w:tcPr>
            <w:tcW w:w="7514" w:type="dxa"/>
          </w:tcPr>
          <w:p w14:paraId="5C28F8AA" w14:textId="7F50C42C" w:rsidR="00B026FD" w:rsidRDefault="00B026FD" w:rsidP="00022FEB">
            <w:pPr>
              <w:pStyle w:val="TableParagraph"/>
              <w:tabs>
                <w:tab w:val="left" w:pos="8505"/>
              </w:tabs>
              <w:spacing w:before="74"/>
              <w:ind w:left="54"/>
            </w:pPr>
            <w:r>
              <w:t>tracts.</w:t>
            </w:r>
          </w:p>
        </w:tc>
        <w:tc>
          <w:tcPr>
            <w:tcW w:w="567" w:type="dxa"/>
          </w:tcPr>
          <w:p w14:paraId="2AD88B85" w14:textId="77777777" w:rsidR="00B026FD" w:rsidRDefault="00B026FD" w:rsidP="00022FEB">
            <w:pPr>
              <w:pStyle w:val="TableParagraph"/>
              <w:tabs>
                <w:tab w:val="left" w:pos="8505"/>
              </w:tabs>
              <w:spacing w:before="83"/>
              <w:ind w:right="176"/>
              <w:jc w:val="right"/>
              <w:rPr>
                <w:rFonts w:ascii="Wingdings" w:hAnsi="Wingdings"/>
              </w:rPr>
            </w:pPr>
            <w:r>
              <w:rPr>
                <w:rFonts w:ascii="Wingdings" w:hAnsi="Wingdings"/>
              </w:rPr>
              <w:t></w:t>
            </w:r>
          </w:p>
        </w:tc>
      </w:tr>
      <w:tr w:rsidR="00340523" w14:paraId="21C250AF" w14:textId="77777777" w:rsidTr="008D3463">
        <w:trPr>
          <w:trHeight w:val="393"/>
        </w:trPr>
        <w:tc>
          <w:tcPr>
            <w:tcW w:w="569" w:type="dxa"/>
          </w:tcPr>
          <w:p w14:paraId="1908CA2D" w14:textId="14BBE193" w:rsidR="00340523" w:rsidRDefault="00340523" w:rsidP="00022FEB">
            <w:pPr>
              <w:pStyle w:val="TableParagraph"/>
              <w:tabs>
                <w:tab w:val="left" w:pos="8505"/>
              </w:tabs>
              <w:spacing w:before="74"/>
              <w:ind w:right="198"/>
              <w:jc w:val="right"/>
            </w:pPr>
            <w:r>
              <w:t>B</w:t>
            </w:r>
          </w:p>
        </w:tc>
        <w:tc>
          <w:tcPr>
            <w:tcW w:w="7514" w:type="dxa"/>
          </w:tcPr>
          <w:p w14:paraId="0140EC67" w14:textId="10973AEA" w:rsidR="00340523" w:rsidRDefault="00340523" w:rsidP="00022FEB">
            <w:pPr>
              <w:pStyle w:val="TableParagraph"/>
              <w:tabs>
                <w:tab w:val="left" w:pos="8505"/>
              </w:tabs>
              <w:spacing w:before="74"/>
              <w:ind w:left="54"/>
            </w:pPr>
            <w:r>
              <w:rPr>
                <w:lang w:val="fr-FR"/>
              </w:rPr>
              <w:t>vidéos</w:t>
            </w:r>
            <w:r w:rsidRPr="00040CA2">
              <w:rPr>
                <w:lang w:val="fr-FR"/>
              </w:rPr>
              <w:t>.</w:t>
            </w:r>
          </w:p>
        </w:tc>
        <w:tc>
          <w:tcPr>
            <w:tcW w:w="567" w:type="dxa"/>
          </w:tcPr>
          <w:p w14:paraId="32B9ECE8" w14:textId="7DBBAA07" w:rsidR="00340523" w:rsidRDefault="00340523" w:rsidP="00022FEB">
            <w:pPr>
              <w:pStyle w:val="TableParagraph"/>
              <w:tabs>
                <w:tab w:val="left" w:pos="8505"/>
              </w:tabs>
              <w:spacing w:before="83"/>
              <w:ind w:right="176"/>
              <w:jc w:val="right"/>
              <w:rPr>
                <w:rFonts w:ascii="Wingdings" w:hAnsi="Wingdings"/>
              </w:rPr>
            </w:pPr>
            <w:r>
              <w:rPr>
                <w:rFonts w:ascii="Wingdings" w:hAnsi="Wingdings"/>
              </w:rPr>
              <w:t></w:t>
            </w:r>
          </w:p>
        </w:tc>
      </w:tr>
      <w:tr w:rsidR="00B026FD" w14:paraId="170962CD" w14:textId="77777777" w:rsidTr="008D3463">
        <w:trPr>
          <w:trHeight w:val="395"/>
        </w:trPr>
        <w:tc>
          <w:tcPr>
            <w:tcW w:w="569" w:type="dxa"/>
          </w:tcPr>
          <w:p w14:paraId="55669BFC" w14:textId="77777777" w:rsidR="00B026FD" w:rsidRDefault="00B026FD" w:rsidP="00022FEB">
            <w:pPr>
              <w:pStyle w:val="TableParagraph"/>
              <w:tabs>
                <w:tab w:val="left" w:pos="8505"/>
              </w:tabs>
              <w:ind w:right="193"/>
              <w:jc w:val="right"/>
            </w:pPr>
            <w:r>
              <w:t>C</w:t>
            </w:r>
          </w:p>
        </w:tc>
        <w:tc>
          <w:tcPr>
            <w:tcW w:w="7514" w:type="dxa"/>
          </w:tcPr>
          <w:p w14:paraId="5C7AF946" w14:textId="2173DE16" w:rsidR="00B026FD" w:rsidRPr="00040CA2" w:rsidRDefault="00B026FD" w:rsidP="00022FEB">
            <w:pPr>
              <w:pStyle w:val="TableParagraph"/>
              <w:tabs>
                <w:tab w:val="left" w:pos="8505"/>
              </w:tabs>
              <w:ind w:left="54"/>
              <w:rPr>
                <w:lang w:val="fr-FR"/>
              </w:rPr>
            </w:pPr>
            <w:r>
              <w:rPr>
                <w:lang w:val="fr-FR"/>
              </w:rPr>
              <w:t>articles de presse</w:t>
            </w:r>
            <w:r w:rsidRPr="00040CA2">
              <w:rPr>
                <w:lang w:val="fr-FR"/>
              </w:rPr>
              <w:t>.</w:t>
            </w:r>
          </w:p>
        </w:tc>
        <w:tc>
          <w:tcPr>
            <w:tcW w:w="567" w:type="dxa"/>
          </w:tcPr>
          <w:p w14:paraId="74B9CD64" w14:textId="77777777" w:rsidR="00B026FD" w:rsidRDefault="00B026FD" w:rsidP="00022FEB">
            <w:pPr>
              <w:pStyle w:val="TableParagraph"/>
              <w:tabs>
                <w:tab w:val="left" w:pos="8505"/>
              </w:tabs>
              <w:spacing w:before="85"/>
              <w:ind w:right="176"/>
              <w:jc w:val="right"/>
              <w:rPr>
                <w:rFonts w:ascii="Wingdings" w:hAnsi="Wingdings"/>
              </w:rPr>
            </w:pPr>
            <w:r>
              <w:rPr>
                <w:rFonts w:ascii="Wingdings" w:hAnsi="Wingdings"/>
              </w:rPr>
              <w:t></w:t>
            </w:r>
          </w:p>
        </w:tc>
      </w:tr>
      <w:tr w:rsidR="00B026FD" w14:paraId="7C90F8AE" w14:textId="77777777" w:rsidTr="008D3463">
        <w:trPr>
          <w:trHeight w:val="395"/>
        </w:trPr>
        <w:tc>
          <w:tcPr>
            <w:tcW w:w="569" w:type="dxa"/>
          </w:tcPr>
          <w:p w14:paraId="5E20147C" w14:textId="77777777" w:rsidR="00B026FD" w:rsidRDefault="00B026FD" w:rsidP="00022FEB">
            <w:pPr>
              <w:pStyle w:val="TableParagraph"/>
              <w:tabs>
                <w:tab w:val="left" w:pos="8505"/>
              </w:tabs>
              <w:ind w:right="193"/>
              <w:jc w:val="right"/>
            </w:pPr>
            <w:r>
              <w:t>D</w:t>
            </w:r>
          </w:p>
        </w:tc>
        <w:tc>
          <w:tcPr>
            <w:tcW w:w="7514" w:type="dxa"/>
          </w:tcPr>
          <w:p w14:paraId="0FBEB3DD" w14:textId="18EED335" w:rsidR="00B026FD" w:rsidRDefault="00B026FD" w:rsidP="00022FEB">
            <w:pPr>
              <w:pStyle w:val="TableParagraph"/>
              <w:tabs>
                <w:tab w:val="left" w:pos="8505"/>
              </w:tabs>
              <w:ind w:left="54"/>
              <w:rPr>
                <w:lang w:val="fr-FR"/>
              </w:rPr>
            </w:pPr>
            <w:r>
              <w:rPr>
                <w:lang w:val="fr-FR"/>
              </w:rPr>
              <w:t>revues scientifiques.</w:t>
            </w:r>
          </w:p>
        </w:tc>
        <w:tc>
          <w:tcPr>
            <w:tcW w:w="567" w:type="dxa"/>
          </w:tcPr>
          <w:p w14:paraId="2206DE75" w14:textId="77777777" w:rsidR="00B026FD" w:rsidRDefault="00B026FD" w:rsidP="00022FEB">
            <w:pPr>
              <w:pStyle w:val="TableParagraph"/>
              <w:tabs>
                <w:tab w:val="left" w:pos="8505"/>
              </w:tabs>
              <w:spacing w:before="85"/>
              <w:ind w:right="176"/>
              <w:jc w:val="right"/>
              <w:rPr>
                <w:rFonts w:ascii="Wingdings" w:hAnsi="Wingdings"/>
              </w:rPr>
            </w:pPr>
            <w:r>
              <w:rPr>
                <w:rFonts w:ascii="Wingdings" w:hAnsi="Wingdings"/>
              </w:rPr>
              <w:t></w:t>
            </w:r>
          </w:p>
        </w:tc>
      </w:tr>
    </w:tbl>
    <w:p w14:paraId="0FA9AE20" w14:textId="77777777" w:rsidR="00B026FD" w:rsidRPr="00B026FD" w:rsidRDefault="00B026FD" w:rsidP="00022FEB">
      <w:pPr>
        <w:tabs>
          <w:tab w:val="left" w:pos="8505"/>
        </w:tabs>
        <w:rPr>
          <w:b/>
          <w:lang w:val="fr-FR"/>
        </w:rPr>
      </w:pPr>
    </w:p>
    <w:p w14:paraId="5E46F0C0" w14:textId="79CC360B" w:rsidR="00B026FD" w:rsidRPr="00B026FD" w:rsidRDefault="00B026FD" w:rsidP="00022FEB">
      <w:pPr>
        <w:pStyle w:val="Listenabsatz"/>
        <w:numPr>
          <w:ilvl w:val="0"/>
          <w:numId w:val="3"/>
        </w:numPr>
        <w:tabs>
          <w:tab w:val="left" w:pos="8505"/>
        </w:tabs>
        <w:ind w:left="572" w:hanging="357"/>
        <w:rPr>
          <w:b/>
          <w:bCs/>
          <w:lang w:val="fr-FR"/>
        </w:rPr>
      </w:pPr>
      <w:r w:rsidRPr="00B026FD">
        <w:rPr>
          <w:b/>
          <w:bCs/>
          <w:lang w:val="fr-FR"/>
        </w:rPr>
        <w:t>L214 a connu une grande notoriété à partir de…</w:t>
      </w:r>
      <w:r w:rsidR="00022FEB">
        <w:rPr>
          <w:b/>
          <w:bCs/>
          <w:lang w:val="fr-FR"/>
        </w:rPr>
        <w:tab/>
      </w:r>
      <w:r w:rsidR="002D6CF1">
        <w:rPr>
          <w:b/>
          <w:bCs/>
          <w:lang w:val="fr-FR"/>
        </w:rPr>
        <w:t>1 BE</w:t>
      </w:r>
    </w:p>
    <w:tbl>
      <w:tblPr>
        <w:tblStyle w:val="TableNormal"/>
        <w:tblW w:w="865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514"/>
        <w:gridCol w:w="567"/>
      </w:tblGrid>
      <w:tr w:rsidR="00B026FD" w14:paraId="1F814E6A" w14:textId="77777777" w:rsidTr="008D3463">
        <w:trPr>
          <w:trHeight w:val="393"/>
        </w:trPr>
        <w:tc>
          <w:tcPr>
            <w:tcW w:w="569" w:type="dxa"/>
          </w:tcPr>
          <w:p w14:paraId="0A7BC741" w14:textId="77777777" w:rsidR="00B026FD" w:rsidRDefault="00B026FD" w:rsidP="00022FEB">
            <w:pPr>
              <w:pStyle w:val="TableParagraph"/>
              <w:tabs>
                <w:tab w:val="left" w:pos="8505"/>
              </w:tabs>
              <w:spacing w:before="74"/>
              <w:ind w:right="198"/>
              <w:jc w:val="right"/>
            </w:pPr>
            <w:r>
              <w:t>A</w:t>
            </w:r>
          </w:p>
        </w:tc>
        <w:tc>
          <w:tcPr>
            <w:tcW w:w="7514" w:type="dxa"/>
          </w:tcPr>
          <w:p w14:paraId="4997AF6D" w14:textId="0E65996E" w:rsidR="00B026FD" w:rsidRDefault="00B026FD" w:rsidP="00022FEB">
            <w:pPr>
              <w:pStyle w:val="TableParagraph"/>
              <w:tabs>
                <w:tab w:val="left" w:pos="8505"/>
              </w:tabs>
              <w:spacing w:before="74"/>
              <w:ind w:left="54"/>
            </w:pPr>
            <w:r>
              <w:t>2009.</w:t>
            </w:r>
          </w:p>
        </w:tc>
        <w:tc>
          <w:tcPr>
            <w:tcW w:w="567" w:type="dxa"/>
          </w:tcPr>
          <w:p w14:paraId="5B31C5E2" w14:textId="77777777" w:rsidR="00B026FD" w:rsidRDefault="00B026FD" w:rsidP="00022FEB">
            <w:pPr>
              <w:pStyle w:val="TableParagraph"/>
              <w:tabs>
                <w:tab w:val="left" w:pos="8505"/>
              </w:tabs>
              <w:spacing w:before="83"/>
              <w:ind w:right="176"/>
              <w:jc w:val="right"/>
              <w:rPr>
                <w:rFonts w:ascii="Wingdings" w:hAnsi="Wingdings"/>
              </w:rPr>
            </w:pPr>
            <w:r>
              <w:rPr>
                <w:rFonts w:ascii="Wingdings" w:hAnsi="Wingdings"/>
              </w:rPr>
              <w:t></w:t>
            </w:r>
          </w:p>
        </w:tc>
      </w:tr>
      <w:tr w:rsidR="00B026FD" w14:paraId="3F71ED20" w14:textId="77777777" w:rsidTr="008D3463">
        <w:trPr>
          <w:trHeight w:val="395"/>
        </w:trPr>
        <w:tc>
          <w:tcPr>
            <w:tcW w:w="569" w:type="dxa"/>
          </w:tcPr>
          <w:p w14:paraId="63948C49" w14:textId="6C4C4235" w:rsidR="00B026FD" w:rsidRDefault="00B026FD" w:rsidP="00022FEB">
            <w:pPr>
              <w:pStyle w:val="TableParagraph"/>
              <w:tabs>
                <w:tab w:val="left" w:pos="8505"/>
              </w:tabs>
              <w:ind w:right="193"/>
              <w:jc w:val="right"/>
            </w:pPr>
            <w:r>
              <w:t>B</w:t>
            </w:r>
          </w:p>
        </w:tc>
        <w:tc>
          <w:tcPr>
            <w:tcW w:w="7514" w:type="dxa"/>
          </w:tcPr>
          <w:p w14:paraId="54D6C321" w14:textId="5BA05E37" w:rsidR="00B026FD" w:rsidRPr="00040CA2" w:rsidRDefault="00B026FD" w:rsidP="00022FEB">
            <w:pPr>
              <w:pStyle w:val="TableParagraph"/>
              <w:tabs>
                <w:tab w:val="left" w:pos="8505"/>
              </w:tabs>
              <w:ind w:left="54"/>
              <w:rPr>
                <w:lang w:val="fr-FR"/>
              </w:rPr>
            </w:pPr>
            <w:r>
              <w:rPr>
                <w:lang w:val="fr-FR"/>
              </w:rPr>
              <w:t>2014</w:t>
            </w:r>
            <w:r w:rsidRPr="00040CA2">
              <w:rPr>
                <w:lang w:val="fr-FR"/>
              </w:rPr>
              <w:t>.</w:t>
            </w:r>
          </w:p>
        </w:tc>
        <w:tc>
          <w:tcPr>
            <w:tcW w:w="567" w:type="dxa"/>
          </w:tcPr>
          <w:p w14:paraId="4E08B76F" w14:textId="77777777" w:rsidR="00B026FD" w:rsidRDefault="00B026FD" w:rsidP="00022FEB">
            <w:pPr>
              <w:pStyle w:val="TableParagraph"/>
              <w:tabs>
                <w:tab w:val="left" w:pos="8505"/>
              </w:tabs>
              <w:spacing w:before="85"/>
              <w:ind w:right="176"/>
              <w:jc w:val="right"/>
              <w:rPr>
                <w:rFonts w:ascii="Wingdings" w:hAnsi="Wingdings"/>
              </w:rPr>
            </w:pPr>
            <w:r>
              <w:rPr>
                <w:rFonts w:ascii="Wingdings" w:hAnsi="Wingdings"/>
              </w:rPr>
              <w:t></w:t>
            </w:r>
          </w:p>
        </w:tc>
      </w:tr>
      <w:tr w:rsidR="00B026FD" w14:paraId="3234E991" w14:textId="77777777" w:rsidTr="008D3463">
        <w:trPr>
          <w:trHeight w:val="395"/>
        </w:trPr>
        <w:tc>
          <w:tcPr>
            <w:tcW w:w="569" w:type="dxa"/>
          </w:tcPr>
          <w:p w14:paraId="373AE5F5" w14:textId="4494DF05" w:rsidR="00B026FD" w:rsidRDefault="00B026FD" w:rsidP="00022FEB">
            <w:pPr>
              <w:pStyle w:val="TableParagraph"/>
              <w:tabs>
                <w:tab w:val="left" w:pos="8505"/>
              </w:tabs>
              <w:ind w:right="193"/>
              <w:jc w:val="right"/>
            </w:pPr>
            <w:r>
              <w:t>C</w:t>
            </w:r>
          </w:p>
        </w:tc>
        <w:tc>
          <w:tcPr>
            <w:tcW w:w="7514" w:type="dxa"/>
          </w:tcPr>
          <w:p w14:paraId="6994AE96" w14:textId="353B37EC" w:rsidR="00B026FD" w:rsidRDefault="00B026FD" w:rsidP="00022FEB">
            <w:pPr>
              <w:pStyle w:val="TableParagraph"/>
              <w:tabs>
                <w:tab w:val="left" w:pos="8505"/>
              </w:tabs>
              <w:ind w:left="54"/>
              <w:rPr>
                <w:lang w:val="fr-FR"/>
              </w:rPr>
            </w:pPr>
            <w:r>
              <w:rPr>
                <w:lang w:val="fr-FR"/>
              </w:rPr>
              <w:t>2015.</w:t>
            </w:r>
          </w:p>
        </w:tc>
        <w:tc>
          <w:tcPr>
            <w:tcW w:w="567" w:type="dxa"/>
          </w:tcPr>
          <w:p w14:paraId="07FA8E62" w14:textId="7B36806C" w:rsidR="00B026FD" w:rsidRDefault="00EA52D2" w:rsidP="00022FEB">
            <w:pPr>
              <w:pStyle w:val="TableParagraph"/>
              <w:tabs>
                <w:tab w:val="left" w:pos="8505"/>
              </w:tabs>
              <w:spacing w:before="85"/>
              <w:ind w:right="176"/>
              <w:jc w:val="right"/>
              <w:rPr>
                <w:rFonts w:ascii="Wingdings" w:hAnsi="Wingdings"/>
              </w:rPr>
            </w:pPr>
            <w:r>
              <w:rPr>
                <w:rFonts w:ascii="Wingdings" w:hAnsi="Wingdings"/>
              </w:rPr>
              <w:t></w:t>
            </w:r>
          </w:p>
        </w:tc>
      </w:tr>
    </w:tbl>
    <w:p w14:paraId="5872352A" w14:textId="32BDE0EB" w:rsidR="00B026FD" w:rsidRPr="00EA52D2" w:rsidRDefault="00B026FD" w:rsidP="00022FEB">
      <w:pPr>
        <w:tabs>
          <w:tab w:val="left" w:pos="8505"/>
        </w:tabs>
      </w:pPr>
    </w:p>
    <w:p w14:paraId="549E72DB" w14:textId="72D1E7F1" w:rsidR="00B026FD" w:rsidRPr="00D75F1F" w:rsidRDefault="00D75F1F" w:rsidP="00022FEB">
      <w:pPr>
        <w:pStyle w:val="Listenabsatz"/>
        <w:numPr>
          <w:ilvl w:val="0"/>
          <w:numId w:val="3"/>
        </w:numPr>
        <w:tabs>
          <w:tab w:val="left" w:pos="8505"/>
        </w:tabs>
        <w:ind w:left="572" w:hanging="357"/>
        <w:rPr>
          <w:b/>
          <w:bCs/>
          <w:lang w:val="fr-FR"/>
        </w:rPr>
      </w:pPr>
      <w:r w:rsidRPr="00D75F1F">
        <w:rPr>
          <w:b/>
          <w:bCs/>
          <w:lang w:val="fr-FR"/>
        </w:rPr>
        <w:t>Le nom de l’association est inspiré d’un texte législatif tiré du ________________ en vigueur depuis ________________.</w:t>
      </w:r>
      <w:r w:rsidR="00022FEB">
        <w:rPr>
          <w:b/>
          <w:bCs/>
          <w:lang w:val="fr-FR"/>
        </w:rPr>
        <w:tab/>
      </w:r>
      <w:r w:rsidR="002D6CF1">
        <w:rPr>
          <w:b/>
          <w:bCs/>
          <w:lang w:val="fr-FR"/>
        </w:rPr>
        <w:t xml:space="preserve">2 </w:t>
      </w:r>
      <w:r w:rsidR="002D6CF1">
        <w:rPr>
          <w:b/>
          <w:lang w:val="fr-FR"/>
        </w:rPr>
        <w:t>BE</w:t>
      </w:r>
    </w:p>
    <w:p w14:paraId="5026DFBB" w14:textId="77777777" w:rsidR="00D75F1F" w:rsidRPr="00EA52D2" w:rsidRDefault="00D75F1F" w:rsidP="00022FEB">
      <w:pPr>
        <w:tabs>
          <w:tab w:val="left" w:pos="8505"/>
        </w:tabs>
        <w:rPr>
          <w:lang w:val="fr-FR"/>
        </w:rPr>
      </w:pPr>
    </w:p>
    <w:p w14:paraId="43B04DC3" w14:textId="3BEA5517" w:rsidR="00D75F1F" w:rsidRPr="00EA52D2" w:rsidRDefault="00EA52D2" w:rsidP="00022FEB">
      <w:pPr>
        <w:pStyle w:val="Listenabsatz"/>
        <w:numPr>
          <w:ilvl w:val="0"/>
          <w:numId w:val="3"/>
        </w:numPr>
        <w:tabs>
          <w:tab w:val="left" w:pos="8505"/>
        </w:tabs>
        <w:ind w:left="572" w:hanging="357"/>
        <w:rPr>
          <w:b/>
          <w:lang w:val="fr-FR"/>
        </w:rPr>
      </w:pPr>
      <w:r w:rsidRPr="00EA52D2">
        <w:rPr>
          <w:b/>
          <w:lang w:val="fr-FR"/>
        </w:rPr>
        <w:t>La sensibilité est l’une des caractéristiques…</w:t>
      </w:r>
      <w:r w:rsidR="00022FEB">
        <w:rPr>
          <w:b/>
          <w:lang w:val="fr-FR"/>
        </w:rPr>
        <w:tab/>
      </w:r>
      <w:r w:rsidR="002D6CF1">
        <w:rPr>
          <w:b/>
          <w:lang w:val="fr-FR"/>
        </w:rPr>
        <w:t>1 BE</w:t>
      </w:r>
    </w:p>
    <w:tbl>
      <w:tblPr>
        <w:tblStyle w:val="TableNormal"/>
        <w:tblW w:w="865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514"/>
        <w:gridCol w:w="567"/>
      </w:tblGrid>
      <w:tr w:rsidR="00EA52D2" w14:paraId="24F7034D" w14:textId="77777777" w:rsidTr="008D3463">
        <w:trPr>
          <w:trHeight w:val="393"/>
        </w:trPr>
        <w:tc>
          <w:tcPr>
            <w:tcW w:w="569" w:type="dxa"/>
          </w:tcPr>
          <w:p w14:paraId="04BE934B" w14:textId="77777777" w:rsidR="00EA52D2" w:rsidRDefault="00EA52D2" w:rsidP="00022FEB">
            <w:pPr>
              <w:pStyle w:val="TableParagraph"/>
              <w:tabs>
                <w:tab w:val="left" w:pos="8505"/>
              </w:tabs>
              <w:spacing w:before="74"/>
              <w:ind w:right="198"/>
              <w:jc w:val="right"/>
            </w:pPr>
            <w:r>
              <w:t>A</w:t>
            </w:r>
          </w:p>
        </w:tc>
        <w:tc>
          <w:tcPr>
            <w:tcW w:w="7514" w:type="dxa"/>
          </w:tcPr>
          <w:p w14:paraId="1E25558D" w14:textId="3BB670D7" w:rsidR="00EA52D2" w:rsidRDefault="00EA52D2" w:rsidP="00022FEB">
            <w:pPr>
              <w:pStyle w:val="TableParagraph"/>
              <w:tabs>
                <w:tab w:val="left" w:pos="8505"/>
              </w:tabs>
              <w:spacing w:before="74"/>
              <w:ind w:left="54"/>
            </w:pPr>
            <w:r>
              <w:rPr>
                <w:lang w:val="fr-FR"/>
              </w:rPr>
              <w:t>des bêtes</w:t>
            </w:r>
            <w:r>
              <w:t>.</w:t>
            </w:r>
          </w:p>
        </w:tc>
        <w:tc>
          <w:tcPr>
            <w:tcW w:w="567" w:type="dxa"/>
          </w:tcPr>
          <w:p w14:paraId="194FC9A2" w14:textId="77777777" w:rsidR="00EA52D2" w:rsidRDefault="00EA52D2" w:rsidP="00022FEB">
            <w:pPr>
              <w:pStyle w:val="TableParagraph"/>
              <w:tabs>
                <w:tab w:val="left" w:pos="8505"/>
              </w:tabs>
              <w:spacing w:before="83"/>
              <w:ind w:right="176"/>
              <w:jc w:val="right"/>
              <w:rPr>
                <w:rFonts w:ascii="Wingdings" w:hAnsi="Wingdings"/>
              </w:rPr>
            </w:pPr>
            <w:r>
              <w:rPr>
                <w:rFonts w:ascii="Wingdings" w:hAnsi="Wingdings"/>
              </w:rPr>
              <w:t></w:t>
            </w:r>
          </w:p>
        </w:tc>
      </w:tr>
      <w:tr w:rsidR="00EA52D2" w14:paraId="028224D6" w14:textId="77777777" w:rsidTr="008D3463">
        <w:trPr>
          <w:trHeight w:val="395"/>
        </w:trPr>
        <w:tc>
          <w:tcPr>
            <w:tcW w:w="569" w:type="dxa"/>
          </w:tcPr>
          <w:p w14:paraId="33466456" w14:textId="77777777" w:rsidR="00EA52D2" w:rsidRDefault="00EA52D2" w:rsidP="00022FEB">
            <w:pPr>
              <w:pStyle w:val="TableParagraph"/>
              <w:tabs>
                <w:tab w:val="left" w:pos="8505"/>
              </w:tabs>
              <w:ind w:right="193"/>
              <w:jc w:val="right"/>
            </w:pPr>
            <w:r>
              <w:t>B</w:t>
            </w:r>
          </w:p>
        </w:tc>
        <w:tc>
          <w:tcPr>
            <w:tcW w:w="7514" w:type="dxa"/>
          </w:tcPr>
          <w:p w14:paraId="2E83F609" w14:textId="477E33E2" w:rsidR="00EA52D2" w:rsidRPr="00040CA2" w:rsidRDefault="00EA52D2" w:rsidP="00022FEB">
            <w:pPr>
              <w:pStyle w:val="TableParagraph"/>
              <w:tabs>
                <w:tab w:val="left" w:pos="8505"/>
              </w:tabs>
              <w:ind w:left="54"/>
              <w:rPr>
                <w:lang w:val="fr-FR"/>
              </w:rPr>
            </w:pPr>
            <w:r>
              <w:rPr>
                <w:lang w:val="fr-FR"/>
              </w:rPr>
              <w:t>de tous les individus</w:t>
            </w:r>
            <w:r w:rsidRPr="00040CA2">
              <w:rPr>
                <w:lang w:val="fr-FR"/>
              </w:rPr>
              <w:t>.</w:t>
            </w:r>
          </w:p>
        </w:tc>
        <w:tc>
          <w:tcPr>
            <w:tcW w:w="567" w:type="dxa"/>
          </w:tcPr>
          <w:p w14:paraId="178272FD" w14:textId="77777777" w:rsidR="00EA52D2" w:rsidRDefault="00EA52D2" w:rsidP="00022FEB">
            <w:pPr>
              <w:pStyle w:val="TableParagraph"/>
              <w:tabs>
                <w:tab w:val="left" w:pos="8505"/>
              </w:tabs>
              <w:spacing w:before="85"/>
              <w:ind w:right="176"/>
              <w:jc w:val="right"/>
              <w:rPr>
                <w:rFonts w:ascii="Wingdings" w:hAnsi="Wingdings"/>
              </w:rPr>
            </w:pPr>
            <w:r>
              <w:rPr>
                <w:rFonts w:ascii="Wingdings" w:hAnsi="Wingdings"/>
              </w:rPr>
              <w:t></w:t>
            </w:r>
          </w:p>
        </w:tc>
      </w:tr>
      <w:tr w:rsidR="00EA52D2" w14:paraId="13B243D6" w14:textId="77777777" w:rsidTr="008D3463">
        <w:trPr>
          <w:trHeight w:val="395"/>
        </w:trPr>
        <w:tc>
          <w:tcPr>
            <w:tcW w:w="569" w:type="dxa"/>
          </w:tcPr>
          <w:p w14:paraId="55CBDFD0" w14:textId="77777777" w:rsidR="00EA52D2" w:rsidRDefault="00EA52D2" w:rsidP="00022FEB">
            <w:pPr>
              <w:pStyle w:val="TableParagraph"/>
              <w:tabs>
                <w:tab w:val="left" w:pos="8505"/>
              </w:tabs>
              <w:ind w:right="193"/>
              <w:jc w:val="right"/>
            </w:pPr>
            <w:r>
              <w:t>C</w:t>
            </w:r>
          </w:p>
        </w:tc>
        <w:tc>
          <w:tcPr>
            <w:tcW w:w="7514" w:type="dxa"/>
          </w:tcPr>
          <w:p w14:paraId="0955FFA4" w14:textId="31637C93" w:rsidR="00EA52D2" w:rsidRDefault="00EA52D2" w:rsidP="00022FEB">
            <w:pPr>
              <w:pStyle w:val="TableParagraph"/>
              <w:tabs>
                <w:tab w:val="left" w:pos="8505"/>
              </w:tabs>
              <w:ind w:left="54"/>
              <w:rPr>
                <w:lang w:val="fr-FR"/>
              </w:rPr>
            </w:pPr>
            <w:r>
              <w:rPr>
                <w:lang w:val="fr-FR"/>
              </w:rPr>
              <w:t>des hommes politiques.</w:t>
            </w:r>
          </w:p>
        </w:tc>
        <w:tc>
          <w:tcPr>
            <w:tcW w:w="567" w:type="dxa"/>
          </w:tcPr>
          <w:p w14:paraId="433CEF39" w14:textId="77777777" w:rsidR="00EA52D2" w:rsidRDefault="00EA52D2" w:rsidP="00022FEB">
            <w:pPr>
              <w:pStyle w:val="TableParagraph"/>
              <w:tabs>
                <w:tab w:val="left" w:pos="8505"/>
              </w:tabs>
              <w:spacing w:before="85"/>
              <w:ind w:right="176"/>
              <w:jc w:val="right"/>
              <w:rPr>
                <w:rFonts w:ascii="Wingdings" w:hAnsi="Wingdings"/>
              </w:rPr>
            </w:pPr>
            <w:r>
              <w:rPr>
                <w:rFonts w:ascii="Wingdings" w:hAnsi="Wingdings"/>
              </w:rPr>
              <w:t></w:t>
            </w:r>
          </w:p>
        </w:tc>
      </w:tr>
    </w:tbl>
    <w:p w14:paraId="7F128FEF" w14:textId="77777777" w:rsidR="004C3D91" w:rsidRPr="00EA52D2" w:rsidRDefault="004C3D91" w:rsidP="00022FEB">
      <w:pPr>
        <w:tabs>
          <w:tab w:val="left" w:pos="8505"/>
        </w:tabs>
        <w:rPr>
          <w:lang w:val="fr-FR"/>
        </w:rPr>
      </w:pPr>
    </w:p>
    <w:p w14:paraId="27C5F1F2" w14:textId="053068AE" w:rsidR="00EA52D2" w:rsidRPr="00EA52D2" w:rsidRDefault="004C3D91" w:rsidP="00022FEB">
      <w:pPr>
        <w:pStyle w:val="Listenabsatz"/>
        <w:numPr>
          <w:ilvl w:val="0"/>
          <w:numId w:val="3"/>
        </w:numPr>
        <w:tabs>
          <w:tab w:val="left" w:pos="8505"/>
        </w:tabs>
        <w:ind w:left="572" w:hanging="357"/>
        <w:rPr>
          <w:b/>
          <w:lang w:val="fr-FR"/>
        </w:rPr>
      </w:pPr>
      <w:r>
        <w:rPr>
          <w:b/>
          <w:lang w:val="fr-FR"/>
        </w:rPr>
        <w:t>D</w:t>
      </w:r>
      <w:r w:rsidR="00EA52D2" w:rsidRPr="00EA52D2">
        <w:rPr>
          <w:b/>
          <w:lang w:val="fr-FR"/>
        </w:rPr>
        <w:t>ans sa défense des animaux, Mama Doucouré insiste sur deux aspects :</w:t>
      </w:r>
      <w:r w:rsidR="00022FEB">
        <w:rPr>
          <w:b/>
          <w:lang w:val="fr-FR"/>
        </w:rPr>
        <w:tab/>
      </w:r>
      <w:r w:rsidR="002D6CF1">
        <w:rPr>
          <w:b/>
          <w:lang w:val="fr-FR"/>
        </w:rPr>
        <w:t>2 BE</w:t>
      </w:r>
    </w:p>
    <w:tbl>
      <w:tblPr>
        <w:tblStyle w:val="TableNormal"/>
        <w:tblW w:w="865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514"/>
        <w:gridCol w:w="567"/>
      </w:tblGrid>
      <w:tr w:rsidR="00EA52D2" w14:paraId="32346F37" w14:textId="77777777" w:rsidTr="008D3463">
        <w:trPr>
          <w:trHeight w:val="393"/>
        </w:trPr>
        <w:tc>
          <w:tcPr>
            <w:tcW w:w="569" w:type="dxa"/>
          </w:tcPr>
          <w:p w14:paraId="7D1D07CF" w14:textId="77777777" w:rsidR="00EA52D2" w:rsidRDefault="00EA52D2" w:rsidP="00022FEB">
            <w:pPr>
              <w:pStyle w:val="TableParagraph"/>
              <w:tabs>
                <w:tab w:val="left" w:pos="8505"/>
              </w:tabs>
              <w:spacing w:before="74"/>
              <w:ind w:right="198"/>
              <w:jc w:val="right"/>
            </w:pPr>
            <w:r>
              <w:t>A</w:t>
            </w:r>
          </w:p>
        </w:tc>
        <w:tc>
          <w:tcPr>
            <w:tcW w:w="7514" w:type="dxa"/>
          </w:tcPr>
          <w:p w14:paraId="5DC184F0" w14:textId="345EECF1" w:rsidR="00EA52D2" w:rsidRDefault="00EA52D2" w:rsidP="00022FEB">
            <w:pPr>
              <w:pStyle w:val="TableParagraph"/>
              <w:tabs>
                <w:tab w:val="left" w:pos="8505"/>
              </w:tabs>
              <w:spacing w:before="74"/>
              <w:ind w:left="54"/>
            </w:pPr>
            <w:r>
              <w:rPr>
                <w:lang w:val="fr-FR"/>
              </w:rPr>
              <w:t>l’oppression</w:t>
            </w:r>
            <w:r>
              <w:t>.</w:t>
            </w:r>
          </w:p>
        </w:tc>
        <w:tc>
          <w:tcPr>
            <w:tcW w:w="567" w:type="dxa"/>
          </w:tcPr>
          <w:p w14:paraId="6415C506" w14:textId="77777777" w:rsidR="00EA52D2" w:rsidRDefault="00EA52D2" w:rsidP="00022FEB">
            <w:pPr>
              <w:pStyle w:val="TableParagraph"/>
              <w:tabs>
                <w:tab w:val="left" w:pos="8505"/>
              </w:tabs>
              <w:spacing w:before="83"/>
              <w:ind w:right="176"/>
              <w:jc w:val="right"/>
              <w:rPr>
                <w:rFonts w:ascii="Wingdings" w:hAnsi="Wingdings"/>
              </w:rPr>
            </w:pPr>
            <w:r>
              <w:rPr>
                <w:rFonts w:ascii="Wingdings" w:hAnsi="Wingdings"/>
              </w:rPr>
              <w:t></w:t>
            </w:r>
          </w:p>
        </w:tc>
      </w:tr>
      <w:tr w:rsidR="004C3D91" w14:paraId="6A6A977C" w14:textId="77777777" w:rsidTr="008D3463">
        <w:trPr>
          <w:trHeight w:val="393"/>
        </w:trPr>
        <w:tc>
          <w:tcPr>
            <w:tcW w:w="569" w:type="dxa"/>
          </w:tcPr>
          <w:p w14:paraId="5787AAEB" w14:textId="535A814F" w:rsidR="004C3D91" w:rsidRDefault="004C3D91" w:rsidP="00022FEB">
            <w:pPr>
              <w:pStyle w:val="TableParagraph"/>
              <w:tabs>
                <w:tab w:val="left" w:pos="8505"/>
              </w:tabs>
              <w:spacing w:before="74"/>
              <w:ind w:right="198"/>
              <w:jc w:val="right"/>
            </w:pPr>
            <w:r>
              <w:t>B</w:t>
            </w:r>
          </w:p>
        </w:tc>
        <w:tc>
          <w:tcPr>
            <w:tcW w:w="7514" w:type="dxa"/>
          </w:tcPr>
          <w:p w14:paraId="0AB4E592" w14:textId="12F1E3FD" w:rsidR="004C3D91" w:rsidRDefault="004C3D91" w:rsidP="00022FEB">
            <w:pPr>
              <w:pStyle w:val="TableParagraph"/>
              <w:tabs>
                <w:tab w:val="left" w:pos="8505"/>
              </w:tabs>
              <w:spacing w:before="74"/>
              <w:ind w:left="54"/>
              <w:rPr>
                <w:lang w:val="fr-FR"/>
              </w:rPr>
            </w:pPr>
            <w:r>
              <w:rPr>
                <w:lang w:val="fr-FR"/>
              </w:rPr>
              <w:t>l’explication</w:t>
            </w:r>
          </w:p>
        </w:tc>
        <w:tc>
          <w:tcPr>
            <w:tcW w:w="567" w:type="dxa"/>
          </w:tcPr>
          <w:p w14:paraId="58D7D09A" w14:textId="1B748B99" w:rsidR="004C3D91" w:rsidRDefault="004C3D91" w:rsidP="00022FEB">
            <w:pPr>
              <w:pStyle w:val="TableParagraph"/>
              <w:tabs>
                <w:tab w:val="left" w:pos="8505"/>
              </w:tabs>
              <w:spacing w:before="83"/>
              <w:ind w:right="176"/>
              <w:jc w:val="right"/>
              <w:rPr>
                <w:rFonts w:ascii="Wingdings" w:hAnsi="Wingdings"/>
              </w:rPr>
            </w:pPr>
            <w:r>
              <w:rPr>
                <w:rFonts w:ascii="Wingdings" w:hAnsi="Wingdings"/>
              </w:rPr>
              <w:t></w:t>
            </w:r>
          </w:p>
        </w:tc>
      </w:tr>
      <w:tr w:rsidR="00EA52D2" w14:paraId="4548B118" w14:textId="77777777" w:rsidTr="008D3463">
        <w:trPr>
          <w:trHeight w:val="395"/>
        </w:trPr>
        <w:tc>
          <w:tcPr>
            <w:tcW w:w="569" w:type="dxa"/>
          </w:tcPr>
          <w:p w14:paraId="12ABF5EF" w14:textId="77777777" w:rsidR="00EA52D2" w:rsidRDefault="00EA52D2" w:rsidP="00022FEB">
            <w:pPr>
              <w:pStyle w:val="TableParagraph"/>
              <w:tabs>
                <w:tab w:val="left" w:pos="8505"/>
              </w:tabs>
              <w:ind w:right="193"/>
              <w:jc w:val="right"/>
            </w:pPr>
            <w:r>
              <w:t>C</w:t>
            </w:r>
          </w:p>
        </w:tc>
        <w:tc>
          <w:tcPr>
            <w:tcW w:w="7514" w:type="dxa"/>
          </w:tcPr>
          <w:p w14:paraId="6A067FFA" w14:textId="74473C5B" w:rsidR="00EA52D2" w:rsidRPr="00040CA2" w:rsidRDefault="004C3D91" w:rsidP="00022FEB">
            <w:pPr>
              <w:pStyle w:val="TableParagraph"/>
              <w:tabs>
                <w:tab w:val="left" w:pos="8505"/>
              </w:tabs>
              <w:ind w:left="54"/>
              <w:rPr>
                <w:lang w:val="fr-FR"/>
              </w:rPr>
            </w:pPr>
            <w:r>
              <w:rPr>
                <w:lang w:val="fr-FR"/>
              </w:rPr>
              <w:t>l’exploration</w:t>
            </w:r>
            <w:r w:rsidR="00EA52D2" w:rsidRPr="00040CA2">
              <w:rPr>
                <w:lang w:val="fr-FR"/>
              </w:rPr>
              <w:t>.</w:t>
            </w:r>
          </w:p>
        </w:tc>
        <w:tc>
          <w:tcPr>
            <w:tcW w:w="567" w:type="dxa"/>
          </w:tcPr>
          <w:p w14:paraId="166895D4" w14:textId="77777777" w:rsidR="00EA52D2" w:rsidRDefault="00EA52D2" w:rsidP="00022FEB">
            <w:pPr>
              <w:pStyle w:val="TableParagraph"/>
              <w:tabs>
                <w:tab w:val="left" w:pos="8505"/>
              </w:tabs>
              <w:spacing w:before="85"/>
              <w:ind w:right="176"/>
              <w:jc w:val="right"/>
              <w:rPr>
                <w:rFonts w:ascii="Wingdings" w:hAnsi="Wingdings"/>
              </w:rPr>
            </w:pPr>
            <w:r>
              <w:rPr>
                <w:rFonts w:ascii="Wingdings" w:hAnsi="Wingdings"/>
              </w:rPr>
              <w:t></w:t>
            </w:r>
          </w:p>
        </w:tc>
      </w:tr>
      <w:tr w:rsidR="00EA52D2" w14:paraId="4D0451CD" w14:textId="77777777" w:rsidTr="008D3463">
        <w:trPr>
          <w:trHeight w:val="395"/>
        </w:trPr>
        <w:tc>
          <w:tcPr>
            <w:tcW w:w="569" w:type="dxa"/>
          </w:tcPr>
          <w:p w14:paraId="10BEBFB6" w14:textId="07BFA310" w:rsidR="00EA52D2" w:rsidRDefault="00EA52D2" w:rsidP="00022FEB">
            <w:pPr>
              <w:pStyle w:val="TableParagraph"/>
              <w:tabs>
                <w:tab w:val="left" w:pos="8505"/>
              </w:tabs>
              <w:ind w:right="193"/>
              <w:jc w:val="right"/>
            </w:pPr>
            <w:r>
              <w:t>D</w:t>
            </w:r>
          </w:p>
        </w:tc>
        <w:tc>
          <w:tcPr>
            <w:tcW w:w="7514" w:type="dxa"/>
          </w:tcPr>
          <w:p w14:paraId="00CD625E" w14:textId="1C95B452" w:rsidR="00EA52D2" w:rsidRDefault="004C3D91" w:rsidP="00022FEB">
            <w:pPr>
              <w:pStyle w:val="TableParagraph"/>
              <w:tabs>
                <w:tab w:val="left" w:pos="8505"/>
              </w:tabs>
              <w:ind w:left="54"/>
              <w:rPr>
                <w:lang w:val="fr-FR"/>
              </w:rPr>
            </w:pPr>
            <w:r>
              <w:rPr>
                <w:lang w:val="fr-FR"/>
              </w:rPr>
              <w:t>l’exploitation</w:t>
            </w:r>
            <w:r w:rsidR="00EA52D2">
              <w:rPr>
                <w:lang w:val="fr-FR"/>
              </w:rPr>
              <w:t>.</w:t>
            </w:r>
          </w:p>
        </w:tc>
        <w:tc>
          <w:tcPr>
            <w:tcW w:w="567" w:type="dxa"/>
          </w:tcPr>
          <w:p w14:paraId="62435AEE" w14:textId="47B69C4A" w:rsidR="00EA52D2" w:rsidRDefault="00EA52D2" w:rsidP="00022FEB">
            <w:pPr>
              <w:pStyle w:val="TableParagraph"/>
              <w:tabs>
                <w:tab w:val="left" w:pos="8505"/>
              </w:tabs>
              <w:spacing w:before="85"/>
              <w:ind w:right="176"/>
              <w:jc w:val="right"/>
              <w:rPr>
                <w:rFonts w:ascii="Wingdings" w:hAnsi="Wingdings"/>
              </w:rPr>
            </w:pPr>
            <w:r>
              <w:rPr>
                <w:rFonts w:ascii="Wingdings" w:hAnsi="Wingdings"/>
              </w:rPr>
              <w:t></w:t>
            </w:r>
          </w:p>
        </w:tc>
      </w:tr>
      <w:tr w:rsidR="00EA52D2" w14:paraId="0463E384" w14:textId="77777777" w:rsidTr="008D3463">
        <w:trPr>
          <w:trHeight w:val="395"/>
        </w:trPr>
        <w:tc>
          <w:tcPr>
            <w:tcW w:w="569" w:type="dxa"/>
          </w:tcPr>
          <w:p w14:paraId="474CFC8F" w14:textId="1E60EF99" w:rsidR="00EA52D2" w:rsidRDefault="00EA52D2" w:rsidP="00022FEB">
            <w:pPr>
              <w:pStyle w:val="TableParagraph"/>
              <w:tabs>
                <w:tab w:val="left" w:pos="8505"/>
              </w:tabs>
              <w:ind w:right="193"/>
              <w:jc w:val="right"/>
            </w:pPr>
            <w:r>
              <w:t>E</w:t>
            </w:r>
          </w:p>
        </w:tc>
        <w:tc>
          <w:tcPr>
            <w:tcW w:w="7514" w:type="dxa"/>
          </w:tcPr>
          <w:p w14:paraId="6F81D9EE" w14:textId="70490FC8" w:rsidR="00EA52D2" w:rsidRDefault="004C3D91" w:rsidP="00022FEB">
            <w:pPr>
              <w:pStyle w:val="TableParagraph"/>
              <w:tabs>
                <w:tab w:val="left" w:pos="8505"/>
              </w:tabs>
              <w:rPr>
                <w:lang w:val="fr-FR"/>
              </w:rPr>
            </w:pPr>
            <w:r>
              <w:rPr>
                <w:lang w:val="fr-FR"/>
              </w:rPr>
              <w:t>la répression.</w:t>
            </w:r>
          </w:p>
        </w:tc>
        <w:tc>
          <w:tcPr>
            <w:tcW w:w="567" w:type="dxa"/>
          </w:tcPr>
          <w:p w14:paraId="63927373" w14:textId="26C4B9B6" w:rsidR="00EA52D2" w:rsidRDefault="00EA52D2" w:rsidP="00022FEB">
            <w:pPr>
              <w:pStyle w:val="TableParagraph"/>
              <w:tabs>
                <w:tab w:val="left" w:pos="8505"/>
              </w:tabs>
              <w:spacing w:before="85"/>
              <w:ind w:right="176"/>
              <w:jc w:val="right"/>
              <w:rPr>
                <w:rFonts w:ascii="Wingdings" w:hAnsi="Wingdings"/>
              </w:rPr>
            </w:pPr>
            <w:r>
              <w:rPr>
                <w:rFonts w:ascii="Wingdings" w:hAnsi="Wingdings"/>
              </w:rPr>
              <w:t></w:t>
            </w:r>
          </w:p>
        </w:tc>
      </w:tr>
      <w:tr w:rsidR="00EA52D2" w14:paraId="1DDDED09" w14:textId="77777777" w:rsidTr="008D3463">
        <w:trPr>
          <w:trHeight w:val="395"/>
        </w:trPr>
        <w:tc>
          <w:tcPr>
            <w:tcW w:w="569" w:type="dxa"/>
          </w:tcPr>
          <w:p w14:paraId="782C63A2" w14:textId="07D473C3" w:rsidR="00EA52D2" w:rsidRDefault="00EA52D2" w:rsidP="00022FEB">
            <w:pPr>
              <w:pStyle w:val="TableParagraph"/>
              <w:tabs>
                <w:tab w:val="left" w:pos="8505"/>
              </w:tabs>
              <w:ind w:right="193"/>
              <w:jc w:val="right"/>
            </w:pPr>
            <w:r>
              <w:t>F</w:t>
            </w:r>
          </w:p>
        </w:tc>
        <w:tc>
          <w:tcPr>
            <w:tcW w:w="7514" w:type="dxa"/>
          </w:tcPr>
          <w:p w14:paraId="59F746AB" w14:textId="56361BB7" w:rsidR="00EA52D2" w:rsidRDefault="004C3D91" w:rsidP="00022FEB">
            <w:pPr>
              <w:pStyle w:val="TableParagraph"/>
              <w:tabs>
                <w:tab w:val="left" w:pos="8505"/>
              </w:tabs>
              <w:ind w:left="54"/>
              <w:rPr>
                <w:lang w:val="fr-FR"/>
              </w:rPr>
            </w:pPr>
            <w:r>
              <w:rPr>
                <w:lang w:val="fr-FR"/>
              </w:rPr>
              <w:t>la suppression.</w:t>
            </w:r>
          </w:p>
        </w:tc>
        <w:tc>
          <w:tcPr>
            <w:tcW w:w="567" w:type="dxa"/>
          </w:tcPr>
          <w:p w14:paraId="7E5F0208" w14:textId="641540B9" w:rsidR="00EA52D2" w:rsidRDefault="00EA52D2" w:rsidP="00022FEB">
            <w:pPr>
              <w:pStyle w:val="TableParagraph"/>
              <w:tabs>
                <w:tab w:val="left" w:pos="8505"/>
              </w:tabs>
              <w:spacing w:before="85"/>
              <w:ind w:right="176"/>
              <w:jc w:val="right"/>
              <w:rPr>
                <w:rFonts w:ascii="Wingdings" w:hAnsi="Wingdings"/>
              </w:rPr>
            </w:pPr>
            <w:r>
              <w:rPr>
                <w:rFonts w:ascii="Wingdings" w:hAnsi="Wingdings"/>
              </w:rPr>
              <w:t></w:t>
            </w:r>
          </w:p>
        </w:tc>
      </w:tr>
    </w:tbl>
    <w:p w14:paraId="4232AD3B" w14:textId="65296BAB" w:rsidR="00EA52D2" w:rsidRDefault="00EA52D2" w:rsidP="00022FEB">
      <w:pPr>
        <w:tabs>
          <w:tab w:val="left" w:pos="8505"/>
        </w:tabs>
        <w:rPr>
          <w:b/>
          <w:lang w:val="fr-FR"/>
        </w:rPr>
      </w:pPr>
    </w:p>
    <w:p w14:paraId="17BCCA85" w14:textId="43C57BC0" w:rsidR="00EA52D2" w:rsidRPr="004C3D91" w:rsidRDefault="004C3D91" w:rsidP="00022FEB">
      <w:pPr>
        <w:pStyle w:val="Listenabsatz"/>
        <w:numPr>
          <w:ilvl w:val="0"/>
          <w:numId w:val="3"/>
        </w:numPr>
        <w:tabs>
          <w:tab w:val="left" w:pos="8505"/>
        </w:tabs>
        <w:ind w:left="572" w:hanging="357"/>
        <w:rPr>
          <w:b/>
          <w:bCs/>
          <w:lang w:val="fr-FR"/>
        </w:rPr>
      </w:pPr>
      <w:r w:rsidRPr="004C3D91">
        <w:rPr>
          <w:b/>
          <w:bCs/>
          <w:lang w:val="fr-FR"/>
        </w:rPr>
        <w:t>Dans ses cours, Mama Doucouré parle des questions antispécistes pour évoquer les problèmes de ________________.</w:t>
      </w:r>
      <w:r w:rsidR="00022FEB">
        <w:rPr>
          <w:b/>
          <w:bCs/>
          <w:lang w:val="fr-FR"/>
        </w:rPr>
        <w:tab/>
      </w:r>
      <w:r w:rsidR="002D6CF1">
        <w:rPr>
          <w:b/>
          <w:bCs/>
          <w:lang w:val="fr-FR"/>
        </w:rPr>
        <w:t>1</w:t>
      </w:r>
      <w:r w:rsidR="002D6CF1" w:rsidRPr="002D6CF1">
        <w:rPr>
          <w:b/>
          <w:lang w:val="fr-FR"/>
        </w:rPr>
        <w:t xml:space="preserve"> </w:t>
      </w:r>
      <w:r w:rsidR="002D6CF1">
        <w:rPr>
          <w:b/>
          <w:lang w:val="fr-FR"/>
        </w:rPr>
        <w:t>BE</w:t>
      </w:r>
    </w:p>
    <w:p w14:paraId="72EBE1FB" w14:textId="1FFCD9BE" w:rsidR="004C3D91" w:rsidRDefault="004C3D91" w:rsidP="00B13A8A">
      <w:pPr>
        <w:tabs>
          <w:tab w:val="left" w:pos="8505"/>
        </w:tabs>
        <w:spacing w:after="0"/>
        <w:rPr>
          <w:b/>
          <w:lang w:val="fr-FR"/>
        </w:rPr>
      </w:pPr>
    </w:p>
    <w:p w14:paraId="17644FE2" w14:textId="78D070D1" w:rsidR="00EA52D2" w:rsidRPr="004C3D91" w:rsidRDefault="004C3D91" w:rsidP="00022FEB">
      <w:pPr>
        <w:pStyle w:val="Listenabsatz"/>
        <w:numPr>
          <w:ilvl w:val="0"/>
          <w:numId w:val="3"/>
        </w:numPr>
        <w:tabs>
          <w:tab w:val="left" w:pos="8505"/>
        </w:tabs>
        <w:ind w:left="572" w:hanging="357"/>
        <w:rPr>
          <w:b/>
          <w:lang w:val="fr-FR"/>
        </w:rPr>
      </w:pPr>
      <w:r w:rsidRPr="004C3D91">
        <w:rPr>
          <w:b/>
          <w:lang w:val="fr-FR"/>
        </w:rPr>
        <w:t>D’après Mama Doucouré, les adolescents détestent…</w:t>
      </w:r>
      <w:r w:rsidR="00022FEB">
        <w:rPr>
          <w:b/>
          <w:lang w:val="fr-FR"/>
        </w:rPr>
        <w:tab/>
      </w:r>
      <w:r w:rsidR="002D6CF1">
        <w:rPr>
          <w:b/>
          <w:lang w:val="fr-FR"/>
        </w:rPr>
        <w:t>1 BE</w:t>
      </w:r>
    </w:p>
    <w:tbl>
      <w:tblPr>
        <w:tblStyle w:val="TableNormal"/>
        <w:tblW w:w="865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514"/>
        <w:gridCol w:w="567"/>
      </w:tblGrid>
      <w:tr w:rsidR="004C3D91" w14:paraId="57EFFD34" w14:textId="77777777" w:rsidTr="008D3463">
        <w:trPr>
          <w:trHeight w:val="393"/>
        </w:trPr>
        <w:tc>
          <w:tcPr>
            <w:tcW w:w="569" w:type="dxa"/>
          </w:tcPr>
          <w:p w14:paraId="655A6A2E" w14:textId="77777777" w:rsidR="004C3D91" w:rsidRDefault="004C3D91" w:rsidP="00022FEB">
            <w:pPr>
              <w:pStyle w:val="TableParagraph"/>
              <w:tabs>
                <w:tab w:val="left" w:pos="8505"/>
              </w:tabs>
              <w:spacing w:before="74"/>
              <w:ind w:right="198"/>
              <w:jc w:val="right"/>
            </w:pPr>
            <w:r>
              <w:t>A</w:t>
            </w:r>
          </w:p>
        </w:tc>
        <w:tc>
          <w:tcPr>
            <w:tcW w:w="7514" w:type="dxa"/>
          </w:tcPr>
          <w:p w14:paraId="58A85FA5" w14:textId="0E8BBE03" w:rsidR="004C3D91" w:rsidRDefault="00340523" w:rsidP="00022FEB">
            <w:pPr>
              <w:pStyle w:val="TableParagraph"/>
              <w:tabs>
                <w:tab w:val="left" w:pos="8505"/>
              </w:tabs>
              <w:spacing w:before="74"/>
              <w:ind w:left="54"/>
            </w:pPr>
            <w:r>
              <w:rPr>
                <w:lang w:val="fr-FR"/>
              </w:rPr>
              <w:t>la publicité</w:t>
            </w:r>
            <w:r w:rsidR="004C3D91">
              <w:t>.</w:t>
            </w:r>
          </w:p>
        </w:tc>
        <w:tc>
          <w:tcPr>
            <w:tcW w:w="567" w:type="dxa"/>
          </w:tcPr>
          <w:p w14:paraId="4E6A1D39" w14:textId="77777777" w:rsidR="004C3D91" w:rsidRDefault="004C3D91" w:rsidP="00022FEB">
            <w:pPr>
              <w:pStyle w:val="TableParagraph"/>
              <w:tabs>
                <w:tab w:val="left" w:pos="8505"/>
              </w:tabs>
              <w:spacing w:before="83"/>
              <w:ind w:right="176"/>
              <w:jc w:val="right"/>
              <w:rPr>
                <w:rFonts w:ascii="Wingdings" w:hAnsi="Wingdings"/>
              </w:rPr>
            </w:pPr>
            <w:r>
              <w:rPr>
                <w:rFonts w:ascii="Wingdings" w:hAnsi="Wingdings"/>
              </w:rPr>
              <w:t></w:t>
            </w:r>
          </w:p>
        </w:tc>
      </w:tr>
      <w:tr w:rsidR="00340523" w14:paraId="19FBAF84" w14:textId="77777777" w:rsidTr="008D3463">
        <w:trPr>
          <w:trHeight w:val="393"/>
        </w:trPr>
        <w:tc>
          <w:tcPr>
            <w:tcW w:w="569" w:type="dxa"/>
          </w:tcPr>
          <w:p w14:paraId="71DF6C16" w14:textId="49B188CD" w:rsidR="00340523" w:rsidRDefault="00340523" w:rsidP="00022FEB">
            <w:pPr>
              <w:pStyle w:val="TableParagraph"/>
              <w:tabs>
                <w:tab w:val="left" w:pos="8505"/>
              </w:tabs>
              <w:spacing w:before="74"/>
              <w:ind w:right="198"/>
              <w:jc w:val="right"/>
            </w:pPr>
            <w:r>
              <w:t>B</w:t>
            </w:r>
          </w:p>
        </w:tc>
        <w:tc>
          <w:tcPr>
            <w:tcW w:w="7514" w:type="dxa"/>
          </w:tcPr>
          <w:p w14:paraId="234272B1" w14:textId="66516493" w:rsidR="00340523" w:rsidRDefault="0008221F" w:rsidP="00022FEB">
            <w:pPr>
              <w:pStyle w:val="TableParagraph"/>
              <w:tabs>
                <w:tab w:val="left" w:pos="8505"/>
              </w:tabs>
              <w:spacing w:before="74"/>
              <w:ind w:left="54"/>
              <w:rPr>
                <w:lang w:val="fr-FR"/>
              </w:rPr>
            </w:pPr>
            <w:r>
              <w:rPr>
                <w:lang w:val="fr-FR"/>
              </w:rPr>
              <w:t>le lobbysme</w:t>
            </w:r>
          </w:p>
        </w:tc>
        <w:tc>
          <w:tcPr>
            <w:tcW w:w="567" w:type="dxa"/>
          </w:tcPr>
          <w:p w14:paraId="4736BCF4" w14:textId="774FC124" w:rsidR="00340523" w:rsidRDefault="00340523" w:rsidP="00022FEB">
            <w:pPr>
              <w:pStyle w:val="TableParagraph"/>
              <w:tabs>
                <w:tab w:val="left" w:pos="8505"/>
              </w:tabs>
              <w:spacing w:before="83"/>
              <w:ind w:right="176"/>
              <w:jc w:val="right"/>
              <w:rPr>
                <w:rFonts w:ascii="Wingdings" w:hAnsi="Wingdings"/>
              </w:rPr>
            </w:pPr>
            <w:r>
              <w:rPr>
                <w:rFonts w:ascii="Wingdings" w:hAnsi="Wingdings"/>
              </w:rPr>
              <w:t></w:t>
            </w:r>
          </w:p>
        </w:tc>
      </w:tr>
      <w:tr w:rsidR="004C3D91" w14:paraId="712DF583" w14:textId="77777777" w:rsidTr="008D3463">
        <w:trPr>
          <w:trHeight w:val="395"/>
        </w:trPr>
        <w:tc>
          <w:tcPr>
            <w:tcW w:w="569" w:type="dxa"/>
          </w:tcPr>
          <w:p w14:paraId="1592660F" w14:textId="77777777" w:rsidR="004C3D91" w:rsidRDefault="004C3D91" w:rsidP="00022FEB">
            <w:pPr>
              <w:pStyle w:val="TableParagraph"/>
              <w:tabs>
                <w:tab w:val="left" w:pos="8505"/>
              </w:tabs>
              <w:ind w:right="193"/>
              <w:jc w:val="right"/>
            </w:pPr>
            <w:r>
              <w:t>C</w:t>
            </w:r>
          </w:p>
        </w:tc>
        <w:tc>
          <w:tcPr>
            <w:tcW w:w="7514" w:type="dxa"/>
          </w:tcPr>
          <w:p w14:paraId="2C61F7A3" w14:textId="47941C36" w:rsidR="004C3D91" w:rsidRPr="00040CA2" w:rsidRDefault="0008221F" w:rsidP="00022FEB">
            <w:pPr>
              <w:pStyle w:val="TableParagraph"/>
              <w:tabs>
                <w:tab w:val="left" w:pos="8505"/>
              </w:tabs>
              <w:ind w:left="54"/>
              <w:rPr>
                <w:lang w:val="fr-FR"/>
              </w:rPr>
            </w:pPr>
            <w:r>
              <w:rPr>
                <w:lang w:val="fr-FR"/>
              </w:rPr>
              <w:t>la manipulation</w:t>
            </w:r>
            <w:r w:rsidR="004C3D91" w:rsidRPr="00040CA2">
              <w:rPr>
                <w:lang w:val="fr-FR"/>
              </w:rPr>
              <w:t>.</w:t>
            </w:r>
          </w:p>
        </w:tc>
        <w:tc>
          <w:tcPr>
            <w:tcW w:w="567" w:type="dxa"/>
          </w:tcPr>
          <w:p w14:paraId="4565E5CE" w14:textId="77777777" w:rsidR="004C3D91" w:rsidRDefault="004C3D91" w:rsidP="00022FEB">
            <w:pPr>
              <w:pStyle w:val="TableParagraph"/>
              <w:tabs>
                <w:tab w:val="left" w:pos="8505"/>
              </w:tabs>
              <w:spacing w:before="85"/>
              <w:ind w:right="176"/>
              <w:jc w:val="right"/>
              <w:rPr>
                <w:rFonts w:ascii="Wingdings" w:hAnsi="Wingdings"/>
              </w:rPr>
            </w:pPr>
            <w:r>
              <w:rPr>
                <w:rFonts w:ascii="Wingdings" w:hAnsi="Wingdings"/>
              </w:rPr>
              <w:t></w:t>
            </w:r>
          </w:p>
        </w:tc>
      </w:tr>
      <w:tr w:rsidR="004C3D91" w14:paraId="5B399C3C" w14:textId="77777777" w:rsidTr="008D3463">
        <w:trPr>
          <w:trHeight w:val="395"/>
        </w:trPr>
        <w:tc>
          <w:tcPr>
            <w:tcW w:w="569" w:type="dxa"/>
          </w:tcPr>
          <w:p w14:paraId="0B308F17" w14:textId="77777777" w:rsidR="004C3D91" w:rsidRDefault="004C3D91" w:rsidP="00022FEB">
            <w:pPr>
              <w:pStyle w:val="TableParagraph"/>
              <w:tabs>
                <w:tab w:val="left" w:pos="8505"/>
              </w:tabs>
              <w:ind w:right="193"/>
              <w:jc w:val="right"/>
            </w:pPr>
            <w:r>
              <w:t>D</w:t>
            </w:r>
          </w:p>
        </w:tc>
        <w:tc>
          <w:tcPr>
            <w:tcW w:w="7514" w:type="dxa"/>
          </w:tcPr>
          <w:p w14:paraId="60EE196E" w14:textId="08E38BF7" w:rsidR="004C3D91" w:rsidRDefault="0008221F" w:rsidP="00022FEB">
            <w:pPr>
              <w:pStyle w:val="TableParagraph"/>
              <w:tabs>
                <w:tab w:val="left" w:pos="8505"/>
              </w:tabs>
              <w:ind w:left="54"/>
              <w:rPr>
                <w:lang w:val="fr-FR"/>
              </w:rPr>
            </w:pPr>
            <w:r>
              <w:rPr>
                <w:lang w:val="fr-FR"/>
              </w:rPr>
              <w:t>les films d’horreur</w:t>
            </w:r>
            <w:r w:rsidR="004C3D91">
              <w:rPr>
                <w:lang w:val="fr-FR"/>
              </w:rPr>
              <w:t>.</w:t>
            </w:r>
          </w:p>
        </w:tc>
        <w:tc>
          <w:tcPr>
            <w:tcW w:w="567" w:type="dxa"/>
          </w:tcPr>
          <w:p w14:paraId="29527405" w14:textId="77777777" w:rsidR="004C3D91" w:rsidRDefault="004C3D91" w:rsidP="00022FEB">
            <w:pPr>
              <w:pStyle w:val="TableParagraph"/>
              <w:tabs>
                <w:tab w:val="left" w:pos="8505"/>
              </w:tabs>
              <w:spacing w:before="85"/>
              <w:ind w:right="176"/>
              <w:jc w:val="right"/>
              <w:rPr>
                <w:rFonts w:ascii="Wingdings" w:hAnsi="Wingdings"/>
              </w:rPr>
            </w:pPr>
            <w:r>
              <w:rPr>
                <w:rFonts w:ascii="Wingdings" w:hAnsi="Wingdings"/>
              </w:rPr>
              <w:t></w:t>
            </w:r>
          </w:p>
        </w:tc>
      </w:tr>
    </w:tbl>
    <w:p w14:paraId="5C340EB5" w14:textId="77777777" w:rsidR="004C3D91" w:rsidRPr="004C3D91" w:rsidRDefault="004C3D91" w:rsidP="00B13A8A">
      <w:pPr>
        <w:tabs>
          <w:tab w:val="left" w:pos="8505"/>
        </w:tabs>
        <w:spacing w:after="0"/>
        <w:rPr>
          <w:b/>
          <w:lang w:val="fr-FR"/>
        </w:rPr>
      </w:pPr>
    </w:p>
    <w:p w14:paraId="79728835" w14:textId="2EC2DAEF" w:rsidR="004C3D91" w:rsidRPr="00022FEB" w:rsidRDefault="00022FEB" w:rsidP="00022FEB">
      <w:pPr>
        <w:pStyle w:val="Listenabsatz"/>
        <w:numPr>
          <w:ilvl w:val="0"/>
          <w:numId w:val="3"/>
        </w:numPr>
        <w:tabs>
          <w:tab w:val="left" w:pos="8505"/>
        </w:tabs>
        <w:ind w:left="572" w:hanging="357"/>
        <w:rPr>
          <w:b/>
          <w:lang w:val="fr-FR"/>
        </w:rPr>
      </w:pPr>
      <w:r w:rsidRPr="00022FEB">
        <w:rPr>
          <w:b/>
          <w:lang w:val="fr-FR"/>
        </w:rPr>
        <w:t>La plupart des Montreuillois soutiennent la cause animale.</w:t>
      </w:r>
      <w:r>
        <w:rPr>
          <w:b/>
          <w:lang w:val="fr-FR"/>
        </w:rPr>
        <w:tab/>
      </w:r>
      <w:r w:rsidR="002D6CF1">
        <w:rPr>
          <w:b/>
          <w:lang w:val="fr-FR"/>
        </w:rPr>
        <w:t>1 BE</w:t>
      </w:r>
    </w:p>
    <w:tbl>
      <w:tblPr>
        <w:tblStyle w:val="TableNormal"/>
        <w:tblW w:w="865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514"/>
        <w:gridCol w:w="567"/>
      </w:tblGrid>
      <w:tr w:rsidR="002D6CF1" w14:paraId="0B8DB4F9" w14:textId="77777777" w:rsidTr="002D6CF1">
        <w:trPr>
          <w:trHeight w:val="393"/>
        </w:trPr>
        <w:tc>
          <w:tcPr>
            <w:tcW w:w="569" w:type="dxa"/>
          </w:tcPr>
          <w:p w14:paraId="13AEF0DE" w14:textId="77777777" w:rsidR="002D6CF1" w:rsidRDefault="002D6CF1" w:rsidP="008D3463">
            <w:pPr>
              <w:pStyle w:val="TableParagraph"/>
              <w:tabs>
                <w:tab w:val="left" w:pos="8505"/>
              </w:tabs>
              <w:spacing w:before="74"/>
              <w:ind w:right="198"/>
              <w:jc w:val="right"/>
            </w:pPr>
            <w:r>
              <w:t>A</w:t>
            </w:r>
          </w:p>
        </w:tc>
        <w:tc>
          <w:tcPr>
            <w:tcW w:w="7514" w:type="dxa"/>
          </w:tcPr>
          <w:p w14:paraId="395B2B92" w14:textId="41A0B095" w:rsidR="002D6CF1" w:rsidRDefault="002D6CF1" w:rsidP="008D3463">
            <w:pPr>
              <w:pStyle w:val="TableParagraph"/>
              <w:tabs>
                <w:tab w:val="left" w:pos="8505"/>
              </w:tabs>
              <w:spacing w:before="74"/>
              <w:ind w:left="54"/>
            </w:pPr>
            <w:r>
              <w:rPr>
                <w:lang w:val="fr-FR"/>
              </w:rPr>
              <w:t>Vrai</w:t>
            </w:r>
          </w:p>
        </w:tc>
        <w:tc>
          <w:tcPr>
            <w:tcW w:w="567" w:type="dxa"/>
          </w:tcPr>
          <w:p w14:paraId="79A35F58" w14:textId="77777777" w:rsidR="002D6CF1" w:rsidRDefault="002D6CF1" w:rsidP="008D3463">
            <w:pPr>
              <w:pStyle w:val="TableParagraph"/>
              <w:tabs>
                <w:tab w:val="left" w:pos="8505"/>
              </w:tabs>
              <w:spacing w:before="83"/>
              <w:ind w:right="176"/>
              <w:jc w:val="right"/>
              <w:rPr>
                <w:rFonts w:ascii="Wingdings" w:hAnsi="Wingdings"/>
              </w:rPr>
            </w:pPr>
            <w:r>
              <w:rPr>
                <w:rFonts w:ascii="Wingdings" w:hAnsi="Wingdings"/>
              </w:rPr>
              <w:t></w:t>
            </w:r>
          </w:p>
        </w:tc>
      </w:tr>
      <w:tr w:rsidR="002D6CF1" w14:paraId="4FFACAAD" w14:textId="77777777" w:rsidTr="002D6CF1">
        <w:trPr>
          <w:trHeight w:val="393"/>
        </w:trPr>
        <w:tc>
          <w:tcPr>
            <w:tcW w:w="569" w:type="dxa"/>
          </w:tcPr>
          <w:p w14:paraId="56646DA0" w14:textId="77777777" w:rsidR="002D6CF1" w:rsidRDefault="002D6CF1" w:rsidP="008D3463">
            <w:pPr>
              <w:pStyle w:val="TableParagraph"/>
              <w:tabs>
                <w:tab w:val="left" w:pos="8505"/>
              </w:tabs>
              <w:spacing w:before="74"/>
              <w:ind w:right="198"/>
              <w:jc w:val="right"/>
            </w:pPr>
            <w:r>
              <w:t>B</w:t>
            </w:r>
          </w:p>
        </w:tc>
        <w:tc>
          <w:tcPr>
            <w:tcW w:w="7514" w:type="dxa"/>
          </w:tcPr>
          <w:p w14:paraId="65CE83AA" w14:textId="460C1FFE" w:rsidR="002D6CF1" w:rsidRDefault="002D6CF1" w:rsidP="008D3463">
            <w:pPr>
              <w:pStyle w:val="TableParagraph"/>
              <w:tabs>
                <w:tab w:val="left" w:pos="8505"/>
              </w:tabs>
              <w:spacing w:before="74"/>
              <w:ind w:left="54"/>
              <w:rPr>
                <w:lang w:val="fr-FR"/>
              </w:rPr>
            </w:pPr>
            <w:r>
              <w:rPr>
                <w:lang w:val="fr-FR"/>
              </w:rPr>
              <w:t>Faux</w:t>
            </w:r>
          </w:p>
        </w:tc>
        <w:tc>
          <w:tcPr>
            <w:tcW w:w="567" w:type="dxa"/>
          </w:tcPr>
          <w:p w14:paraId="3E9E0A38" w14:textId="77777777" w:rsidR="002D6CF1" w:rsidRDefault="002D6CF1" w:rsidP="008D3463">
            <w:pPr>
              <w:pStyle w:val="TableParagraph"/>
              <w:tabs>
                <w:tab w:val="left" w:pos="8505"/>
              </w:tabs>
              <w:spacing w:before="83"/>
              <w:ind w:right="176"/>
              <w:jc w:val="right"/>
              <w:rPr>
                <w:rFonts w:ascii="Wingdings" w:hAnsi="Wingdings"/>
              </w:rPr>
            </w:pPr>
            <w:r>
              <w:rPr>
                <w:rFonts w:ascii="Wingdings" w:hAnsi="Wingdings"/>
              </w:rPr>
              <w:t></w:t>
            </w:r>
          </w:p>
        </w:tc>
      </w:tr>
    </w:tbl>
    <w:p w14:paraId="1FB8E464" w14:textId="77777777" w:rsidR="00022FEB" w:rsidRPr="00022FEB" w:rsidRDefault="00022FEB" w:rsidP="00022FEB">
      <w:pPr>
        <w:tabs>
          <w:tab w:val="left" w:pos="8505"/>
        </w:tabs>
        <w:rPr>
          <w:b/>
          <w:lang w:val="fr-FR"/>
        </w:rPr>
      </w:pPr>
    </w:p>
    <w:p w14:paraId="1DCBEA60" w14:textId="087D8471" w:rsidR="00022FEB" w:rsidRPr="00022FEB" w:rsidRDefault="00022FEB" w:rsidP="00022FEB">
      <w:pPr>
        <w:pStyle w:val="Listenabsatz"/>
        <w:numPr>
          <w:ilvl w:val="0"/>
          <w:numId w:val="3"/>
        </w:numPr>
        <w:tabs>
          <w:tab w:val="left" w:pos="8505"/>
        </w:tabs>
        <w:ind w:left="572" w:hanging="357"/>
        <w:rPr>
          <w:b/>
          <w:lang w:val="fr-FR"/>
        </w:rPr>
      </w:pPr>
      <w:r w:rsidRPr="00022FEB">
        <w:rPr>
          <w:b/>
          <w:lang w:val="fr-FR"/>
        </w:rPr>
        <w:t xml:space="preserve">Citez </w:t>
      </w:r>
      <w:r w:rsidR="003A6AC2">
        <w:rPr>
          <w:b/>
          <w:lang w:val="fr-FR"/>
        </w:rPr>
        <w:t>cinq</w:t>
      </w:r>
      <w:r w:rsidRPr="00022FEB">
        <w:rPr>
          <w:b/>
          <w:lang w:val="fr-FR"/>
        </w:rPr>
        <w:t xml:space="preserve"> des six aspects que veut combattre le récent référendum sur les animaux</w:t>
      </w:r>
      <w:r>
        <w:rPr>
          <w:b/>
          <w:lang w:val="fr-FR"/>
        </w:rPr>
        <w:tab/>
      </w:r>
      <w:r w:rsidR="003A6AC2">
        <w:rPr>
          <w:b/>
          <w:lang w:val="fr-FR"/>
        </w:rPr>
        <w:t>5</w:t>
      </w:r>
      <w:r w:rsidR="002D6CF1">
        <w:rPr>
          <w:b/>
          <w:lang w:val="fr-FR"/>
        </w:rPr>
        <w:t xml:space="preserve"> BE</w:t>
      </w:r>
    </w:p>
    <w:tbl>
      <w:tblPr>
        <w:tblStyle w:val="TableNormal"/>
        <w:tblW w:w="8650"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514"/>
        <w:gridCol w:w="567"/>
      </w:tblGrid>
      <w:tr w:rsidR="002D6CF1" w14:paraId="13D6AB34" w14:textId="77777777" w:rsidTr="008D3463">
        <w:trPr>
          <w:trHeight w:val="393"/>
        </w:trPr>
        <w:tc>
          <w:tcPr>
            <w:tcW w:w="569" w:type="dxa"/>
          </w:tcPr>
          <w:p w14:paraId="46286734" w14:textId="77777777" w:rsidR="002D6CF1" w:rsidRDefault="002D6CF1" w:rsidP="008D3463">
            <w:pPr>
              <w:pStyle w:val="TableParagraph"/>
              <w:tabs>
                <w:tab w:val="left" w:pos="8505"/>
              </w:tabs>
              <w:spacing w:before="74"/>
              <w:ind w:right="198"/>
              <w:jc w:val="right"/>
            </w:pPr>
            <w:r>
              <w:t>A</w:t>
            </w:r>
          </w:p>
        </w:tc>
        <w:tc>
          <w:tcPr>
            <w:tcW w:w="7514" w:type="dxa"/>
          </w:tcPr>
          <w:p w14:paraId="170C16ED" w14:textId="4BD66F41" w:rsidR="002D6CF1" w:rsidRDefault="002D6CF1" w:rsidP="008D3463">
            <w:pPr>
              <w:pStyle w:val="TableParagraph"/>
              <w:tabs>
                <w:tab w:val="left" w:pos="8505"/>
              </w:tabs>
              <w:spacing w:before="74"/>
              <w:ind w:left="54"/>
            </w:pPr>
          </w:p>
        </w:tc>
        <w:tc>
          <w:tcPr>
            <w:tcW w:w="567" w:type="dxa"/>
          </w:tcPr>
          <w:p w14:paraId="45D83E31" w14:textId="77777777" w:rsidR="002D6CF1" w:rsidRDefault="002D6CF1" w:rsidP="008D3463">
            <w:pPr>
              <w:pStyle w:val="TableParagraph"/>
              <w:tabs>
                <w:tab w:val="left" w:pos="8505"/>
              </w:tabs>
              <w:spacing w:before="83"/>
              <w:ind w:right="176"/>
              <w:jc w:val="right"/>
              <w:rPr>
                <w:rFonts w:ascii="Wingdings" w:hAnsi="Wingdings"/>
              </w:rPr>
            </w:pPr>
            <w:r>
              <w:rPr>
                <w:rFonts w:ascii="Wingdings" w:hAnsi="Wingdings"/>
              </w:rPr>
              <w:t></w:t>
            </w:r>
          </w:p>
        </w:tc>
      </w:tr>
      <w:tr w:rsidR="002D6CF1" w14:paraId="10B79057" w14:textId="77777777" w:rsidTr="008D3463">
        <w:trPr>
          <w:trHeight w:val="393"/>
        </w:trPr>
        <w:tc>
          <w:tcPr>
            <w:tcW w:w="569" w:type="dxa"/>
          </w:tcPr>
          <w:p w14:paraId="2D72B5B8" w14:textId="77777777" w:rsidR="002D6CF1" w:rsidRDefault="002D6CF1" w:rsidP="008D3463">
            <w:pPr>
              <w:pStyle w:val="TableParagraph"/>
              <w:tabs>
                <w:tab w:val="left" w:pos="8505"/>
              </w:tabs>
              <w:spacing w:before="74"/>
              <w:ind w:right="198"/>
              <w:jc w:val="right"/>
            </w:pPr>
            <w:r>
              <w:t>B</w:t>
            </w:r>
          </w:p>
        </w:tc>
        <w:tc>
          <w:tcPr>
            <w:tcW w:w="7514" w:type="dxa"/>
          </w:tcPr>
          <w:p w14:paraId="24B226CB" w14:textId="7C76F085" w:rsidR="002D6CF1" w:rsidRDefault="002D6CF1" w:rsidP="008D3463">
            <w:pPr>
              <w:pStyle w:val="TableParagraph"/>
              <w:tabs>
                <w:tab w:val="left" w:pos="8505"/>
              </w:tabs>
              <w:spacing w:before="74"/>
              <w:ind w:left="54"/>
              <w:rPr>
                <w:lang w:val="fr-FR"/>
              </w:rPr>
            </w:pPr>
          </w:p>
        </w:tc>
        <w:tc>
          <w:tcPr>
            <w:tcW w:w="567" w:type="dxa"/>
          </w:tcPr>
          <w:p w14:paraId="6186F024" w14:textId="77777777" w:rsidR="002D6CF1" w:rsidRDefault="002D6CF1" w:rsidP="008D3463">
            <w:pPr>
              <w:pStyle w:val="TableParagraph"/>
              <w:tabs>
                <w:tab w:val="left" w:pos="8505"/>
              </w:tabs>
              <w:spacing w:before="83"/>
              <w:ind w:right="176"/>
              <w:jc w:val="right"/>
              <w:rPr>
                <w:rFonts w:ascii="Wingdings" w:hAnsi="Wingdings"/>
              </w:rPr>
            </w:pPr>
            <w:r>
              <w:rPr>
                <w:rFonts w:ascii="Wingdings" w:hAnsi="Wingdings"/>
              </w:rPr>
              <w:t></w:t>
            </w:r>
          </w:p>
        </w:tc>
      </w:tr>
      <w:tr w:rsidR="002D6CF1" w14:paraId="7AD07FFE" w14:textId="77777777" w:rsidTr="008D3463">
        <w:trPr>
          <w:trHeight w:val="395"/>
        </w:trPr>
        <w:tc>
          <w:tcPr>
            <w:tcW w:w="569" w:type="dxa"/>
          </w:tcPr>
          <w:p w14:paraId="6D29055C" w14:textId="77777777" w:rsidR="002D6CF1" w:rsidRDefault="002D6CF1" w:rsidP="008D3463">
            <w:pPr>
              <w:pStyle w:val="TableParagraph"/>
              <w:tabs>
                <w:tab w:val="left" w:pos="8505"/>
              </w:tabs>
              <w:ind w:right="193"/>
              <w:jc w:val="right"/>
            </w:pPr>
            <w:r>
              <w:t>C</w:t>
            </w:r>
          </w:p>
        </w:tc>
        <w:tc>
          <w:tcPr>
            <w:tcW w:w="7514" w:type="dxa"/>
          </w:tcPr>
          <w:p w14:paraId="59BF9D9F" w14:textId="79F619B8" w:rsidR="002D6CF1" w:rsidRPr="00040CA2" w:rsidRDefault="002D6CF1" w:rsidP="008D3463">
            <w:pPr>
              <w:pStyle w:val="TableParagraph"/>
              <w:tabs>
                <w:tab w:val="left" w:pos="8505"/>
              </w:tabs>
              <w:ind w:left="54"/>
              <w:rPr>
                <w:lang w:val="fr-FR"/>
              </w:rPr>
            </w:pPr>
          </w:p>
        </w:tc>
        <w:tc>
          <w:tcPr>
            <w:tcW w:w="567" w:type="dxa"/>
          </w:tcPr>
          <w:p w14:paraId="270EB8B3" w14:textId="77777777" w:rsidR="002D6CF1" w:rsidRDefault="002D6CF1" w:rsidP="008D3463">
            <w:pPr>
              <w:pStyle w:val="TableParagraph"/>
              <w:tabs>
                <w:tab w:val="left" w:pos="8505"/>
              </w:tabs>
              <w:spacing w:before="85"/>
              <w:ind w:right="176"/>
              <w:jc w:val="right"/>
              <w:rPr>
                <w:rFonts w:ascii="Wingdings" w:hAnsi="Wingdings"/>
              </w:rPr>
            </w:pPr>
            <w:r>
              <w:rPr>
                <w:rFonts w:ascii="Wingdings" w:hAnsi="Wingdings"/>
              </w:rPr>
              <w:t></w:t>
            </w:r>
          </w:p>
        </w:tc>
      </w:tr>
      <w:tr w:rsidR="002D6CF1" w14:paraId="6435D4D8" w14:textId="77777777" w:rsidTr="008D3463">
        <w:trPr>
          <w:trHeight w:val="395"/>
        </w:trPr>
        <w:tc>
          <w:tcPr>
            <w:tcW w:w="569" w:type="dxa"/>
          </w:tcPr>
          <w:p w14:paraId="2BCB32BA" w14:textId="77777777" w:rsidR="002D6CF1" w:rsidRDefault="002D6CF1" w:rsidP="008D3463">
            <w:pPr>
              <w:pStyle w:val="TableParagraph"/>
              <w:tabs>
                <w:tab w:val="left" w:pos="8505"/>
              </w:tabs>
              <w:ind w:right="193"/>
              <w:jc w:val="right"/>
            </w:pPr>
            <w:r>
              <w:t>D</w:t>
            </w:r>
          </w:p>
        </w:tc>
        <w:tc>
          <w:tcPr>
            <w:tcW w:w="7514" w:type="dxa"/>
          </w:tcPr>
          <w:p w14:paraId="2D65E25D" w14:textId="7145AE56" w:rsidR="002D6CF1" w:rsidRDefault="002D6CF1" w:rsidP="008D3463">
            <w:pPr>
              <w:pStyle w:val="TableParagraph"/>
              <w:tabs>
                <w:tab w:val="left" w:pos="8505"/>
              </w:tabs>
              <w:ind w:left="54"/>
              <w:rPr>
                <w:lang w:val="fr-FR"/>
              </w:rPr>
            </w:pPr>
          </w:p>
        </w:tc>
        <w:tc>
          <w:tcPr>
            <w:tcW w:w="567" w:type="dxa"/>
          </w:tcPr>
          <w:p w14:paraId="38A9C6A1" w14:textId="77777777" w:rsidR="002D6CF1" w:rsidRDefault="002D6CF1" w:rsidP="008D3463">
            <w:pPr>
              <w:pStyle w:val="TableParagraph"/>
              <w:tabs>
                <w:tab w:val="left" w:pos="8505"/>
              </w:tabs>
              <w:spacing w:before="85"/>
              <w:ind w:right="176"/>
              <w:jc w:val="right"/>
              <w:rPr>
                <w:rFonts w:ascii="Wingdings" w:hAnsi="Wingdings"/>
              </w:rPr>
            </w:pPr>
            <w:r>
              <w:rPr>
                <w:rFonts w:ascii="Wingdings" w:hAnsi="Wingdings"/>
              </w:rPr>
              <w:t></w:t>
            </w:r>
          </w:p>
        </w:tc>
      </w:tr>
      <w:tr w:rsidR="003A6AC2" w14:paraId="4385AFCE" w14:textId="77777777" w:rsidTr="008D3463">
        <w:trPr>
          <w:trHeight w:val="395"/>
        </w:trPr>
        <w:tc>
          <w:tcPr>
            <w:tcW w:w="569" w:type="dxa"/>
          </w:tcPr>
          <w:p w14:paraId="7184E024" w14:textId="7AB65D0E" w:rsidR="003A6AC2" w:rsidRDefault="003A6AC2" w:rsidP="008D3463">
            <w:pPr>
              <w:pStyle w:val="TableParagraph"/>
              <w:tabs>
                <w:tab w:val="left" w:pos="8505"/>
              </w:tabs>
              <w:ind w:right="193"/>
              <w:jc w:val="right"/>
            </w:pPr>
            <w:r>
              <w:t>E</w:t>
            </w:r>
          </w:p>
        </w:tc>
        <w:tc>
          <w:tcPr>
            <w:tcW w:w="7514" w:type="dxa"/>
          </w:tcPr>
          <w:p w14:paraId="1197C43C" w14:textId="77777777" w:rsidR="003A6AC2" w:rsidRDefault="003A6AC2" w:rsidP="008D3463">
            <w:pPr>
              <w:pStyle w:val="TableParagraph"/>
              <w:tabs>
                <w:tab w:val="left" w:pos="8505"/>
              </w:tabs>
              <w:ind w:left="54"/>
              <w:rPr>
                <w:lang w:val="fr-FR"/>
              </w:rPr>
            </w:pPr>
          </w:p>
        </w:tc>
        <w:tc>
          <w:tcPr>
            <w:tcW w:w="567" w:type="dxa"/>
          </w:tcPr>
          <w:p w14:paraId="064FEEB8" w14:textId="0BB7A77E" w:rsidR="003A6AC2" w:rsidRDefault="003A6AC2" w:rsidP="008D3463">
            <w:pPr>
              <w:pStyle w:val="TableParagraph"/>
              <w:tabs>
                <w:tab w:val="left" w:pos="8505"/>
              </w:tabs>
              <w:spacing w:before="85"/>
              <w:ind w:right="176"/>
              <w:jc w:val="right"/>
              <w:rPr>
                <w:rFonts w:ascii="Wingdings" w:hAnsi="Wingdings"/>
              </w:rPr>
            </w:pPr>
            <w:r>
              <w:rPr>
                <w:rFonts w:ascii="Wingdings" w:hAnsi="Wingdings"/>
              </w:rPr>
              <w:t></w:t>
            </w:r>
          </w:p>
        </w:tc>
      </w:tr>
    </w:tbl>
    <w:p w14:paraId="4B4A27CD" w14:textId="77777777" w:rsidR="00B03366" w:rsidRPr="0023247D" w:rsidRDefault="00772A02" w:rsidP="00B03366">
      <w:pPr>
        <w:rPr>
          <w:rFonts w:eastAsia="Times New Roman" w:cs="Arial"/>
          <w:b/>
          <w:sz w:val="24"/>
          <w:szCs w:val="24"/>
        </w:rPr>
      </w:pPr>
      <w:r w:rsidRPr="008A6C29">
        <w:rPr>
          <w:lang w:val="fr-FR"/>
        </w:rPr>
        <w:br w:type="page"/>
      </w:r>
      <w:r w:rsidR="00B03366" w:rsidRPr="0023247D">
        <w:rPr>
          <w:rFonts w:eastAsia="Times New Roman" w:cs="Arial"/>
          <w:b/>
          <w:sz w:val="24"/>
          <w:szCs w:val="24"/>
        </w:rPr>
        <w:t>Material für die Lehrkraft</w:t>
      </w:r>
    </w:p>
    <w:p w14:paraId="76E5AE06" w14:textId="77777777" w:rsidR="00B03366" w:rsidRPr="0023247D" w:rsidRDefault="00B03366" w:rsidP="00B03366">
      <w:pPr>
        <w:jc w:val="both"/>
        <w:rPr>
          <w:rFonts w:eastAsia="Times New Roman" w:cs="Arial"/>
          <w:b/>
          <w:bCs/>
          <w:sz w:val="24"/>
          <w:szCs w:val="24"/>
          <w:lang w:eastAsia="de-DE"/>
        </w:rPr>
      </w:pPr>
      <w:r w:rsidRPr="0023247D">
        <w:rPr>
          <w:rFonts w:eastAsia="Times New Roman" w:cs="Arial"/>
          <w:b/>
          <w:bCs/>
          <w:sz w:val="24"/>
          <w:szCs w:val="24"/>
          <w:lang w:eastAsia="de-DE"/>
        </w:rPr>
        <w:t>Einordnung in den Fachlehrplan</w:t>
      </w:r>
    </w:p>
    <w:p w14:paraId="6452121D" w14:textId="7AA04BA3" w:rsidR="00B03366" w:rsidRDefault="00B03366" w:rsidP="00B03366">
      <w:pPr>
        <w:spacing w:line="240" w:lineRule="auto"/>
        <w:jc w:val="both"/>
        <w:rPr>
          <w:rFonts w:eastAsia="Times New Roman" w:cs="Arial"/>
          <w:bCs/>
          <w:sz w:val="20"/>
          <w:szCs w:val="20"/>
          <w:lang w:eastAsia="de-D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3247D" w14:paraId="4092CD0C" w14:textId="77777777" w:rsidTr="00B13A8A">
        <w:tc>
          <w:tcPr>
            <w:tcW w:w="9634" w:type="dxa"/>
            <w:tcBorders>
              <w:top w:val="single" w:sz="4" w:space="0" w:color="auto"/>
              <w:left w:val="single" w:sz="4" w:space="0" w:color="auto"/>
              <w:bottom w:val="single" w:sz="4" w:space="0" w:color="auto"/>
              <w:right w:val="single" w:sz="4" w:space="0" w:color="auto"/>
            </w:tcBorders>
            <w:hideMark/>
          </w:tcPr>
          <w:p w14:paraId="3BAD7C3C" w14:textId="77777777" w:rsidR="0023247D" w:rsidRPr="008044C8" w:rsidRDefault="0023247D" w:rsidP="00683CEC">
            <w:pPr>
              <w:spacing w:after="0" w:line="240" w:lineRule="auto"/>
              <w:rPr>
                <w:rFonts w:cs="Arial"/>
                <w:szCs w:val="20"/>
              </w:rPr>
            </w:pPr>
            <w:r w:rsidRPr="008044C8">
              <w:rPr>
                <w:b/>
              </w:rPr>
              <w:t>Kompetenzbereiche</w:t>
            </w:r>
            <w:r w:rsidRPr="008044C8">
              <w:rPr>
                <w:rFonts w:cs="Arial"/>
                <w:szCs w:val="20"/>
              </w:rPr>
              <w:t>:</w:t>
            </w:r>
          </w:p>
          <w:p w14:paraId="0983DA80" w14:textId="77777777" w:rsidR="0023247D" w:rsidRPr="00B2343A" w:rsidRDefault="0023247D" w:rsidP="00683CEC">
            <w:pPr>
              <w:spacing w:after="0" w:line="240" w:lineRule="auto"/>
              <w:rPr>
                <w:rFonts w:cs="Arial"/>
                <w:szCs w:val="20"/>
              </w:rPr>
            </w:pPr>
            <w:r w:rsidRPr="00B2343A">
              <w:rPr>
                <w:rFonts w:cs="Arial"/>
                <w:szCs w:val="20"/>
              </w:rPr>
              <w:t>Funktionale kommunikative Kompetenz</w:t>
            </w:r>
          </w:p>
          <w:p w14:paraId="226205AB" w14:textId="77777777" w:rsidR="0023247D" w:rsidRDefault="0023247D" w:rsidP="00683CEC">
            <w:pPr>
              <w:spacing w:after="0" w:line="240" w:lineRule="auto"/>
              <w:rPr>
                <w:rFonts w:cs="Arial"/>
                <w:szCs w:val="20"/>
              </w:rPr>
            </w:pPr>
            <w:r>
              <w:rPr>
                <w:rFonts w:cs="Arial"/>
                <w:szCs w:val="20"/>
              </w:rPr>
              <w:t>Interkulturelle-kommunikative Kompetenz</w:t>
            </w:r>
          </w:p>
          <w:p w14:paraId="25802832" w14:textId="77777777" w:rsidR="0023247D" w:rsidRDefault="0023247D" w:rsidP="00683CEC">
            <w:pPr>
              <w:spacing w:after="0" w:line="240" w:lineRule="auto"/>
              <w:rPr>
                <w:rFonts w:cs="Arial"/>
                <w:szCs w:val="20"/>
                <w:u w:val="single"/>
              </w:rPr>
            </w:pPr>
            <w:r>
              <w:rPr>
                <w:rFonts w:cs="Arial"/>
                <w:szCs w:val="20"/>
              </w:rPr>
              <w:t>Sprachbewusstheit</w:t>
            </w:r>
          </w:p>
        </w:tc>
      </w:tr>
      <w:tr w:rsidR="0023247D" w:rsidRPr="00004922" w14:paraId="42742052" w14:textId="77777777" w:rsidTr="00B13A8A">
        <w:tc>
          <w:tcPr>
            <w:tcW w:w="9634" w:type="dxa"/>
            <w:tcBorders>
              <w:top w:val="single" w:sz="4" w:space="0" w:color="auto"/>
              <w:left w:val="single" w:sz="4" w:space="0" w:color="auto"/>
              <w:bottom w:val="single" w:sz="4" w:space="0" w:color="auto"/>
              <w:right w:val="single" w:sz="4" w:space="0" w:color="auto"/>
            </w:tcBorders>
            <w:hideMark/>
          </w:tcPr>
          <w:p w14:paraId="5AD118C1" w14:textId="1DE27969" w:rsidR="0023247D" w:rsidRPr="008044C8" w:rsidRDefault="0023247D" w:rsidP="00683CEC">
            <w:pPr>
              <w:spacing w:after="0" w:line="240" w:lineRule="auto"/>
            </w:pPr>
            <w:r w:rsidRPr="008044C8">
              <w:rPr>
                <w:b/>
              </w:rPr>
              <w:t xml:space="preserve">zu </w:t>
            </w:r>
            <w:r>
              <w:rPr>
                <w:b/>
              </w:rPr>
              <w:t>prüfende</w:t>
            </w:r>
            <w:r w:rsidRPr="008044C8">
              <w:rPr>
                <w:b/>
              </w:rPr>
              <w:t xml:space="preserve"> Teilkompetenzen</w:t>
            </w:r>
            <w:r w:rsidRPr="008044C8">
              <w:t>:</w:t>
            </w:r>
          </w:p>
          <w:p w14:paraId="22AF8453" w14:textId="77777777" w:rsidR="0023247D" w:rsidRPr="00B2343A" w:rsidRDefault="0023247D" w:rsidP="00683CEC">
            <w:pPr>
              <w:spacing w:after="0" w:line="240" w:lineRule="auto"/>
              <w:rPr>
                <w:rFonts w:cs="Arial"/>
                <w:szCs w:val="20"/>
              </w:rPr>
            </w:pPr>
            <w:r>
              <w:rPr>
                <w:rFonts w:cs="Arial"/>
                <w:szCs w:val="20"/>
              </w:rPr>
              <w:t>Hör- und Hörsehversehen</w:t>
            </w:r>
          </w:p>
        </w:tc>
      </w:tr>
      <w:tr w:rsidR="0023247D" w:rsidRPr="00B13A8A" w14:paraId="592ED157" w14:textId="77777777" w:rsidTr="00B13A8A">
        <w:tc>
          <w:tcPr>
            <w:tcW w:w="9634" w:type="dxa"/>
            <w:tcBorders>
              <w:top w:val="single" w:sz="4" w:space="0" w:color="auto"/>
              <w:left w:val="single" w:sz="4" w:space="0" w:color="auto"/>
              <w:bottom w:val="single" w:sz="4" w:space="0" w:color="auto"/>
              <w:right w:val="single" w:sz="4" w:space="0" w:color="auto"/>
            </w:tcBorders>
            <w:hideMark/>
          </w:tcPr>
          <w:p w14:paraId="7C08BE28" w14:textId="77777777" w:rsidR="0023247D" w:rsidRPr="008044C8" w:rsidRDefault="0023247D" w:rsidP="00683CEC">
            <w:pPr>
              <w:spacing w:after="0" w:line="240" w:lineRule="auto"/>
              <w:rPr>
                <w:b/>
              </w:rPr>
            </w:pPr>
            <w:r w:rsidRPr="008044C8">
              <w:rPr>
                <w:b/>
              </w:rPr>
              <w:t>Kommunikative Inhalte und soziokulturelles Orientierungswissen:</w:t>
            </w:r>
          </w:p>
          <w:p w14:paraId="7673F299" w14:textId="77777777" w:rsidR="0023247D" w:rsidRPr="008044C8" w:rsidRDefault="0023247D" w:rsidP="00683CEC">
            <w:pPr>
              <w:spacing w:after="0" w:line="240" w:lineRule="auto"/>
              <w:rPr>
                <w:rFonts w:cs="Arial"/>
                <w:szCs w:val="20"/>
                <w:lang w:val="fr-FR"/>
              </w:rPr>
            </w:pPr>
            <w:r>
              <w:rPr>
                <w:rFonts w:cs="Arial"/>
                <w:color w:val="000000" w:themeColor="text1"/>
                <w:lang w:val="fr-FR"/>
              </w:rPr>
              <w:t>d</w:t>
            </w:r>
            <w:r w:rsidRPr="00181495">
              <w:rPr>
                <w:rFonts w:cs="Arial"/>
                <w:color w:val="000000" w:themeColor="text1"/>
                <w:lang w:val="fr-FR"/>
              </w:rPr>
              <w:t>éveloppement durable et économie responsable en Franc</w:t>
            </w:r>
            <w:r>
              <w:rPr>
                <w:rFonts w:cs="Arial"/>
                <w:color w:val="000000" w:themeColor="text1"/>
                <w:lang w:val="fr-FR"/>
              </w:rPr>
              <w:t>e</w:t>
            </w:r>
          </w:p>
        </w:tc>
      </w:tr>
    </w:tbl>
    <w:p w14:paraId="7421D6E3" w14:textId="77777777" w:rsidR="0023247D" w:rsidRPr="008044C8" w:rsidRDefault="0023247D" w:rsidP="0023247D">
      <w:pPr>
        <w:spacing w:line="240" w:lineRule="auto"/>
        <w:jc w:val="both"/>
        <w:rPr>
          <w:rFonts w:eastAsia="Times New Roman" w:cs="Arial"/>
          <w:bCs/>
          <w:sz w:val="20"/>
          <w:szCs w:val="20"/>
          <w:lang w:val="fr-FR" w:eastAsia="de-DE"/>
        </w:rPr>
      </w:pPr>
    </w:p>
    <w:p w14:paraId="422C0F32" w14:textId="77777777" w:rsidR="00B03366" w:rsidRPr="00DB6FC1" w:rsidRDefault="00B03366" w:rsidP="00B03366">
      <w:pPr>
        <w:rPr>
          <w:rFonts w:eastAsia="Times New Roman" w:cs="Arial"/>
          <w:b/>
        </w:rPr>
      </w:pPr>
      <w:r w:rsidRPr="00DB6FC1">
        <w:rPr>
          <w:rFonts w:eastAsia="Times New Roman" w:cs="Arial"/>
          <w:b/>
        </w:rPr>
        <w:t>Erwarteter Stand der Kompetenzentwicklung und Hinweise zur</w:t>
      </w:r>
      <w:r w:rsidRPr="00DB6FC1">
        <w:rPr>
          <w:rFonts w:eastAsia="Times New Roman" w:cs="Arial"/>
        </w:rPr>
        <w:t xml:space="preserve"> </w:t>
      </w:r>
      <w:r w:rsidRPr="00DB6FC1">
        <w:rPr>
          <w:rFonts w:eastAsia="Times New Roman" w:cs="Arial"/>
          <w:b/>
        </w:rPr>
        <w:t>Bewertung:</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33"/>
        <w:gridCol w:w="4003"/>
        <w:gridCol w:w="4536"/>
        <w:gridCol w:w="567"/>
      </w:tblGrid>
      <w:tr w:rsidR="00B03366" w:rsidRPr="00DB6FC1" w14:paraId="3CF2509D" w14:textId="77777777" w:rsidTr="008D3463">
        <w:tc>
          <w:tcPr>
            <w:tcW w:w="533" w:type="dxa"/>
            <w:tcBorders>
              <w:top w:val="single" w:sz="4" w:space="0" w:color="auto"/>
              <w:left w:val="single" w:sz="4" w:space="0" w:color="auto"/>
              <w:bottom w:val="single" w:sz="4" w:space="0" w:color="auto"/>
              <w:right w:val="single" w:sz="4" w:space="0" w:color="auto"/>
            </w:tcBorders>
          </w:tcPr>
          <w:p w14:paraId="2F4FC383" w14:textId="77777777" w:rsidR="00B03366" w:rsidRPr="0021142A" w:rsidRDefault="00B03366" w:rsidP="0021142A">
            <w:pPr>
              <w:spacing w:before="60" w:after="60" w:line="240" w:lineRule="auto"/>
              <w:rPr>
                <w:rFonts w:eastAsia="Times New Roman" w:cs="Arial"/>
                <w:b/>
                <w:sz w:val="20"/>
                <w:szCs w:val="20"/>
                <w:lang w:eastAsia="de-DE"/>
              </w:rPr>
            </w:pPr>
          </w:p>
        </w:tc>
        <w:tc>
          <w:tcPr>
            <w:tcW w:w="4003" w:type="dxa"/>
            <w:tcBorders>
              <w:top w:val="single" w:sz="4" w:space="0" w:color="auto"/>
              <w:left w:val="single" w:sz="4" w:space="0" w:color="auto"/>
              <w:bottom w:val="single" w:sz="4" w:space="0" w:color="auto"/>
              <w:right w:val="single" w:sz="4" w:space="0" w:color="auto"/>
            </w:tcBorders>
          </w:tcPr>
          <w:p w14:paraId="220C43F8" w14:textId="77777777" w:rsidR="00B03366" w:rsidRPr="0021142A" w:rsidRDefault="00B03366" w:rsidP="0021142A">
            <w:pPr>
              <w:spacing w:before="60" w:after="60" w:line="240" w:lineRule="auto"/>
              <w:rPr>
                <w:rFonts w:eastAsia="Times New Roman" w:cs="Arial"/>
                <w:b/>
                <w:sz w:val="20"/>
                <w:szCs w:val="20"/>
                <w:lang w:eastAsia="de-DE"/>
              </w:rPr>
            </w:pPr>
            <w:r w:rsidRPr="0021142A">
              <w:rPr>
                <w:rFonts w:eastAsia="Times New Roman" w:cs="Arial"/>
                <w:b/>
                <w:sz w:val="20"/>
                <w:szCs w:val="20"/>
                <w:lang w:eastAsia="de-DE"/>
              </w:rPr>
              <w:t>Kompetenzen / Standardbezug</w:t>
            </w:r>
          </w:p>
        </w:tc>
        <w:tc>
          <w:tcPr>
            <w:tcW w:w="4536" w:type="dxa"/>
            <w:tcBorders>
              <w:top w:val="single" w:sz="4" w:space="0" w:color="auto"/>
              <w:left w:val="single" w:sz="4" w:space="0" w:color="auto"/>
              <w:bottom w:val="single" w:sz="4" w:space="0" w:color="auto"/>
              <w:right w:val="single" w:sz="4" w:space="0" w:color="auto"/>
            </w:tcBorders>
          </w:tcPr>
          <w:p w14:paraId="4B985098" w14:textId="77777777" w:rsidR="00B03366" w:rsidRPr="0021142A" w:rsidRDefault="00B03366" w:rsidP="0021142A">
            <w:pPr>
              <w:spacing w:before="60" w:after="60" w:line="240" w:lineRule="auto"/>
              <w:rPr>
                <w:rFonts w:eastAsia="Times New Roman" w:cs="Arial"/>
                <w:b/>
                <w:sz w:val="20"/>
                <w:szCs w:val="20"/>
                <w:lang w:eastAsia="de-DE"/>
              </w:rPr>
            </w:pPr>
            <w:r w:rsidRPr="0021142A">
              <w:rPr>
                <w:rFonts w:eastAsia="Times New Roman" w:cs="Arial"/>
                <w:b/>
                <w:sz w:val="20"/>
                <w:szCs w:val="20"/>
                <w:lang w:eastAsia="de-DE"/>
              </w:rPr>
              <w:t>Erwartete Schülerleistung</w:t>
            </w:r>
          </w:p>
        </w:tc>
        <w:tc>
          <w:tcPr>
            <w:tcW w:w="567" w:type="dxa"/>
            <w:tcBorders>
              <w:top w:val="single" w:sz="4" w:space="0" w:color="auto"/>
              <w:left w:val="single" w:sz="4" w:space="0" w:color="auto"/>
              <w:bottom w:val="single" w:sz="4" w:space="0" w:color="auto"/>
              <w:right w:val="single" w:sz="4" w:space="0" w:color="auto"/>
            </w:tcBorders>
          </w:tcPr>
          <w:p w14:paraId="2D58A658" w14:textId="77777777" w:rsidR="00B03366" w:rsidRPr="00DB6FC1" w:rsidRDefault="00B03366" w:rsidP="008D3463">
            <w:pPr>
              <w:spacing w:before="60" w:after="60" w:line="240" w:lineRule="auto"/>
              <w:jc w:val="both"/>
              <w:rPr>
                <w:rFonts w:eastAsia="Times New Roman" w:cs="Arial"/>
                <w:b/>
                <w:highlight w:val="yellow"/>
                <w:lang w:eastAsia="de-DE"/>
              </w:rPr>
            </w:pPr>
            <w:r w:rsidRPr="00DB6FC1">
              <w:rPr>
                <w:rFonts w:eastAsia="Times New Roman" w:cs="Arial"/>
                <w:b/>
                <w:lang w:eastAsia="de-DE"/>
              </w:rPr>
              <w:t>BE</w:t>
            </w:r>
          </w:p>
        </w:tc>
      </w:tr>
      <w:tr w:rsidR="003A6AC2" w:rsidRPr="00DB6FC1" w14:paraId="4E096B26" w14:textId="77777777" w:rsidTr="008B0DDD">
        <w:trPr>
          <w:trHeight w:val="3195"/>
        </w:trPr>
        <w:tc>
          <w:tcPr>
            <w:tcW w:w="533" w:type="dxa"/>
            <w:tcBorders>
              <w:top w:val="single" w:sz="4" w:space="0" w:color="auto"/>
              <w:left w:val="single" w:sz="4" w:space="0" w:color="auto"/>
              <w:right w:val="single" w:sz="4" w:space="0" w:color="auto"/>
            </w:tcBorders>
          </w:tcPr>
          <w:p w14:paraId="370B7E4A" w14:textId="77777777" w:rsidR="003A6AC2" w:rsidRPr="0021142A" w:rsidRDefault="003A6AC2" w:rsidP="0021142A">
            <w:pPr>
              <w:rPr>
                <w:rFonts w:eastAsia="Times New Roman" w:cs="Arial"/>
                <w:b/>
                <w:sz w:val="20"/>
                <w:szCs w:val="20"/>
                <w:highlight w:val="yellow"/>
                <w:lang w:eastAsia="de-DE"/>
              </w:rPr>
            </w:pPr>
          </w:p>
        </w:tc>
        <w:tc>
          <w:tcPr>
            <w:tcW w:w="4003" w:type="dxa"/>
            <w:tcBorders>
              <w:top w:val="single" w:sz="4" w:space="0" w:color="auto"/>
              <w:left w:val="single" w:sz="4" w:space="0" w:color="auto"/>
              <w:right w:val="single" w:sz="4" w:space="0" w:color="auto"/>
            </w:tcBorders>
          </w:tcPr>
          <w:p w14:paraId="49D9A2F3" w14:textId="1B772DBA" w:rsidR="0023247D" w:rsidRPr="0021142A" w:rsidRDefault="0023247D" w:rsidP="0021142A">
            <w:pPr>
              <w:tabs>
                <w:tab w:val="left" w:pos="176"/>
              </w:tabs>
              <w:spacing w:line="240" w:lineRule="auto"/>
              <w:rPr>
                <w:rFonts w:eastAsia="Times New Roman" w:cs="Arial"/>
                <w:sz w:val="20"/>
                <w:szCs w:val="20"/>
                <w:lang w:eastAsia="de-DE"/>
              </w:rPr>
            </w:pPr>
            <w:r w:rsidRPr="0021142A">
              <w:rPr>
                <w:rFonts w:eastAsia="Times New Roman" w:cs="Arial"/>
                <w:sz w:val="20"/>
                <w:szCs w:val="20"/>
                <w:lang w:eastAsia="de-DE"/>
              </w:rPr>
              <w:t>Die Schülerinnen und Schülern können …</w:t>
            </w:r>
          </w:p>
          <w:p w14:paraId="3D4D1B6B" w14:textId="77777777" w:rsidR="0023247D" w:rsidRPr="0021142A" w:rsidRDefault="0023247D" w:rsidP="0021142A">
            <w:pPr>
              <w:tabs>
                <w:tab w:val="left" w:pos="176"/>
              </w:tabs>
              <w:spacing w:line="240" w:lineRule="auto"/>
              <w:rPr>
                <w:rFonts w:eastAsia="Times New Roman" w:cs="Arial"/>
                <w:b/>
                <w:sz w:val="20"/>
                <w:szCs w:val="20"/>
                <w:lang w:eastAsia="de-DE"/>
              </w:rPr>
            </w:pPr>
            <w:r w:rsidRPr="0021142A">
              <w:rPr>
                <w:rFonts w:eastAsia="Times New Roman" w:cs="Arial"/>
                <w:b/>
                <w:sz w:val="20"/>
                <w:szCs w:val="20"/>
                <w:lang w:eastAsia="de-DE"/>
              </w:rPr>
              <w:t>Hörverstehen:</w:t>
            </w:r>
          </w:p>
          <w:p w14:paraId="5221BB3A" w14:textId="77777777" w:rsidR="0023247D" w:rsidRPr="0021142A" w:rsidRDefault="0023247D" w:rsidP="0021142A">
            <w:pPr>
              <w:numPr>
                <w:ilvl w:val="0"/>
                <w:numId w:val="4"/>
              </w:numPr>
              <w:spacing w:after="0" w:line="240" w:lineRule="auto"/>
              <w:ind w:left="318" w:hanging="318"/>
              <w:contextualSpacing/>
              <w:rPr>
                <w:rFonts w:eastAsia="Times New Roman" w:cs="Arial"/>
                <w:b/>
                <w:sz w:val="20"/>
                <w:szCs w:val="20"/>
                <w:lang w:eastAsia="de-DE"/>
              </w:rPr>
            </w:pPr>
            <w:r w:rsidRPr="0021142A">
              <w:rPr>
                <w:rFonts w:cs="Arial"/>
                <w:sz w:val="20"/>
                <w:szCs w:val="20"/>
              </w:rPr>
              <w:t>vielschichtigen Alltagssituationen und Kontexten Haupt- und Einzelinformationen entnehmen (Global-, Selektiv- und Detailverstehen)</w:t>
            </w:r>
          </w:p>
          <w:p w14:paraId="7318745D" w14:textId="77777777" w:rsidR="0023247D" w:rsidRPr="0021142A" w:rsidRDefault="0023247D" w:rsidP="0021142A">
            <w:pPr>
              <w:numPr>
                <w:ilvl w:val="0"/>
                <w:numId w:val="4"/>
              </w:numPr>
              <w:spacing w:after="0" w:line="240" w:lineRule="auto"/>
              <w:ind w:left="318" w:hanging="318"/>
              <w:contextualSpacing/>
              <w:rPr>
                <w:rFonts w:eastAsia="Times New Roman" w:cs="Arial"/>
                <w:b/>
                <w:sz w:val="20"/>
                <w:szCs w:val="20"/>
                <w:lang w:eastAsia="de-DE"/>
              </w:rPr>
            </w:pPr>
            <w:r w:rsidRPr="0021142A">
              <w:rPr>
                <w:rFonts w:cs="Arial"/>
                <w:sz w:val="20"/>
                <w:szCs w:val="20"/>
              </w:rPr>
              <w:t>Reden und Vorträgen, Reportagen, Interviews und Filmausschnitten Haupt- und Einzelinformationen entnehmen und die Intentionalität erfassen (</w:t>
            </w:r>
            <w:proofErr w:type="spellStart"/>
            <w:r w:rsidRPr="0021142A">
              <w:rPr>
                <w:rFonts w:cs="Arial"/>
                <w:sz w:val="20"/>
                <w:szCs w:val="20"/>
              </w:rPr>
              <w:t>inferierendes</w:t>
            </w:r>
            <w:proofErr w:type="spellEnd"/>
            <w:r w:rsidRPr="0021142A">
              <w:rPr>
                <w:rFonts w:cs="Arial"/>
                <w:sz w:val="20"/>
                <w:szCs w:val="20"/>
              </w:rPr>
              <w:t xml:space="preserve"> Verstehen)</w:t>
            </w:r>
          </w:p>
          <w:p w14:paraId="7198BCA1" w14:textId="0C34FAE4" w:rsidR="003A6AC2" w:rsidRPr="0021142A" w:rsidRDefault="0023247D" w:rsidP="0021142A">
            <w:pPr>
              <w:numPr>
                <w:ilvl w:val="0"/>
                <w:numId w:val="4"/>
              </w:numPr>
              <w:spacing w:after="0" w:line="240" w:lineRule="auto"/>
              <w:ind w:left="318" w:hanging="318"/>
              <w:contextualSpacing/>
              <w:rPr>
                <w:rFonts w:eastAsia="Times New Roman" w:cs="Arial"/>
                <w:b/>
                <w:sz w:val="20"/>
                <w:szCs w:val="20"/>
                <w:lang w:eastAsia="de-DE"/>
              </w:rPr>
            </w:pPr>
            <w:r w:rsidRPr="0021142A">
              <w:rPr>
                <w:rFonts w:cs="Arial"/>
                <w:sz w:val="20"/>
                <w:szCs w:val="20"/>
              </w:rPr>
              <w:t>angemessene Strategien zur Lösung von Verständnisproblemen einsetzen</w:t>
            </w:r>
          </w:p>
        </w:tc>
        <w:tc>
          <w:tcPr>
            <w:tcW w:w="4536" w:type="dxa"/>
            <w:tcBorders>
              <w:top w:val="single" w:sz="4" w:space="0" w:color="auto"/>
              <w:left w:val="single" w:sz="4" w:space="0" w:color="auto"/>
              <w:right w:val="single" w:sz="4" w:space="0" w:color="auto"/>
            </w:tcBorders>
          </w:tcPr>
          <w:p w14:paraId="0B8969C6" w14:textId="77777777" w:rsidR="003A6AC2" w:rsidRPr="0021142A" w:rsidRDefault="003A6AC2" w:rsidP="0021142A">
            <w:pPr>
              <w:rPr>
                <w:rFonts w:eastAsia="Times New Roman" w:cs="Arial"/>
                <w:b/>
                <w:sz w:val="20"/>
                <w:szCs w:val="20"/>
                <w:lang w:val="fr-FR" w:eastAsia="de-DE"/>
              </w:rPr>
            </w:pPr>
            <w:r w:rsidRPr="0021142A">
              <w:rPr>
                <w:rFonts w:eastAsia="Times New Roman" w:cs="Arial"/>
                <w:b/>
                <w:sz w:val="20"/>
                <w:szCs w:val="20"/>
                <w:lang w:val="fr-FR" w:eastAsia="de-DE"/>
              </w:rPr>
              <w:t>Sujet 1</w:t>
            </w:r>
          </w:p>
          <w:p w14:paraId="31AB7904" w14:textId="41AD0B71" w:rsidR="003A6AC2" w:rsidRPr="0021142A" w:rsidRDefault="003A6AC2" w:rsidP="0021142A">
            <w:pPr>
              <w:rPr>
                <w:rFonts w:eastAsia="Times New Roman" w:cs="Arial"/>
                <w:sz w:val="20"/>
                <w:szCs w:val="20"/>
                <w:lang w:val="fr-FR" w:eastAsia="de-DE"/>
              </w:rPr>
            </w:pPr>
            <w:r w:rsidRPr="0021142A">
              <w:rPr>
                <w:rFonts w:eastAsia="Times New Roman" w:cs="Arial"/>
                <w:sz w:val="20"/>
                <w:szCs w:val="20"/>
                <w:lang w:val="fr-FR" w:eastAsia="de-DE"/>
              </w:rPr>
              <w:t>1</w:t>
            </w:r>
            <w:r w:rsidR="00F52D06" w:rsidRPr="0021142A">
              <w:rPr>
                <w:rFonts w:eastAsia="Times New Roman" w:cs="Arial"/>
                <w:sz w:val="20"/>
                <w:szCs w:val="20"/>
                <w:lang w:val="fr-FR" w:eastAsia="de-DE"/>
              </w:rPr>
              <w:t> :</w:t>
            </w:r>
            <w:r w:rsidRPr="0021142A">
              <w:rPr>
                <w:rFonts w:eastAsia="Times New Roman" w:cs="Arial"/>
                <w:sz w:val="20"/>
                <w:szCs w:val="20"/>
                <w:lang w:val="fr-FR" w:eastAsia="de-DE"/>
              </w:rPr>
              <w:t xml:space="preserve"> sexistes et racistes</w:t>
            </w:r>
            <w:r w:rsidR="00B5049F" w:rsidRPr="0021142A">
              <w:rPr>
                <w:rFonts w:eastAsia="Times New Roman" w:cs="Arial"/>
                <w:sz w:val="20"/>
                <w:szCs w:val="20"/>
                <w:lang w:val="fr-FR" w:eastAsia="de-DE"/>
              </w:rPr>
              <w:t> ;</w:t>
            </w:r>
            <w:r w:rsidRPr="0021142A">
              <w:rPr>
                <w:rFonts w:eastAsia="Times New Roman" w:cs="Arial"/>
                <w:sz w:val="20"/>
                <w:szCs w:val="20"/>
                <w:lang w:val="fr-FR" w:eastAsia="de-DE"/>
              </w:rPr>
              <w:t xml:space="preserve"> </w:t>
            </w:r>
            <w:r w:rsidRPr="0021142A">
              <w:rPr>
                <w:sz w:val="20"/>
                <w:szCs w:val="20"/>
                <w:lang w:val="fr-FR"/>
              </w:rPr>
              <w:t>2</w:t>
            </w:r>
            <w:r w:rsidR="00F52D06" w:rsidRPr="0021142A">
              <w:rPr>
                <w:sz w:val="20"/>
                <w:szCs w:val="20"/>
                <w:lang w:val="fr-FR"/>
              </w:rPr>
              <w:t xml:space="preserve"> : </w:t>
            </w:r>
            <w:r w:rsidRPr="0021142A">
              <w:rPr>
                <w:sz w:val="20"/>
                <w:szCs w:val="20"/>
                <w:lang w:val="fr-FR"/>
              </w:rPr>
              <w:t>C</w:t>
            </w:r>
            <w:r w:rsidR="00B5049F" w:rsidRPr="0021142A">
              <w:rPr>
                <w:sz w:val="20"/>
                <w:szCs w:val="20"/>
                <w:lang w:val="fr-FR"/>
              </w:rPr>
              <w:t> ;</w:t>
            </w:r>
            <w:r w:rsidRPr="0021142A">
              <w:rPr>
                <w:sz w:val="20"/>
                <w:szCs w:val="20"/>
                <w:lang w:val="fr-FR"/>
              </w:rPr>
              <w:t xml:space="preserve"> 3</w:t>
            </w:r>
            <w:r w:rsidR="00F52D06" w:rsidRPr="0021142A">
              <w:rPr>
                <w:sz w:val="20"/>
                <w:szCs w:val="20"/>
                <w:lang w:val="fr-FR"/>
              </w:rPr>
              <w:t> :</w:t>
            </w:r>
            <w:r w:rsidRPr="0021142A">
              <w:rPr>
                <w:sz w:val="20"/>
                <w:szCs w:val="20"/>
                <w:lang w:val="fr-FR"/>
              </w:rPr>
              <w:t xml:space="preserve"> 2008</w:t>
            </w:r>
            <w:r w:rsidR="00B5049F" w:rsidRPr="0021142A">
              <w:rPr>
                <w:sz w:val="20"/>
                <w:szCs w:val="20"/>
                <w:lang w:val="fr-FR"/>
              </w:rPr>
              <w:t> ;</w:t>
            </w:r>
            <w:r w:rsidRPr="0021142A">
              <w:rPr>
                <w:sz w:val="20"/>
                <w:szCs w:val="20"/>
                <w:lang w:val="fr-FR"/>
              </w:rPr>
              <w:t xml:space="preserve"> 4</w:t>
            </w:r>
            <w:r w:rsidR="00F52D06" w:rsidRPr="0021142A">
              <w:rPr>
                <w:sz w:val="20"/>
                <w:szCs w:val="20"/>
                <w:lang w:val="fr-FR"/>
              </w:rPr>
              <w:t> :</w:t>
            </w:r>
            <w:r w:rsidRPr="0021142A">
              <w:rPr>
                <w:sz w:val="20"/>
                <w:szCs w:val="20"/>
                <w:lang w:val="fr-FR"/>
              </w:rPr>
              <w:t>B</w:t>
            </w:r>
            <w:r w:rsidR="00B5049F" w:rsidRPr="0021142A">
              <w:rPr>
                <w:sz w:val="20"/>
                <w:szCs w:val="20"/>
                <w:lang w:val="fr-FR"/>
              </w:rPr>
              <w:t> ;</w:t>
            </w:r>
            <w:r w:rsidRPr="0021142A">
              <w:rPr>
                <w:sz w:val="20"/>
                <w:szCs w:val="20"/>
                <w:lang w:val="fr-FR"/>
              </w:rPr>
              <w:t xml:space="preserve"> 5</w:t>
            </w:r>
            <w:r w:rsidR="00F52D06" w:rsidRPr="0021142A">
              <w:rPr>
                <w:sz w:val="20"/>
                <w:szCs w:val="20"/>
                <w:lang w:val="fr-FR"/>
              </w:rPr>
              <w:t xml:space="preserve"> : </w:t>
            </w:r>
            <w:r w:rsidRPr="0021142A">
              <w:rPr>
                <w:sz w:val="20"/>
                <w:szCs w:val="20"/>
                <w:lang w:val="fr-FR"/>
              </w:rPr>
              <w:t>B</w:t>
            </w:r>
            <w:r w:rsidR="00B5049F" w:rsidRPr="0021142A">
              <w:rPr>
                <w:sz w:val="20"/>
                <w:szCs w:val="20"/>
                <w:lang w:val="fr-FR"/>
              </w:rPr>
              <w:t> ;</w:t>
            </w:r>
            <w:r w:rsidRPr="0021142A">
              <w:rPr>
                <w:sz w:val="20"/>
                <w:szCs w:val="20"/>
                <w:lang w:val="fr-FR"/>
              </w:rPr>
              <w:t xml:space="preserve"> 6</w:t>
            </w:r>
            <w:r w:rsidR="00F52D06" w:rsidRPr="0021142A">
              <w:rPr>
                <w:sz w:val="20"/>
                <w:szCs w:val="20"/>
                <w:lang w:val="fr-FR"/>
              </w:rPr>
              <w:t> :</w:t>
            </w:r>
            <w:r w:rsidRPr="0021142A">
              <w:rPr>
                <w:sz w:val="20"/>
                <w:szCs w:val="20"/>
                <w:lang w:val="fr-FR"/>
              </w:rPr>
              <w:t>C</w:t>
            </w:r>
            <w:r w:rsidR="00B5049F" w:rsidRPr="0021142A">
              <w:rPr>
                <w:sz w:val="20"/>
                <w:szCs w:val="20"/>
                <w:lang w:val="fr-FR"/>
              </w:rPr>
              <w:t> ;</w:t>
            </w:r>
            <w:r w:rsidRPr="0021142A">
              <w:rPr>
                <w:sz w:val="20"/>
                <w:szCs w:val="20"/>
                <w:lang w:val="fr-FR"/>
              </w:rPr>
              <w:t xml:space="preserve"> 7</w:t>
            </w:r>
            <w:r w:rsidR="00F52D06" w:rsidRPr="0021142A">
              <w:rPr>
                <w:sz w:val="20"/>
                <w:szCs w:val="20"/>
                <w:lang w:val="fr-FR"/>
              </w:rPr>
              <w:t xml:space="preserve"> : </w:t>
            </w:r>
            <w:r w:rsidRPr="0021142A">
              <w:rPr>
                <w:sz w:val="20"/>
                <w:szCs w:val="20"/>
                <w:lang w:val="fr-FR"/>
              </w:rPr>
              <w:t>Code rural 1976</w:t>
            </w:r>
            <w:r w:rsidR="00B5049F" w:rsidRPr="0021142A">
              <w:rPr>
                <w:sz w:val="20"/>
                <w:szCs w:val="20"/>
                <w:lang w:val="fr-FR"/>
              </w:rPr>
              <w:t> ;</w:t>
            </w:r>
            <w:r w:rsidRPr="0021142A">
              <w:rPr>
                <w:sz w:val="20"/>
                <w:szCs w:val="20"/>
                <w:lang w:val="fr-FR"/>
              </w:rPr>
              <w:t xml:space="preserve"> 8</w:t>
            </w:r>
            <w:r w:rsidR="00F52D06" w:rsidRPr="0021142A">
              <w:rPr>
                <w:sz w:val="20"/>
                <w:szCs w:val="20"/>
                <w:lang w:val="fr-FR"/>
              </w:rPr>
              <w:t xml:space="preserve"> : </w:t>
            </w:r>
            <w:r w:rsidRPr="0021142A">
              <w:rPr>
                <w:sz w:val="20"/>
                <w:szCs w:val="20"/>
                <w:lang w:val="fr-FR"/>
              </w:rPr>
              <w:t>A</w:t>
            </w:r>
            <w:r w:rsidR="00B5049F" w:rsidRPr="0021142A">
              <w:rPr>
                <w:sz w:val="20"/>
                <w:szCs w:val="20"/>
                <w:lang w:val="fr-FR"/>
              </w:rPr>
              <w:t> ;</w:t>
            </w:r>
            <w:r w:rsidRPr="0021142A">
              <w:rPr>
                <w:sz w:val="20"/>
                <w:szCs w:val="20"/>
                <w:lang w:val="fr-FR"/>
              </w:rPr>
              <w:t xml:space="preserve"> 9</w:t>
            </w:r>
            <w:r w:rsidR="00F52D06" w:rsidRPr="0021142A">
              <w:rPr>
                <w:sz w:val="20"/>
                <w:szCs w:val="20"/>
                <w:lang w:val="fr-FR"/>
              </w:rPr>
              <w:t xml:space="preserve"> : </w:t>
            </w:r>
            <w:r w:rsidRPr="0021142A">
              <w:rPr>
                <w:sz w:val="20"/>
                <w:szCs w:val="20"/>
                <w:lang w:val="fr-FR"/>
              </w:rPr>
              <w:t>A et D</w:t>
            </w:r>
            <w:r w:rsidR="00B5049F" w:rsidRPr="0021142A">
              <w:rPr>
                <w:sz w:val="20"/>
                <w:szCs w:val="20"/>
                <w:lang w:val="fr-FR"/>
              </w:rPr>
              <w:t> ;</w:t>
            </w:r>
            <w:r w:rsidRPr="0021142A">
              <w:rPr>
                <w:sz w:val="20"/>
                <w:szCs w:val="20"/>
                <w:lang w:val="fr-FR"/>
              </w:rPr>
              <w:t xml:space="preserve"> 10</w:t>
            </w:r>
            <w:r w:rsidR="00F52D06" w:rsidRPr="0021142A">
              <w:rPr>
                <w:sz w:val="20"/>
                <w:szCs w:val="20"/>
                <w:lang w:val="fr-FR"/>
              </w:rPr>
              <w:t xml:space="preserve"> : </w:t>
            </w:r>
            <w:r w:rsidRPr="0021142A">
              <w:rPr>
                <w:sz w:val="20"/>
                <w:szCs w:val="20"/>
                <w:lang w:val="fr-FR"/>
              </w:rPr>
              <w:t>discrimination</w:t>
            </w:r>
            <w:r w:rsidR="00B5049F" w:rsidRPr="0021142A">
              <w:rPr>
                <w:sz w:val="20"/>
                <w:szCs w:val="20"/>
                <w:lang w:val="fr-FR"/>
              </w:rPr>
              <w:t> ;</w:t>
            </w:r>
            <w:r w:rsidRPr="0021142A">
              <w:rPr>
                <w:sz w:val="20"/>
                <w:szCs w:val="20"/>
                <w:lang w:val="fr-FR"/>
              </w:rPr>
              <w:t xml:space="preserve"> 11</w:t>
            </w:r>
            <w:r w:rsidR="00F52D06" w:rsidRPr="0021142A">
              <w:rPr>
                <w:sz w:val="20"/>
                <w:szCs w:val="20"/>
                <w:lang w:val="fr-FR"/>
              </w:rPr>
              <w:t xml:space="preserve"> : </w:t>
            </w:r>
            <w:r w:rsidRPr="0021142A">
              <w:rPr>
                <w:sz w:val="20"/>
                <w:szCs w:val="20"/>
                <w:lang w:val="fr-FR"/>
              </w:rPr>
              <w:t>C</w:t>
            </w:r>
            <w:r w:rsidR="00B5049F" w:rsidRPr="0021142A">
              <w:rPr>
                <w:sz w:val="20"/>
                <w:szCs w:val="20"/>
                <w:lang w:val="fr-FR"/>
              </w:rPr>
              <w:t> ;</w:t>
            </w:r>
            <w:r w:rsidRPr="0021142A">
              <w:rPr>
                <w:sz w:val="20"/>
                <w:szCs w:val="20"/>
                <w:lang w:val="fr-FR"/>
              </w:rPr>
              <w:t xml:space="preserve"> 12</w:t>
            </w:r>
            <w:r w:rsidR="00F52D06" w:rsidRPr="0021142A">
              <w:rPr>
                <w:sz w:val="20"/>
                <w:szCs w:val="20"/>
                <w:lang w:val="fr-FR"/>
              </w:rPr>
              <w:t xml:space="preserve"> : </w:t>
            </w:r>
            <w:r w:rsidRPr="0021142A">
              <w:rPr>
                <w:sz w:val="20"/>
                <w:szCs w:val="20"/>
                <w:lang w:val="fr-FR"/>
              </w:rPr>
              <w:t>B</w:t>
            </w:r>
            <w:r w:rsidR="00B5049F" w:rsidRPr="0021142A">
              <w:rPr>
                <w:sz w:val="20"/>
                <w:szCs w:val="20"/>
                <w:lang w:val="fr-FR"/>
              </w:rPr>
              <w:t> ;</w:t>
            </w:r>
            <w:r w:rsidRPr="0021142A">
              <w:rPr>
                <w:sz w:val="20"/>
                <w:szCs w:val="20"/>
                <w:lang w:val="fr-FR"/>
              </w:rPr>
              <w:t xml:space="preserve"> 13</w:t>
            </w:r>
            <w:r w:rsidR="00F52D06" w:rsidRPr="0021142A">
              <w:rPr>
                <w:sz w:val="20"/>
                <w:szCs w:val="20"/>
                <w:lang w:val="fr-FR"/>
              </w:rPr>
              <w:t xml:space="preserve"> : </w:t>
            </w:r>
            <w:r w:rsidRPr="0021142A">
              <w:rPr>
                <w:sz w:val="20"/>
                <w:szCs w:val="20"/>
                <w:lang w:val="fr-FR"/>
              </w:rPr>
              <w:t>l’élevage intensif / l’élevage en cage / l’élevage pour les animaux à fourrure / l’expérimentation animale (quand il existe d’autres) / les chasses traditionnelles (chasse à courre, vénerie sous terre) / la captivité (contre les spectacles avec animaux sauvages)</w:t>
            </w:r>
          </w:p>
        </w:tc>
        <w:tc>
          <w:tcPr>
            <w:tcW w:w="567" w:type="dxa"/>
            <w:tcBorders>
              <w:top w:val="single" w:sz="4" w:space="0" w:color="auto"/>
              <w:left w:val="single" w:sz="4" w:space="0" w:color="auto"/>
              <w:right w:val="single" w:sz="4" w:space="0" w:color="auto"/>
            </w:tcBorders>
          </w:tcPr>
          <w:p w14:paraId="1A4E6F1D" w14:textId="17832BD2" w:rsidR="003A6AC2" w:rsidRPr="00DB6FC1" w:rsidRDefault="003A6AC2" w:rsidP="008D3463">
            <w:pPr>
              <w:jc w:val="both"/>
              <w:rPr>
                <w:rFonts w:eastAsia="Times New Roman" w:cs="Arial"/>
                <w:b/>
                <w:sz w:val="20"/>
                <w:szCs w:val="20"/>
                <w:lang w:val="fr-FR" w:eastAsia="de-DE"/>
              </w:rPr>
            </w:pPr>
            <w:r>
              <w:rPr>
                <w:rFonts w:eastAsia="Times New Roman" w:cs="Arial"/>
                <w:b/>
                <w:sz w:val="20"/>
                <w:szCs w:val="20"/>
                <w:lang w:val="fr-FR" w:eastAsia="de-DE"/>
              </w:rPr>
              <w:t>18</w:t>
            </w:r>
          </w:p>
        </w:tc>
      </w:tr>
    </w:tbl>
    <w:p w14:paraId="09DAB210" w14:textId="77777777" w:rsidR="00B03366" w:rsidRPr="00DB6FC1" w:rsidRDefault="00B03366" w:rsidP="00B03366">
      <w:pPr>
        <w:spacing w:before="120"/>
        <w:jc w:val="both"/>
        <w:rPr>
          <w:rFonts w:eastAsia="Times New Roman" w:cs="Arial"/>
        </w:rPr>
      </w:pPr>
      <w:r w:rsidRPr="00DB6FC1">
        <w:rPr>
          <w:rFonts w:eastAsia="Times New Roman" w:cs="Arial"/>
        </w:rPr>
        <w:t>Werden bei Mehrfachwahlaufgaben mehr Kreuze als verlangt gesetzt, so gilt diese Aufgabe als falsch gelöst. Es werden keine halben Bewertungseinheiten vergeben.</w:t>
      </w:r>
    </w:p>
    <w:p w14:paraId="25EDD01A" w14:textId="77777777" w:rsidR="00B03366" w:rsidRPr="00DB6FC1" w:rsidRDefault="00B03366" w:rsidP="00B03366">
      <w:pPr>
        <w:spacing w:line="240" w:lineRule="auto"/>
        <w:jc w:val="both"/>
        <w:rPr>
          <w:rFonts w:eastAsia="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553"/>
        <w:gridCol w:w="553"/>
        <w:gridCol w:w="553"/>
        <w:gridCol w:w="552"/>
        <w:gridCol w:w="552"/>
        <w:gridCol w:w="552"/>
        <w:gridCol w:w="552"/>
        <w:gridCol w:w="552"/>
        <w:gridCol w:w="552"/>
        <w:gridCol w:w="552"/>
        <w:gridCol w:w="552"/>
        <w:gridCol w:w="552"/>
        <w:gridCol w:w="552"/>
        <w:gridCol w:w="552"/>
        <w:gridCol w:w="552"/>
        <w:gridCol w:w="556"/>
      </w:tblGrid>
      <w:tr w:rsidR="00DF5498" w:rsidRPr="001F24DB" w14:paraId="529FE7A0" w14:textId="77777777" w:rsidTr="008D3463">
        <w:tc>
          <w:tcPr>
            <w:tcW w:w="494" w:type="dxa"/>
            <w:shd w:val="clear" w:color="auto" w:fill="D9D9D9"/>
          </w:tcPr>
          <w:p w14:paraId="1E3D4985"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NP</w:t>
            </w:r>
          </w:p>
        </w:tc>
        <w:tc>
          <w:tcPr>
            <w:tcW w:w="553" w:type="dxa"/>
            <w:shd w:val="clear" w:color="auto" w:fill="D9D9D9"/>
          </w:tcPr>
          <w:p w14:paraId="303A47D6" w14:textId="74D5CFD4"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1</w:t>
            </w:r>
            <w:r w:rsidR="00BC5806">
              <w:rPr>
                <w:rFonts w:eastAsia="Calibri" w:cs="Arial"/>
                <w:b/>
                <w:sz w:val="20"/>
              </w:rPr>
              <w:t>5</w:t>
            </w:r>
          </w:p>
        </w:tc>
        <w:tc>
          <w:tcPr>
            <w:tcW w:w="553" w:type="dxa"/>
            <w:shd w:val="clear" w:color="auto" w:fill="D9D9D9"/>
          </w:tcPr>
          <w:p w14:paraId="46E2B263"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14</w:t>
            </w:r>
          </w:p>
        </w:tc>
        <w:tc>
          <w:tcPr>
            <w:tcW w:w="553" w:type="dxa"/>
            <w:shd w:val="clear" w:color="auto" w:fill="D9D9D9"/>
          </w:tcPr>
          <w:p w14:paraId="01E24B0C"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13</w:t>
            </w:r>
          </w:p>
        </w:tc>
        <w:tc>
          <w:tcPr>
            <w:tcW w:w="552" w:type="dxa"/>
            <w:shd w:val="clear" w:color="auto" w:fill="D9D9D9"/>
          </w:tcPr>
          <w:p w14:paraId="6165BEFC"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12</w:t>
            </w:r>
          </w:p>
        </w:tc>
        <w:tc>
          <w:tcPr>
            <w:tcW w:w="552" w:type="dxa"/>
            <w:shd w:val="clear" w:color="auto" w:fill="D9D9D9"/>
          </w:tcPr>
          <w:p w14:paraId="175CA929"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11</w:t>
            </w:r>
          </w:p>
        </w:tc>
        <w:tc>
          <w:tcPr>
            <w:tcW w:w="552" w:type="dxa"/>
            <w:shd w:val="clear" w:color="auto" w:fill="D9D9D9"/>
          </w:tcPr>
          <w:p w14:paraId="58D24BAE"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10</w:t>
            </w:r>
          </w:p>
        </w:tc>
        <w:tc>
          <w:tcPr>
            <w:tcW w:w="552" w:type="dxa"/>
            <w:shd w:val="clear" w:color="auto" w:fill="D9D9D9"/>
          </w:tcPr>
          <w:p w14:paraId="16AE3E7C"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09</w:t>
            </w:r>
          </w:p>
        </w:tc>
        <w:tc>
          <w:tcPr>
            <w:tcW w:w="552" w:type="dxa"/>
            <w:shd w:val="clear" w:color="auto" w:fill="D9D9D9"/>
          </w:tcPr>
          <w:p w14:paraId="359FE095"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08</w:t>
            </w:r>
          </w:p>
        </w:tc>
        <w:tc>
          <w:tcPr>
            <w:tcW w:w="552" w:type="dxa"/>
            <w:shd w:val="clear" w:color="auto" w:fill="D9D9D9"/>
          </w:tcPr>
          <w:p w14:paraId="51777D2F"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07</w:t>
            </w:r>
          </w:p>
        </w:tc>
        <w:tc>
          <w:tcPr>
            <w:tcW w:w="552" w:type="dxa"/>
            <w:shd w:val="clear" w:color="auto" w:fill="D9D9D9"/>
          </w:tcPr>
          <w:p w14:paraId="700A51BB"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06</w:t>
            </w:r>
          </w:p>
        </w:tc>
        <w:tc>
          <w:tcPr>
            <w:tcW w:w="552" w:type="dxa"/>
            <w:shd w:val="clear" w:color="auto" w:fill="D9D9D9"/>
          </w:tcPr>
          <w:p w14:paraId="56EE7515"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05</w:t>
            </w:r>
          </w:p>
        </w:tc>
        <w:tc>
          <w:tcPr>
            <w:tcW w:w="552" w:type="dxa"/>
            <w:shd w:val="clear" w:color="auto" w:fill="D9D9D9"/>
          </w:tcPr>
          <w:p w14:paraId="150E941A"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04</w:t>
            </w:r>
          </w:p>
        </w:tc>
        <w:tc>
          <w:tcPr>
            <w:tcW w:w="552" w:type="dxa"/>
            <w:shd w:val="clear" w:color="auto" w:fill="D9D9D9"/>
          </w:tcPr>
          <w:p w14:paraId="6B546B61"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03</w:t>
            </w:r>
          </w:p>
        </w:tc>
        <w:tc>
          <w:tcPr>
            <w:tcW w:w="552" w:type="dxa"/>
            <w:shd w:val="clear" w:color="auto" w:fill="D9D9D9"/>
          </w:tcPr>
          <w:p w14:paraId="20A86273"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02</w:t>
            </w:r>
          </w:p>
        </w:tc>
        <w:tc>
          <w:tcPr>
            <w:tcW w:w="552" w:type="dxa"/>
            <w:shd w:val="clear" w:color="auto" w:fill="D9D9D9"/>
          </w:tcPr>
          <w:p w14:paraId="76D59324"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01</w:t>
            </w:r>
          </w:p>
        </w:tc>
        <w:tc>
          <w:tcPr>
            <w:tcW w:w="556" w:type="dxa"/>
            <w:shd w:val="clear" w:color="auto" w:fill="D9D9D9"/>
          </w:tcPr>
          <w:p w14:paraId="7A7AC336"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00</w:t>
            </w:r>
          </w:p>
        </w:tc>
      </w:tr>
      <w:tr w:rsidR="00DF5498" w:rsidRPr="001F24DB" w14:paraId="25323669" w14:textId="77777777" w:rsidTr="008D3463">
        <w:tc>
          <w:tcPr>
            <w:tcW w:w="494" w:type="dxa"/>
            <w:shd w:val="clear" w:color="auto" w:fill="auto"/>
          </w:tcPr>
          <w:p w14:paraId="5B85CC73"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w:t>
            </w:r>
          </w:p>
        </w:tc>
        <w:tc>
          <w:tcPr>
            <w:tcW w:w="553" w:type="dxa"/>
            <w:shd w:val="clear" w:color="auto" w:fill="auto"/>
          </w:tcPr>
          <w:p w14:paraId="37014420"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100</w:t>
            </w:r>
          </w:p>
        </w:tc>
        <w:tc>
          <w:tcPr>
            <w:tcW w:w="553" w:type="dxa"/>
            <w:shd w:val="clear" w:color="auto" w:fill="auto"/>
          </w:tcPr>
          <w:p w14:paraId="469F4C20"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95</w:t>
            </w:r>
          </w:p>
        </w:tc>
        <w:tc>
          <w:tcPr>
            <w:tcW w:w="553" w:type="dxa"/>
            <w:shd w:val="clear" w:color="auto" w:fill="auto"/>
          </w:tcPr>
          <w:p w14:paraId="683852EC"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90</w:t>
            </w:r>
          </w:p>
        </w:tc>
        <w:tc>
          <w:tcPr>
            <w:tcW w:w="552" w:type="dxa"/>
            <w:shd w:val="clear" w:color="auto" w:fill="auto"/>
          </w:tcPr>
          <w:p w14:paraId="53D205C5"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85</w:t>
            </w:r>
          </w:p>
        </w:tc>
        <w:tc>
          <w:tcPr>
            <w:tcW w:w="552" w:type="dxa"/>
            <w:shd w:val="clear" w:color="auto" w:fill="auto"/>
          </w:tcPr>
          <w:p w14:paraId="3B342ED5"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80</w:t>
            </w:r>
          </w:p>
        </w:tc>
        <w:tc>
          <w:tcPr>
            <w:tcW w:w="552" w:type="dxa"/>
            <w:shd w:val="clear" w:color="auto" w:fill="auto"/>
          </w:tcPr>
          <w:p w14:paraId="5BF57A2B"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75</w:t>
            </w:r>
          </w:p>
        </w:tc>
        <w:tc>
          <w:tcPr>
            <w:tcW w:w="552" w:type="dxa"/>
            <w:shd w:val="clear" w:color="auto" w:fill="auto"/>
          </w:tcPr>
          <w:p w14:paraId="735CA6D3"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70</w:t>
            </w:r>
          </w:p>
        </w:tc>
        <w:tc>
          <w:tcPr>
            <w:tcW w:w="552" w:type="dxa"/>
            <w:shd w:val="clear" w:color="auto" w:fill="auto"/>
          </w:tcPr>
          <w:p w14:paraId="4478D960"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65</w:t>
            </w:r>
          </w:p>
        </w:tc>
        <w:tc>
          <w:tcPr>
            <w:tcW w:w="552" w:type="dxa"/>
            <w:shd w:val="clear" w:color="auto" w:fill="auto"/>
          </w:tcPr>
          <w:p w14:paraId="6B3800EE"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60</w:t>
            </w:r>
          </w:p>
        </w:tc>
        <w:tc>
          <w:tcPr>
            <w:tcW w:w="552" w:type="dxa"/>
            <w:shd w:val="clear" w:color="auto" w:fill="auto"/>
          </w:tcPr>
          <w:p w14:paraId="5E88881F"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55</w:t>
            </w:r>
          </w:p>
        </w:tc>
        <w:tc>
          <w:tcPr>
            <w:tcW w:w="552" w:type="dxa"/>
            <w:shd w:val="clear" w:color="auto" w:fill="auto"/>
          </w:tcPr>
          <w:p w14:paraId="36DAE933"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50</w:t>
            </w:r>
          </w:p>
        </w:tc>
        <w:tc>
          <w:tcPr>
            <w:tcW w:w="552" w:type="dxa"/>
            <w:shd w:val="clear" w:color="auto" w:fill="auto"/>
          </w:tcPr>
          <w:p w14:paraId="07311E80"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45</w:t>
            </w:r>
          </w:p>
        </w:tc>
        <w:tc>
          <w:tcPr>
            <w:tcW w:w="552" w:type="dxa"/>
            <w:shd w:val="clear" w:color="auto" w:fill="auto"/>
          </w:tcPr>
          <w:p w14:paraId="026BC73B"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40</w:t>
            </w:r>
          </w:p>
        </w:tc>
        <w:tc>
          <w:tcPr>
            <w:tcW w:w="552" w:type="dxa"/>
            <w:shd w:val="clear" w:color="auto" w:fill="auto"/>
          </w:tcPr>
          <w:p w14:paraId="7BC6D4C8"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30</w:t>
            </w:r>
          </w:p>
        </w:tc>
        <w:tc>
          <w:tcPr>
            <w:tcW w:w="552" w:type="dxa"/>
            <w:shd w:val="clear" w:color="auto" w:fill="auto"/>
          </w:tcPr>
          <w:p w14:paraId="15DDFF43"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20</w:t>
            </w:r>
          </w:p>
        </w:tc>
        <w:tc>
          <w:tcPr>
            <w:tcW w:w="556" w:type="dxa"/>
            <w:shd w:val="clear" w:color="auto" w:fill="auto"/>
          </w:tcPr>
          <w:p w14:paraId="00966876" w14:textId="77777777" w:rsidR="00DF5498" w:rsidRPr="001F24DB" w:rsidRDefault="00DF5498" w:rsidP="008D3463">
            <w:pPr>
              <w:spacing w:before="120" w:after="120" w:line="276" w:lineRule="auto"/>
              <w:jc w:val="center"/>
              <w:rPr>
                <w:rFonts w:eastAsia="Calibri" w:cs="Arial"/>
                <w:sz w:val="20"/>
              </w:rPr>
            </w:pPr>
            <w:r w:rsidRPr="001F24DB">
              <w:rPr>
                <w:rFonts w:eastAsia="Calibri" w:cs="Arial"/>
                <w:sz w:val="20"/>
              </w:rPr>
              <w:t>00</w:t>
            </w:r>
          </w:p>
        </w:tc>
      </w:tr>
      <w:tr w:rsidR="00DF5498" w:rsidRPr="001F24DB" w14:paraId="29884669" w14:textId="77777777" w:rsidTr="008D3463">
        <w:tc>
          <w:tcPr>
            <w:tcW w:w="494" w:type="dxa"/>
            <w:shd w:val="clear" w:color="auto" w:fill="auto"/>
          </w:tcPr>
          <w:p w14:paraId="125E0ED3" w14:textId="77777777" w:rsidR="00DF5498" w:rsidRPr="001F24DB" w:rsidRDefault="00DF5498" w:rsidP="008D3463">
            <w:pPr>
              <w:spacing w:before="120" w:after="120" w:line="276" w:lineRule="auto"/>
              <w:jc w:val="center"/>
              <w:rPr>
                <w:rFonts w:eastAsia="Calibri" w:cs="Arial"/>
                <w:b/>
                <w:sz w:val="20"/>
              </w:rPr>
            </w:pPr>
            <w:r w:rsidRPr="001F24DB">
              <w:rPr>
                <w:rFonts w:eastAsia="Calibri" w:cs="Arial"/>
                <w:b/>
                <w:sz w:val="20"/>
              </w:rPr>
              <w:t>BE</w:t>
            </w:r>
          </w:p>
        </w:tc>
        <w:tc>
          <w:tcPr>
            <w:tcW w:w="553" w:type="dxa"/>
            <w:shd w:val="clear" w:color="auto" w:fill="auto"/>
          </w:tcPr>
          <w:p w14:paraId="3D6B67DE" w14:textId="1DA0C808" w:rsidR="00DF5498" w:rsidRPr="001F24DB" w:rsidRDefault="00EB46C6" w:rsidP="008D3463">
            <w:pPr>
              <w:spacing w:before="120" w:after="120" w:line="276" w:lineRule="auto"/>
              <w:jc w:val="center"/>
              <w:rPr>
                <w:rFonts w:eastAsia="Calibri" w:cs="Arial"/>
                <w:sz w:val="20"/>
              </w:rPr>
            </w:pPr>
            <w:r>
              <w:rPr>
                <w:rFonts w:eastAsia="Calibri" w:cs="Arial"/>
                <w:sz w:val="20"/>
              </w:rPr>
              <w:t>19</w:t>
            </w:r>
          </w:p>
        </w:tc>
        <w:tc>
          <w:tcPr>
            <w:tcW w:w="553" w:type="dxa"/>
            <w:shd w:val="clear" w:color="auto" w:fill="auto"/>
          </w:tcPr>
          <w:p w14:paraId="5C7C7C1D" w14:textId="5F9C9015" w:rsidR="00DF5498" w:rsidRPr="001F24DB" w:rsidRDefault="00EB46C6" w:rsidP="008D3463">
            <w:pPr>
              <w:spacing w:before="120" w:after="120" w:line="276" w:lineRule="auto"/>
              <w:jc w:val="center"/>
              <w:rPr>
                <w:rFonts w:eastAsia="Calibri" w:cs="Arial"/>
                <w:sz w:val="20"/>
              </w:rPr>
            </w:pPr>
            <w:r>
              <w:rPr>
                <w:rFonts w:eastAsia="Calibri" w:cs="Arial"/>
                <w:sz w:val="20"/>
              </w:rPr>
              <w:t>18</w:t>
            </w:r>
          </w:p>
        </w:tc>
        <w:tc>
          <w:tcPr>
            <w:tcW w:w="553" w:type="dxa"/>
            <w:shd w:val="clear" w:color="auto" w:fill="auto"/>
          </w:tcPr>
          <w:p w14:paraId="2EB23935" w14:textId="26C2A4C2" w:rsidR="00DF5498" w:rsidRPr="001F24DB" w:rsidRDefault="00EB46C6" w:rsidP="008D3463">
            <w:pPr>
              <w:spacing w:before="120" w:after="120" w:line="276" w:lineRule="auto"/>
              <w:jc w:val="center"/>
              <w:rPr>
                <w:rFonts w:eastAsia="Calibri" w:cs="Arial"/>
                <w:sz w:val="20"/>
              </w:rPr>
            </w:pPr>
            <w:r>
              <w:rPr>
                <w:rFonts w:eastAsia="Calibri" w:cs="Arial"/>
                <w:sz w:val="20"/>
              </w:rPr>
              <w:t>17</w:t>
            </w:r>
          </w:p>
        </w:tc>
        <w:tc>
          <w:tcPr>
            <w:tcW w:w="552" w:type="dxa"/>
            <w:shd w:val="clear" w:color="auto" w:fill="auto"/>
          </w:tcPr>
          <w:p w14:paraId="06496379" w14:textId="2D937402" w:rsidR="00DF5498" w:rsidRPr="001F24DB" w:rsidRDefault="00EB46C6" w:rsidP="008D3463">
            <w:pPr>
              <w:spacing w:before="120" w:after="120" w:line="276" w:lineRule="auto"/>
              <w:jc w:val="center"/>
              <w:rPr>
                <w:rFonts w:eastAsia="Calibri" w:cs="Arial"/>
                <w:sz w:val="20"/>
              </w:rPr>
            </w:pPr>
            <w:r>
              <w:rPr>
                <w:rFonts w:eastAsia="Calibri" w:cs="Arial"/>
                <w:sz w:val="20"/>
              </w:rPr>
              <w:t>16</w:t>
            </w:r>
          </w:p>
        </w:tc>
        <w:tc>
          <w:tcPr>
            <w:tcW w:w="552" w:type="dxa"/>
            <w:shd w:val="clear" w:color="auto" w:fill="auto"/>
          </w:tcPr>
          <w:p w14:paraId="4879DBCB" w14:textId="120624B9" w:rsidR="00DF5498" w:rsidRPr="001F24DB" w:rsidRDefault="00EB46C6" w:rsidP="008D3463">
            <w:pPr>
              <w:spacing w:before="120" w:after="120" w:line="276" w:lineRule="auto"/>
              <w:jc w:val="center"/>
              <w:rPr>
                <w:rFonts w:eastAsia="Calibri" w:cs="Arial"/>
                <w:sz w:val="20"/>
              </w:rPr>
            </w:pPr>
            <w:r>
              <w:rPr>
                <w:rFonts w:eastAsia="Calibri" w:cs="Arial"/>
                <w:sz w:val="20"/>
              </w:rPr>
              <w:t>15</w:t>
            </w:r>
          </w:p>
        </w:tc>
        <w:tc>
          <w:tcPr>
            <w:tcW w:w="552" w:type="dxa"/>
            <w:shd w:val="clear" w:color="auto" w:fill="auto"/>
          </w:tcPr>
          <w:p w14:paraId="05F1D57D" w14:textId="078EC55B" w:rsidR="00DF5498" w:rsidRPr="001F24DB" w:rsidRDefault="00EB46C6" w:rsidP="008D3463">
            <w:pPr>
              <w:spacing w:before="120" w:after="120" w:line="276" w:lineRule="auto"/>
              <w:jc w:val="center"/>
              <w:rPr>
                <w:rFonts w:eastAsia="Calibri" w:cs="Arial"/>
                <w:sz w:val="20"/>
              </w:rPr>
            </w:pPr>
            <w:r>
              <w:rPr>
                <w:rFonts w:eastAsia="Calibri" w:cs="Arial"/>
                <w:sz w:val="20"/>
              </w:rPr>
              <w:t>14</w:t>
            </w:r>
          </w:p>
        </w:tc>
        <w:tc>
          <w:tcPr>
            <w:tcW w:w="552" w:type="dxa"/>
            <w:shd w:val="clear" w:color="auto" w:fill="auto"/>
          </w:tcPr>
          <w:p w14:paraId="2997CE9D" w14:textId="30F4426E" w:rsidR="00DF5498" w:rsidRPr="001F24DB" w:rsidRDefault="00EB46C6" w:rsidP="008D3463">
            <w:pPr>
              <w:spacing w:before="120" w:after="120" w:line="276" w:lineRule="auto"/>
              <w:jc w:val="center"/>
              <w:rPr>
                <w:rFonts w:eastAsia="Calibri" w:cs="Arial"/>
                <w:sz w:val="20"/>
              </w:rPr>
            </w:pPr>
            <w:r>
              <w:rPr>
                <w:rFonts w:eastAsia="Calibri" w:cs="Arial"/>
                <w:sz w:val="20"/>
              </w:rPr>
              <w:t>13</w:t>
            </w:r>
          </w:p>
        </w:tc>
        <w:tc>
          <w:tcPr>
            <w:tcW w:w="552" w:type="dxa"/>
            <w:shd w:val="clear" w:color="auto" w:fill="auto"/>
          </w:tcPr>
          <w:p w14:paraId="3FDE2B56" w14:textId="506F2E9A" w:rsidR="00DF5498" w:rsidRPr="001F24DB" w:rsidRDefault="00EB46C6" w:rsidP="008D3463">
            <w:pPr>
              <w:spacing w:before="120" w:after="120" w:line="276" w:lineRule="auto"/>
              <w:jc w:val="center"/>
              <w:rPr>
                <w:rFonts w:eastAsia="Calibri" w:cs="Arial"/>
                <w:sz w:val="20"/>
              </w:rPr>
            </w:pPr>
            <w:r>
              <w:rPr>
                <w:rFonts w:eastAsia="Calibri" w:cs="Arial"/>
                <w:sz w:val="20"/>
              </w:rPr>
              <w:t>12</w:t>
            </w:r>
          </w:p>
        </w:tc>
        <w:tc>
          <w:tcPr>
            <w:tcW w:w="552" w:type="dxa"/>
            <w:shd w:val="clear" w:color="auto" w:fill="auto"/>
          </w:tcPr>
          <w:p w14:paraId="493154F6" w14:textId="5D78A73B" w:rsidR="00DF5498" w:rsidRPr="001F24DB" w:rsidRDefault="00EB46C6" w:rsidP="008D3463">
            <w:pPr>
              <w:spacing w:before="120" w:after="120" w:line="276" w:lineRule="auto"/>
              <w:jc w:val="center"/>
              <w:rPr>
                <w:rFonts w:eastAsia="Calibri" w:cs="Arial"/>
                <w:sz w:val="20"/>
              </w:rPr>
            </w:pPr>
            <w:r>
              <w:rPr>
                <w:rFonts w:eastAsia="Calibri" w:cs="Arial"/>
                <w:sz w:val="20"/>
              </w:rPr>
              <w:t>11</w:t>
            </w:r>
          </w:p>
        </w:tc>
        <w:tc>
          <w:tcPr>
            <w:tcW w:w="552" w:type="dxa"/>
            <w:shd w:val="clear" w:color="auto" w:fill="auto"/>
          </w:tcPr>
          <w:p w14:paraId="04954F97" w14:textId="3A6A196C" w:rsidR="00DF5498" w:rsidRPr="001F24DB" w:rsidRDefault="00EB46C6" w:rsidP="008D3463">
            <w:pPr>
              <w:spacing w:before="120" w:after="120" w:line="276" w:lineRule="auto"/>
              <w:jc w:val="center"/>
              <w:rPr>
                <w:rFonts w:eastAsia="Calibri" w:cs="Arial"/>
                <w:sz w:val="20"/>
              </w:rPr>
            </w:pPr>
            <w:r>
              <w:rPr>
                <w:rFonts w:eastAsia="Calibri" w:cs="Arial"/>
                <w:sz w:val="20"/>
              </w:rPr>
              <w:t>10</w:t>
            </w:r>
          </w:p>
        </w:tc>
        <w:tc>
          <w:tcPr>
            <w:tcW w:w="552" w:type="dxa"/>
            <w:shd w:val="clear" w:color="auto" w:fill="auto"/>
          </w:tcPr>
          <w:p w14:paraId="6F1B0EBF" w14:textId="1A5EAB7A" w:rsidR="00DF5498" w:rsidRPr="001F24DB" w:rsidRDefault="00EB46C6" w:rsidP="008D3463">
            <w:pPr>
              <w:spacing w:before="120" w:after="120" w:line="276" w:lineRule="auto"/>
              <w:jc w:val="center"/>
              <w:rPr>
                <w:rFonts w:eastAsia="Calibri" w:cs="Arial"/>
                <w:sz w:val="20"/>
              </w:rPr>
            </w:pPr>
            <w:r>
              <w:rPr>
                <w:rFonts w:eastAsia="Calibri" w:cs="Arial"/>
                <w:sz w:val="20"/>
              </w:rPr>
              <w:t>09</w:t>
            </w:r>
          </w:p>
        </w:tc>
        <w:tc>
          <w:tcPr>
            <w:tcW w:w="552" w:type="dxa"/>
            <w:shd w:val="clear" w:color="auto" w:fill="auto"/>
          </w:tcPr>
          <w:p w14:paraId="7C11ACBF" w14:textId="3E2A7FCC" w:rsidR="00DF5498" w:rsidRPr="001F24DB" w:rsidRDefault="00EB46C6" w:rsidP="008D3463">
            <w:pPr>
              <w:spacing w:before="120" w:after="120" w:line="276" w:lineRule="auto"/>
              <w:jc w:val="center"/>
              <w:rPr>
                <w:rFonts w:eastAsia="Calibri" w:cs="Arial"/>
                <w:sz w:val="20"/>
              </w:rPr>
            </w:pPr>
            <w:r>
              <w:rPr>
                <w:rFonts w:eastAsia="Calibri" w:cs="Arial"/>
                <w:sz w:val="20"/>
              </w:rPr>
              <w:t>08</w:t>
            </w:r>
          </w:p>
        </w:tc>
        <w:tc>
          <w:tcPr>
            <w:tcW w:w="552" w:type="dxa"/>
            <w:shd w:val="clear" w:color="auto" w:fill="auto"/>
          </w:tcPr>
          <w:p w14:paraId="4D1D02DD" w14:textId="5A67640E" w:rsidR="00DF5498" w:rsidRPr="001F24DB" w:rsidRDefault="00EB46C6" w:rsidP="008D3463">
            <w:pPr>
              <w:spacing w:before="120" w:after="120" w:line="276" w:lineRule="auto"/>
              <w:jc w:val="center"/>
              <w:rPr>
                <w:rFonts w:eastAsia="Calibri" w:cs="Arial"/>
                <w:sz w:val="20"/>
              </w:rPr>
            </w:pPr>
            <w:r>
              <w:rPr>
                <w:rFonts w:eastAsia="Calibri" w:cs="Arial"/>
                <w:sz w:val="20"/>
              </w:rPr>
              <w:t>07</w:t>
            </w:r>
          </w:p>
        </w:tc>
        <w:tc>
          <w:tcPr>
            <w:tcW w:w="552" w:type="dxa"/>
            <w:shd w:val="clear" w:color="auto" w:fill="auto"/>
          </w:tcPr>
          <w:p w14:paraId="6D03AC47" w14:textId="13B9C1B4" w:rsidR="00DF5498" w:rsidRPr="001F24DB" w:rsidRDefault="00EB46C6" w:rsidP="008D3463">
            <w:pPr>
              <w:spacing w:before="120" w:after="120" w:line="276" w:lineRule="auto"/>
              <w:jc w:val="center"/>
              <w:rPr>
                <w:rFonts w:eastAsia="Calibri" w:cs="Arial"/>
                <w:sz w:val="20"/>
              </w:rPr>
            </w:pPr>
            <w:r>
              <w:rPr>
                <w:rFonts w:eastAsia="Calibri" w:cs="Arial"/>
                <w:sz w:val="20"/>
              </w:rPr>
              <w:t>06</w:t>
            </w:r>
          </w:p>
        </w:tc>
        <w:tc>
          <w:tcPr>
            <w:tcW w:w="552" w:type="dxa"/>
            <w:shd w:val="clear" w:color="auto" w:fill="auto"/>
          </w:tcPr>
          <w:p w14:paraId="40F51162" w14:textId="7D01C978" w:rsidR="00DF5498" w:rsidRPr="001F24DB" w:rsidRDefault="00EB46C6" w:rsidP="008D3463">
            <w:pPr>
              <w:spacing w:before="120" w:after="120" w:line="276" w:lineRule="auto"/>
              <w:jc w:val="center"/>
              <w:rPr>
                <w:rFonts w:eastAsia="Calibri" w:cs="Arial"/>
                <w:sz w:val="20"/>
              </w:rPr>
            </w:pPr>
            <w:r>
              <w:rPr>
                <w:rFonts w:eastAsia="Calibri" w:cs="Arial"/>
                <w:sz w:val="20"/>
              </w:rPr>
              <w:t>04</w:t>
            </w:r>
          </w:p>
        </w:tc>
        <w:tc>
          <w:tcPr>
            <w:tcW w:w="556" w:type="dxa"/>
            <w:shd w:val="clear" w:color="auto" w:fill="auto"/>
          </w:tcPr>
          <w:p w14:paraId="14A8C488" w14:textId="7E6BD8FD" w:rsidR="00DF5498" w:rsidRPr="001F24DB" w:rsidRDefault="00EB46C6" w:rsidP="008D3463">
            <w:pPr>
              <w:spacing w:before="120" w:after="120" w:line="276" w:lineRule="auto"/>
              <w:jc w:val="center"/>
              <w:rPr>
                <w:rFonts w:eastAsia="Calibri" w:cs="Arial"/>
                <w:sz w:val="20"/>
              </w:rPr>
            </w:pPr>
            <w:r>
              <w:rPr>
                <w:rFonts w:eastAsia="Calibri" w:cs="Arial"/>
                <w:sz w:val="20"/>
              </w:rPr>
              <w:t>00</w:t>
            </w:r>
          </w:p>
        </w:tc>
      </w:tr>
    </w:tbl>
    <w:p w14:paraId="6C01FC0A" w14:textId="77777777" w:rsidR="00DF5498" w:rsidRPr="006F6A08" w:rsidRDefault="00DF5498" w:rsidP="00DF5498">
      <w:pPr>
        <w:spacing w:line="276" w:lineRule="auto"/>
        <w:rPr>
          <w:rFonts w:cs="Arial"/>
        </w:rPr>
      </w:pPr>
    </w:p>
    <w:p w14:paraId="232EF9EE" w14:textId="77777777" w:rsidR="00DF5498" w:rsidRPr="006F6A08" w:rsidRDefault="00DF5498" w:rsidP="00DF5498">
      <w:pPr>
        <w:spacing w:after="200" w:line="276" w:lineRule="auto"/>
        <w:rPr>
          <w:rFonts w:cs="Arial"/>
        </w:rPr>
      </w:pPr>
      <w:r w:rsidRPr="006F6A08">
        <w:rPr>
          <w:rFonts w:cs="Arial"/>
        </w:rPr>
        <w:t>Das Hörverstehen als Teilaufgabe einer Klausur geht mit 20% in die Be</w:t>
      </w:r>
      <w:r>
        <w:rPr>
          <w:rFonts w:cs="Arial"/>
        </w:rPr>
        <w:t>wertung der Gesamtleistung ein.</w:t>
      </w:r>
    </w:p>
    <w:p w14:paraId="7D46445C" w14:textId="1ED69C9D" w:rsidR="003D0E13" w:rsidRDefault="003D0E13">
      <w:r>
        <w:br w:type="page"/>
      </w:r>
    </w:p>
    <w:p w14:paraId="7195FD65" w14:textId="03106C69" w:rsidR="008D3FAB" w:rsidRDefault="008D3FAB" w:rsidP="008D3FAB">
      <w:pPr>
        <w:spacing w:line="240" w:lineRule="auto"/>
        <w:rPr>
          <w:rFonts w:cs="Arial"/>
          <w:b/>
          <w:lang w:val="fr-FR"/>
        </w:rPr>
      </w:pPr>
      <w:proofErr w:type="spellStart"/>
      <w:r w:rsidRPr="00950DC6">
        <w:rPr>
          <w:rFonts w:cs="Arial"/>
          <w:b/>
          <w:lang w:val="fr-FR"/>
        </w:rPr>
        <w:t>Transkript</w:t>
      </w:r>
      <w:proofErr w:type="spellEnd"/>
      <w:r>
        <w:rPr>
          <w:rFonts w:cs="Arial"/>
          <w:b/>
          <w:lang w:val="fr-FR"/>
        </w:rPr>
        <w:t>:</w:t>
      </w:r>
    </w:p>
    <w:p w14:paraId="347BF155" w14:textId="77777777" w:rsidR="008D3FAB" w:rsidRPr="00E970B2" w:rsidRDefault="008D3FAB" w:rsidP="008D3FAB">
      <w:pPr>
        <w:spacing w:line="240" w:lineRule="auto"/>
        <w:rPr>
          <w:lang w:val="fr-FR"/>
        </w:rPr>
      </w:pPr>
    </w:p>
    <w:p w14:paraId="21B2C33C" w14:textId="77777777" w:rsidR="008D3FAB" w:rsidRPr="007D6CCB" w:rsidRDefault="008D3FAB" w:rsidP="008D3FAB">
      <w:pPr>
        <w:jc w:val="both"/>
        <w:rPr>
          <w:lang w:val="fr-FR"/>
        </w:rPr>
      </w:pPr>
      <w:r>
        <w:rPr>
          <w:i/>
          <w:iCs/>
          <w:lang w:val="fr-FR"/>
        </w:rPr>
        <w:t>M. Doucouré</w:t>
      </w:r>
      <w:r w:rsidRPr="007D6CCB">
        <w:rPr>
          <w:i/>
          <w:iCs/>
          <w:lang w:val="fr-FR"/>
        </w:rPr>
        <w:t xml:space="preserve">: </w:t>
      </w:r>
      <w:r w:rsidRPr="007D6CCB">
        <w:rPr>
          <w:lang w:val="fr-FR"/>
        </w:rPr>
        <w:t>Et elle voulait monter, on va dire, un événement pour sensibiliser à la cause animale, à la cause animale en ville, et puis on a eu l</w:t>
      </w:r>
      <w:r>
        <w:rPr>
          <w:lang w:val="fr-FR"/>
        </w:rPr>
        <w:t>’</w:t>
      </w:r>
      <w:r w:rsidRPr="007D6CCB">
        <w:rPr>
          <w:lang w:val="fr-FR"/>
        </w:rPr>
        <w:t>idée de le faire ensemble</w:t>
      </w:r>
    </w:p>
    <w:p w14:paraId="61F8A711" w14:textId="77777777" w:rsidR="008D3FAB" w:rsidRPr="007D6CCB" w:rsidRDefault="008D3FAB" w:rsidP="008D3FAB">
      <w:pPr>
        <w:jc w:val="both"/>
        <w:rPr>
          <w:lang w:val="fr-FR"/>
        </w:rPr>
      </w:pPr>
      <w:r>
        <w:rPr>
          <w:i/>
          <w:iCs/>
          <w:lang w:val="fr-FR"/>
        </w:rPr>
        <w:t>G. Bonnet</w:t>
      </w:r>
      <w:r w:rsidRPr="007D6CCB">
        <w:rPr>
          <w:i/>
          <w:iCs/>
          <w:lang w:val="fr-FR"/>
        </w:rPr>
        <w:t xml:space="preserve">: </w:t>
      </w:r>
      <w:r w:rsidRPr="007D6CCB">
        <w:rPr>
          <w:lang w:val="fr-FR"/>
        </w:rPr>
        <w:t>Pourquoi ça t</w:t>
      </w:r>
      <w:r>
        <w:rPr>
          <w:lang w:val="fr-FR"/>
        </w:rPr>
        <w:t>’</w:t>
      </w:r>
      <w:r w:rsidRPr="007D6CCB">
        <w:rPr>
          <w:lang w:val="fr-FR"/>
        </w:rPr>
        <w:t>a parlé alors.</w:t>
      </w:r>
    </w:p>
    <w:p w14:paraId="1B2E21F3" w14:textId="77777777" w:rsidR="008D3FAB" w:rsidRPr="007D6CCB" w:rsidRDefault="008D3FAB" w:rsidP="008D3FAB">
      <w:pPr>
        <w:jc w:val="both"/>
        <w:rPr>
          <w:lang w:val="fr-FR"/>
        </w:rPr>
      </w:pPr>
      <w:r>
        <w:rPr>
          <w:i/>
          <w:iCs/>
          <w:lang w:val="fr-FR"/>
        </w:rPr>
        <w:t>M. Doucouré</w:t>
      </w:r>
      <w:r w:rsidRPr="007D6CCB">
        <w:rPr>
          <w:i/>
          <w:iCs/>
          <w:lang w:val="fr-FR"/>
        </w:rPr>
        <w:t xml:space="preserve">: </w:t>
      </w:r>
      <w:r w:rsidRPr="007D6CCB">
        <w:rPr>
          <w:lang w:val="fr-FR"/>
        </w:rPr>
        <w:t>En fait, je trouvais que les freins et les leviers à la prise de conscience de cette discrimination ressemblaient beaucoup à toutes les autres. Et c</w:t>
      </w:r>
      <w:r>
        <w:rPr>
          <w:lang w:val="fr-FR"/>
        </w:rPr>
        <w:t>’</w:t>
      </w:r>
      <w:r w:rsidRPr="007D6CCB">
        <w:rPr>
          <w:lang w:val="fr-FR"/>
        </w:rPr>
        <w:t>est vrai que...</w:t>
      </w:r>
    </w:p>
    <w:p w14:paraId="53D93AE5" w14:textId="77777777" w:rsidR="008D3FAB" w:rsidRPr="007D6CCB" w:rsidRDefault="008D3FAB" w:rsidP="008D3FAB">
      <w:pPr>
        <w:jc w:val="both"/>
        <w:rPr>
          <w:lang w:val="fr-FR"/>
        </w:rPr>
      </w:pPr>
      <w:r>
        <w:rPr>
          <w:i/>
          <w:iCs/>
          <w:lang w:val="fr-FR"/>
        </w:rPr>
        <w:t>G. Bonnet</w:t>
      </w:r>
      <w:r w:rsidRPr="007D6CCB">
        <w:rPr>
          <w:i/>
          <w:iCs/>
          <w:lang w:val="fr-FR"/>
        </w:rPr>
        <w:t xml:space="preserve">: </w:t>
      </w:r>
      <w:r w:rsidRPr="007D6CCB">
        <w:rPr>
          <w:lang w:val="fr-FR"/>
        </w:rPr>
        <w:t>Par exemple, concrètement, tu penses à quoi ?</w:t>
      </w:r>
    </w:p>
    <w:p w14:paraId="4FB5584E" w14:textId="77777777" w:rsidR="008D3FAB" w:rsidRPr="007D6CCB" w:rsidRDefault="008D3FAB" w:rsidP="008D3FAB">
      <w:pPr>
        <w:jc w:val="both"/>
        <w:rPr>
          <w:lang w:val="fr-FR"/>
        </w:rPr>
      </w:pPr>
      <w:r>
        <w:rPr>
          <w:i/>
          <w:iCs/>
          <w:lang w:val="fr-FR"/>
        </w:rPr>
        <w:t>M. Doucouré</w:t>
      </w:r>
      <w:r w:rsidRPr="007D6CCB">
        <w:rPr>
          <w:i/>
          <w:iCs/>
          <w:lang w:val="fr-FR"/>
        </w:rPr>
        <w:t xml:space="preserve">: </w:t>
      </w:r>
      <w:r w:rsidRPr="007D6CCB">
        <w:rPr>
          <w:lang w:val="fr-FR"/>
        </w:rPr>
        <w:t>Les discriminations sexistes, les discriminations racistes. Voilà, on pouvait trouver... On a par exemple justifié l</w:t>
      </w:r>
      <w:r>
        <w:rPr>
          <w:lang w:val="fr-FR"/>
        </w:rPr>
        <w:t>’</w:t>
      </w:r>
      <w:r w:rsidRPr="007D6CCB">
        <w:rPr>
          <w:lang w:val="fr-FR"/>
        </w:rPr>
        <w:t>esclavage des Noirs parce qu</w:t>
      </w:r>
      <w:r>
        <w:rPr>
          <w:lang w:val="fr-FR"/>
        </w:rPr>
        <w:t>’</w:t>
      </w:r>
      <w:r w:rsidRPr="007D6CCB">
        <w:rPr>
          <w:lang w:val="fr-FR"/>
        </w:rPr>
        <w:t>on considérait qu</w:t>
      </w:r>
      <w:r>
        <w:rPr>
          <w:lang w:val="fr-FR"/>
        </w:rPr>
        <w:t>’</w:t>
      </w:r>
      <w:r w:rsidRPr="007D6CCB">
        <w:rPr>
          <w:lang w:val="fr-FR"/>
        </w:rPr>
        <w:t>ils n</w:t>
      </w:r>
      <w:r>
        <w:rPr>
          <w:lang w:val="fr-FR"/>
        </w:rPr>
        <w:t>’</w:t>
      </w:r>
      <w:r w:rsidRPr="007D6CCB">
        <w:rPr>
          <w:lang w:val="fr-FR"/>
        </w:rPr>
        <w:t>avaient pas d</w:t>
      </w:r>
      <w:r>
        <w:rPr>
          <w:lang w:val="fr-FR"/>
        </w:rPr>
        <w:t>’</w:t>
      </w:r>
      <w:r w:rsidRPr="007D6CCB">
        <w:rPr>
          <w:lang w:val="fr-FR"/>
        </w:rPr>
        <w:t>âme, parce qu</w:t>
      </w:r>
      <w:r>
        <w:rPr>
          <w:lang w:val="fr-FR"/>
        </w:rPr>
        <w:t>’</w:t>
      </w:r>
      <w:r w:rsidRPr="007D6CCB">
        <w:rPr>
          <w:lang w:val="fr-FR"/>
        </w:rPr>
        <w:t>on on considérait qu</w:t>
      </w:r>
      <w:r>
        <w:rPr>
          <w:lang w:val="fr-FR"/>
        </w:rPr>
        <w:t>’</w:t>
      </w:r>
      <w:r w:rsidRPr="007D6CCB">
        <w:rPr>
          <w:lang w:val="fr-FR"/>
        </w:rPr>
        <w:t>ils, en fait, on a trouvé, on a trouvé des justifications religieuses, on a trouvé d</w:t>
      </w:r>
      <w:r>
        <w:rPr>
          <w:lang w:val="fr-FR"/>
        </w:rPr>
        <w:t>’</w:t>
      </w:r>
      <w:r w:rsidRPr="007D6CCB">
        <w:rPr>
          <w:lang w:val="fr-FR"/>
        </w:rPr>
        <w:t>autres, même des justifications scientifiques, même si elles sont fausses, mais voilà. Et donc, par rapport à l</w:t>
      </w:r>
      <w:r>
        <w:rPr>
          <w:lang w:val="fr-FR"/>
        </w:rPr>
        <w:t>’</w:t>
      </w:r>
      <w:r w:rsidRPr="007D6CCB">
        <w:rPr>
          <w:lang w:val="fr-FR"/>
        </w:rPr>
        <w:t>animal, c</w:t>
      </w:r>
      <w:r>
        <w:rPr>
          <w:lang w:val="fr-FR"/>
        </w:rPr>
        <w:t>’</w:t>
      </w:r>
      <w:r w:rsidRPr="007D6CCB">
        <w:rPr>
          <w:lang w:val="fr-FR"/>
        </w:rPr>
        <w:t>est pareil. L</w:t>
      </w:r>
      <w:r>
        <w:rPr>
          <w:lang w:val="fr-FR"/>
        </w:rPr>
        <w:t>’</w:t>
      </w:r>
      <w:r w:rsidRPr="007D6CCB">
        <w:rPr>
          <w:lang w:val="fr-FR"/>
        </w:rPr>
        <w:t xml:space="preserve">animal, </w:t>
      </w:r>
      <w:proofErr w:type="spellStart"/>
      <w:r w:rsidRPr="007D6CCB">
        <w:rPr>
          <w:lang w:val="fr-FR"/>
        </w:rPr>
        <w:t>peut être</w:t>
      </w:r>
      <w:proofErr w:type="spellEnd"/>
      <w:r w:rsidRPr="007D6CCB">
        <w:rPr>
          <w:lang w:val="fr-FR"/>
        </w:rPr>
        <w:t xml:space="preserve"> parce qu</w:t>
      </w:r>
      <w:r>
        <w:rPr>
          <w:lang w:val="fr-FR"/>
        </w:rPr>
        <w:t>’</w:t>
      </w:r>
      <w:r w:rsidRPr="007D6CCB">
        <w:rPr>
          <w:lang w:val="fr-FR"/>
        </w:rPr>
        <w:t>il ne parle pas, il n</w:t>
      </w:r>
      <w:r>
        <w:rPr>
          <w:lang w:val="fr-FR"/>
        </w:rPr>
        <w:t>’</w:t>
      </w:r>
      <w:r w:rsidRPr="007D6CCB">
        <w:rPr>
          <w:lang w:val="fr-FR"/>
        </w:rPr>
        <w:t>est pas capable d</w:t>
      </w:r>
      <w:r>
        <w:rPr>
          <w:lang w:val="fr-FR"/>
        </w:rPr>
        <w:t>’</w:t>
      </w:r>
      <w:r w:rsidRPr="007D6CCB">
        <w:rPr>
          <w:lang w:val="fr-FR"/>
        </w:rPr>
        <w:t xml:space="preserve">exprimer ses souffrances. </w:t>
      </w:r>
      <w:proofErr w:type="spellStart"/>
      <w:r w:rsidRPr="007D6CCB">
        <w:rPr>
          <w:lang w:val="fr-FR"/>
        </w:rPr>
        <w:t>Peut être</w:t>
      </w:r>
      <w:proofErr w:type="spellEnd"/>
      <w:r w:rsidRPr="007D6CCB">
        <w:rPr>
          <w:lang w:val="fr-FR"/>
        </w:rPr>
        <w:t xml:space="preserve"> que voilà, c</w:t>
      </w:r>
      <w:r>
        <w:rPr>
          <w:lang w:val="fr-FR"/>
        </w:rPr>
        <w:t>’</w:t>
      </w:r>
      <w:r w:rsidRPr="007D6CCB">
        <w:rPr>
          <w:lang w:val="fr-FR"/>
        </w:rPr>
        <w:t>est ça, c</w:t>
      </w:r>
      <w:r>
        <w:rPr>
          <w:lang w:val="fr-FR"/>
        </w:rPr>
        <w:t>’</w:t>
      </w:r>
      <w:r w:rsidRPr="007D6CCB">
        <w:rPr>
          <w:lang w:val="fr-FR"/>
        </w:rPr>
        <w:t>est ces réflexions là qu</w:t>
      </w:r>
      <w:r>
        <w:rPr>
          <w:lang w:val="fr-FR"/>
        </w:rPr>
        <w:t>’</w:t>
      </w:r>
      <w:r w:rsidRPr="007D6CCB">
        <w:rPr>
          <w:lang w:val="fr-FR"/>
        </w:rPr>
        <w:t>on a menées ensemble,</w:t>
      </w:r>
    </w:p>
    <w:p w14:paraId="7B097E80" w14:textId="77777777" w:rsidR="008D3FAB" w:rsidRPr="007D6CCB" w:rsidRDefault="008D3FAB" w:rsidP="008D3FAB">
      <w:pPr>
        <w:jc w:val="both"/>
        <w:rPr>
          <w:lang w:val="fr-FR"/>
        </w:rPr>
      </w:pPr>
      <w:r>
        <w:rPr>
          <w:i/>
          <w:iCs/>
          <w:lang w:val="fr-FR"/>
        </w:rPr>
        <w:t xml:space="preserve">I. </w:t>
      </w:r>
      <w:proofErr w:type="spellStart"/>
      <w:r>
        <w:rPr>
          <w:i/>
          <w:iCs/>
          <w:lang w:val="fr-FR"/>
        </w:rPr>
        <w:t>Bapteste</w:t>
      </w:r>
      <w:proofErr w:type="spellEnd"/>
      <w:r w:rsidRPr="007D6CCB">
        <w:rPr>
          <w:i/>
          <w:iCs/>
          <w:lang w:val="fr-FR"/>
        </w:rPr>
        <w:t xml:space="preserve">: </w:t>
      </w:r>
      <w:r w:rsidRPr="007D6CCB">
        <w:rPr>
          <w:lang w:val="fr-FR"/>
        </w:rPr>
        <w:t>alors, avant que les questions autour de la lutte pour les droits des animaux entrent dans la politique électorale, il a quand même fallu, eh ben, ramer. Brigitte, d</w:t>
      </w:r>
      <w:r>
        <w:rPr>
          <w:lang w:val="fr-FR"/>
        </w:rPr>
        <w:t>’</w:t>
      </w:r>
      <w:r w:rsidRPr="007D6CCB">
        <w:rPr>
          <w:lang w:val="fr-FR"/>
        </w:rPr>
        <w:t>où vous venez ? Quelles ont été les actions principales qui ont été menées par L214 jusqu</w:t>
      </w:r>
      <w:r>
        <w:rPr>
          <w:lang w:val="fr-FR"/>
        </w:rPr>
        <w:t>’</w:t>
      </w:r>
      <w:r w:rsidRPr="007D6CCB">
        <w:rPr>
          <w:lang w:val="fr-FR"/>
        </w:rPr>
        <w:t>à aujourd</w:t>
      </w:r>
      <w:r>
        <w:rPr>
          <w:lang w:val="fr-FR"/>
        </w:rPr>
        <w:t>’</w:t>
      </w:r>
      <w:r w:rsidRPr="007D6CCB">
        <w:rPr>
          <w:lang w:val="fr-FR"/>
        </w:rPr>
        <w:t>hui ? Et qu</w:t>
      </w:r>
      <w:r>
        <w:rPr>
          <w:lang w:val="fr-FR"/>
        </w:rPr>
        <w:t>’</w:t>
      </w:r>
      <w:r w:rsidRPr="007D6CCB">
        <w:rPr>
          <w:lang w:val="fr-FR"/>
        </w:rPr>
        <w:t>est ce qui a accéléré les choses, on va dire depuis 4-5 ans, alors que vous existez, je le rappelle depuis 2008, il me semble ?</w:t>
      </w:r>
    </w:p>
    <w:p w14:paraId="3646F05B" w14:textId="77777777" w:rsidR="008D3FAB" w:rsidRPr="007D6CCB" w:rsidRDefault="008D3FAB" w:rsidP="008D3FAB">
      <w:pPr>
        <w:jc w:val="both"/>
        <w:rPr>
          <w:lang w:val="fr-FR"/>
        </w:rPr>
      </w:pPr>
      <w:r>
        <w:rPr>
          <w:i/>
          <w:iCs/>
          <w:lang w:val="fr-FR"/>
        </w:rPr>
        <w:t xml:space="preserve">B. </w:t>
      </w:r>
      <w:proofErr w:type="spellStart"/>
      <w:r>
        <w:rPr>
          <w:i/>
          <w:iCs/>
          <w:lang w:val="fr-FR"/>
        </w:rPr>
        <w:t>Gothière</w:t>
      </w:r>
      <w:proofErr w:type="spellEnd"/>
      <w:r w:rsidRPr="007D6CCB">
        <w:rPr>
          <w:i/>
          <w:iCs/>
          <w:lang w:val="fr-FR"/>
        </w:rPr>
        <w:t xml:space="preserve">: </w:t>
      </w:r>
      <w:r w:rsidRPr="007D6CCB">
        <w:rPr>
          <w:lang w:val="fr-FR"/>
        </w:rPr>
        <w:t>Oui, mais voilà, ça fait une dizaine d</w:t>
      </w:r>
      <w:r>
        <w:rPr>
          <w:lang w:val="fr-FR"/>
        </w:rPr>
        <w:t>’</w:t>
      </w:r>
      <w:r w:rsidRPr="007D6CCB">
        <w:rPr>
          <w:lang w:val="fr-FR"/>
        </w:rPr>
        <w:t>années maintenant que L 214 existe. Et c</w:t>
      </w:r>
      <w:r>
        <w:rPr>
          <w:lang w:val="fr-FR"/>
        </w:rPr>
        <w:t>’</w:t>
      </w:r>
      <w:r w:rsidRPr="007D6CCB">
        <w:rPr>
          <w:lang w:val="fr-FR"/>
        </w:rPr>
        <w:t>est vrai que quand on regarde il y a 10 ans en arrière, quand on parlait de défendre les animaux, on parlait éventuellement de défendre les chiens et les chats. Et c</w:t>
      </w:r>
      <w:r>
        <w:rPr>
          <w:lang w:val="fr-FR"/>
        </w:rPr>
        <w:t>’</w:t>
      </w:r>
      <w:r w:rsidRPr="007D6CCB">
        <w:rPr>
          <w:lang w:val="fr-FR"/>
        </w:rPr>
        <w:t>était à peu près tout. Et avec L214, en fait, on s</w:t>
      </w:r>
      <w:r>
        <w:rPr>
          <w:lang w:val="fr-FR"/>
        </w:rPr>
        <w:t>’</w:t>
      </w:r>
      <w:r w:rsidRPr="007D6CCB">
        <w:rPr>
          <w:lang w:val="fr-FR"/>
        </w:rPr>
        <w:t xml:space="preserve">est donné comme mission de visibiliser, justement, le malheur qui arrive </w:t>
      </w:r>
      <w:proofErr w:type="gramStart"/>
      <w:r w:rsidRPr="007D6CCB">
        <w:rPr>
          <w:lang w:val="fr-FR"/>
        </w:rPr>
        <w:t>à</w:t>
      </w:r>
      <w:bookmarkStart w:id="0" w:name="_GoBack"/>
      <w:bookmarkEnd w:id="0"/>
      <w:r w:rsidRPr="007D6CCB">
        <w:rPr>
          <w:lang w:val="fr-FR"/>
        </w:rPr>
        <w:t>...</w:t>
      </w:r>
      <w:proofErr w:type="gramEnd"/>
      <w:r w:rsidRPr="007D6CCB">
        <w:rPr>
          <w:lang w:val="fr-FR"/>
        </w:rPr>
        <w:t>, aux animaux qui sont exploités comme ressources alimentaires et qui, en fait, font 99% des animaux exploités. En fait, c</w:t>
      </w:r>
      <w:r>
        <w:rPr>
          <w:lang w:val="fr-FR"/>
        </w:rPr>
        <w:t>’</w:t>
      </w:r>
      <w:r w:rsidRPr="007D6CCB">
        <w:rPr>
          <w:lang w:val="fr-FR"/>
        </w:rPr>
        <w:t>est eux qui sont exploités en plus grand nombre et qui sont les plus nombreux, finalement, aujourd</w:t>
      </w:r>
      <w:r>
        <w:rPr>
          <w:lang w:val="fr-FR"/>
        </w:rPr>
        <w:t>’</w:t>
      </w:r>
      <w:r w:rsidRPr="007D6CCB">
        <w:rPr>
          <w:lang w:val="fr-FR"/>
        </w:rPr>
        <w:t>hui. Et donc, on a choisi de le faire en essayant d</w:t>
      </w:r>
      <w:r>
        <w:rPr>
          <w:lang w:val="fr-FR"/>
        </w:rPr>
        <w:t>’</w:t>
      </w:r>
      <w:r w:rsidRPr="007D6CCB">
        <w:rPr>
          <w:lang w:val="fr-FR"/>
        </w:rPr>
        <w:t>apporter les preuves, finalement, de ce qu</w:t>
      </w:r>
      <w:r>
        <w:rPr>
          <w:lang w:val="fr-FR"/>
        </w:rPr>
        <w:t>’</w:t>
      </w:r>
      <w:r w:rsidRPr="007D6CCB">
        <w:rPr>
          <w:lang w:val="fr-FR"/>
        </w:rPr>
        <w:t>on peut ressentir, pressentir, de ce qu</w:t>
      </w:r>
      <w:r>
        <w:rPr>
          <w:lang w:val="fr-FR"/>
        </w:rPr>
        <w:t>’</w:t>
      </w:r>
      <w:r w:rsidRPr="007D6CCB">
        <w:rPr>
          <w:lang w:val="fr-FR"/>
        </w:rPr>
        <w:t xml:space="preserve">on peut décrire. Mais quand on le décrivait sur un tract, les gens me disaient, par exemple vous décrivez sur un tract de quelle façon sont élevés les poules pondeuses, et les gens vous disent: "Non, non, mais ça, </w:t>
      </w:r>
      <w:proofErr w:type="gramStart"/>
      <w:r w:rsidRPr="007D6CCB">
        <w:rPr>
          <w:lang w:val="fr-FR"/>
        </w:rPr>
        <w:t>c</w:t>
      </w:r>
      <w:r>
        <w:rPr>
          <w:lang w:val="fr-FR"/>
        </w:rPr>
        <w:t>’</w:t>
      </w:r>
      <w:r w:rsidRPr="007D6CCB">
        <w:rPr>
          <w:lang w:val="fr-FR"/>
        </w:rPr>
        <w:t>est pas</w:t>
      </w:r>
      <w:proofErr w:type="gramEnd"/>
      <w:r w:rsidRPr="007D6CCB">
        <w:rPr>
          <w:lang w:val="fr-FR"/>
        </w:rPr>
        <w:t xml:space="preserve"> en France, c</w:t>
      </w:r>
      <w:r>
        <w:rPr>
          <w:lang w:val="fr-FR"/>
        </w:rPr>
        <w:t>’</w:t>
      </w:r>
      <w:r w:rsidRPr="007D6CCB">
        <w:rPr>
          <w:lang w:val="fr-FR"/>
        </w:rPr>
        <w:t>est aux États-Unis ou alors c</w:t>
      </w:r>
      <w:r>
        <w:rPr>
          <w:lang w:val="fr-FR"/>
        </w:rPr>
        <w:t>’</w:t>
      </w:r>
      <w:r w:rsidRPr="007D6CCB">
        <w:rPr>
          <w:lang w:val="fr-FR"/>
        </w:rPr>
        <w:t>est dans les pays de l</w:t>
      </w:r>
      <w:r>
        <w:rPr>
          <w:lang w:val="fr-FR"/>
        </w:rPr>
        <w:t>’</w:t>
      </w:r>
      <w:r w:rsidRPr="007D6CCB">
        <w:rPr>
          <w:lang w:val="fr-FR"/>
        </w:rPr>
        <w:t xml:space="preserve">Est. </w:t>
      </w:r>
      <w:r w:rsidRPr="004F59B4">
        <w:rPr>
          <w:lang w:val="fr-FR"/>
        </w:rPr>
        <w:t>C</w:t>
      </w:r>
      <w:r>
        <w:rPr>
          <w:lang w:val="fr-FR"/>
        </w:rPr>
        <w:t>’</w:t>
      </w:r>
      <w:r w:rsidRPr="004F59B4">
        <w:rPr>
          <w:lang w:val="fr-FR"/>
        </w:rPr>
        <w:t xml:space="preserve">était il y a 50 ans. Maintenant, on fait plus comme ça". </w:t>
      </w:r>
      <w:r w:rsidRPr="007D6CCB">
        <w:rPr>
          <w:lang w:val="fr-FR"/>
        </w:rPr>
        <w:t>Et du coup, on a amené la preuve par l</w:t>
      </w:r>
      <w:r>
        <w:rPr>
          <w:lang w:val="fr-FR"/>
        </w:rPr>
        <w:t>’</w:t>
      </w:r>
      <w:r w:rsidRPr="007D6CCB">
        <w:rPr>
          <w:lang w:val="fr-FR"/>
        </w:rPr>
        <w:t xml:space="preserve">image. Alors il y a eu ça. Et puis, il y a eu en même temps des publications de livres, notamment Fabrice </w:t>
      </w:r>
      <w:proofErr w:type="spellStart"/>
      <w:r w:rsidRPr="007D6CCB">
        <w:rPr>
          <w:lang w:val="fr-FR"/>
        </w:rPr>
        <w:t>Nicolino</w:t>
      </w:r>
      <w:proofErr w:type="spellEnd"/>
      <w:r w:rsidRPr="007D6CCB">
        <w:rPr>
          <w:lang w:val="fr-FR"/>
        </w:rPr>
        <w:t xml:space="preserve"> avec </w:t>
      </w:r>
      <w:r w:rsidRPr="00076A6D">
        <w:rPr>
          <w:i/>
          <w:lang w:val="fr-FR"/>
        </w:rPr>
        <w:t>Bidoche</w:t>
      </w:r>
      <w:r w:rsidRPr="007D6CCB">
        <w:rPr>
          <w:lang w:val="fr-FR"/>
        </w:rPr>
        <w:t>. Comment l</w:t>
      </w:r>
      <w:r>
        <w:rPr>
          <w:lang w:val="fr-FR"/>
        </w:rPr>
        <w:t>’</w:t>
      </w:r>
      <w:r w:rsidRPr="007D6CCB">
        <w:rPr>
          <w:lang w:val="fr-FR"/>
        </w:rPr>
        <w:t xml:space="preserve">industrie de la viande menace le monde ?" Il y a eu Jonathan Safran </w:t>
      </w:r>
      <w:proofErr w:type="spellStart"/>
      <w:r w:rsidRPr="007D6CCB">
        <w:rPr>
          <w:lang w:val="fr-FR"/>
        </w:rPr>
        <w:t>Foer</w:t>
      </w:r>
      <w:proofErr w:type="spellEnd"/>
      <w:r w:rsidRPr="007D6CCB">
        <w:rPr>
          <w:lang w:val="fr-FR"/>
        </w:rPr>
        <w:t xml:space="preserve">, Aymeric Caron, </w:t>
      </w:r>
      <w:proofErr w:type="spellStart"/>
      <w:r w:rsidRPr="007D6CCB">
        <w:rPr>
          <w:lang w:val="fr-FR"/>
        </w:rPr>
        <w:t>Marcela</w:t>
      </w:r>
      <w:proofErr w:type="spellEnd"/>
      <w:r w:rsidRPr="007D6CCB">
        <w:rPr>
          <w:lang w:val="fr-FR"/>
        </w:rPr>
        <w:t xml:space="preserve"> </w:t>
      </w:r>
      <w:proofErr w:type="spellStart"/>
      <w:r w:rsidRPr="007D6CCB">
        <w:rPr>
          <w:lang w:val="fr-FR"/>
        </w:rPr>
        <w:t>Lacub</w:t>
      </w:r>
      <w:proofErr w:type="spellEnd"/>
      <w:r w:rsidRPr="007D6CCB">
        <w:rPr>
          <w:lang w:val="fr-FR"/>
        </w:rPr>
        <w:t>, voilà tout un tas d</w:t>
      </w:r>
      <w:r>
        <w:rPr>
          <w:lang w:val="fr-FR"/>
        </w:rPr>
        <w:t>’</w:t>
      </w:r>
      <w:r w:rsidRPr="007D6CCB">
        <w:rPr>
          <w:lang w:val="fr-FR"/>
        </w:rPr>
        <w:t>auteurs qui ont fait émerger aussi, à leur façon, la question animale. Et puis des journalistes avec des articles, reportages, documentaires.</w:t>
      </w:r>
    </w:p>
    <w:p w14:paraId="5A7FB6A3" w14:textId="77777777" w:rsidR="008D3FAB" w:rsidRPr="007D6CCB" w:rsidRDefault="008D3FAB" w:rsidP="008D3FAB">
      <w:pPr>
        <w:jc w:val="both"/>
        <w:rPr>
          <w:lang w:val="fr-FR"/>
        </w:rPr>
      </w:pPr>
      <w:r>
        <w:rPr>
          <w:i/>
          <w:iCs/>
          <w:lang w:val="fr-FR"/>
        </w:rPr>
        <w:t>G. Bonnet</w:t>
      </w:r>
      <w:r w:rsidRPr="007D6CCB">
        <w:rPr>
          <w:i/>
          <w:iCs/>
          <w:lang w:val="fr-FR"/>
        </w:rPr>
        <w:t xml:space="preserve">: </w:t>
      </w:r>
      <w:r w:rsidRPr="007D6CCB">
        <w:rPr>
          <w:lang w:val="fr-FR"/>
        </w:rPr>
        <w:t>Tu parles de montrer. Tu parles de montrer. Je crois que tu fais référence... Moi, le moment où j</w:t>
      </w:r>
      <w:r>
        <w:rPr>
          <w:lang w:val="fr-FR"/>
        </w:rPr>
        <w:t>’</w:t>
      </w:r>
      <w:r w:rsidRPr="007D6CCB">
        <w:rPr>
          <w:lang w:val="fr-FR"/>
        </w:rPr>
        <w:t>ai découvert L214, c</w:t>
      </w:r>
      <w:r>
        <w:rPr>
          <w:lang w:val="fr-FR"/>
        </w:rPr>
        <w:t>’</w:t>
      </w:r>
      <w:r w:rsidRPr="007D6CCB">
        <w:rPr>
          <w:lang w:val="fr-FR"/>
        </w:rPr>
        <w:t xml:space="preserve">est lorsque vous avez publié des vidéos très particulières. </w:t>
      </w:r>
      <w:proofErr w:type="spellStart"/>
      <w:r w:rsidRPr="007D6CCB">
        <w:rPr>
          <w:lang w:val="fr-FR"/>
        </w:rPr>
        <w:t>Est ce</w:t>
      </w:r>
      <w:proofErr w:type="spellEnd"/>
      <w:r w:rsidRPr="007D6CCB">
        <w:rPr>
          <w:lang w:val="fr-FR"/>
        </w:rPr>
        <w:t xml:space="preserve"> que tu peux nous les décrire ? Des vidéos dans les abattoirs, excuse-moi, je croyais que la référence était évidente, et en fait non.</w:t>
      </w:r>
    </w:p>
    <w:p w14:paraId="708E7469" w14:textId="77777777" w:rsidR="008D3FAB" w:rsidRPr="007D6CCB" w:rsidRDefault="008D3FAB" w:rsidP="008D3FAB">
      <w:pPr>
        <w:jc w:val="both"/>
        <w:rPr>
          <w:lang w:val="fr-FR"/>
        </w:rPr>
      </w:pPr>
      <w:r>
        <w:rPr>
          <w:i/>
          <w:iCs/>
          <w:lang w:val="fr-FR"/>
        </w:rPr>
        <w:t xml:space="preserve">B. </w:t>
      </w:r>
      <w:proofErr w:type="spellStart"/>
      <w:r>
        <w:rPr>
          <w:i/>
          <w:iCs/>
          <w:lang w:val="fr-FR"/>
        </w:rPr>
        <w:t>Gothière</w:t>
      </w:r>
      <w:proofErr w:type="spellEnd"/>
      <w:r w:rsidRPr="007D6CCB">
        <w:rPr>
          <w:i/>
          <w:iCs/>
          <w:lang w:val="fr-FR"/>
        </w:rPr>
        <w:t xml:space="preserve">: </w:t>
      </w:r>
      <w:r w:rsidRPr="007D6CCB">
        <w:rPr>
          <w:lang w:val="fr-FR"/>
        </w:rPr>
        <w:t>En fait, on a commencé...</w:t>
      </w:r>
    </w:p>
    <w:p w14:paraId="2414E13F" w14:textId="77777777" w:rsidR="008D3FAB" w:rsidRPr="007D6CCB" w:rsidRDefault="008D3FAB" w:rsidP="008D3FAB">
      <w:pPr>
        <w:jc w:val="both"/>
        <w:rPr>
          <w:lang w:val="fr-FR"/>
        </w:rPr>
      </w:pPr>
      <w:r>
        <w:rPr>
          <w:i/>
          <w:iCs/>
          <w:lang w:val="fr-FR"/>
        </w:rPr>
        <w:t>G. Bonnet</w:t>
      </w:r>
      <w:r w:rsidRPr="007D6CCB">
        <w:rPr>
          <w:i/>
          <w:iCs/>
          <w:lang w:val="fr-FR"/>
        </w:rPr>
        <w:t xml:space="preserve">: </w:t>
      </w:r>
      <w:proofErr w:type="spellStart"/>
      <w:r w:rsidRPr="007D6CCB">
        <w:rPr>
          <w:lang w:val="fr-FR"/>
        </w:rPr>
        <w:t>Est ce</w:t>
      </w:r>
      <w:proofErr w:type="spellEnd"/>
      <w:r w:rsidRPr="007D6CCB">
        <w:rPr>
          <w:lang w:val="fr-FR"/>
        </w:rPr>
        <w:t xml:space="preserve"> que c</w:t>
      </w:r>
      <w:r>
        <w:rPr>
          <w:lang w:val="fr-FR"/>
        </w:rPr>
        <w:t>’</w:t>
      </w:r>
      <w:r w:rsidRPr="007D6CCB">
        <w:rPr>
          <w:lang w:val="fr-FR"/>
        </w:rPr>
        <w:t>est un tournant, ou je me trompe ?</w:t>
      </w:r>
    </w:p>
    <w:p w14:paraId="50120687" w14:textId="77777777" w:rsidR="008D3FAB" w:rsidRPr="007D6CCB" w:rsidRDefault="008D3FAB" w:rsidP="008D3FAB">
      <w:pPr>
        <w:jc w:val="both"/>
        <w:rPr>
          <w:lang w:val="fr-FR"/>
        </w:rPr>
      </w:pPr>
      <w:r>
        <w:rPr>
          <w:i/>
          <w:iCs/>
          <w:lang w:val="fr-FR"/>
        </w:rPr>
        <w:t xml:space="preserve">B. </w:t>
      </w:r>
      <w:proofErr w:type="spellStart"/>
      <w:r>
        <w:rPr>
          <w:i/>
          <w:iCs/>
          <w:lang w:val="fr-FR"/>
        </w:rPr>
        <w:t>Gothière</w:t>
      </w:r>
      <w:proofErr w:type="spellEnd"/>
      <w:r w:rsidRPr="007D6CCB">
        <w:rPr>
          <w:i/>
          <w:iCs/>
          <w:lang w:val="fr-FR"/>
        </w:rPr>
        <w:t xml:space="preserve">: </w:t>
      </w:r>
      <w:r w:rsidRPr="007D6CCB">
        <w:rPr>
          <w:lang w:val="fr-FR"/>
        </w:rPr>
        <w:t>Non. Ça a été un tournant dans le fait où auparavant, quand on parlait de la question animale, les gens souvent avaient vu les images, mais n</w:t>
      </w:r>
      <w:r>
        <w:rPr>
          <w:lang w:val="fr-FR"/>
        </w:rPr>
        <w:t>’</w:t>
      </w:r>
      <w:r w:rsidRPr="007D6CCB">
        <w:rPr>
          <w:lang w:val="fr-FR"/>
        </w:rPr>
        <w:t>avaient pas fait le rapprochement avec L214. Par exemple le broyage des poussins, 2014, ça a choqué tout le monde, mais on ne rattachait pas forcément à une association. Pareil quand on a montré les images en 2009 dans l</w:t>
      </w:r>
      <w:r>
        <w:rPr>
          <w:lang w:val="fr-FR"/>
        </w:rPr>
        <w:t>’</w:t>
      </w:r>
      <w:r w:rsidRPr="007D6CCB">
        <w:rPr>
          <w:lang w:val="fr-FR"/>
        </w:rPr>
        <w:t xml:space="preserve">abattoir </w:t>
      </w:r>
      <w:proofErr w:type="spellStart"/>
      <w:r w:rsidRPr="007D6CCB">
        <w:rPr>
          <w:lang w:val="fr-FR"/>
        </w:rPr>
        <w:t>Charal</w:t>
      </w:r>
      <w:proofErr w:type="spellEnd"/>
      <w:r w:rsidRPr="007D6CCB">
        <w:rPr>
          <w:lang w:val="fr-FR"/>
        </w:rPr>
        <w:t xml:space="preserve"> de Metz, les gens se rappelaient ces images absolument terribles, mais ne les rattachaient pas forcément à une association. Pareil pour le foie gras : on a montré le foie gras des grands chefs en 2013. Là aussi, c</w:t>
      </w:r>
      <w:r>
        <w:rPr>
          <w:lang w:val="fr-FR"/>
        </w:rPr>
        <w:t>’</w:t>
      </w:r>
      <w:r w:rsidRPr="007D6CCB">
        <w:rPr>
          <w:lang w:val="fr-FR"/>
        </w:rPr>
        <w:t>est des images montrées par des associations de défense des animaux, et L214 n</w:t>
      </w:r>
      <w:r>
        <w:rPr>
          <w:lang w:val="fr-FR"/>
        </w:rPr>
        <w:t>’</w:t>
      </w:r>
      <w:r w:rsidRPr="007D6CCB">
        <w:rPr>
          <w:lang w:val="fr-FR"/>
        </w:rPr>
        <w:t>était pas forcément identifiée. Et à partir de 2015, fin 2015 et tout 2016, là, on a une série de vidéos sur les abattoirs, sur ce qui se passe dans les abattoirs. Et là, du coup, il y a une bascule qui se fait, où L214 se fait un nom. C</w:t>
      </w:r>
      <w:r>
        <w:rPr>
          <w:lang w:val="fr-FR"/>
        </w:rPr>
        <w:t>’</w:t>
      </w:r>
      <w:r w:rsidRPr="007D6CCB">
        <w:rPr>
          <w:lang w:val="fr-FR"/>
        </w:rPr>
        <w:t>est plus une association de défense des animaux qui montre quelque chose, mais L214 sort une nouvelle vidéo. Et c</w:t>
      </w:r>
      <w:r>
        <w:rPr>
          <w:lang w:val="fr-FR"/>
        </w:rPr>
        <w:t>’</w:t>
      </w:r>
      <w:r w:rsidRPr="007D6CCB">
        <w:rPr>
          <w:lang w:val="fr-FR"/>
        </w:rPr>
        <w:t>est là où, peut-être, il y a ce point de bascule avec des images absolument atroces ; et ce qui en fait l</w:t>
      </w:r>
      <w:r>
        <w:rPr>
          <w:lang w:val="fr-FR"/>
        </w:rPr>
        <w:t>’</w:t>
      </w:r>
      <w:r w:rsidRPr="007D6CCB">
        <w:rPr>
          <w:lang w:val="fr-FR"/>
        </w:rPr>
        <w:t>atrocité. Ce n</w:t>
      </w:r>
      <w:r>
        <w:rPr>
          <w:lang w:val="fr-FR"/>
        </w:rPr>
        <w:t>’</w:t>
      </w:r>
      <w:r w:rsidRPr="007D6CCB">
        <w:rPr>
          <w:lang w:val="fr-FR"/>
        </w:rPr>
        <w:t>est pas tellement qu</w:t>
      </w:r>
      <w:r>
        <w:rPr>
          <w:lang w:val="fr-FR"/>
        </w:rPr>
        <w:t>’</w:t>
      </w:r>
      <w:r w:rsidRPr="007D6CCB">
        <w:rPr>
          <w:lang w:val="fr-FR"/>
        </w:rPr>
        <w:t>il y a des infractions à la réglementation, c</w:t>
      </w:r>
      <w:r>
        <w:rPr>
          <w:lang w:val="fr-FR"/>
        </w:rPr>
        <w:t>’</w:t>
      </w:r>
      <w:r w:rsidRPr="007D6CCB">
        <w:rPr>
          <w:lang w:val="fr-FR"/>
        </w:rPr>
        <w:t>est simplement de voir ces animaux qui n</w:t>
      </w:r>
      <w:r>
        <w:rPr>
          <w:lang w:val="fr-FR"/>
        </w:rPr>
        <w:t>’</w:t>
      </w:r>
      <w:r w:rsidRPr="007D6CCB">
        <w:rPr>
          <w:lang w:val="fr-FR"/>
        </w:rPr>
        <w:t>ont pas envie de perdre la vie et qui, pourtant, sont dans cette position-là, qui se font saigner, qui essayent de résister avant autant qu</w:t>
      </w:r>
      <w:r>
        <w:rPr>
          <w:lang w:val="fr-FR"/>
        </w:rPr>
        <w:t>’</w:t>
      </w:r>
      <w:r w:rsidRPr="007D6CCB">
        <w:rPr>
          <w:lang w:val="fr-FR"/>
        </w:rPr>
        <w:t>ils peuvent, mais qui sont donc, enfin voilà, il n</w:t>
      </w:r>
      <w:r>
        <w:rPr>
          <w:lang w:val="fr-FR"/>
        </w:rPr>
        <w:t>’</w:t>
      </w:r>
      <w:r w:rsidRPr="007D6CCB">
        <w:rPr>
          <w:lang w:val="fr-FR"/>
        </w:rPr>
        <w:t>y a aucune échappatoire pour eux. Et je crois que dans le regard des animaux qui étaient dans ces pièges, on a pu reconnaître les émotions de peur, de terreur, de souffrance. Voilà.</w:t>
      </w:r>
    </w:p>
    <w:p w14:paraId="5E913E4F" w14:textId="77777777" w:rsidR="008D3FAB" w:rsidRPr="007D6CCB" w:rsidRDefault="008D3FAB" w:rsidP="008D3FAB">
      <w:pPr>
        <w:jc w:val="both"/>
        <w:rPr>
          <w:lang w:val="fr-FR"/>
        </w:rPr>
      </w:pPr>
      <w:r>
        <w:rPr>
          <w:i/>
          <w:iCs/>
          <w:lang w:val="fr-FR"/>
        </w:rPr>
        <w:t xml:space="preserve">I. </w:t>
      </w:r>
      <w:proofErr w:type="spellStart"/>
      <w:r>
        <w:rPr>
          <w:i/>
          <w:iCs/>
          <w:lang w:val="fr-FR"/>
        </w:rPr>
        <w:t>Bapteste</w:t>
      </w:r>
      <w:proofErr w:type="spellEnd"/>
      <w:r w:rsidRPr="007D6CCB">
        <w:rPr>
          <w:i/>
          <w:iCs/>
          <w:lang w:val="fr-FR"/>
        </w:rPr>
        <w:t xml:space="preserve">: </w:t>
      </w:r>
      <w:r w:rsidRPr="007D6CCB">
        <w:rPr>
          <w:lang w:val="fr-FR"/>
        </w:rPr>
        <w:t>Et du coup, j</w:t>
      </w:r>
      <w:r>
        <w:rPr>
          <w:lang w:val="fr-FR"/>
        </w:rPr>
        <w:t>’</w:t>
      </w:r>
      <w:r w:rsidRPr="007D6CCB">
        <w:rPr>
          <w:lang w:val="fr-FR"/>
        </w:rPr>
        <w:t>avais une petite curiosité : D</w:t>
      </w:r>
      <w:r>
        <w:rPr>
          <w:lang w:val="fr-FR"/>
        </w:rPr>
        <w:t>’</w:t>
      </w:r>
      <w:r w:rsidRPr="007D6CCB">
        <w:rPr>
          <w:lang w:val="fr-FR"/>
        </w:rPr>
        <w:t>où vient le nom L214, tu disais que les vidéos ont été connues avant, finalement, la structure et est-ce que c</w:t>
      </w:r>
      <w:r>
        <w:rPr>
          <w:lang w:val="fr-FR"/>
        </w:rPr>
        <w:t>’</w:t>
      </w:r>
      <w:r w:rsidRPr="007D6CCB">
        <w:rPr>
          <w:lang w:val="fr-FR"/>
        </w:rPr>
        <w:t>était une volonté dans une démarche de mobilisation et de sensibilisation du grand public, de rester derrière l</w:t>
      </w:r>
      <w:r>
        <w:rPr>
          <w:lang w:val="fr-FR"/>
        </w:rPr>
        <w:t>’</w:t>
      </w:r>
      <w:r w:rsidRPr="007D6CCB">
        <w:rPr>
          <w:lang w:val="fr-FR"/>
        </w:rPr>
        <w:t>image ou pas, et pourquoi ce nom qui, effectivement, ne dit pas son action</w:t>
      </w:r>
      <w:r>
        <w:rPr>
          <w:lang w:val="fr-FR"/>
        </w:rPr>
        <w:t> </w:t>
      </w:r>
      <w:r w:rsidRPr="007D6CCB">
        <w:rPr>
          <w:lang w:val="fr-FR"/>
        </w:rPr>
        <w:t>?</w:t>
      </w:r>
    </w:p>
    <w:p w14:paraId="051051AB" w14:textId="77777777" w:rsidR="008D3FAB" w:rsidRPr="007D6CCB" w:rsidRDefault="008D3FAB" w:rsidP="008D3FAB">
      <w:pPr>
        <w:jc w:val="both"/>
        <w:rPr>
          <w:lang w:val="fr-FR"/>
        </w:rPr>
      </w:pPr>
      <w:r>
        <w:rPr>
          <w:i/>
          <w:iCs/>
          <w:lang w:val="fr-FR"/>
        </w:rPr>
        <w:t xml:space="preserve">B. </w:t>
      </w:r>
      <w:proofErr w:type="spellStart"/>
      <w:r>
        <w:rPr>
          <w:i/>
          <w:iCs/>
          <w:lang w:val="fr-FR"/>
        </w:rPr>
        <w:t>Gothière</w:t>
      </w:r>
      <w:proofErr w:type="spellEnd"/>
      <w:r w:rsidRPr="007D6CCB">
        <w:rPr>
          <w:i/>
          <w:iCs/>
          <w:lang w:val="fr-FR"/>
        </w:rPr>
        <w:t xml:space="preserve">: </w:t>
      </w:r>
      <w:r w:rsidRPr="007D6CCB">
        <w:rPr>
          <w:lang w:val="fr-FR"/>
        </w:rPr>
        <w:t>Alors, effectivement, enfin, on a toujours la volonté d</w:t>
      </w:r>
      <w:r>
        <w:rPr>
          <w:lang w:val="fr-FR"/>
        </w:rPr>
        <w:t>’</w:t>
      </w:r>
      <w:r w:rsidRPr="007D6CCB">
        <w:rPr>
          <w:lang w:val="fr-FR"/>
        </w:rPr>
        <w:t>être plutôt en arrière par rapport aux images, parce que c</w:t>
      </w:r>
      <w:r>
        <w:rPr>
          <w:lang w:val="fr-FR"/>
        </w:rPr>
        <w:t>’</w:t>
      </w:r>
      <w:r w:rsidRPr="007D6CCB">
        <w:rPr>
          <w:lang w:val="fr-FR"/>
        </w:rPr>
        <w:t>est finalement les animaux qui témoignent le mieux de leur sort. Et nous, on est juste des véhicules pour ça, juste un moyen, des outils. Et L 214. En fait, on a pris un article du Code rural, l</w:t>
      </w:r>
      <w:r>
        <w:rPr>
          <w:lang w:val="fr-FR"/>
        </w:rPr>
        <w:t>’</w:t>
      </w:r>
      <w:r w:rsidRPr="007D6CCB">
        <w:rPr>
          <w:lang w:val="fr-FR"/>
        </w:rPr>
        <w:t>article qui, en 1976, reconnait pour la première fois que les animaux sont des êtres sensibles. Et notre action, elle est mobilisée autour de ça parce que les animaux sont des êtres sensibles. On n</w:t>
      </w:r>
      <w:r>
        <w:rPr>
          <w:lang w:val="fr-FR"/>
        </w:rPr>
        <w:t>’</w:t>
      </w:r>
      <w:r w:rsidRPr="007D6CCB">
        <w:rPr>
          <w:lang w:val="fr-FR"/>
        </w:rPr>
        <w:t>est pas en train de se battre pour des cailloux. Voilà, vraiment, c</w:t>
      </w:r>
      <w:r>
        <w:rPr>
          <w:lang w:val="fr-FR"/>
        </w:rPr>
        <w:t>’</w:t>
      </w:r>
      <w:r w:rsidRPr="007D6CCB">
        <w:rPr>
          <w:lang w:val="fr-FR"/>
        </w:rPr>
        <w:t>est cette sensibilité qui devrait guider nos choix politiques et nos choix quotidiens de savoir quand on, quand on fait quelque chose, quel impact ça sur d</w:t>
      </w:r>
      <w:r>
        <w:rPr>
          <w:lang w:val="fr-FR"/>
        </w:rPr>
        <w:t>’</w:t>
      </w:r>
      <w:r w:rsidRPr="007D6CCB">
        <w:rPr>
          <w:lang w:val="fr-FR"/>
        </w:rPr>
        <w:t>autres individus. Et les animaux sont aussi des individus avec des émotions, avec la volonté de vivre, etc.</w:t>
      </w:r>
    </w:p>
    <w:p w14:paraId="5E19AEFD" w14:textId="77777777" w:rsidR="008D3FAB" w:rsidRPr="007D6CCB" w:rsidRDefault="008D3FAB" w:rsidP="008D3FAB">
      <w:pPr>
        <w:jc w:val="both"/>
        <w:rPr>
          <w:lang w:val="fr-FR"/>
        </w:rPr>
      </w:pPr>
      <w:r>
        <w:rPr>
          <w:i/>
          <w:iCs/>
          <w:lang w:val="fr-FR"/>
        </w:rPr>
        <w:t xml:space="preserve">I. </w:t>
      </w:r>
      <w:proofErr w:type="spellStart"/>
      <w:r>
        <w:rPr>
          <w:i/>
          <w:iCs/>
          <w:lang w:val="fr-FR"/>
        </w:rPr>
        <w:t>Bapteste</w:t>
      </w:r>
      <w:proofErr w:type="spellEnd"/>
      <w:r w:rsidRPr="007D6CCB">
        <w:rPr>
          <w:i/>
          <w:iCs/>
          <w:lang w:val="fr-FR"/>
        </w:rPr>
        <w:t xml:space="preserve">: </w:t>
      </w:r>
      <w:r w:rsidRPr="007D6CCB">
        <w:rPr>
          <w:lang w:val="fr-FR"/>
        </w:rPr>
        <w:t>C</w:t>
      </w:r>
      <w:r>
        <w:rPr>
          <w:lang w:val="fr-FR"/>
        </w:rPr>
        <w:t>’</w:t>
      </w:r>
      <w:r w:rsidRPr="007D6CCB">
        <w:rPr>
          <w:lang w:val="fr-FR"/>
        </w:rPr>
        <w:t>est intéressant, effectivement, de comprendre comment vous avez choisi comme angle d</w:t>
      </w:r>
      <w:r>
        <w:rPr>
          <w:lang w:val="fr-FR"/>
        </w:rPr>
        <w:t>’</w:t>
      </w:r>
      <w:r w:rsidRPr="007D6CCB">
        <w:rPr>
          <w:lang w:val="fr-FR"/>
        </w:rPr>
        <w:t>approche d</w:t>
      </w:r>
      <w:r>
        <w:rPr>
          <w:lang w:val="fr-FR"/>
        </w:rPr>
        <w:t>’</w:t>
      </w:r>
      <w:r w:rsidRPr="007D6CCB">
        <w:rPr>
          <w:lang w:val="fr-FR"/>
        </w:rPr>
        <w:t>aller vers les animaux de la production alors que vous auriez tout aussi bien pu vous attaquer aux questions de domestication des animaux, de chasse, de pêche. Vous</w:t>
      </w:r>
      <w:r>
        <w:rPr>
          <w:lang w:val="fr-FR"/>
        </w:rPr>
        <w:t>,</w:t>
      </w:r>
      <w:r w:rsidRPr="007D6CCB">
        <w:rPr>
          <w:lang w:val="fr-FR"/>
        </w:rPr>
        <w:t xml:space="preserve"> Mama, quel est l</w:t>
      </w:r>
      <w:r>
        <w:rPr>
          <w:lang w:val="fr-FR"/>
        </w:rPr>
        <w:t>’</w:t>
      </w:r>
      <w:r w:rsidRPr="007D6CCB">
        <w:rPr>
          <w:lang w:val="fr-FR"/>
        </w:rPr>
        <w:t>angle d</w:t>
      </w:r>
      <w:r>
        <w:rPr>
          <w:lang w:val="fr-FR"/>
        </w:rPr>
        <w:t>’</w:t>
      </w:r>
      <w:r w:rsidRPr="007D6CCB">
        <w:rPr>
          <w:lang w:val="fr-FR"/>
        </w:rPr>
        <w:t>approche que vous avez choisi d</w:t>
      </w:r>
      <w:r>
        <w:rPr>
          <w:lang w:val="fr-FR"/>
        </w:rPr>
        <w:t>’</w:t>
      </w:r>
      <w:r w:rsidRPr="007D6CCB">
        <w:rPr>
          <w:lang w:val="fr-FR"/>
        </w:rPr>
        <w:t xml:space="preserve">introduire pendant votre mandat? Sur cette </w:t>
      </w:r>
      <w:proofErr w:type="spellStart"/>
      <w:r w:rsidRPr="007D6CCB">
        <w:rPr>
          <w:lang w:val="fr-FR"/>
        </w:rPr>
        <w:t>question là</w:t>
      </w:r>
      <w:proofErr w:type="spellEnd"/>
      <w:r w:rsidRPr="007D6CCB">
        <w:rPr>
          <w:lang w:val="fr-FR"/>
        </w:rPr>
        <w:t>.</w:t>
      </w:r>
    </w:p>
    <w:p w14:paraId="1A5AFDA6" w14:textId="77777777" w:rsidR="008D3FAB" w:rsidRPr="007D6CCB" w:rsidRDefault="008D3FAB" w:rsidP="008D3FAB">
      <w:pPr>
        <w:jc w:val="both"/>
        <w:rPr>
          <w:lang w:val="fr-FR"/>
        </w:rPr>
      </w:pPr>
      <w:r>
        <w:rPr>
          <w:i/>
          <w:iCs/>
          <w:lang w:val="fr-FR"/>
        </w:rPr>
        <w:t>M. Doucouré</w:t>
      </w:r>
      <w:r w:rsidRPr="007D6CCB">
        <w:rPr>
          <w:i/>
          <w:iCs/>
          <w:lang w:val="fr-FR"/>
        </w:rPr>
        <w:t xml:space="preserve">: </w:t>
      </w:r>
      <w:r w:rsidRPr="007D6CCB">
        <w:rPr>
          <w:lang w:val="fr-FR"/>
        </w:rPr>
        <w:t>C</w:t>
      </w:r>
      <w:r>
        <w:rPr>
          <w:lang w:val="fr-FR"/>
        </w:rPr>
        <w:t>’</w:t>
      </w:r>
      <w:r w:rsidRPr="007D6CCB">
        <w:rPr>
          <w:lang w:val="fr-FR"/>
        </w:rPr>
        <w:t>est plutôt l</w:t>
      </w:r>
      <w:r>
        <w:rPr>
          <w:lang w:val="fr-FR"/>
        </w:rPr>
        <w:t>’</w:t>
      </w:r>
      <w:r w:rsidRPr="007D6CCB">
        <w:rPr>
          <w:lang w:val="fr-FR"/>
        </w:rPr>
        <w:t>angle oppression et exploitation. Alors, j</w:t>
      </w:r>
      <w:r>
        <w:rPr>
          <w:lang w:val="fr-FR"/>
        </w:rPr>
        <w:t>’</w:t>
      </w:r>
      <w:r w:rsidRPr="007D6CCB">
        <w:rPr>
          <w:lang w:val="fr-FR"/>
        </w:rPr>
        <w:t>en profite pour parler de la manière dont j</w:t>
      </w:r>
      <w:r>
        <w:rPr>
          <w:lang w:val="fr-FR"/>
        </w:rPr>
        <w:t>’</w:t>
      </w:r>
      <w:r w:rsidRPr="007D6CCB">
        <w:rPr>
          <w:lang w:val="fr-FR"/>
        </w:rPr>
        <w:t>ai connu L214 et c</w:t>
      </w:r>
      <w:r>
        <w:rPr>
          <w:lang w:val="fr-FR"/>
        </w:rPr>
        <w:t>’</w:t>
      </w:r>
      <w:r w:rsidRPr="007D6CCB">
        <w:rPr>
          <w:lang w:val="fr-FR"/>
        </w:rPr>
        <w:t>est ce qui m</w:t>
      </w:r>
      <w:r>
        <w:rPr>
          <w:lang w:val="fr-FR"/>
        </w:rPr>
        <w:t>’</w:t>
      </w:r>
      <w:r w:rsidRPr="007D6CCB">
        <w:rPr>
          <w:lang w:val="fr-FR"/>
        </w:rPr>
        <w:t xml:space="preserve">a sensibilisée, en fait, à la souffrance animale. </w:t>
      </w:r>
      <w:proofErr w:type="gramStart"/>
      <w:r w:rsidRPr="007D6CCB">
        <w:rPr>
          <w:lang w:val="fr-FR"/>
        </w:rPr>
        <w:t>C</w:t>
      </w:r>
      <w:r>
        <w:rPr>
          <w:lang w:val="fr-FR"/>
        </w:rPr>
        <w:t>’</w:t>
      </w:r>
      <w:r w:rsidRPr="007D6CCB">
        <w:rPr>
          <w:lang w:val="fr-FR"/>
        </w:rPr>
        <w:t>est même pas</w:t>
      </w:r>
      <w:proofErr w:type="gramEnd"/>
      <w:r w:rsidRPr="007D6CCB">
        <w:rPr>
          <w:lang w:val="fr-FR"/>
        </w:rPr>
        <w:t xml:space="preserve"> à protéger les animaux. Mais déjà, que la souffrance animale existe, ce sont ces vidéos, les vidéos de L214, et comme j</w:t>
      </w:r>
      <w:r>
        <w:rPr>
          <w:lang w:val="fr-FR"/>
        </w:rPr>
        <w:t>’</w:t>
      </w:r>
      <w:r w:rsidRPr="007D6CCB">
        <w:rPr>
          <w:lang w:val="fr-FR"/>
        </w:rPr>
        <w:t>expliquais à Brigitte, ce sont des vidéos que j</w:t>
      </w:r>
      <w:r>
        <w:rPr>
          <w:lang w:val="fr-FR"/>
        </w:rPr>
        <w:t>’</w:t>
      </w:r>
      <w:r w:rsidRPr="007D6CCB">
        <w:rPr>
          <w:lang w:val="fr-FR"/>
        </w:rPr>
        <w:t>ai eu l</w:t>
      </w:r>
      <w:r>
        <w:rPr>
          <w:lang w:val="fr-FR"/>
        </w:rPr>
        <w:t>’</w:t>
      </w:r>
      <w:r w:rsidRPr="007D6CCB">
        <w:rPr>
          <w:lang w:val="fr-FR"/>
        </w:rPr>
        <w:t>occasion d</w:t>
      </w:r>
      <w:r>
        <w:rPr>
          <w:lang w:val="fr-FR"/>
        </w:rPr>
        <w:t>’</w:t>
      </w:r>
      <w:r w:rsidRPr="007D6CCB">
        <w:rPr>
          <w:lang w:val="fr-FR"/>
        </w:rPr>
        <w:t>utiliser en classe. Donc, par ailleurs, je suis professeur de biotechnologie, santé, environnement, et donc on a, on a un cours sur les discriminations et,</w:t>
      </w:r>
      <w:r>
        <w:rPr>
          <w:lang w:val="fr-FR"/>
        </w:rPr>
        <w:t xml:space="preserve"> </w:t>
      </w:r>
      <w:r w:rsidRPr="007D6CCB">
        <w:rPr>
          <w:lang w:val="fr-FR"/>
        </w:rPr>
        <w:t>et donc ce cours sur les discriminations, pour qu</w:t>
      </w:r>
      <w:r>
        <w:rPr>
          <w:lang w:val="fr-FR"/>
        </w:rPr>
        <w:t>’</w:t>
      </w:r>
      <w:r w:rsidRPr="007D6CCB">
        <w:rPr>
          <w:lang w:val="fr-FR"/>
        </w:rPr>
        <w:t xml:space="preserve">aucun élève ne se sente visé ou se sente opprimé pendant que je suis en train de faire le cours, </w:t>
      </w:r>
      <w:r>
        <w:rPr>
          <w:lang w:val="fr-FR"/>
        </w:rPr>
        <w:t>j’</w:t>
      </w:r>
      <w:r w:rsidRPr="007D6CCB">
        <w:rPr>
          <w:lang w:val="fr-FR"/>
        </w:rPr>
        <w:t>utilise la lutte anti</w:t>
      </w:r>
      <w:r>
        <w:rPr>
          <w:lang w:val="fr-FR"/>
        </w:rPr>
        <w:t>s</w:t>
      </w:r>
      <w:r w:rsidRPr="007D6CCB">
        <w:rPr>
          <w:lang w:val="fr-FR"/>
        </w:rPr>
        <w:t>péciste, c</w:t>
      </w:r>
      <w:r>
        <w:rPr>
          <w:lang w:val="fr-FR"/>
        </w:rPr>
        <w:t>’</w:t>
      </w:r>
      <w:r w:rsidRPr="007D6CCB">
        <w:rPr>
          <w:lang w:val="fr-FR"/>
        </w:rPr>
        <w:t>est l</w:t>
      </w:r>
      <w:r>
        <w:rPr>
          <w:lang w:val="fr-FR"/>
        </w:rPr>
        <w:t>’</w:t>
      </w:r>
      <w:r w:rsidRPr="007D6CCB">
        <w:rPr>
          <w:lang w:val="fr-FR"/>
        </w:rPr>
        <w:t>antispécisme pour faire des parallèles et</w:t>
      </w:r>
      <w:r>
        <w:rPr>
          <w:lang w:val="fr-FR"/>
        </w:rPr>
        <w:t>,</w:t>
      </w:r>
      <w:r w:rsidRPr="007D6CCB">
        <w:rPr>
          <w:lang w:val="fr-FR"/>
        </w:rPr>
        <w:t xml:space="preserve"> et donc les vidéos de L214, m</w:t>
      </w:r>
      <w:r>
        <w:rPr>
          <w:lang w:val="fr-FR"/>
        </w:rPr>
        <w:t>’</w:t>
      </w:r>
      <w:r w:rsidRPr="007D6CCB">
        <w:rPr>
          <w:lang w:val="fr-FR"/>
        </w:rPr>
        <w:t>aidait, me permettaient de... c</w:t>
      </w:r>
      <w:r>
        <w:rPr>
          <w:lang w:val="fr-FR"/>
        </w:rPr>
        <w:t>’</w:t>
      </w:r>
      <w:r w:rsidRPr="007D6CCB">
        <w:rPr>
          <w:lang w:val="fr-FR"/>
        </w:rPr>
        <w:t>était un excellent support pédagogique et en plus, ça me permettait de montrer comment, pour pouvoir oppresser et pour pouvoir exploiter, comment la publicité, comment les lobbies nous manipulaient</w:t>
      </w:r>
      <w:r>
        <w:rPr>
          <w:lang w:val="fr-FR"/>
        </w:rPr>
        <w:t>. E</w:t>
      </w:r>
      <w:r w:rsidRPr="007D6CCB">
        <w:rPr>
          <w:lang w:val="fr-FR"/>
        </w:rPr>
        <w:t>t les adolescents, ils ont horreur d</w:t>
      </w:r>
      <w:r>
        <w:rPr>
          <w:lang w:val="fr-FR"/>
        </w:rPr>
        <w:t>’</w:t>
      </w:r>
      <w:r w:rsidRPr="007D6CCB">
        <w:rPr>
          <w:lang w:val="fr-FR"/>
        </w:rPr>
        <w:t>avoir l</w:t>
      </w:r>
      <w:r>
        <w:rPr>
          <w:lang w:val="fr-FR"/>
        </w:rPr>
        <w:t>’</w:t>
      </w:r>
      <w:r w:rsidRPr="007D6CCB">
        <w:rPr>
          <w:lang w:val="fr-FR"/>
        </w:rPr>
        <w:t>impression d</w:t>
      </w:r>
      <w:r>
        <w:rPr>
          <w:lang w:val="fr-FR"/>
        </w:rPr>
        <w:t>’</w:t>
      </w:r>
      <w:r w:rsidRPr="007D6CCB">
        <w:rPr>
          <w:lang w:val="fr-FR"/>
        </w:rPr>
        <w:t xml:space="preserve">être manipulés. Donc, voilà, je, il y a une excellente vidéo sur </w:t>
      </w:r>
      <w:proofErr w:type="gramStart"/>
      <w:r w:rsidRPr="007D6CCB">
        <w:rPr>
          <w:lang w:val="fr-FR"/>
        </w:rPr>
        <w:t>la..</w:t>
      </w:r>
      <w:proofErr w:type="gramEnd"/>
      <w:r w:rsidRPr="007D6CCB">
        <w:rPr>
          <w:lang w:val="fr-FR"/>
        </w:rPr>
        <w:t>, mais c</w:t>
      </w:r>
      <w:r>
        <w:rPr>
          <w:lang w:val="fr-FR"/>
        </w:rPr>
        <w:t>’</w:t>
      </w:r>
      <w:r w:rsidRPr="007D6CCB">
        <w:rPr>
          <w:lang w:val="fr-FR"/>
        </w:rPr>
        <w:t>était sur la viande, les boucheries.</w:t>
      </w:r>
    </w:p>
    <w:p w14:paraId="2FC185B3" w14:textId="77777777" w:rsidR="008D3FAB" w:rsidRPr="007D6CCB" w:rsidRDefault="008D3FAB" w:rsidP="008D3FAB">
      <w:pPr>
        <w:jc w:val="both"/>
        <w:rPr>
          <w:lang w:val="fr-FR"/>
        </w:rPr>
      </w:pPr>
      <w:r>
        <w:rPr>
          <w:i/>
          <w:iCs/>
          <w:lang w:val="fr-FR"/>
        </w:rPr>
        <w:t xml:space="preserve">I. </w:t>
      </w:r>
      <w:proofErr w:type="spellStart"/>
      <w:r>
        <w:rPr>
          <w:i/>
          <w:iCs/>
          <w:lang w:val="fr-FR"/>
        </w:rPr>
        <w:t>Bapteste</w:t>
      </w:r>
      <w:proofErr w:type="spellEnd"/>
      <w:r w:rsidRPr="007D6CCB">
        <w:rPr>
          <w:i/>
          <w:iCs/>
          <w:lang w:val="fr-FR"/>
        </w:rPr>
        <w:t xml:space="preserve">: </w:t>
      </w:r>
      <w:r w:rsidRPr="007D6CCB">
        <w:rPr>
          <w:lang w:val="fr-FR"/>
        </w:rPr>
        <w:t>C</w:t>
      </w:r>
      <w:r>
        <w:rPr>
          <w:lang w:val="fr-FR"/>
        </w:rPr>
        <w:t>’</w:t>
      </w:r>
      <w:r w:rsidRPr="007D6CCB">
        <w:rPr>
          <w:lang w:val="fr-FR"/>
        </w:rPr>
        <w:t xml:space="preserve">était </w:t>
      </w:r>
      <w:r>
        <w:rPr>
          <w:lang w:val="fr-FR"/>
        </w:rPr>
        <w:t>« </w:t>
      </w:r>
      <w:r w:rsidRPr="007D6CCB">
        <w:rPr>
          <w:lang w:val="fr-FR"/>
        </w:rPr>
        <w:t>L</w:t>
      </w:r>
      <w:r>
        <w:rPr>
          <w:lang w:val="fr-FR"/>
        </w:rPr>
        <w:t>’</w:t>
      </w:r>
      <w:r w:rsidRPr="007D6CCB">
        <w:rPr>
          <w:lang w:val="fr-FR"/>
        </w:rPr>
        <w:t>ami des lobbie</w:t>
      </w:r>
      <w:r>
        <w:rPr>
          <w:lang w:val="fr-FR"/>
        </w:rPr>
        <w:t>s »</w:t>
      </w:r>
      <w:r w:rsidRPr="007D6CCB">
        <w:rPr>
          <w:lang w:val="fr-FR"/>
        </w:rPr>
        <w:t>.</w:t>
      </w:r>
    </w:p>
    <w:p w14:paraId="2E32E6F1" w14:textId="77777777" w:rsidR="008D3FAB" w:rsidRPr="007D6CCB" w:rsidRDefault="008D3FAB" w:rsidP="008D3FAB">
      <w:pPr>
        <w:jc w:val="both"/>
        <w:rPr>
          <w:lang w:val="fr-FR"/>
        </w:rPr>
      </w:pPr>
      <w:r>
        <w:rPr>
          <w:i/>
          <w:iCs/>
          <w:lang w:val="fr-FR"/>
        </w:rPr>
        <w:t>M. Doucouré</w:t>
      </w:r>
      <w:r w:rsidRPr="007D6CCB">
        <w:rPr>
          <w:i/>
          <w:iCs/>
          <w:lang w:val="fr-FR"/>
        </w:rPr>
        <w:t xml:space="preserve">: </w:t>
      </w:r>
      <w:r w:rsidRPr="007D6CCB">
        <w:rPr>
          <w:lang w:val="fr-FR"/>
        </w:rPr>
        <w:t>Voilà "l</w:t>
      </w:r>
      <w:r>
        <w:rPr>
          <w:lang w:val="fr-FR"/>
        </w:rPr>
        <w:t>’</w:t>
      </w:r>
      <w:r w:rsidRPr="007D6CCB">
        <w:rPr>
          <w:lang w:val="fr-FR"/>
        </w:rPr>
        <w:t>ami des lobbies". Ça s</w:t>
      </w:r>
      <w:r>
        <w:rPr>
          <w:lang w:val="fr-FR"/>
        </w:rPr>
        <w:t>’</w:t>
      </w:r>
      <w:r w:rsidRPr="007D6CCB">
        <w:rPr>
          <w:lang w:val="fr-FR"/>
        </w:rPr>
        <w:t>appelait comme ça.</w:t>
      </w:r>
    </w:p>
    <w:p w14:paraId="71D266E4" w14:textId="77777777" w:rsidR="008D3FAB" w:rsidRPr="007D6CCB" w:rsidRDefault="008D3FAB" w:rsidP="008D3FAB">
      <w:pPr>
        <w:jc w:val="both"/>
        <w:rPr>
          <w:lang w:val="fr-FR"/>
        </w:rPr>
      </w:pPr>
      <w:r>
        <w:rPr>
          <w:i/>
          <w:iCs/>
          <w:lang w:val="fr-FR"/>
        </w:rPr>
        <w:t>G. Bonnet</w:t>
      </w:r>
      <w:r w:rsidRPr="007D6CCB">
        <w:rPr>
          <w:i/>
          <w:iCs/>
          <w:lang w:val="fr-FR"/>
        </w:rPr>
        <w:t xml:space="preserve">: </w:t>
      </w:r>
      <w:r w:rsidRPr="007D6CCB">
        <w:rPr>
          <w:lang w:val="fr-FR"/>
        </w:rPr>
        <w:t>Et alors, Mama quand vous, quand vous, quand vous parlez de cause animale à Montreuil, vous êtes accueillis comment</w:t>
      </w:r>
      <w:r>
        <w:rPr>
          <w:lang w:val="fr-FR"/>
        </w:rPr>
        <w:t> </w:t>
      </w:r>
      <w:r w:rsidRPr="007D6CCB">
        <w:rPr>
          <w:lang w:val="fr-FR"/>
        </w:rPr>
        <w:t>? Les, comment on appelle les habitants de Montreuil ?</w:t>
      </w:r>
    </w:p>
    <w:p w14:paraId="2FC233A3" w14:textId="77777777" w:rsidR="008D3FAB" w:rsidRPr="007D6CCB" w:rsidRDefault="008D3FAB" w:rsidP="008D3FAB">
      <w:pPr>
        <w:jc w:val="both"/>
        <w:rPr>
          <w:lang w:val="fr-FR"/>
        </w:rPr>
      </w:pPr>
      <w:r>
        <w:rPr>
          <w:i/>
          <w:iCs/>
          <w:lang w:val="fr-FR"/>
        </w:rPr>
        <w:t>M. Doucouré</w:t>
      </w:r>
      <w:r w:rsidRPr="007D6CCB">
        <w:rPr>
          <w:i/>
          <w:iCs/>
          <w:lang w:val="fr-FR"/>
        </w:rPr>
        <w:t xml:space="preserve">: </w:t>
      </w:r>
      <w:r w:rsidRPr="007D6CCB">
        <w:rPr>
          <w:lang w:val="fr-FR"/>
        </w:rPr>
        <w:t>Les Montreuillois.</w:t>
      </w:r>
    </w:p>
    <w:p w14:paraId="4843C2F7" w14:textId="77777777" w:rsidR="008D3FAB" w:rsidRPr="007D6CCB" w:rsidRDefault="008D3FAB" w:rsidP="008D3FAB">
      <w:pPr>
        <w:jc w:val="both"/>
        <w:rPr>
          <w:lang w:val="fr-FR"/>
        </w:rPr>
      </w:pPr>
      <w:r>
        <w:rPr>
          <w:i/>
          <w:iCs/>
          <w:lang w:val="fr-FR"/>
        </w:rPr>
        <w:t>G. Bonnet</w:t>
      </w:r>
      <w:r w:rsidRPr="007D6CCB">
        <w:rPr>
          <w:i/>
          <w:iCs/>
          <w:lang w:val="fr-FR"/>
        </w:rPr>
        <w:t xml:space="preserve">: </w:t>
      </w:r>
      <w:r w:rsidRPr="007D6CCB">
        <w:rPr>
          <w:lang w:val="fr-FR"/>
        </w:rPr>
        <w:t xml:space="preserve">Merci, je suis désolé. La question générale, pas bonne là-dessus. Comment on vous accueille quand vous dites : </w:t>
      </w:r>
      <w:r>
        <w:rPr>
          <w:lang w:val="fr-FR"/>
        </w:rPr>
        <w:t>« </w:t>
      </w:r>
      <w:r w:rsidRPr="007D6CCB">
        <w:rPr>
          <w:lang w:val="fr-FR"/>
        </w:rPr>
        <w:t>je parle de discrimination et je vais aussi vous parler de la cause animale</w:t>
      </w:r>
      <w:r>
        <w:rPr>
          <w:lang w:val="fr-FR"/>
        </w:rPr>
        <w:t> »</w:t>
      </w:r>
      <w:r w:rsidRPr="007D6CCB">
        <w:rPr>
          <w:lang w:val="fr-FR"/>
        </w:rPr>
        <w:t>. On vous dit quoi, alors</w:t>
      </w:r>
      <w:r>
        <w:rPr>
          <w:lang w:val="fr-FR"/>
        </w:rPr>
        <w:t> </w:t>
      </w:r>
      <w:r w:rsidRPr="007D6CCB">
        <w:rPr>
          <w:lang w:val="fr-FR"/>
        </w:rPr>
        <w:t>?</w:t>
      </w:r>
    </w:p>
    <w:p w14:paraId="6A9B53E5" w14:textId="77777777" w:rsidR="008D3FAB" w:rsidRPr="007D6CCB" w:rsidRDefault="008D3FAB" w:rsidP="008D3FAB">
      <w:pPr>
        <w:jc w:val="both"/>
        <w:rPr>
          <w:lang w:val="fr-FR"/>
        </w:rPr>
      </w:pPr>
      <w:r>
        <w:rPr>
          <w:i/>
          <w:iCs/>
          <w:lang w:val="fr-FR"/>
        </w:rPr>
        <w:t>M. Doucouré</w:t>
      </w:r>
      <w:r w:rsidRPr="007D6CCB">
        <w:rPr>
          <w:i/>
          <w:iCs/>
          <w:lang w:val="fr-FR"/>
        </w:rPr>
        <w:t xml:space="preserve">: </w:t>
      </w:r>
      <w:r w:rsidRPr="007D6CCB">
        <w:rPr>
          <w:lang w:val="fr-FR"/>
        </w:rPr>
        <w:t>On ne va pas dire spécialement à Montreuil. Je pense que de manière générale, je commence mon mandat, donc je ne sais pas trop, je peux pas trop préjuger de ce que pensent les Montreuillois. Mais de manière générale, c</w:t>
      </w:r>
      <w:r>
        <w:rPr>
          <w:lang w:val="fr-FR"/>
        </w:rPr>
        <w:t>’</w:t>
      </w:r>
      <w:r w:rsidRPr="007D6CCB">
        <w:rPr>
          <w:lang w:val="fr-FR"/>
        </w:rPr>
        <w:t>est très compliqué de parler de la cause animale et quelquefois, c</w:t>
      </w:r>
      <w:r>
        <w:rPr>
          <w:lang w:val="fr-FR"/>
        </w:rPr>
        <w:t>’</w:t>
      </w:r>
      <w:r w:rsidRPr="007D6CCB">
        <w:rPr>
          <w:lang w:val="fr-FR"/>
        </w:rPr>
        <w:t>est même violent. Enfin, moi, je, je le vis très violemment. Et ce qu</w:t>
      </w:r>
      <w:r>
        <w:rPr>
          <w:lang w:val="fr-FR"/>
        </w:rPr>
        <w:t>’</w:t>
      </w:r>
      <w:r w:rsidRPr="007D6CCB">
        <w:rPr>
          <w:lang w:val="fr-FR"/>
        </w:rPr>
        <w:t>on me, ce qu</w:t>
      </w:r>
      <w:r>
        <w:rPr>
          <w:lang w:val="fr-FR"/>
        </w:rPr>
        <w:t>’</w:t>
      </w:r>
      <w:r w:rsidRPr="007D6CCB">
        <w:rPr>
          <w:lang w:val="fr-FR"/>
        </w:rPr>
        <w:t>on me répond</w:t>
      </w:r>
    </w:p>
    <w:p w14:paraId="63EE740C" w14:textId="77777777" w:rsidR="008D3FAB" w:rsidRPr="007D6CCB" w:rsidRDefault="008D3FAB" w:rsidP="008D3FAB">
      <w:pPr>
        <w:jc w:val="both"/>
        <w:rPr>
          <w:lang w:val="fr-FR"/>
        </w:rPr>
      </w:pPr>
      <w:r>
        <w:rPr>
          <w:i/>
          <w:iCs/>
          <w:lang w:val="fr-FR"/>
        </w:rPr>
        <w:t>G. Bonnet</w:t>
      </w:r>
      <w:r w:rsidRPr="007D6CCB">
        <w:rPr>
          <w:i/>
          <w:iCs/>
          <w:lang w:val="fr-FR"/>
        </w:rPr>
        <w:t xml:space="preserve">: </w:t>
      </w:r>
      <w:r w:rsidRPr="007D6CCB">
        <w:rPr>
          <w:lang w:val="fr-FR"/>
        </w:rPr>
        <w:t>On vous dit quoi ?</w:t>
      </w:r>
    </w:p>
    <w:p w14:paraId="4DE6D3DD" w14:textId="77777777" w:rsidR="008D3FAB" w:rsidRPr="007D6CCB" w:rsidRDefault="008D3FAB" w:rsidP="008D3FAB">
      <w:pPr>
        <w:jc w:val="both"/>
        <w:rPr>
          <w:lang w:val="fr-FR"/>
        </w:rPr>
      </w:pPr>
      <w:r>
        <w:rPr>
          <w:i/>
          <w:iCs/>
          <w:lang w:val="fr-FR"/>
        </w:rPr>
        <w:t>M. Doucouré</w:t>
      </w:r>
      <w:r w:rsidRPr="007D6CCB">
        <w:rPr>
          <w:i/>
          <w:iCs/>
          <w:lang w:val="fr-FR"/>
        </w:rPr>
        <w:t xml:space="preserve">: </w:t>
      </w:r>
      <w:r>
        <w:rPr>
          <w:lang w:val="fr-FR"/>
        </w:rPr>
        <w:t>« </w:t>
      </w:r>
      <w:r w:rsidRPr="007D6CCB">
        <w:rPr>
          <w:lang w:val="fr-FR"/>
        </w:rPr>
        <w:t>Bah, un bon petit poulet, ça n</w:t>
      </w:r>
      <w:r>
        <w:rPr>
          <w:lang w:val="fr-FR"/>
        </w:rPr>
        <w:t>’</w:t>
      </w:r>
      <w:r w:rsidRPr="007D6CCB">
        <w:rPr>
          <w:lang w:val="fr-FR"/>
        </w:rPr>
        <w:t>a jamais fait de mal. Ben oui, faut bien les tuer voilà</w:t>
      </w:r>
      <w:r>
        <w:rPr>
          <w:lang w:val="fr-FR"/>
        </w:rPr>
        <w:t> »</w:t>
      </w:r>
      <w:r w:rsidRPr="007D6CCB">
        <w:rPr>
          <w:lang w:val="fr-FR"/>
        </w:rPr>
        <w:t>, c</w:t>
      </w:r>
      <w:r>
        <w:rPr>
          <w:lang w:val="fr-FR"/>
        </w:rPr>
        <w:t>’</w:t>
      </w:r>
      <w:r w:rsidRPr="007D6CCB">
        <w:rPr>
          <w:lang w:val="fr-FR"/>
        </w:rPr>
        <w:t xml:space="preserve">est des choses... </w:t>
      </w:r>
      <w:r>
        <w:rPr>
          <w:lang w:val="fr-FR"/>
        </w:rPr>
        <w:t>« </w:t>
      </w:r>
      <w:r w:rsidRPr="004F59B4">
        <w:rPr>
          <w:lang w:val="fr-FR"/>
        </w:rPr>
        <w:t>Ben ça fait des siècles, ça fait des millénaires qu</w:t>
      </w:r>
      <w:r>
        <w:rPr>
          <w:lang w:val="fr-FR"/>
        </w:rPr>
        <w:t>’</w:t>
      </w:r>
      <w:r w:rsidRPr="004F59B4">
        <w:rPr>
          <w:lang w:val="fr-FR"/>
        </w:rPr>
        <w:t>on mange de la viande</w:t>
      </w:r>
      <w:r>
        <w:rPr>
          <w:lang w:val="fr-FR"/>
        </w:rPr>
        <w:t> »</w:t>
      </w:r>
      <w:r w:rsidRPr="004F59B4">
        <w:rPr>
          <w:lang w:val="fr-FR"/>
        </w:rPr>
        <w:t xml:space="preserve">. </w:t>
      </w:r>
      <w:r w:rsidRPr="007D6CCB">
        <w:rPr>
          <w:lang w:val="fr-FR"/>
        </w:rPr>
        <w:t>Voilà, c</w:t>
      </w:r>
      <w:r>
        <w:rPr>
          <w:lang w:val="fr-FR"/>
        </w:rPr>
        <w:t>’</w:t>
      </w:r>
      <w:r w:rsidRPr="007D6CCB">
        <w:rPr>
          <w:lang w:val="fr-FR"/>
        </w:rPr>
        <w:t>est ce qu</w:t>
      </w:r>
      <w:r>
        <w:rPr>
          <w:lang w:val="fr-FR"/>
        </w:rPr>
        <w:t>’</w:t>
      </w:r>
      <w:r w:rsidRPr="007D6CCB">
        <w:rPr>
          <w:lang w:val="fr-FR"/>
        </w:rPr>
        <w:t>il y a de moins méchant. Mais je vais réfléchir à ce que vous dites.</w:t>
      </w:r>
    </w:p>
    <w:p w14:paraId="2B5AA785" w14:textId="77777777" w:rsidR="008D3FAB" w:rsidRPr="007D6CCB" w:rsidRDefault="008D3FAB" w:rsidP="008D3FAB">
      <w:pPr>
        <w:jc w:val="both"/>
        <w:rPr>
          <w:lang w:val="fr-FR"/>
        </w:rPr>
      </w:pPr>
      <w:r>
        <w:rPr>
          <w:i/>
          <w:iCs/>
          <w:lang w:val="fr-FR"/>
        </w:rPr>
        <w:t>G. Bonnet</w:t>
      </w:r>
      <w:r w:rsidRPr="007D6CCB">
        <w:rPr>
          <w:i/>
          <w:iCs/>
          <w:lang w:val="fr-FR"/>
        </w:rPr>
        <w:t xml:space="preserve">: </w:t>
      </w:r>
      <w:r w:rsidRPr="007D6CCB">
        <w:rPr>
          <w:lang w:val="fr-FR"/>
        </w:rPr>
        <w:t>Alors politiquement, c</w:t>
      </w:r>
      <w:r>
        <w:rPr>
          <w:lang w:val="fr-FR"/>
        </w:rPr>
        <w:t>’’</w:t>
      </w:r>
      <w:r w:rsidRPr="007D6CCB">
        <w:rPr>
          <w:lang w:val="fr-FR"/>
        </w:rPr>
        <w:t>est la question de Marie, politiquement, vous avez l</w:t>
      </w:r>
      <w:r>
        <w:rPr>
          <w:lang w:val="fr-FR"/>
        </w:rPr>
        <w:t>’</w:t>
      </w:r>
      <w:r w:rsidRPr="007D6CCB">
        <w:rPr>
          <w:lang w:val="fr-FR"/>
        </w:rPr>
        <w:t>intuition que vous pouvez aborder le sujet, sous quel angle à Montreuil en tant que conseillère municipale.</w:t>
      </w:r>
    </w:p>
    <w:p w14:paraId="4FD951D0" w14:textId="77777777" w:rsidR="008D3FAB" w:rsidRPr="002A64F6" w:rsidRDefault="008D3FAB" w:rsidP="008D3FAB">
      <w:pPr>
        <w:jc w:val="both"/>
        <w:rPr>
          <w:rFonts w:asciiTheme="minorHAnsi" w:hAnsiTheme="minorHAnsi"/>
          <w:lang w:val="fr-FR"/>
        </w:rPr>
      </w:pPr>
      <w:r>
        <w:rPr>
          <w:i/>
          <w:iCs/>
          <w:lang w:val="fr-FR"/>
        </w:rPr>
        <w:t>M. Doucouré</w:t>
      </w:r>
      <w:r w:rsidRPr="007D6CCB">
        <w:rPr>
          <w:i/>
          <w:iCs/>
          <w:lang w:val="fr-FR"/>
        </w:rPr>
        <w:t xml:space="preserve">: </w:t>
      </w:r>
      <w:r w:rsidRPr="007D6CCB">
        <w:rPr>
          <w:lang w:val="fr-FR"/>
        </w:rPr>
        <w:t>Je pense que c</w:t>
      </w:r>
      <w:r>
        <w:rPr>
          <w:lang w:val="fr-FR"/>
        </w:rPr>
        <w:t>’</w:t>
      </w:r>
      <w:r w:rsidRPr="007D6CCB">
        <w:rPr>
          <w:lang w:val="fr-FR"/>
        </w:rPr>
        <w:t>est surtout l</w:t>
      </w:r>
      <w:r>
        <w:rPr>
          <w:lang w:val="fr-FR"/>
        </w:rPr>
        <w:t>’</w:t>
      </w:r>
      <w:r w:rsidRPr="007D6CCB">
        <w:rPr>
          <w:lang w:val="fr-FR"/>
        </w:rPr>
        <w:t>angle de la souffrance animale, donc mettre en exergue</w:t>
      </w:r>
      <w:r>
        <w:rPr>
          <w:lang w:val="fr-FR"/>
        </w:rPr>
        <w:t xml:space="preserve"> </w:t>
      </w:r>
      <w:r w:rsidRPr="002A64F6">
        <w:rPr>
          <w:lang w:val="fr-FR"/>
        </w:rPr>
        <w:t>surtout l</w:t>
      </w:r>
      <w:r>
        <w:rPr>
          <w:lang w:val="fr-FR"/>
        </w:rPr>
        <w:t>’</w:t>
      </w:r>
      <w:r w:rsidRPr="002A64F6">
        <w:rPr>
          <w:lang w:val="fr-FR"/>
        </w:rPr>
        <w:t>angle de la souffrance animale, donc mettre en exergue le fait que, on utilise des animaux pour, pour son propre plaisir, mais que l</w:t>
      </w:r>
      <w:r>
        <w:rPr>
          <w:lang w:val="fr-FR"/>
        </w:rPr>
        <w:t>’</w:t>
      </w:r>
      <w:r w:rsidRPr="002A64F6">
        <w:rPr>
          <w:lang w:val="fr-FR"/>
        </w:rPr>
        <w:t>animal au mieux il s</w:t>
      </w:r>
      <w:r>
        <w:rPr>
          <w:lang w:val="fr-FR"/>
        </w:rPr>
        <w:t>’</w:t>
      </w:r>
      <w:r w:rsidRPr="002A64F6">
        <w:rPr>
          <w:lang w:val="fr-FR"/>
        </w:rPr>
        <w:t>en fiche et au pire, il souffre et souffre beaucoup, en fait, voilà, dans un cirque, dans.... Qu</w:t>
      </w:r>
      <w:r>
        <w:rPr>
          <w:lang w:val="fr-FR"/>
        </w:rPr>
        <w:t>’</w:t>
      </w:r>
      <w:proofErr w:type="spellStart"/>
      <w:r w:rsidRPr="002A64F6">
        <w:rPr>
          <w:lang w:val="fr-FR"/>
        </w:rPr>
        <w:t>est ce</w:t>
      </w:r>
      <w:proofErr w:type="spellEnd"/>
      <w:r w:rsidRPr="002A64F6">
        <w:rPr>
          <w:lang w:val="fr-FR"/>
        </w:rPr>
        <w:t xml:space="preserve"> qu</w:t>
      </w:r>
      <w:r>
        <w:rPr>
          <w:lang w:val="fr-FR"/>
        </w:rPr>
        <w:t>’</w:t>
      </w:r>
      <w:r w:rsidRPr="002A64F6">
        <w:rPr>
          <w:lang w:val="fr-FR"/>
        </w:rPr>
        <w:t>on va voir dans un cirque ? Qu</w:t>
      </w:r>
      <w:r>
        <w:rPr>
          <w:lang w:val="fr-FR"/>
        </w:rPr>
        <w:t>’</w:t>
      </w:r>
      <w:r w:rsidRPr="002A64F6">
        <w:rPr>
          <w:lang w:val="fr-FR"/>
        </w:rPr>
        <w:t>est</w:t>
      </w:r>
      <w:r>
        <w:rPr>
          <w:lang w:val="fr-FR"/>
        </w:rPr>
        <w:t>-</w:t>
      </w:r>
      <w:r w:rsidRPr="002A64F6">
        <w:rPr>
          <w:lang w:val="fr-FR"/>
        </w:rPr>
        <w:t>ce qu</w:t>
      </w:r>
      <w:r>
        <w:rPr>
          <w:lang w:val="fr-FR"/>
        </w:rPr>
        <w:t>’</w:t>
      </w:r>
      <w:r w:rsidRPr="002A64F6">
        <w:rPr>
          <w:lang w:val="fr-FR"/>
        </w:rPr>
        <w:t>on va voir dans un zoo</w:t>
      </w:r>
      <w:r>
        <w:rPr>
          <w:lang w:val="fr-FR"/>
        </w:rPr>
        <w:t> </w:t>
      </w:r>
      <w:r w:rsidRPr="002A64F6">
        <w:rPr>
          <w:lang w:val="fr-FR"/>
        </w:rPr>
        <w:t>? Un animal en cage</w:t>
      </w:r>
      <w:r>
        <w:rPr>
          <w:lang w:val="fr-FR"/>
        </w:rPr>
        <w:t> </w:t>
      </w:r>
      <w:r w:rsidRPr="002A64F6">
        <w:rPr>
          <w:lang w:val="fr-FR"/>
        </w:rPr>
        <w:t>? En fait, ce sont les, c</w:t>
      </w:r>
      <w:r>
        <w:rPr>
          <w:lang w:val="fr-FR"/>
        </w:rPr>
        <w:t>’</w:t>
      </w:r>
      <w:r w:rsidRPr="002A64F6">
        <w:rPr>
          <w:lang w:val="fr-FR"/>
        </w:rPr>
        <w:t>est ça les six points que, sur lesquels les gens sont le plus sensibles. Je pense qu</w:t>
      </w:r>
      <w:r>
        <w:rPr>
          <w:lang w:val="fr-FR"/>
        </w:rPr>
        <w:t>’</w:t>
      </w:r>
      <w:r w:rsidRPr="002A64F6">
        <w:rPr>
          <w:lang w:val="fr-FR"/>
        </w:rPr>
        <w:t>on peut passer par là pour pouvoir...</w:t>
      </w:r>
    </w:p>
    <w:p w14:paraId="5F2470C0" w14:textId="77777777" w:rsidR="008D3FAB" w:rsidRPr="002A64F6" w:rsidRDefault="008D3FAB" w:rsidP="008D3FAB">
      <w:pPr>
        <w:jc w:val="both"/>
        <w:rPr>
          <w:lang w:val="fr-FR"/>
        </w:rPr>
      </w:pPr>
      <w:r>
        <w:rPr>
          <w:i/>
          <w:iCs/>
          <w:lang w:val="fr-FR"/>
        </w:rPr>
        <w:t xml:space="preserve">I. </w:t>
      </w:r>
      <w:proofErr w:type="spellStart"/>
      <w:r>
        <w:rPr>
          <w:i/>
          <w:iCs/>
          <w:lang w:val="fr-FR"/>
        </w:rPr>
        <w:t>Bapteste</w:t>
      </w:r>
      <w:proofErr w:type="spellEnd"/>
      <w:r w:rsidRPr="002A64F6">
        <w:rPr>
          <w:i/>
          <w:iCs/>
          <w:lang w:val="fr-FR"/>
        </w:rPr>
        <w:t xml:space="preserve">: </w:t>
      </w:r>
      <w:r w:rsidRPr="002A64F6">
        <w:rPr>
          <w:lang w:val="fr-FR"/>
        </w:rPr>
        <w:t>on peut les mentionner, ces six points ?</w:t>
      </w:r>
    </w:p>
    <w:p w14:paraId="14066DF0" w14:textId="77777777" w:rsidR="008D3FAB" w:rsidRPr="002A64F6" w:rsidRDefault="008D3FAB" w:rsidP="008D3FAB">
      <w:pPr>
        <w:jc w:val="both"/>
        <w:rPr>
          <w:lang w:val="fr-FR"/>
        </w:rPr>
      </w:pPr>
      <w:r>
        <w:rPr>
          <w:i/>
          <w:iCs/>
          <w:lang w:val="fr-FR"/>
        </w:rPr>
        <w:t xml:space="preserve">B. </w:t>
      </w:r>
      <w:proofErr w:type="spellStart"/>
      <w:r>
        <w:rPr>
          <w:i/>
          <w:iCs/>
          <w:lang w:val="fr-FR"/>
        </w:rPr>
        <w:t>Gothière</w:t>
      </w:r>
      <w:proofErr w:type="spellEnd"/>
      <w:r>
        <w:rPr>
          <w:i/>
          <w:iCs/>
          <w:lang w:val="fr-FR"/>
        </w:rPr>
        <w:t> :</w:t>
      </w:r>
      <w:r w:rsidRPr="002A64F6">
        <w:rPr>
          <w:i/>
          <w:iCs/>
          <w:lang w:val="fr-FR"/>
        </w:rPr>
        <w:t xml:space="preserve"> </w:t>
      </w:r>
      <w:r w:rsidRPr="002A64F6">
        <w:rPr>
          <w:lang w:val="fr-FR"/>
        </w:rPr>
        <w:t>Tu fais mention des six points du référendum pour les animaux qui a été lancé il y a quelques</w:t>
      </w:r>
      <w:r>
        <w:rPr>
          <w:lang w:val="fr-FR"/>
        </w:rPr>
        <w:t>,</w:t>
      </w:r>
      <w:r w:rsidRPr="002A64F6">
        <w:rPr>
          <w:lang w:val="fr-FR"/>
        </w:rPr>
        <w:t xml:space="preserve"> quelques semaines maintenant, où il y a six mesures qui sont proposées : une mesure contre l</w:t>
      </w:r>
      <w:r>
        <w:rPr>
          <w:lang w:val="fr-FR"/>
        </w:rPr>
        <w:t>’</w:t>
      </w:r>
      <w:r w:rsidRPr="002A64F6">
        <w:rPr>
          <w:lang w:val="fr-FR"/>
        </w:rPr>
        <w:t>élevage intensif, donc, ces élevages qui ne laissent aucun accès à l</w:t>
      </w:r>
      <w:r>
        <w:rPr>
          <w:lang w:val="fr-FR"/>
        </w:rPr>
        <w:t>’</w:t>
      </w:r>
      <w:r w:rsidRPr="002A64F6">
        <w:rPr>
          <w:lang w:val="fr-FR"/>
        </w:rPr>
        <w:t>extérieur aux animaux, contre l</w:t>
      </w:r>
      <w:r>
        <w:rPr>
          <w:lang w:val="fr-FR"/>
        </w:rPr>
        <w:t>’</w:t>
      </w:r>
      <w:r w:rsidRPr="002A64F6">
        <w:rPr>
          <w:lang w:val="fr-FR"/>
        </w:rPr>
        <w:t>élevage en cage, contre l</w:t>
      </w:r>
      <w:r>
        <w:rPr>
          <w:lang w:val="fr-FR"/>
        </w:rPr>
        <w:t>’</w:t>
      </w:r>
      <w:r w:rsidRPr="002A64F6">
        <w:rPr>
          <w:lang w:val="fr-FR"/>
        </w:rPr>
        <w:t>élevage pour les animaux à fourrure, contre l</w:t>
      </w:r>
      <w:r>
        <w:rPr>
          <w:lang w:val="fr-FR"/>
        </w:rPr>
        <w:t>’</w:t>
      </w:r>
      <w:r w:rsidRPr="002A64F6">
        <w:rPr>
          <w:lang w:val="fr-FR"/>
        </w:rPr>
        <w:t>expérimentation animale quand il existe d</w:t>
      </w:r>
      <w:r>
        <w:rPr>
          <w:lang w:val="fr-FR"/>
        </w:rPr>
        <w:t>’</w:t>
      </w:r>
      <w:r w:rsidRPr="002A64F6">
        <w:rPr>
          <w:lang w:val="fr-FR"/>
        </w:rPr>
        <w:t>autres, enfin, quand il existe des alternatives, contre les chasses traditionnelles (chasse à courre, vénerie sous terre) et contre la captivité, enfin contre les spectacles avec animaux sauvages.</w:t>
      </w:r>
    </w:p>
    <w:p w14:paraId="2A430815" w14:textId="77777777" w:rsidR="00772A02" w:rsidRPr="008D3FAB" w:rsidRDefault="00772A02" w:rsidP="008D3FAB">
      <w:pPr>
        <w:jc w:val="both"/>
        <w:rPr>
          <w:lang w:val="fr-FR"/>
        </w:rPr>
      </w:pPr>
    </w:p>
    <w:sectPr w:rsidR="00772A02" w:rsidRPr="008D3FAB" w:rsidSect="00B13A8A">
      <w:headerReference w:type="default" r:id="rId10"/>
      <w:footerReference w:type="default" r:id="rId11"/>
      <w:pgSz w:w="11906" w:h="16838"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41E73" w14:textId="77777777" w:rsidR="00E478F8" w:rsidRDefault="00E478F8" w:rsidP="00D75F1F">
      <w:pPr>
        <w:spacing w:after="0" w:line="240" w:lineRule="auto"/>
      </w:pPr>
      <w:r>
        <w:separator/>
      </w:r>
    </w:p>
  </w:endnote>
  <w:endnote w:type="continuationSeparator" w:id="0">
    <w:p w14:paraId="232219E6" w14:textId="77777777" w:rsidR="00E478F8" w:rsidRDefault="00E478F8" w:rsidP="00D7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990632"/>
      <w:docPartObj>
        <w:docPartGallery w:val="Page Numbers (Bottom of Page)"/>
        <w:docPartUnique/>
      </w:docPartObj>
    </w:sdtPr>
    <w:sdtEndPr/>
    <w:sdtContent>
      <w:p w14:paraId="6024D3B2" w14:textId="77777777" w:rsidR="00B13A8A" w:rsidRPr="009C5BAE" w:rsidRDefault="00B13A8A" w:rsidP="00B13A8A">
        <w:pPr>
          <w:pStyle w:val="Fuzeile"/>
          <w:pBdr>
            <w:top w:val="single" w:sz="4" w:space="1" w:color="auto"/>
          </w:pBdr>
          <w:tabs>
            <w:tab w:val="clear" w:pos="9072"/>
          </w:tabs>
          <w:ind w:right="-2"/>
          <w:rPr>
            <w:rFonts w:cs="Arial"/>
            <w:sz w:val="16"/>
            <w:szCs w:val="16"/>
          </w:rPr>
        </w:pPr>
        <w:r w:rsidRPr="009C5BAE">
          <w:rPr>
            <w:rFonts w:cs="Arial"/>
            <w:sz w:val="16"/>
            <w:szCs w:val="16"/>
          </w:rPr>
          <w:t xml:space="preserve">Quelle: </w:t>
        </w:r>
        <w:r w:rsidRPr="009C5BAE">
          <w:rPr>
            <w:rFonts w:cs="Arial"/>
            <w:sz w:val="16"/>
            <w:szCs w:val="16"/>
            <w:lang w:eastAsia="de-DE"/>
          </w:rPr>
          <w:t>Landesinstitut für Schulqualität und Lehrerbildung Sachsen-Anhalt (LISA)</w:t>
        </w:r>
        <w:r w:rsidRPr="009C5BAE">
          <w:rPr>
            <w:rFonts w:cs="Arial"/>
            <w:sz w:val="16"/>
            <w:szCs w:val="16"/>
          </w:rPr>
          <w:t xml:space="preserve"> (http://www.bildung-lsa.de) | Lizenz: (CC BY-SA 4.0)</w:t>
        </w:r>
      </w:p>
      <w:p w14:paraId="2D80193C" w14:textId="14A85EDD" w:rsidR="00D75F1F" w:rsidRDefault="00D75F1F" w:rsidP="00B13A8A">
        <w:pPr>
          <w:pStyle w:val="Fuzeile"/>
          <w:spacing w:before="120"/>
          <w:jc w:val="center"/>
        </w:pPr>
        <w:r>
          <w:fldChar w:fldCharType="begin"/>
        </w:r>
        <w:r>
          <w:instrText>PAGE   \* MERGEFORMAT</w:instrText>
        </w:r>
        <w:r>
          <w:fldChar w:fldCharType="separate"/>
        </w:r>
        <w:r w:rsidR="00D04824">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F3954" w14:textId="77777777" w:rsidR="00E478F8" w:rsidRDefault="00E478F8" w:rsidP="00D75F1F">
      <w:pPr>
        <w:spacing w:after="0" w:line="240" w:lineRule="auto"/>
      </w:pPr>
      <w:r>
        <w:separator/>
      </w:r>
    </w:p>
  </w:footnote>
  <w:footnote w:type="continuationSeparator" w:id="0">
    <w:p w14:paraId="265E2D1F" w14:textId="77777777" w:rsidR="00E478F8" w:rsidRDefault="00E478F8" w:rsidP="00D75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A8B3B" w14:textId="55CFE0A9" w:rsidR="00B13A8A" w:rsidRPr="00531A96" w:rsidRDefault="00B13A8A" w:rsidP="00B13A8A">
    <w:pPr>
      <w:pStyle w:val="Kopfzeile"/>
      <w:pBdr>
        <w:bottom w:val="single" w:sz="4" w:space="1" w:color="auto"/>
      </w:pBdr>
      <w:tabs>
        <w:tab w:val="clear" w:pos="9072"/>
        <w:tab w:val="right" w:pos="9631"/>
      </w:tabs>
      <w:ind w:right="-7"/>
      <w:rPr>
        <w:rFonts w:cs="Arial"/>
        <w:sz w:val="16"/>
        <w:szCs w:val="16"/>
      </w:rPr>
    </w:pPr>
    <w:r w:rsidRPr="00531A96">
      <w:rPr>
        <w:rFonts w:cs="Arial"/>
        <w:sz w:val="16"/>
        <w:szCs w:val="16"/>
      </w:rPr>
      <w:t xml:space="preserve">Niveaubestimmende Aufgabe Gymnasium </w:t>
    </w:r>
    <w:r>
      <w:rPr>
        <w:rFonts w:cs="Arial"/>
        <w:sz w:val="16"/>
        <w:szCs w:val="16"/>
      </w:rPr>
      <w:t>Französisch</w:t>
    </w:r>
    <w:r w:rsidRPr="00531A96">
      <w:rPr>
        <w:rFonts w:cs="Arial"/>
        <w:sz w:val="16"/>
        <w:szCs w:val="16"/>
      </w:rPr>
      <w:t xml:space="preserve">, </w:t>
    </w:r>
    <w:proofErr w:type="spellStart"/>
    <w:r w:rsidRPr="00531A96">
      <w:rPr>
        <w:rFonts w:cs="Arial"/>
        <w:sz w:val="16"/>
        <w:szCs w:val="16"/>
      </w:rPr>
      <w:t>Sjg</w:t>
    </w:r>
    <w:proofErr w:type="spellEnd"/>
    <w:r w:rsidRPr="00531A96">
      <w:rPr>
        <w:rFonts w:cs="Arial"/>
        <w:sz w:val="16"/>
        <w:szCs w:val="16"/>
      </w:rPr>
      <w:t xml:space="preserve">. </w:t>
    </w:r>
    <w:r>
      <w:rPr>
        <w:rFonts w:cs="Arial"/>
        <w:sz w:val="16"/>
        <w:szCs w:val="16"/>
      </w:rPr>
      <w:t>11/12</w:t>
    </w:r>
  </w:p>
  <w:p w14:paraId="387BFDAF" w14:textId="77777777" w:rsidR="00B13A8A" w:rsidRDefault="00B13A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E0078"/>
    <w:multiLevelType w:val="hybridMultilevel"/>
    <w:tmpl w:val="3ACAC1A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7FF3E73"/>
    <w:multiLevelType w:val="hybridMultilevel"/>
    <w:tmpl w:val="0DC6E594"/>
    <w:lvl w:ilvl="0" w:tplc="9AAEB4B4">
      <w:start w:val="9"/>
      <w:numFmt w:val="bullet"/>
      <w:lvlText w:val="•"/>
      <w:lvlJc w:val="left"/>
      <w:pPr>
        <w:ind w:left="678" w:hanging="360"/>
      </w:pPr>
      <w:rPr>
        <w:rFonts w:ascii="Arial" w:eastAsiaTheme="minorHAnsi" w:hAnsi="Arial" w:cs="Arial" w:hint="default"/>
      </w:rPr>
    </w:lvl>
    <w:lvl w:ilvl="1" w:tplc="04070003" w:tentative="1">
      <w:start w:val="1"/>
      <w:numFmt w:val="bullet"/>
      <w:lvlText w:val="o"/>
      <w:lvlJc w:val="left"/>
      <w:pPr>
        <w:ind w:left="1398" w:hanging="360"/>
      </w:pPr>
      <w:rPr>
        <w:rFonts w:ascii="Courier New" w:hAnsi="Courier New" w:cs="Courier New" w:hint="default"/>
      </w:rPr>
    </w:lvl>
    <w:lvl w:ilvl="2" w:tplc="04070005" w:tentative="1">
      <w:start w:val="1"/>
      <w:numFmt w:val="bullet"/>
      <w:lvlText w:val=""/>
      <w:lvlJc w:val="left"/>
      <w:pPr>
        <w:ind w:left="2118" w:hanging="360"/>
      </w:pPr>
      <w:rPr>
        <w:rFonts w:ascii="Wingdings" w:hAnsi="Wingdings" w:hint="default"/>
      </w:rPr>
    </w:lvl>
    <w:lvl w:ilvl="3" w:tplc="04070001" w:tentative="1">
      <w:start w:val="1"/>
      <w:numFmt w:val="bullet"/>
      <w:lvlText w:val=""/>
      <w:lvlJc w:val="left"/>
      <w:pPr>
        <w:ind w:left="2838" w:hanging="360"/>
      </w:pPr>
      <w:rPr>
        <w:rFonts w:ascii="Symbol" w:hAnsi="Symbol" w:hint="default"/>
      </w:rPr>
    </w:lvl>
    <w:lvl w:ilvl="4" w:tplc="04070003" w:tentative="1">
      <w:start w:val="1"/>
      <w:numFmt w:val="bullet"/>
      <w:lvlText w:val="o"/>
      <w:lvlJc w:val="left"/>
      <w:pPr>
        <w:ind w:left="3558" w:hanging="360"/>
      </w:pPr>
      <w:rPr>
        <w:rFonts w:ascii="Courier New" w:hAnsi="Courier New" w:cs="Courier New" w:hint="default"/>
      </w:rPr>
    </w:lvl>
    <w:lvl w:ilvl="5" w:tplc="04070005" w:tentative="1">
      <w:start w:val="1"/>
      <w:numFmt w:val="bullet"/>
      <w:lvlText w:val=""/>
      <w:lvlJc w:val="left"/>
      <w:pPr>
        <w:ind w:left="4278" w:hanging="360"/>
      </w:pPr>
      <w:rPr>
        <w:rFonts w:ascii="Wingdings" w:hAnsi="Wingdings" w:hint="default"/>
      </w:rPr>
    </w:lvl>
    <w:lvl w:ilvl="6" w:tplc="04070001" w:tentative="1">
      <w:start w:val="1"/>
      <w:numFmt w:val="bullet"/>
      <w:lvlText w:val=""/>
      <w:lvlJc w:val="left"/>
      <w:pPr>
        <w:ind w:left="4998" w:hanging="360"/>
      </w:pPr>
      <w:rPr>
        <w:rFonts w:ascii="Symbol" w:hAnsi="Symbol" w:hint="default"/>
      </w:rPr>
    </w:lvl>
    <w:lvl w:ilvl="7" w:tplc="04070003" w:tentative="1">
      <w:start w:val="1"/>
      <w:numFmt w:val="bullet"/>
      <w:lvlText w:val="o"/>
      <w:lvlJc w:val="left"/>
      <w:pPr>
        <w:ind w:left="5718" w:hanging="360"/>
      </w:pPr>
      <w:rPr>
        <w:rFonts w:ascii="Courier New" w:hAnsi="Courier New" w:cs="Courier New" w:hint="default"/>
      </w:rPr>
    </w:lvl>
    <w:lvl w:ilvl="8" w:tplc="04070005" w:tentative="1">
      <w:start w:val="1"/>
      <w:numFmt w:val="bullet"/>
      <w:lvlText w:val=""/>
      <w:lvlJc w:val="left"/>
      <w:pPr>
        <w:ind w:left="6438" w:hanging="360"/>
      </w:pPr>
      <w:rPr>
        <w:rFonts w:ascii="Wingdings" w:hAnsi="Wingdings" w:hint="default"/>
      </w:rPr>
    </w:lvl>
  </w:abstractNum>
  <w:abstractNum w:abstractNumId="2" w15:restartNumberingAfterBreak="0">
    <w:nsid w:val="52E67D74"/>
    <w:multiLevelType w:val="hybridMultilevel"/>
    <w:tmpl w:val="D1EE2EBE"/>
    <w:lvl w:ilvl="0" w:tplc="04070017">
      <w:start w:val="1"/>
      <w:numFmt w:val="lowerLetter"/>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3" w15:restartNumberingAfterBreak="0">
    <w:nsid w:val="701F153D"/>
    <w:multiLevelType w:val="hybridMultilevel"/>
    <w:tmpl w:val="FB78F7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02"/>
    <w:rsid w:val="00022FEB"/>
    <w:rsid w:val="0008221F"/>
    <w:rsid w:val="000A1750"/>
    <w:rsid w:val="000D0A8F"/>
    <w:rsid w:val="00135232"/>
    <w:rsid w:val="00204583"/>
    <w:rsid w:val="0021142A"/>
    <w:rsid w:val="0023247D"/>
    <w:rsid w:val="002D6CF1"/>
    <w:rsid w:val="00340523"/>
    <w:rsid w:val="003A6AC2"/>
    <w:rsid w:val="003C1B3C"/>
    <w:rsid w:val="003C52C9"/>
    <w:rsid w:val="003D0E13"/>
    <w:rsid w:val="00462124"/>
    <w:rsid w:val="004B73C7"/>
    <w:rsid w:val="004C3D91"/>
    <w:rsid w:val="00534091"/>
    <w:rsid w:val="005B7A8F"/>
    <w:rsid w:val="00764531"/>
    <w:rsid w:val="00772A02"/>
    <w:rsid w:val="0078760C"/>
    <w:rsid w:val="007B0FD8"/>
    <w:rsid w:val="007B348D"/>
    <w:rsid w:val="00835946"/>
    <w:rsid w:val="008A3283"/>
    <w:rsid w:val="008A6C29"/>
    <w:rsid w:val="008D3FAB"/>
    <w:rsid w:val="00985ABB"/>
    <w:rsid w:val="00A070E6"/>
    <w:rsid w:val="00A078EE"/>
    <w:rsid w:val="00A20F4B"/>
    <w:rsid w:val="00AA1D72"/>
    <w:rsid w:val="00B026FD"/>
    <w:rsid w:val="00B03366"/>
    <w:rsid w:val="00B13A8A"/>
    <w:rsid w:val="00B5049F"/>
    <w:rsid w:val="00BC5806"/>
    <w:rsid w:val="00C52F80"/>
    <w:rsid w:val="00C6721F"/>
    <w:rsid w:val="00C95A0C"/>
    <w:rsid w:val="00CE03E3"/>
    <w:rsid w:val="00D04824"/>
    <w:rsid w:val="00D75F1F"/>
    <w:rsid w:val="00DF5498"/>
    <w:rsid w:val="00E478F8"/>
    <w:rsid w:val="00E8245F"/>
    <w:rsid w:val="00E943EA"/>
    <w:rsid w:val="00E96115"/>
    <w:rsid w:val="00E970B2"/>
    <w:rsid w:val="00EA52D2"/>
    <w:rsid w:val="00EB46C6"/>
    <w:rsid w:val="00F52D06"/>
    <w:rsid w:val="00FC4FBF"/>
    <w:rsid w:val="00FE3072"/>
    <w:rsid w:val="00FE4B2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81AE4"/>
  <w15:chartTrackingRefBased/>
  <w15:docId w15:val="{35BF8DE5-AC57-416D-9306-6F4DC678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4091"/>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A3283"/>
    <w:rPr>
      <w:color w:val="0000FF"/>
      <w:u w:val="single"/>
    </w:rPr>
  </w:style>
  <w:style w:type="character" w:styleId="Fett">
    <w:name w:val="Strong"/>
    <w:basedOn w:val="Absatz-Standardschriftart"/>
    <w:uiPriority w:val="22"/>
    <w:qFormat/>
    <w:rsid w:val="008A6C29"/>
    <w:rPr>
      <w:b/>
      <w:bCs/>
    </w:rPr>
  </w:style>
  <w:style w:type="character" w:customStyle="1" w:styleId="UnresolvedMention">
    <w:name w:val="Unresolved Mention"/>
    <w:basedOn w:val="Absatz-Standardschriftart"/>
    <w:uiPriority w:val="99"/>
    <w:semiHidden/>
    <w:unhideWhenUsed/>
    <w:rsid w:val="004B73C7"/>
    <w:rPr>
      <w:color w:val="605E5C"/>
      <w:shd w:val="clear" w:color="auto" w:fill="E1DFDD"/>
    </w:rPr>
  </w:style>
  <w:style w:type="paragraph" w:styleId="Listenabsatz">
    <w:name w:val="List Paragraph"/>
    <w:basedOn w:val="Standard"/>
    <w:uiPriority w:val="34"/>
    <w:qFormat/>
    <w:rsid w:val="004B73C7"/>
    <w:pPr>
      <w:ind w:left="720"/>
      <w:contextualSpacing/>
    </w:pPr>
  </w:style>
  <w:style w:type="table" w:customStyle="1" w:styleId="TableNormal">
    <w:name w:val="Table Normal"/>
    <w:uiPriority w:val="2"/>
    <w:semiHidden/>
    <w:unhideWhenUsed/>
    <w:qFormat/>
    <w:rsid w:val="00FC4F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C4FBF"/>
    <w:pPr>
      <w:widowControl w:val="0"/>
      <w:autoSpaceDE w:val="0"/>
      <w:autoSpaceDN w:val="0"/>
      <w:spacing w:before="76" w:after="0" w:line="240" w:lineRule="auto"/>
    </w:pPr>
    <w:rPr>
      <w:rFonts w:eastAsia="Arial" w:cs="Arial"/>
    </w:rPr>
  </w:style>
  <w:style w:type="table" w:styleId="Tabellenraster">
    <w:name w:val="Table Grid"/>
    <w:basedOn w:val="NormaleTabelle"/>
    <w:uiPriority w:val="39"/>
    <w:rsid w:val="00E94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75F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5F1F"/>
    <w:rPr>
      <w:rFonts w:ascii="Arial" w:hAnsi="Arial"/>
    </w:rPr>
  </w:style>
  <w:style w:type="paragraph" w:styleId="Fuzeile">
    <w:name w:val="footer"/>
    <w:basedOn w:val="Standard"/>
    <w:link w:val="FuzeileZchn"/>
    <w:uiPriority w:val="99"/>
    <w:unhideWhenUsed/>
    <w:rsid w:val="00D75F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5F1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use-commune.fm/podcast/pouvoir-citoyen-0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4008B-DF6D-4482-AF1D-7E2BB1C4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2102</Words>
  <Characters>13244</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Losfeld</dc:creator>
  <cp:keywords/>
  <dc:description/>
  <cp:lastModifiedBy>Reinpold, Carmen</cp:lastModifiedBy>
  <cp:revision>12</cp:revision>
  <dcterms:created xsi:type="dcterms:W3CDTF">2021-11-20T06:32:00Z</dcterms:created>
  <dcterms:modified xsi:type="dcterms:W3CDTF">2024-03-08T07:15:00Z</dcterms:modified>
</cp:coreProperties>
</file>