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CB61E" w14:textId="01542ACF" w:rsidR="008A3283" w:rsidRPr="00356308" w:rsidRDefault="00356308" w:rsidP="008A3283">
      <w:pPr>
        <w:tabs>
          <w:tab w:val="left" w:pos="851"/>
        </w:tabs>
        <w:ind w:left="851" w:hanging="851"/>
        <w:jc w:val="both"/>
        <w:outlineLvl w:val="6"/>
        <w:rPr>
          <w:rFonts w:eastAsia="Times New Roman" w:cs="Times New Roman"/>
          <w:b/>
          <w:sz w:val="28"/>
          <w:szCs w:val="32"/>
          <w:lang w:eastAsia="de-DE"/>
        </w:rPr>
      </w:pPr>
      <w:proofErr w:type="spellStart"/>
      <w:r w:rsidRPr="00356308">
        <w:rPr>
          <w:rFonts w:eastAsia="Times New Roman" w:cs="Times New Roman"/>
          <w:b/>
          <w:sz w:val="28"/>
          <w:szCs w:val="32"/>
          <w:lang w:eastAsia="de-DE"/>
        </w:rPr>
        <w:t>L’élevage</w:t>
      </w:r>
      <w:proofErr w:type="spellEnd"/>
      <w:r w:rsidRPr="00356308">
        <w:rPr>
          <w:rFonts w:eastAsia="Times New Roman" w:cs="Times New Roman"/>
          <w:b/>
          <w:sz w:val="28"/>
          <w:szCs w:val="32"/>
          <w:lang w:eastAsia="de-DE"/>
        </w:rPr>
        <w:t xml:space="preserve"> des </w:t>
      </w:r>
      <w:proofErr w:type="spellStart"/>
      <w:r w:rsidRPr="00356308">
        <w:rPr>
          <w:rFonts w:eastAsia="Times New Roman" w:cs="Times New Roman"/>
          <w:b/>
          <w:sz w:val="28"/>
          <w:szCs w:val="32"/>
          <w:lang w:eastAsia="de-DE"/>
        </w:rPr>
        <w:t>poule</w:t>
      </w:r>
      <w:r w:rsidR="00DA5F9B">
        <w:rPr>
          <w:rFonts w:eastAsia="Times New Roman" w:cs="Times New Roman"/>
          <w:b/>
          <w:sz w:val="28"/>
          <w:szCs w:val="32"/>
          <w:lang w:eastAsia="de-DE"/>
        </w:rPr>
        <w:t>t</w:t>
      </w:r>
      <w:r w:rsidRPr="00356308">
        <w:rPr>
          <w:rFonts w:eastAsia="Times New Roman" w:cs="Times New Roman"/>
          <w:b/>
          <w:sz w:val="28"/>
          <w:szCs w:val="32"/>
          <w:lang w:eastAsia="de-DE"/>
        </w:rPr>
        <w:t>s</w:t>
      </w:r>
      <w:proofErr w:type="spellEnd"/>
    </w:p>
    <w:p w14:paraId="12134BCF" w14:textId="77777777" w:rsidR="008A3283" w:rsidRDefault="008A3283" w:rsidP="008A3283">
      <w:pPr>
        <w:jc w:val="both"/>
        <w:rPr>
          <w:rFonts w:eastAsia="Times New Roman" w:cs="Arial"/>
        </w:rPr>
      </w:pPr>
      <w:r>
        <w:rPr>
          <w:rFonts w:eastAsia="Times New Roman" w:cs="Arial"/>
        </w:rPr>
        <w:t>Material Kurzbeschreibung</w:t>
      </w:r>
    </w:p>
    <w:p w14:paraId="094FEC70" w14:textId="77777777" w:rsidR="008A3283" w:rsidRDefault="008A3283" w:rsidP="008A3283">
      <w:pPr>
        <w:jc w:val="both"/>
        <w:rPr>
          <w:rFonts w:eastAsia="Times New Roman" w:cs="Arial"/>
          <w:bCs/>
          <w:lang w:eastAsia="de-DE"/>
        </w:rPr>
      </w:pPr>
    </w:p>
    <w:tbl>
      <w:tblPr>
        <w:tblW w:w="5000" w:type="pct"/>
        <w:tblBorders>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17"/>
        <w:gridCol w:w="7421"/>
      </w:tblGrid>
      <w:tr w:rsidR="008A3283" w14:paraId="4F1C3B90" w14:textId="77777777" w:rsidTr="008A3283">
        <w:tc>
          <w:tcPr>
            <w:tcW w:w="1150" w:type="pct"/>
            <w:tcBorders>
              <w:top w:val="nil"/>
              <w:left w:val="nil"/>
              <w:bottom w:val="single" w:sz="4" w:space="0" w:color="auto"/>
              <w:right w:val="single" w:sz="12" w:space="0" w:color="auto"/>
            </w:tcBorders>
            <w:hideMark/>
          </w:tcPr>
          <w:p w14:paraId="5A2E4CEB" w14:textId="77777777" w:rsidR="008A3283" w:rsidRDefault="008A3283">
            <w:pPr>
              <w:shd w:val="clear" w:color="auto" w:fill="FFFFFF"/>
              <w:spacing w:line="260" w:lineRule="exact"/>
              <w:jc w:val="both"/>
              <w:rPr>
                <w:rFonts w:eastAsia="Times New Roman" w:cs="Times New Roman"/>
                <w:b/>
                <w:sz w:val="20"/>
                <w:szCs w:val="20"/>
              </w:rPr>
            </w:pPr>
            <w:r>
              <w:rPr>
                <w:rFonts w:eastAsia="Times New Roman" w:cs="Times New Roman"/>
                <w:b/>
                <w:sz w:val="20"/>
                <w:szCs w:val="20"/>
              </w:rPr>
              <w:t>Kompetenzbereich</w:t>
            </w:r>
          </w:p>
        </w:tc>
        <w:tc>
          <w:tcPr>
            <w:tcW w:w="3850" w:type="pct"/>
            <w:tcBorders>
              <w:top w:val="nil"/>
              <w:left w:val="single" w:sz="12" w:space="0" w:color="auto"/>
              <w:bottom w:val="single" w:sz="4" w:space="0" w:color="auto"/>
              <w:right w:val="nil"/>
            </w:tcBorders>
            <w:hideMark/>
          </w:tcPr>
          <w:p w14:paraId="3D49B11B" w14:textId="77777777" w:rsidR="008A3283" w:rsidRDefault="008A3283">
            <w:pPr>
              <w:shd w:val="clear" w:color="auto" w:fill="FFFFFF"/>
              <w:spacing w:line="260" w:lineRule="exact"/>
              <w:rPr>
                <w:rFonts w:eastAsia="Times New Roman" w:cs="Times New Roman"/>
                <w:sz w:val="20"/>
                <w:szCs w:val="20"/>
              </w:rPr>
            </w:pPr>
            <w:r>
              <w:rPr>
                <w:rFonts w:eastAsia="Times New Roman" w:cs="Times New Roman"/>
                <w:sz w:val="20"/>
                <w:szCs w:val="20"/>
              </w:rPr>
              <w:t>Hörverstehen</w:t>
            </w:r>
          </w:p>
        </w:tc>
      </w:tr>
      <w:tr w:rsidR="008A3283" w14:paraId="789730F8" w14:textId="77777777" w:rsidTr="008A3283">
        <w:tc>
          <w:tcPr>
            <w:tcW w:w="1150" w:type="pct"/>
            <w:tcBorders>
              <w:top w:val="single" w:sz="4" w:space="0" w:color="auto"/>
              <w:left w:val="nil"/>
              <w:bottom w:val="single" w:sz="4" w:space="0" w:color="auto"/>
              <w:right w:val="single" w:sz="12" w:space="0" w:color="auto"/>
            </w:tcBorders>
            <w:hideMark/>
          </w:tcPr>
          <w:p w14:paraId="0925EC97" w14:textId="77777777" w:rsidR="008A3283" w:rsidRDefault="008A3283">
            <w:pPr>
              <w:shd w:val="clear" w:color="auto" w:fill="FFFFFF"/>
              <w:spacing w:line="260" w:lineRule="exact"/>
              <w:jc w:val="both"/>
              <w:rPr>
                <w:rFonts w:eastAsia="Times New Roman" w:cs="Times New Roman"/>
                <w:b/>
                <w:sz w:val="20"/>
                <w:szCs w:val="20"/>
              </w:rPr>
            </w:pPr>
            <w:r>
              <w:rPr>
                <w:rFonts w:eastAsia="Times New Roman" w:cs="Times New Roman"/>
                <w:b/>
                <w:sz w:val="20"/>
                <w:szCs w:val="20"/>
              </w:rPr>
              <w:t>Anforderungsniveau</w:t>
            </w:r>
          </w:p>
        </w:tc>
        <w:tc>
          <w:tcPr>
            <w:tcW w:w="3850" w:type="pct"/>
            <w:tcBorders>
              <w:top w:val="single" w:sz="4" w:space="0" w:color="auto"/>
              <w:left w:val="single" w:sz="12" w:space="0" w:color="auto"/>
              <w:bottom w:val="single" w:sz="4" w:space="0" w:color="auto"/>
              <w:right w:val="nil"/>
            </w:tcBorders>
            <w:hideMark/>
          </w:tcPr>
          <w:p w14:paraId="0EF21834" w14:textId="2169A13D" w:rsidR="008A3283" w:rsidRDefault="00B02CF3">
            <w:pPr>
              <w:shd w:val="clear" w:color="auto" w:fill="FFFFFF"/>
              <w:spacing w:line="260" w:lineRule="exact"/>
              <w:rPr>
                <w:rFonts w:eastAsia="Times New Roman" w:cs="Times New Roman"/>
                <w:sz w:val="20"/>
                <w:szCs w:val="20"/>
              </w:rPr>
            </w:pPr>
            <w:r>
              <w:rPr>
                <w:rFonts w:eastAsia="Times New Roman" w:cs="Times New Roman"/>
                <w:sz w:val="20"/>
                <w:szCs w:val="20"/>
              </w:rPr>
              <w:t>Grundlegend</w:t>
            </w:r>
          </w:p>
        </w:tc>
      </w:tr>
      <w:tr w:rsidR="008A3283" w:rsidRPr="00F64518" w14:paraId="0900212C" w14:textId="77777777" w:rsidTr="008A3283">
        <w:tc>
          <w:tcPr>
            <w:tcW w:w="1150" w:type="pct"/>
            <w:tcBorders>
              <w:top w:val="single" w:sz="4" w:space="0" w:color="auto"/>
              <w:left w:val="nil"/>
              <w:bottom w:val="single" w:sz="4" w:space="0" w:color="auto"/>
              <w:right w:val="single" w:sz="12" w:space="0" w:color="auto"/>
            </w:tcBorders>
            <w:hideMark/>
          </w:tcPr>
          <w:p w14:paraId="5B3E8F21" w14:textId="77777777" w:rsidR="008A3283" w:rsidRDefault="008A3283">
            <w:pPr>
              <w:shd w:val="clear" w:color="auto" w:fill="FFFFFF"/>
              <w:spacing w:before="60" w:after="60" w:line="240" w:lineRule="auto"/>
              <w:ind w:left="440" w:hanging="425"/>
              <w:jc w:val="both"/>
              <w:rPr>
                <w:rFonts w:eastAsia="Times New Roman" w:cs="Times New Roman"/>
                <w:b/>
                <w:sz w:val="20"/>
                <w:szCs w:val="20"/>
                <w:lang w:val="fr-FR"/>
              </w:rPr>
            </w:pPr>
            <w:proofErr w:type="spellStart"/>
            <w:r>
              <w:rPr>
                <w:rFonts w:eastAsia="Times New Roman" w:cs="Times New Roman"/>
                <w:b/>
                <w:sz w:val="20"/>
                <w:szCs w:val="20"/>
                <w:lang w:val="fr-FR"/>
              </w:rPr>
              <w:t>Aufgabentitel</w:t>
            </w:r>
            <w:proofErr w:type="spellEnd"/>
          </w:p>
        </w:tc>
        <w:tc>
          <w:tcPr>
            <w:tcW w:w="3850" w:type="pct"/>
            <w:tcBorders>
              <w:top w:val="single" w:sz="4" w:space="0" w:color="auto"/>
              <w:left w:val="single" w:sz="12" w:space="0" w:color="auto"/>
              <w:bottom w:val="single" w:sz="4" w:space="0" w:color="auto"/>
              <w:right w:val="nil"/>
            </w:tcBorders>
            <w:hideMark/>
          </w:tcPr>
          <w:p w14:paraId="34B7C4A8" w14:textId="67B5A642" w:rsidR="008A3283" w:rsidRDefault="00596EC7" w:rsidP="008A6C29">
            <w:pPr>
              <w:shd w:val="clear" w:color="auto" w:fill="FFFFFF"/>
              <w:spacing w:line="240" w:lineRule="auto"/>
              <w:ind w:left="425" w:hanging="425"/>
              <w:rPr>
                <w:rFonts w:eastAsia="Times New Roman" w:cs="Times New Roman"/>
                <w:sz w:val="20"/>
                <w:szCs w:val="20"/>
                <w:lang w:val="fr-FR"/>
              </w:rPr>
            </w:pPr>
            <w:r>
              <w:rPr>
                <w:rFonts w:eastAsia="Times New Roman" w:cs="Times New Roman"/>
                <w:sz w:val="20"/>
                <w:szCs w:val="20"/>
                <w:lang w:val="fr-FR"/>
              </w:rPr>
              <w:t>L’élevage des poulets</w:t>
            </w:r>
          </w:p>
        </w:tc>
      </w:tr>
      <w:tr w:rsidR="008A3283" w14:paraId="7F5C948B" w14:textId="77777777" w:rsidTr="008A3283">
        <w:tc>
          <w:tcPr>
            <w:tcW w:w="1150" w:type="pct"/>
            <w:tcBorders>
              <w:top w:val="single" w:sz="4" w:space="0" w:color="auto"/>
              <w:left w:val="nil"/>
              <w:bottom w:val="single" w:sz="4" w:space="0" w:color="auto"/>
              <w:right w:val="single" w:sz="12" w:space="0" w:color="auto"/>
            </w:tcBorders>
            <w:hideMark/>
          </w:tcPr>
          <w:p w14:paraId="65055B0A" w14:textId="77777777" w:rsidR="008A3283" w:rsidRDefault="008A3283">
            <w:pPr>
              <w:shd w:val="clear" w:color="auto" w:fill="FFFFFF"/>
              <w:spacing w:line="260" w:lineRule="exact"/>
              <w:jc w:val="both"/>
              <w:rPr>
                <w:rFonts w:eastAsia="Times New Roman" w:cs="Times New Roman"/>
                <w:b/>
                <w:sz w:val="20"/>
                <w:szCs w:val="20"/>
              </w:rPr>
            </w:pPr>
            <w:r>
              <w:rPr>
                <w:rFonts w:eastAsia="Times New Roman" w:cs="Times New Roman"/>
                <w:b/>
                <w:sz w:val="20"/>
                <w:szCs w:val="20"/>
              </w:rPr>
              <w:t>Material</w:t>
            </w:r>
          </w:p>
        </w:tc>
        <w:tc>
          <w:tcPr>
            <w:tcW w:w="3850" w:type="pct"/>
            <w:tcBorders>
              <w:top w:val="single" w:sz="4" w:space="0" w:color="auto"/>
              <w:left w:val="single" w:sz="12" w:space="0" w:color="auto"/>
              <w:bottom w:val="single" w:sz="12" w:space="0" w:color="auto"/>
              <w:right w:val="nil"/>
            </w:tcBorders>
            <w:hideMark/>
          </w:tcPr>
          <w:p w14:paraId="63138830" w14:textId="5713C650" w:rsidR="008A3283" w:rsidRDefault="008A3283" w:rsidP="008A6C29">
            <w:pPr>
              <w:shd w:val="clear" w:color="auto" w:fill="FFFFFF"/>
              <w:spacing w:line="260" w:lineRule="exact"/>
              <w:ind w:left="442" w:hanging="425"/>
              <w:rPr>
                <w:rFonts w:eastAsia="Times New Roman" w:cs="Times New Roman"/>
                <w:sz w:val="20"/>
                <w:szCs w:val="20"/>
              </w:rPr>
            </w:pPr>
            <w:r>
              <w:rPr>
                <w:rFonts w:eastAsia="Times New Roman" w:cs="Times New Roman"/>
                <w:sz w:val="20"/>
                <w:szCs w:val="20"/>
              </w:rPr>
              <w:t>Reportage (</w:t>
            </w:r>
            <w:r w:rsidR="00F64518">
              <w:rPr>
                <w:rFonts w:eastAsia="Times New Roman" w:cs="Times New Roman"/>
                <w:sz w:val="20"/>
                <w:szCs w:val="20"/>
              </w:rPr>
              <w:t xml:space="preserve">Global- und </w:t>
            </w:r>
            <w:r>
              <w:rPr>
                <w:rFonts w:eastAsia="Times New Roman" w:cs="Times New Roman"/>
                <w:sz w:val="20"/>
                <w:szCs w:val="20"/>
              </w:rPr>
              <w:t xml:space="preserve">Detailverstehen, </w:t>
            </w:r>
            <w:r w:rsidR="008A6C29">
              <w:rPr>
                <w:rFonts w:eastAsia="Times New Roman" w:cs="Times New Roman"/>
                <w:sz w:val="20"/>
                <w:szCs w:val="20"/>
              </w:rPr>
              <w:t>1</w:t>
            </w:r>
            <w:r w:rsidR="00596EC7">
              <w:rPr>
                <w:rFonts w:eastAsia="Times New Roman" w:cs="Times New Roman"/>
                <w:sz w:val="20"/>
                <w:szCs w:val="20"/>
              </w:rPr>
              <w:t>0</w:t>
            </w:r>
            <w:r>
              <w:rPr>
                <w:rFonts w:eastAsia="Times New Roman" w:cs="Times New Roman"/>
                <w:sz w:val="20"/>
                <w:szCs w:val="20"/>
              </w:rPr>
              <w:t>'</w:t>
            </w:r>
            <w:r w:rsidR="00596EC7">
              <w:rPr>
                <w:rFonts w:eastAsia="Times New Roman" w:cs="Times New Roman"/>
                <w:sz w:val="20"/>
                <w:szCs w:val="20"/>
              </w:rPr>
              <w:t>25</w:t>
            </w:r>
            <w:r>
              <w:rPr>
                <w:rFonts w:eastAsia="Times New Roman" w:cs="Times New Roman"/>
                <w:sz w:val="20"/>
                <w:szCs w:val="20"/>
              </w:rPr>
              <w:t>")</w:t>
            </w:r>
          </w:p>
        </w:tc>
      </w:tr>
    </w:tbl>
    <w:p w14:paraId="1DBB830C" w14:textId="77777777" w:rsidR="008A3283" w:rsidRDefault="008A3283" w:rsidP="008A3283">
      <w:pPr>
        <w:jc w:val="both"/>
        <w:rPr>
          <w:rFonts w:eastAsia="Times New Roman" w:cs="Times New Roman"/>
          <w:szCs w:val="24"/>
          <w:lang w:eastAsia="de-DE"/>
        </w:rPr>
      </w:pPr>
    </w:p>
    <w:p w14:paraId="3D9F223A" w14:textId="77777777" w:rsidR="008A3283" w:rsidRDefault="008A3283" w:rsidP="008A3283">
      <w:pPr>
        <w:spacing w:line="240" w:lineRule="auto"/>
        <w:jc w:val="both"/>
        <w:rPr>
          <w:rFonts w:eastAsia="Times New Roman" w:cs="Times New Roman"/>
          <w:sz w:val="10"/>
          <w:szCs w:val="10"/>
          <w:lang w:eastAsia="de-DE"/>
        </w:rPr>
      </w:pPr>
    </w:p>
    <w:tbl>
      <w:tblPr>
        <w:tblW w:w="5000" w:type="pct"/>
        <w:tblBorders>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17"/>
        <w:gridCol w:w="7421"/>
      </w:tblGrid>
      <w:tr w:rsidR="00C6721F" w:rsidRPr="00F64518" w14:paraId="0D17EA82" w14:textId="77777777" w:rsidTr="007926BB">
        <w:trPr>
          <w:trHeight w:val="5584"/>
        </w:trPr>
        <w:tc>
          <w:tcPr>
            <w:tcW w:w="1150" w:type="pct"/>
            <w:tcBorders>
              <w:top w:val="single" w:sz="4" w:space="0" w:color="auto"/>
              <w:left w:val="nil"/>
              <w:right w:val="single" w:sz="12" w:space="0" w:color="auto"/>
            </w:tcBorders>
          </w:tcPr>
          <w:p w14:paraId="6C6A3A9E" w14:textId="1926D2E4" w:rsidR="00C6721F" w:rsidRDefault="00C6721F" w:rsidP="007926BB">
            <w:pPr>
              <w:shd w:val="clear" w:color="auto" w:fill="FFFFFF"/>
              <w:spacing w:line="260" w:lineRule="exact"/>
              <w:jc w:val="both"/>
              <w:rPr>
                <w:rFonts w:eastAsia="Times New Roman" w:cs="Times New Roman"/>
                <w:b/>
                <w:sz w:val="20"/>
                <w:szCs w:val="20"/>
              </w:rPr>
            </w:pPr>
            <w:r>
              <w:rPr>
                <w:rFonts w:eastAsia="Times New Roman" w:cs="Times New Roman"/>
                <w:b/>
                <w:sz w:val="20"/>
                <w:szCs w:val="20"/>
              </w:rPr>
              <w:t>Qu</w:t>
            </w:r>
            <w:r>
              <w:rPr>
                <w:rFonts w:eastAsia="Times New Roman" w:cs="Times New Roman"/>
                <w:sz w:val="20"/>
                <w:szCs w:val="20"/>
              </w:rPr>
              <w:t>e</w:t>
            </w:r>
            <w:r>
              <w:rPr>
                <w:rFonts w:eastAsia="Times New Roman" w:cs="Times New Roman"/>
                <w:b/>
                <w:sz w:val="20"/>
                <w:szCs w:val="20"/>
              </w:rPr>
              <w:t>llenangaben</w:t>
            </w:r>
          </w:p>
        </w:tc>
        <w:tc>
          <w:tcPr>
            <w:tcW w:w="3850" w:type="pct"/>
            <w:tcBorders>
              <w:top w:val="nil"/>
              <w:left w:val="single" w:sz="12" w:space="0" w:color="auto"/>
              <w:bottom w:val="single" w:sz="4" w:space="0" w:color="auto"/>
              <w:right w:val="nil"/>
            </w:tcBorders>
            <w:hideMark/>
          </w:tcPr>
          <w:p w14:paraId="751DA38A" w14:textId="5E58D2D8" w:rsidR="00C6721F" w:rsidRPr="00A06EAE" w:rsidRDefault="00F64518" w:rsidP="00A06EAE">
            <w:pPr>
              <w:pStyle w:val="Listenabsatz"/>
              <w:numPr>
                <w:ilvl w:val="0"/>
                <w:numId w:val="5"/>
              </w:numPr>
              <w:spacing w:line="260" w:lineRule="exact"/>
              <w:rPr>
                <w:sz w:val="20"/>
                <w:szCs w:val="20"/>
              </w:rPr>
            </w:pPr>
            <w:r w:rsidRPr="00F64518">
              <w:rPr>
                <w:rFonts w:eastAsia="Times New Roman" w:cs="Times New Roman"/>
                <w:sz w:val="20"/>
                <w:szCs w:val="20"/>
              </w:rPr>
              <w:t xml:space="preserve">Poulets en </w:t>
            </w:r>
            <w:proofErr w:type="spellStart"/>
            <w:r w:rsidRPr="00F64518">
              <w:rPr>
                <w:rFonts w:eastAsia="Times New Roman" w:cs="Times New Roman"/>
                <w:sz w:val="20"/>
                <w:szCs w:val="20"/>
              </w:rPr>
              <w:t>batterie</w:t>
            </w:r>
            <w:proofErr w:type="spellEnd"/>
            <w:r w:rsidRPr="00F64518">
              <w:rPr>
                <w:rFonts w:eastAsia="Times New Roman" w:cs="Times New Roman"/>
                <w:sz w:val="20"/>
                <w:szCs w:val="20"/>
              </w:rPr>
              <w:t xml:space="preserve"> – Le </w:t>
            </w:r>
            <w:proofErr w:type="spellStart"/>
            <w:r w:rsidRPr="00F64518">
              <w:rPr>
                <w:rFonts w:eastAsia="Times New Roman" w:cs="Times New Roman"/>
                <w:sz w:val="20"/>
                <w:szCs w:val="20"/>
              </w:rPr>
              <w:t>reportage</w:t>
            </w:r>
            <w:proofErr w:type="spellEnd"/>
            <w:r w:rsidRPr="00F64518">
              <w:rPr>
                <w:rFonts w:eastAsia="Times New Roman" w:cs="Times New Roman"/>
                <w:sz w:val="20"/>
                <w:szCs w:val="20"/>
              </w:rPr>
              <w:t xml:space="preserve"> </w:t>
            </w:r>
            <w:proofErr w:type="spellStart"/>
            <w:r w:rsidRPr="00F64518">
              <w:rPr>
                <w:rFonts w:eastAsia="Times New Roman" w:cs="Times New Roman"/>
                <w:sz w:val="20"/>
                <w:szCs w:val="20"/>
              </w:rPr>
              <w:t>choc</w:t>
            </w:r>
            <w:proofErr w:type="spellEnd"/>
            <w:r w:rsidRPr="00F64518">
              <w:rPr>
                <w:rFonts w:eastAsia="Times New Roman" w:cs="Times New Roman"/>
                <w:sz w:val="20"/>
                <w:szCs w:val="20"/>
              </w:rPr>
              <w:t xml:space="preserve"> </w:t>
            </w:r>
            <w:r w:rsidR="004B73C7" w:rsidRPr="00F64518">
              <w:rPr>
                <w:sz w:val="20"/>
                <w:szCs w:val="20"/>
              </w:rPr>
              <w:t>(</w:t>
            </w:r>
            <w:r w:rsidR="00C6721F" w:rsidRPr="00F64518">
              <w:rPr>
                <w:rFonts w:eastAsia="Times New Roman" w:cs="Times New Roman"/>
                <w:sz w:val="20"/>
                <w:szCs w:val="20"/>
              </w:rPr>
              <w:t>Zugriff am 1</w:t>
            </w:r>
            <w:r>
              <w:rPr>
                <w:rFonts w:eastAsia="Times New Roman" w:cs="Times New Roman"/>
                <w:sz w:val="20"/>
                <w:szCs w:val="20"/>
              </w:rPr>
              <w:t>7</w:t>
            </w:r>
            <w:r w:rsidR="00C6721F" w:rsidRPr="00F64518">
              <w:rPr>
                <w:rFonts w:eastAsia="Times New Roman" w:cs="Times New Roman"/>
                <w:sz w:val="20"/>
                <w:szCs w:val="20"/>
              </w:rPr>
              <w:t>.</w:t>
            </w:r>
            <w:r>
              <w:rPr>
                <w:rFonts w:eastAsia="Times New Roman" w:cs="Times New Roman"/>
                <w:sz w:val="20"/>
                <w:szCs w:val="20"/>
              </w:rPr>
              <w:t>1</w:t>
            </w:r>
            <w:r w:rsidR="004B73C7" w:rsidRPr="00F64518">
              <w:rPr>
                <w:rFonts w:eastAsia="Times New Roman" w:cs="Times New Roman"/>
                <w:sz w:val="20"/>
                <w:szCs w:val="20"/>
              </w:rPr>
              <w:t>1</w:t>
            </w:r>
            <w:r w:rsidR="00C6721F" w:rsidRPr="00F64518">
              <w:rPr>
                <w:rFonts w:eastAsia="Times New Roman" w:cs="Times New Roman"/>
                <w:sz w:val="20"/>
                <w:szCs w:val="20"/>
              </w:rPr>
              <w:t>.20</w:t>
            </w:r>
            <w:r w:rsidR="004B73C7" w:rsidRPr="00F64518">
              <w:rPr>
                <w:rFonts w:eastAsia="Times New Roman" w:cs="Times New Roman"/>
                <w:sz w:val="20"/>
                <w:szCs w:val="20"/>
              </w:rPr>
              <w:t>21</w:t>
            </w:r>
            <w:r w:rsidR="00C6721F" w:rsidRPr="00F64518">
              <w:rPr>
                <w:rFonts w:eastAsia="Times New Roman" w:cs="Times New Roman"/>
                <w:sz w:val="20"/>
                <w:szCs w:val="20"/>
              </w:rPr>
              <w:t xml:space="preserve"> auf </w:t>
            </w:r>
            <w:hyperlink r:id="rId7" w:history="1">
              <w:r w:rsidR="00B02CF3" w:rsidRPr="00F64518">
                <w:rPr>
                  <w:rStyle w:val="Hyperlink"/>
                  <w:sz w:val="20"/>
                  <w:szCs w:val="20"/>
                </w:rPr>
                <w:t>https://www.youtube.com/watch?v=UYgc5O_r39o</w:t>
              </w:r>
            </w:hyperlink>
          </w:p>
        </w:tc>
      </w:tr>
      <w:tr w:rsidR="008A3283" w14:paraId="4E5A22A0" w14:textId="77777777" w:rsidTr="008A3283">
        <w:tc>
          <w:tcPr>
            <w:tcW w:w="1150" w:type="pct"/>
            <w:tcBorders>
              <w:top w:val="single" w:sz="4" w:space="0" w:color="auto"/>
              <w:left w:val="nil"/>
              <w:bottom w:val="nil"/>
              <w:right w:val="single" w:sz="12" w:space="0" w:color="auto"/>
            </w:tcBorders>
            <w:hideMark/>
          </w:tcPr>
          <w:p w14:paraId="2007FA89" w14:textId="77777777" w:rsidR="008A3283" w:rsidRDefault="008A3283">
            <w:pPr>
              <w:shd w:val="clear" w:color="auto" w:fill="FFFFFF"/>
              <w:spacing w:line="260" w:lineRule="exact"/>
              <w:rPr>
                <w:rFonts w:eastAsia="Times New Roman" w:cs="Times New Roman"/>
                <w:b/>
                <w:sz w:val="20"/>
                <w:szCs w:val="20"/>
              </w:rPr>
            </w:pPr>
            <w:r>
              <w:rPr>
                <w:rFonts w:eastAsia="Times New Roman" w:cs="Times New Roman"/>
                <w:b/>
                <w:sz w:val="20"/>
                <w:szCs w:val="20"/>
              </w:rPr>
              <w:t>Hilfsmittel</w:t>
            </w:r>
          </w:p>
        </w:tc>
        <w:tc>
          <w:tcPr>
            <w:tcW w:w="3850" w:type="pct"/>
            <w:tcBorders>
              <w:top w:val="single" w:sz="4" w:space="0" w:color="auto"/>
              <w:left w:val="single" w:sz="12" w:space="0" w:color="auto"/>
              <w:bottom w:val="nil"/>
              <w:right w:val="nil"/>
            </w:tcBorders>
            <w:hideMark/>
          </w:tcPr>
          <w:p w14:paraId="6D2325D2" w14:textId="77777777" w:rsidR="008A3283" w:rsidRDefault="008A3283">
            <w:pPr>
              <w:spacing w:line="260" w:lineRule="exact"/>
              <w:rPr>
                <w:rFonts w:eastAsia="Times New Roman" w:cs="Times New Roman"/>
                <w:sz w:val="20"/>
                <w:szCs w:val="20"/>
              </w:rPr>
            </w:pPr>
            <w:r>
              <w:rPr>
                <w:rFonts w:eastAsia="Times New Roman" w:cs="Times New Roman"/>
                <w:sz w:val="20"/>
                <w:szCs w:val="20"/>
              </w:rPr>
              <w:t>ein- und zweisprachige Wörterbücher</w:t>
            </w:r>
          </w:p>
          <w:p w14:paraId="786ED123" w14:textId="77777777" w:rsidR="008A3283" w:rsidRDefault="008A3283">
            <w:pPr>
              <w:spacing w:line="260" w:lineRule="exact"/>
              <w:rPr>
                <w:rFonts w:eastAsia="Times New Roman" w:cs="Times New Roman"/>
                <w:sz w:val="20"/>
                <w:szCs w:val="20"/>
              </w:rPr>
            </w:pPr>
            <w:r>
              <w:rPr>
                <w:rFonts w:eastAsia="Times New Roman" w:cs="Times New Roman"/>
                <w:sz w:val="20"/>
                <w:szCs w:val="20"/>
              </w:rPr>
              <w:t>Wörterbuch der deutschen Rechtschreibung</w:t>
            </w:r>
          </w:p>
        </w:tc>
      </w:tr>
    </w:tbl>
    <w:p w14:paraId="5E4A1CD0" w14:textId="77777777" w:rsidR="008A3283" w:rsidRDefault="008A3283" w:rsidP="008A3283">
      <w:pPr>
        <w:spacing w:line="240" w:lineRule="auto"/>
        <w:rPr>
          <w:rFonts w:eastAsia="Times New Roman" w:cs="Times New Roman"/>
          <w:szCs w:val="24"/>
        </w:rPr>
      </w:pPr>
      <w:r>
        <w:rPr>
          <w:rFonts w:eastAsia="Times New Roman" w:cs="Times New Roman"/>
          <w:szCs w:val="24"/>
        </w:rPr>
        <w:br w:type="page"/>
      </w:r>
    </w:p>
    <w:p w14:paraId="5C404016" w14:textId="77777777" w:rsidR="008A3283" w:rsidRPr="00356308" w:rsidRDefault="008A3283" w:rsidP="008A3283">
      <w:pPr>
        <w:spacing w:after="120" w:line="280" w:lineRule="exact"/>
        <w:jc w:val="both"/>
        <w:rPr>
          <w:rFonts w:eastAsia="Times New Roman" w:cs="Times New Roman"/>
          <w:b/>
          <w:sz w:val="24"/>
          <w:szCs w:val="24"/>
        </w:rPr>
      </w:pPr>
      <w:r w:rsidRPr="00356308">
        <w:rPr>
          <w:rFonts w:eastAsia="Times New Roman" w:cs="Times New Roman"/>
          <w:b/>
          <w:sz w:val="24"/>
          <w:szCs w:val="24"/>
        </w:rPr>
        <w:lastRenderedPageBreak/>
        <w:t>Material für die Schülerinnen und Schüler</w:t>
      </w:r>
    </w:p>
    <w:p w14:paraId="27E774BE" w14:textId="77777777" w:rsidR="008A3283" w:rsidRPr="00356308" w:rsidRDefault="008A3283" w:rsidP="008A3283">
      <w:pPr>
        <w:spacing w:after="120" w:line="280" w:lineRule="exact"/>
        <w:jc w:val="both"/>
        <w:rPr>
          <w:rFonts w:eastAsia="Times New Roman" w:cs="Times New Roman"/>
          <w:b/>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E943EA" w:rsidRPr="00356308" w14:paraId="61072A41" w14:textId="77777777" w:rsidTr="002D6CF1">
        <w:tc>
          <w:tcPr>
            <w:tcW w:w="7650" w:type="dxa"/>
          </w:tcPr>
          <w:p w14:paraId="753E5DCA" w14:textId="36D0461D" w:rsidR="00E943EA" w:rsidRPr="00356308" w:rsidRDefault="00596EC7" w:rsidP="008A3283">
            <w:pPr>
              <w:spacing w:after="120" w:line="280" w:lineRule="exact"/>
              <w:jc w:val="both"/>
              <w:rPr>
                <w:rFonts w:eastAsia="Times New Roman" w:cs="Times New Roman"/>
                <w:b/>
                <w:bCs/>
                <w:sz w:val="24"/>
                <w:szCs w:val="24"/>
                <w:lang w:val="fr-FR"/>
              </w:rPr>
            </w:pPr>
            <w:r w:rsidRPr="00356308">
              <w:rPr>
                <w:rFonts w:eastAsia="Times New Roman" w:cs="Times New Roman"/>
                <w:b/>
                <w:sz w:val="24"/>
                <w:szCs w:val="24"/>
                <w:lang w:val="fr-FR"/>
              </w:rPr>
              <w:t>L’élevage des poulets</w:t>
            </w:r>
          </w:p>
        </w:tc>
        <w:tc>
          <w:tcPr>
            <w:tcW w:w="1412" w:type="dxa"/>
          </w:tcPr>
          <w:p w14:paraId="20932F30" w14:textId="77777777" w:rsidR="00596EC7" w:rsidRPr="00356308" w:rsidRDefault="00596EC7" w:rsidP="00E943EA">
            <w:pPr>
              <w:spacing w:after="120" w:line="280" w:lineRule="exact"/>
              <w:jc w:val="right"/>
              <w:rPr>
                <w:rFonts w:eastAsia="Times New Roman" w:cs="Times New Roman"/>
                <w:b/>
                <w:sz w:val="24"/>
                <w:szCs w:val="24"/>
                <w:lang w:val="fr-FR"/>
              </w:rPr>
            </w:pPr>
          </w:p>
          <w:p w14:paraId="74A109F0" w14:textId="45CB3A95" w:rsidR="005A0F1C" w:rsidRPr="00356308" w:rsidRDefault="005A0F1C" w:rsidP="00E943EA">
            <w:pPr>
              <w:spacing w:after="120" w:line="280" w:lineRule="exact"/>
              <w:jc w:val="right"/>
              <w:rPr>
                <w:rFonts w:eastAsia="Times New Roman" w:cs="Times New Roman"/>
                <w:b/>
                <w:sz w:val="24"/>
                <w:szCs w:val="24"/>
                <w:lang w:val="fr-FR"/>
              </w:rPr>
            </w:pPr>
          </w:p>
        </w:tc>
      </w:tr>
    </w:tbl>
    <w:p w14:paraId="1551BA3C" w14:textId="77777777" w:rsidR="005A0F1C" w:rsidRDefault="005A0F1C" w:rsidP="005A0F1C">
      <w:pPr>
        <w:spacing w:after="120" w:line="280" w:lineRule="exact"/>
        <w:jc w:val="both"/>
        <w:rPr>
          <w:rFonts w:eastAsia="Times New Roman" w:cs="Times New Roman"/>
          <w:b/>
          <w:lang w:val="fr-FR"/>
        </w:rPr>
      </w:pPr>
      <w:r w:rsidRPr="005A0F1C">
        <w:rPr>
          <w:rFonts w:eastAsia="Times New Roman" w:cs="Times New Roman"/>
          <w:b/>
          <w:lang w:val="fr-FR"/>
        </w:rPr>
        <w:t>Tâ</w:t>
      </w:r>
      <w:r>
        <w:rPr>
          <w:rFonts w:eastAsia="Times New Roman" w:cs="Times New Roman"/>
          <w:b/>
          <w:lang w:val="fr-FR"/>
        </w:rPr>
        <w:t xml:space="preserve">che n°1 : </w:t>
      </w:r>
    </w:p>
    <w:p w14:paraId="08DDB9D3" w14:textId="5F80913C" w:rsidR="00E943EA" w:rsidRPr="005A0F1C" w:rsidRDefault="005A0F1C" w:rsidP="005A0F1C">
      <w:pPr>
        <w:spacing w:after="120" w:line="280" w:lineRule="exact"/>
        <w:jc w:val="both"/>
        <w:rPr>
          <w:rFonts w:eastAsia="Times New Roman" w:cs="Times New Roman"/>
          <w:i/>
          <w:lang w:val="fr-FR"/>
        </w:rPr>
      </w:pPr>
      <w:r w:rsidRPr="005A0F1C">
        <w:rPr>
          <w:rFonts w:eastAsia="Times New Roman" w:cs="Times New Roman"/>
          <w:i/>
          <w:lang w:val="fr-FR"/>
        </w:rPr>
        <w:t xml:space="preserve">Vous allez voir </w:t>
      </w:r>
      <w:r w:rsidR="00F21B6E">
        <w:rPr>
          <w:rFonts w:eastAsia="Times New Roman" w:cs="Times New Roman"/>
          <w:i/>
          <w:lang w:val="fr-FR"/>
        </w:rPr>
        <w:t>deux</w:t>
      </w:r>
      <w:r w:rsidRPr="005A0F1C">
        <w:rPr>
          <w:rFonts w:eastAsia="Times New Roman" w:cs="Times New Roman"/>
          <w:i/>
          <w:lang w:val="fr-FR"/>
        </w:rPr>
        <w:t xml:space="preserve"> minutes d’un reportage français sans entendre la bande-son. Après la vision, vous direz quel sujet il traite et formulerez des hypothèses sur son objectif.</w:t>
      </w:r>
    </w:p>
    <w:p w14:paraId="198AB989" w14:textId="77777777" w:rsidR="003B5624" w:rsidRDefault="003B5624" w:rsidP="003B5624">
      <w:pPr>
        <w:spacing w:after="120" w:line="280" w:lineRule="exact"/>
        <w:jc w:val="both"/>
        <w:rPr>
          <w:rFonts w:eastAsia="Times New Roman" w:cs="Times New Roman"/>
          <w:b/>
          <w:lang w:val="fr-FR"/>
        </w:rPr>
      </w:pPr>
    </w:p>
    <w:p w14:paraId="62A4ABEE" w14:textId="79FC7D0E" w:rsidR="00596EC7" w:rsidRDefault="005A0F1C" w:rsidP="003B5624">
      <w:pPr>
        <w:spacing w:after="120" w:line="280" w:lineRule="exact"/>
        <w:jc w:val="both"/>
        <w:rPr>
          <w:rFonts w:eastAsia="Times New Roman" w:cs="Times New Roman"/>
          <w:b/>
          <w:lang w:val="fr-FR"/>
        </w:rPr>
      </w:pPr>
      <w:r>
        <w:rPr>
          <w:rFonts w:eastAsia="Times New Roman" w:cs="Times New Roman"/>
          <w:b/>
          <w:lang w:val="fr-FR"/>
        </w:rPr>
        <w:t>Tâche n°2</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3B5624" w:rsidRPr="00E943EA" w14:paraId="57EB2488" w14:textId="77777777" w:rsidTr="00B44273">
        <w:tc>
          <w:tcPr>
            <w:tcW w:w="7650" w:type="dxa"/>
          </w:tcPr>
          <w:p w14:paraId="1EF0ECB8" w14:textId="72E5602D" w:rsidR="003B5624" w:rsidRPr="00596EC7" w:rsidRDefault="003B5624" w:rsidP="00B44273">
            <w:pPr>
              <w:spacing w:after="120" w:line="280" w:lineRule="exact"/>
              <w:jc w:val="both"/>
              <w:rPr>
                <w:rFonts w:eastAsia="Times New Roman" w:cs="Times New Roman"/>
                <w:b/>
                <w:bCs/>
                <w:sz w:val="28"/>
                <w:szCs w:val="28"/>
                <w:lang w:val="fr-FR"/>
              </w:rPr>
            </w:pPr>
          </w:p>
        </w:tc>
        <w:tc>
          <w:tcPr>
            <w:tcW w:w="1412" w:type="dxa"/>
          </w:tcPr>
          <w:p w14:paraId="1BB61760" w14:textId="048AC733" w:rsidR="003B5624" w:rsidRPr="003B5624" w:rsidRDefault="003B5624" w:rsidP="00B44273">
            <w:pPr>
              <w:spacing w:after="120" w:line="280" w:lineRule="exact"/>
              <w:jc w:val="right"/>
              <w:rPr>
                <w:rFonts w:eastAsia="Times New Roman" w:cs="Times New Roman"/>
                <w:b/>
                <w:color w:val="C00000"/>
                <w:lang w:val="fr-FR"/>
              </w:rPr>
            </w:pPr>
            <w:r w:rsidRPr="003B5624">
              <w:rPr>
                <w:rFonts w:eastAsia="Times New Roman" w:cs="Times New Roman"/>
                <w:b/>
                <w:color w:val="C00000"/>
                <w:lang w:val="fr-FR"/>
              </w:rPr>
              <w:t>25 BE</w:t>
            </w:r>
          </w:p>
          <w:p w14:paraId="33AB911F" w14:textId="77777777" w:rsidR="003B5624" w:rsidRPr="00E943EA" w:rsidRDefault="003B5624" w:rsidP="00B44273">
            <w:pPr>
              <w:spacing w:after="120" w:line="280" w:lineRule="exact"/>
              <w:jc w:val="right"/>
              <w:rPr>
                <w:rFonts w:eastAsia="Times New Roman" w:cs="Times New Roman"/>
                <w:b/>
                <w:lang w:val="fr-FR"/>
              </w:rPr>
            </w:pPr>
          </w:p>
        </w:tc>
      </w:tr>
    </w:tbl>
    <w:p w14:paraId="6FA8DDD0" w14:textId="3426E5C6" w:rsidR="008A6C29" w:rsidRPr="0078760C" w:rsidRDefault="008A6C29" w:rsidP="0078760C">
      <w:pPr>
        <w:jc w:val="both"/>
        <w:rPr>
          <w:i/>
          <w:iCs/>
          <w:lang w:val="fr-FR"/>
        </w:rPr>
      </w:pPr>
      <w:r w:rsidRPr="0078760C">
        <w:rPr>
          <w:i/>
          <w:iCs/>
          <w:lang w:val="fr-FR"/>
        </w:rPr>
        <w:t xml:space="preserve">Vous allez </w:t>
      </w:r>
      <w:r w:rsidR="005A0F1C">
        <w:rPr>
          <w:i/>
          <w:iCs/>
          <w:lang w:val="fr-FR"/>
        </w:rPr>
        <w:t>maintenant revoir le reportage avec la bande son.</w:t>
      </w:r>
    </w:p>
    <w:p w14:paraId="2792E966" w14:textId="0E03D923" w:rsidR="0078760C" w:rsidRDefault="0078760C" w:rsidP="0078760C">
      <w:pPr>
        <w:spacing w:before="120" w:line="280" w:lineRule="exact"/>
        <w:jc w:val="both"/>
        <w:rPr>
          <w:rFonts w:eastAsia="Calibri" w:cs="Arial"/>
          <w:i/>
          <w:lang w:val="fr-FR"/>
        </w:rPr>
      </w:pPr>
      <w:r w:rsidRPr="0078760C">
        <w:rPr>
          <w:rFonts w:eastAsia="Calibri" w:cs="Arial"/>
          <w:i/>
          <w:lang w:val="fr-FR"/>
        </w:rPr>
        <w:t>Vous avez d’abord deux minutes pour lire les questions ci-dessous. Ensuite, vous écouterez le document sonore deux fois. Après chaque écoute, vous aurez une minute pour vérifier vos réponses.</w:t>
      </w:r>
    </w:p>
    <w:p w14:paraId="44ADC4DE" w14:textId="77777777" w:rsidR="00E943EA" w:rsidRPr="0078760C" w:rsidRDefault="00E943EA" w:rsidP="0078760C">
      <w:pPr>
        <w:spacing w:before="120" w:line="280" w:lineRule="exact"/>
        <w:jc w:val="both"/>
        <w:rPr>
          <w:rFonts w:eastAsia="Calibri" w:cs="Arial"/>
          <w:i/>
          <w:lang w:val="fr-FR"/>
        </w:rPr>
      </w:pPr>
    </w:p>
    <w:p w14:paraId="7F981BF5" w14:textId="5F5E8699" w:rsidR="0078760C" w:rsidRDefault="008C7435" w:rsidP="00022FEB">
      <w:pPr>
        <w:pStyle w:val="Listenabsatz"/>
        <w:numPr>
          <w:ilvl w:val="0"/>
          <w:numId w:val="3"/>
        </w:numPr>
        <w:tabs>
          <w:tab w:val="left" w:pos="8505"/>
        </w:tabs>
        <w:ind w:left="572" w:hanging="357"/>
        <w:rPr>
          <w:b/>
          <w:lang w:val="fr-FR"/>
        </w:rPr>
      </w:pPr>
      <w:r w:rsidRPr="008C7435">
        <w:rPr>
          <w:b/>
          <w:bCs/>
          <w:lang w:val="fr-FR"/>
        </w:rPr>
        <w:t>Chez Max, il y a ____________ poulets</w:t>
      </w:r>
      <w:r w:rsidR="00FC4FBF" w:rsidRPr="00FC4FBF">
        <w:rPr>
          <w:b/>
          <w:lang w:val="fr-FR"/>
        </w:rPr>
        <w:t>…</w:t>
      </w:r>
      <w:r w:rsidR="007B0FD8">
        <w:rPr>
          <w:b/>
          <w:lang w:val="fr-FR"/>
        </w:rPr>
        <w:tab/>
      </w:r>
      <w:r>
        <w:rPr>
          <w:b/>
          <w:lang w:val="fr-FR"/>
        </w:rPr>
        <w:t>1</w:t>
      </w:r>
      <w:r w:rsidR="002D6CF1">
        <w:rPr>
          <w:b/>
          <w:lang w:val="fr-FR"/>
        </w:rPr>
        <w:t xml:space="preserve"> BE</w:t>
      </w:r>
    </w:p>
    <w:p w14:paraId="2CF606F9" w14:textId="77777777" w:rsidR="00FC4FBF" w:rsidRPr="00FC4FBF" w:rsidRDefault="00FC4FBF" w:rsidP="00022FEB">
      <w:pPr>
        <w:tabs>
          <w:tab w:val="left" w:pos="8505"/>
        </w:tabs>
        <w:rPr>
          <w:b/>
          <w:lang w:val="fr-FR"/>
        </w:rPr>
      </w:pPr>
    </w:p>
    <w:p w14:paraId="4DF0251B" w14:textId="1FB4744D" w:rsidR="008C7435" w:rsidRPr="008C7435" w:rsidRDefault="008C7435" w:rsidP="00022FEB">
      <w:pPr>
        <w:pStyle w:val="Listenabsatz"/>
        <w:numPr>
          <w:ilvl w:val="0"/>
          <w:numId w:val="3"/>
        </w:numPr>
        <w:tabs>
          <w:tab w:val="left" w:pos="8505"/>
        </w:tabs>
        <w:ind w:left="572" w:hanging="357"/>
        <w:rPr>
          <w:b/>
          <w:bCs/>
          <w:lang w:val="fr-FR"/>
        </w:rPr>
      </w:pPr>
      <w:r w:rsidRPr="008C7435">
        <w:rPr>
          <w:b/>
          <w:bCs/>
          <w:lang w:val="fr-FR"/>
        </w:rPr>
        <w:t>Les poulets, chez Max grandissent ________________.</w:t>
      </w:r>
      <w:r>
        <w:rPr>
          <w:b/>
          <w:bCs/>
          <w:lang w:val="fr-FR"/>
        </w:rPr>
        <w:tab/>
        <w:t>1 BE</w:t>
      </w:r>
    </w:p>
    <w:p w14:paraId="10CC5B12" w14:textId="77777777" w:rsidR="008C7435" w:rsidRPr="008C7435" w:rsidRDefault="008C7435" w:rsidP="008C7435">
      <w:pPr>
        <w:rPr>
          <w:b/>
          <w:lang w:val="fr-FR"/>
        </w:rPr>
      </w:pPr>
    </w:p>
    <w:p w14:paraId="0C425BC2" w14:textId="0A0D2E2E" w:rsidR="00FC4FBF" w:rsidRPr="00FC4FBF" w:rsidRDefault="008C7435" w:rsidP="00022FEB">
      <w:pPr>
        <w:pStyle w:val="Listenabsatz"/>
        <w:numPr>
          <w:ilvl w:val="0"/>
          <w:numId w:val="3"/>
        </w:numPr>
        <w:tabs>
          <w:tab w:val="left" w:pos="8505"/>
        </w:tabs>
        <w:ind w:left="572" w:hanging="357"/>
        <w:rPr>
          <w:b/>
          <w:lang w:val="fr-FR"/>
        </w:rPr>
      </w:pPr>
      <w:r w:rsidRPr="008C7435">
        <w:rPr>
          <w:b/>
          <w:bCs/>
          <w:lang w:val="fr-FR"/>
        </w:rPr>
        <w:t>L’avantage de cette forme d’élevage est</w:t>
      </w:r>
      <w:r>
        <w:rPr>
          <w:b/>
          <w:bCs/>
          <w:lang w:val="fr-FR"/>
        </w:rPr>
        <w:t xml:space="preserve"> que</w:t>
      </w:r>
      <w:r w:rsidRPr="008C7435">
        <w:rPr>
          <w:b/>
          <w:bCs/>
          <w:lang w:val="fr-FR"/>
        </w:rPr>
        <w:t xml:space="preserve"> </w:t>
      </w:r>
      <w:r w:rsidR="002D6CF1" w:rsidRPr="008C7435">
        <w:rPr>
          <w:b/>
          <w:bCs/>
          <w:lang w:val="fr-FR"/>
        </w:rPr>
        <w:t>…</w:t>
      </w:r>
      <w:r w:rsidR="002D6CF1">
        <w:rPr>
          <w:b/>
          <w:lang w:val="fr-FR"/>
        </w:rPr>
        <w:tab/>
        <w:t>1 BE</w:t>
      </w:r>
    </w:p>
    <w:tbl>
      <w:tblPr>
        <w:tblStyle w:val="TableNormal"/>
        <w:tblW w:w="8650"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514"/>
        <w:gridCol w:w="567"/>
      </w:tblGrid>
      <w:tr w:rsidR="00FC4FBF" w14:paraId="23BC7CFC" w14:textId="77777777" w:rsidTr="00B026FD">
        <w:trPr>
          <w:trHeight w:val="393"/>
        </w:trPr>
        <w:tc>
          <w:tcPr>
            <w:tcW w:w="569" w:type="dxa"/>
          </w:tcPr>
          <w:p w14:paraId="365B8D91" w14:textId="77777777" w:rsidR="00FC4FBF" w:rsidRDefault="00FC4FBF" w:rsidP="00022FEB">
            <w:pPr>
              <w:pStyle w:val="TableParagraph"/>
              <w:tabs>
                <w:tab w:val="left" w:pos="8505"/>
              </w:tabs>
              <w:spacing w:before="74"/>
              <w:ind w:right="198"/>
              <w:jc w:val="right"/>
            </w:pPr>
            <w:r>
              <w:t>A</w:t>
            </w:r>
          </w:p>
        </w:tc>
        <w:tc>
          <w:tcPr>
            <w:tcW w:w="7514" w:type="dxa"/>
          </w:tcPr>
          <w:p w14:paraId="7152D4C8" w14:textId="547A18A9" w:rsidR="00FC4FBF" w:rsidRDefault="008C7435" w:rsidP="00022FEB">
            <w:pPr>
              <w:pStyle w:val="TableParagraph"/>
              <w:tabs>
                <w:tab w:val="left" w:pos="8505"/>
              </w:tabs>
              <w:spacing w:before="74"/>
              <w:ind w:left="54"/>
            </w:pPr>
            <w:r>
              <w:rPr>
                <w:lang w:val="fr-FR"/>
              </w:rPr>
              <w:t>la vente marche bien</w:t>
            </w:r>
            <w:r w:rsidR="006E638F">
              <w:rPr>
                <w:lang w:val="fr-FR"/>
              </w:rPr>
              <w:t>.</w:t>
            </w:r>
          </w:p>
        </w:tc>
        <w:tc>
          <w:tcPr>
            <w:tcW w:w="567" w:type="dxa"/>
          </w:tcPr>
          <w:p w14:paraId="11B9E615" w14:textId="77777777" w:rsidR="00FC4FBF" w:rsidRDefault="00FC4FBF" w:rsidP="00022FEB">
            <w:pPr>
              <w:pStyle w:val="TableParagraph"/>
              <w:tabs>
                <w:tab w:val="left" w:pos="8505"/>
              </w:tabs>
              <w:spacing w:before="83"/>
              <w:ind w:right="176"/>
              <w:jc w:val="right"/>
              <w:rPr>
                <w:rFonts w:ascii="Wingdings" w:hAnsi="Wingdings"/>
              </w:rPr>
            </w:pPr>
            <w:r>
              <w:rPr>
                <w:rFonts w:ascii="Wingdings" w:hAnsi="Wingdings"/>
              </w:rPr>
              <w:t></w:t>
            </w:r>
          </w:p>
        </w:tc>
      </w:tr>
      <w:tr w:rsidR="00FC4FBF" w14:paraId="22F6007D" w14:textId="77777777" w:rsidTr="00B026FD">
        <w:trPr>
          <w:trHeight w:val="393"/>
        </w:trPr>
        <w:tc>
          <w:tcPr>
            <w:tcW w:w="569" w:type="dxa"/>
          </w:tcPr>
          <w:p w14:paraId="1113A2B8" w14:textId="77777777" w:rsidR="00FC4FBF" w:rsidRDefault="00FC4FBF" w:rsidP="00022FEB">
            <w:pPr>
              <w:pStyle w:val="TableParagraph"/>
              <w:tabs>
                <w:tab w:val="left" w:pos="8505"/>
              </w:tabs>
              <w:spacing w:before="74"/>
              <w:ind w:right="198"/>
              <w:jc w:val="right"/>
            </w:pPr>
            <w:r>
              <w:t>B</w:t>
            </w:r>
          </w:p>
        </w:tc>
        <w:tc>
          <w:tcPr>
            <w:tcW w:w="7514" w:type="dxa"/>
          </w:tcPr>
          <w:p w14:paraId="39563826" w14:textId="32295F7B" w:rsidR="00FC4FBF" w:rsidRPr="00040CA2" w:rsidRDefault="008C7435" w:rsidP="00022FEB">
            <w:pPr>
              <w:pStyle w:val="TableParagraph"/>
              <w:tabs>
                <w:tab w:val="left" w:pos="8505"/>
              </w:tabs>
              <w:spacing w:before="74"/>
              <w:ind w:left="54"/>
              <w:rPr>
                <w:lang w:val="fr-FR"/>
              </w:rPr>
            </w:pPr>
            <w:r>
              <w:rPr>
                <w:lang w:val="fr-FR"/>
              </w:rPr>
              <w:t>les poulets sont plus forts</w:t>
            </w:r>
            <w:r w:rsidR="00FC4FBF" w:rsidRPr="00040CA2">
              <w:rPr>
                <w:lang w:val="fr-FR"/>
              </w:rPr>
              <w:t>.</w:t>
            </w:r>
          </w:p>
        </w:tc>
        <w:tc>
          <w:tcPr>
            <w:tcW w:w="567" w:type="dxa"/>
          </w:tcPr>
          <w:p w14:paraId="3BB4D256" w14:textId="77777777" w:rsidR="00FC4FBF" w:rsidRDefault="00FC4FBF" w:rsidP="00022FEB">
            <w:pPr>
              <w:pStyle w:val="TableParagraph"/>
              <w:tabs>
                <w:tab w:val="left" w:pos="8505"/>
              </w:tabs>
              <w:spacing w:before="83"/>
              <w:ind w:right="176"/>
              <w:jc w:val="right"/>
              <w:rPr>
                <w:rFonts w:ascii="Wingdings" w:hAnsi="Wingdings"/>
              </w:rPr>
            </w:pPr>
            <w:r>
              <w:rPr>
                <w:rFonts w:ascii="Wingdings" w:hAnsi="Wingdings"/>
              </w:rPr>
              <w:t></w:t>
            </w:r>
          </w:p>
        </w:tc>
      </w:tr>
      <w:tr w:rsidR="00FC4FBF" w14:paraId="45DF815F" w14:textId="77777777" w:rsidTr="00B026FD">
        <w:trPr>
          <w:trHeight w:val="395"/>
        </w:trPr>
        <w:tc>
          <w:tcPr>
            <w:tcW w:w="569" w:type="dxa"/>
          </w:tcPr>
          <w:p w14:paraId="527D8DAE" w14:textId="77777777" w:rsidR="00FC4FBF" w:rsidRDefault="00FC4FBF" w:rsidP="00022FEB">
            <w:pPr>
              <w:pStyle w:val="TableParagraph"/>
              <w:tabs>
                <w:tab w:val="left" w:pos="8505"/>
              </w:tabs>
              <w:ind w:right="193"/>
              <w:jc w:val="right"/>
            </w:pPr>
            <w:r>
              <w:t>C</w:t>
            </w:r>
          </w:p>
        </w:tc>
        <w:tc>
          <w:tcPr>
            <w:tcW w:w="7514" w:type="dxa"/>
          </w:tcPr>
          <w:p w14:paraId="35B136FC" w14:textId="6B10F677" w:rsidR="00FC4FBF" w:rsidRPr="00040CA2" w:rsidRDefault="008C7435" w:rsidP="00022FEB">
            <w:pPr>
              <w:pStyle w:val="TableParagraph"/>
              <w:tabs>
                <w:tab w:val="left" w:pos="8505"/>
              </w:tabs>
              <w:ind w:left="54"/>
              <w:rPr>
                <w:lang w:val="fr-FR"/>
              </w:rPr>
            </w:pPr>
            <w:r>
              <w:rPr>
                <w:lang w:val="fr-FR"/>
              </w:rPr>
              <w:t>l’éleveur dépense moins d’argent</w:t>
            </w:r>
            <w:r w:rsidR="006E638F">
              <w:rPr>
                <w:lang w:val="fr-FR"/>
              </w:rPr>
              <w:t>.</w:t>
            </w:r>
          </w:p>
        </w:tc>
        <w:tc>
          <w:tcPr>
            <w:tcW w:w="567" w:type="dxa"/>
          </w:tcPr>
          <w:p w14:paraId="6A97352A" w14:textId="77777777" w:rsidR="00FC4FBF" w:rsidRDefault="00FC4FBF" w:rsidP="00022FEB">
            <w:pPr>
              <w:pStyle w:val="TableParagraph"/>
              <w:tabs>
                <w:tab w:val="left" w:pos="8505"/>
              </w:tabs>
              <w:spacing w:before="85"/>
              <w:ind w:right="176"/>
              <w:jc w:val="right"/>
              <w:rPr>
                <w:rFonts w:ascii="Wingdings" w:hAnsi="Wingdings"/>
              </w:rPr>
            </w:pPr>
            <w:r>
              <w:rPr>
                <w:rFonts w:ascii="Wingdings" w:hAnsi="Wingdings"/>
              </w:rPr>
              <w:t></w:t>
            </w:r>
          </w:p>
        </w:tc>
      </w:tr>
    </w:tbl>
    <w:p w14:paraId="7EC942BA" w14:textId="0A11E6E4" w:rsidR="00FC4FBF" w:rsidRPr="008C7435" w:rsidRDefault="00FC4FBF" w:rsidP="00022FEB">
      <w:pPr>
        <w:tabs>
          <w:tab w:val="left" w:pos="8505"/>
        </w:tabs>
        <w:rPr>
          <w:b/>
          <w:lang w:val="fr-FR"/>
        </w:rPr>
      </w:pPr>
    </w:p>
    <w:p w14:paraId="75CA4B50" w14:textId="6AFA855F" w:rsidR="008C7435" w:rsidRPr="008C7435" w:rsidRDefault="008C7435" w:rsidP="008C7435">
      <w:pPr>
        <w:pStyle w:val="Listenabsatz"/>
        <w:numPr>
          <w:ilvl w:val="0"/>
          <w:numId w:val="3"/>
        </w:numPr>
        <w:tabs>
          <w:tab w:val="left" w:pos="8505"/>
        </w:tabs>
        <w:ind w:left="572" w:hanging="357"/>
        <w:rPr>
          <w:b/>
          <w:lang w:val="fr-FR"/>
        </w:rPr>
      </w:pPr>
      <w:r w:rsidRPr="008C7435">
        <w:rPr>
          <w:b/>
          <w:lang w:val="fr-FR"/>
        </w:rPr>
        <w:t xml:space="preserve"> Nommez 3 des ingrédients utilisés pour le repas des poules chez Max</w:t>
      </w:r>
      <w:r w:rsidRPr="008C7435">
        <w:rPr>
          <w:b/>
          <w:lang w:val="fr-FR"/>
        </w:rPr>
        <w:tab/>
      </w:r>
      <w:r>
        <w:rPr>
          <w:b/>
          <w:lang w:val="fr-FR"/>
        </w:rPr>
        <w:t>3</w:t>
      </w:r>
      <w:r w:rsidRPr="008C7435">
        <w:rPr>
          <w:b/>
          <w:lang w:val="fr-FR"/>
        </w:rPr>
        <w:t xml:space="preserve"> BE</w:t>
      </w:r>
    </w:p>
    <w:tbl>
      <w:tblPr>
        <w:tblStyle w:val="TableNormal"/>
        <w:tblW w:w="8650"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514"/>
        <w:gridCol w:w="567"/>
      </w:tblGrid>
      <w:tr w:rsidR="008C7435" w14:paraId="4F466106" w14:textId="77777777" w:rsidTr="004741F3">
        <w:trPr>
          <w:trHeight w:val="393"/>
        </w:trPr>
        <w:tc>
          <w:tcPr>
            <w:tcW w:w="569" w:type="dxa"/>
            <w:tcBorders>
              <w:right w:val="nil"/>
            </w:tcBorders>
          </w:tcPr>
          <w:p w14:paraId="6CB82050" w14:textId="6532E433" w:rsidR="008C7435" w:rsidRDefault="004741F3" w:rsidP="00B44273">
            <w:pPr>
              <w:pStyle w:val="TableParagraph"/>
              <w:tabs>
                <w:tab w:val="left" w:pos="8505"/>
              </w:tabs>
              <w:spacing w:before="74"/>
              <w:ind w:right="198"/>
              <w:jc w:val="right"/>
            </w:pPr>
            <w:r>
              <w:t>1)</w:t>
            </w:r>
          </w:p>
        </w:tc>
        <w:tc>
          <w:tcPr>
            <w:tcW w:w="7514" w:type="dxa"/>
            <w:tcBorders>
              <w:left w:val="nil"/>
              <w:right w:val="nil"/>
            </w:tcBorders>
          </w:tcPr>
          <w:p w14:paraId="6EBC9EC3" w14:textId="77777777" w:rsidR="008C7435" w:rsidRDefault="008C7435" w:rsidP="00B44273">
            <w:pPr>
              <w:pStyle w:val="TableParagraph"/>
              <w:tabs>
                <w:tab w:val="left" w:pos="8505"/>
              </w:tabs>
              <w:spacing w:before="74"/>
              <w:ind w:left="54"/>
            </w:pPr>
          </w:p>
        </w:tc>
        <w:tc>
          <w:tcPr>
            <w:tcW w:w="567" w:type="dxa"/>
            <w:tcBorders>
              <w:left w:val="nil"/>
            </w:tcBorders>
          </w:tcPr>
          <w:p w14:paraId="552388DD" w14:textId="6A91D79E" w:rsidR="008C7435" w:rsidRDefault="008C7435" w:rsidP="00B44273">
            <w:pPr>
              <w:pStyle w:val="TableParagraph"/>
              <w:tabs>
                <w:tab w:val="left" w:pos="8505"/>
              </w:tabs>
              <w:spacing w:before="83"/>
              <w:ind w:right="176"/>
              <w:jc w:val="right"/>
              <w:rPr>
                <w:rFonts w:ascii="Wingdings" w:hAnsi="Wingdings"/>
              </w:rPr>
            </w:pPr>
          </w:p>
        </w:tc>
      </w:tr>
      <w:tr w:rsidR="008C7435" w14:paraId="0CFFC141" w14:textId="77777777" w:rsidTr="004741F3">
        <w:trPr>
          <w:trHeight w:val="393"/>
        </w:trPr>
        <w:tc>
          <w:tcPr>
            <w:tcW w:w="569" w:type="dxa"/>
            <w:tcBorders>
              <w:right w:val="nil"/>
            </w:tcBorders>
          </w:tcPr>
          <w:p w14:paraId="5A04FBBE" w14:textId="6FB7F6D6" w:rsidR="008C7435" w:rsidRDefault="004741F3" w:rsidP="00B44273">
            <w:pPr>
              <w:pStyle w:val="TableParagraph"/>
              <w:tabs>
                <w:tab w:val="left" w:pos="8505"/>
              </w:tabs>
              <w:spacing w:before="74"/>
              <w:ind w:right="198"/>
              <w:jc w:val="right"/>
            </w:pPr>
            <w:r>
              <w:t>2)</w:t>
            </w:r>
          </w:p>
        </w:tc>
        <w:tc>
          <w:tcPr>
            <w:tcW w:w="7514" w:type="dxa"/>
            <w:tcBorders>
              <w:left w:val="nil"/>
              <w:right w:val="nil"/>
            </w:tcBorders>
          </w:tcPr>
          <w:p w14:paraId="0C3A9CB1" w14:textId="77777777" w:rsidR="008C7435" w:rsidRDefault="008C7435" w:rsidP="00B44273">
            <w:pPr>
              <w:pStyle w:val="TableParagraph"/>
              <w:tabs>
                <w:tab w:val="left" w:pos="8505"/>
              </w:tabs>
              <w:spacing w:before="74"/>
              <w:ind w:left="54"/>
              <w:rPr>
                <w:lang w:val="fr-FR"/>
              </w:rPr>
            </w:pPr>
          </w:p>
        </w:tc>
        <w:tc>
          <w:tcPr>
            <w:tcW w:w="567" w:type="dxa"/>
            <w:tcBorders>
              <w:left w:val="nil"/>
            </w:tcBorders>
          </w:tcPr>
          <w:p w14:paraId="3F99DEA9" w14:textId="7809B424" w:rsidR="008C7435" w:rsidRDefault="008C7435" w:rsidP="00B44273">
            <w:pPr>
              <w:pStyle w:val="TableParagraph"/>
              <w:tabs>
                <w:tab w:val="left" w:pos="8505"/>
              </w:tabs>
              <w:spacing w:before="83"/>
              <w:ind w:right="176"/>
              <w:jc w:val="right"/>
              <w:rPr>
                <w:rFonts w:ascii="Wingdings" w:hAnsi="Wingdings"/>
              </w:rPr>
            </w:pPr>
          </w:p>
        </w:tc>
      </w:tr>
      <w:tr w:rsidR="008C7435" w14:paraId="19E2FE20" w14:textId="77777777" w:rsidTr="004741F3">
        <w:trPr>
          <w:trHeight w:val="395"/>
        </w:trPr>
        <w:tc>
          <w:tcPr>
            <w:tcW w:w="569" w:type="dxa"/>
            <w:tcBorders>
              <w:right w:val="nil"/>
            </w:tcBorders>
          </w:tcPr>
          <w:p w14:paraId="4AA59582" w14:textId="6673AE1E" w:rsidR="008C7435" w:rsidRDefault="004741F3" w:rsidP="00B44273">
            <w:pPr>
              <w:pStyle w:val="TableParagraph"/>
              <w:tabs>
                <w:tab w:val="left" w:pos="8505"/>
              </w:tabs>
              <w:ind w:right="193"/>
              <w:jc w:val="right"/>
            </w:pPr>
            <w:r>
              <w:t>3)</w:t>
            </w:r>
          </w:p>
        </w:tc>
        <w:tc>
          <w:tcPr>
            <w:tcW w:w="7514" w:type="dxa"/>
            <w:tcBorders>
              <w:left w:val="nil"/>
              <w:right w:val="nil"/>
            </w:tcBorders>
          </w:tcPr>
          <w:p w14:paraId="4D656D39" w14:textId="77777777" w:rsidR="008C7435" w:rsidRPr="00040CA2" w:rsidRDefault="008C7435" w:rsidP="00B44273">
            <w:pPr>
              <w:pStyle w:val="TableParagraph"/>
              <w:tabs>
                <w:tab w:val="left" w:pos="8505"/>
              </w:tabs>
              <w:ind w:left="54"/>
              <w:rPr>
                <w:lang w:val="fr-FR"/>
              </w:rPr>
            </w:pPr>
          </w:p>
        </w:tc>
        <w:tc>
          <w:tcPr>
            <w:tcW w:w="567" w:type="dxa"/>
            <w:tcBorders>
              <w:left w:val="nil"/>
            </w:tcBorders>
          </w:tcPr>
          <w:p w14:paraId="471C0B1C" w14:textId="2750D0ED" w:rsidR="008C7435" w:rsidRDefault="008C7435" w:rsidP="00B44273">
            <w:pPr>
              <w:pStyle w:val="TableParagraph"/>
              <w:tabs>
                <w:tab w:val="left" w:pos="8505"/>
              </w:tabs>
              <w:spacing w:before="85"/>
              <w:ind w:right="176"/>
              <w:jc w:val="right"/>
              <w:rPr>
                <w:rFonts w:ascii="Wingdings" w:hAnsi="Wingdings"/>
              </w:rPr>
            </w:pPr>
          </w:p>
        </w:tc>
      </w:tr>
    </w:tbl>
    <w:p w14:paraId="326F238B" w14:textId="712D22E0" w:rsidR="008C7435" w:rsidRPr="008C7435" w:rsidRDefault="008C7435" w:rsidP="008C7435">
      <w:pPr>
        <w:tabs>
          <w:tab w:val="left" w:pos="8505"/>
        </w:tabs>
        <w:rPr>
          <w:b/>
          <w:lang w:val="fr-FR"/>
        </w:rPr>
      </w:pPr>
    </w:p>
    <w:p w14:paraId="27C5F1F2" w14:textId="796951B5" w:rsidR="00EA52D2" w:rsidRDefault="008C7435" w:rsidP="004741F3">
      <w:pPr>
        <w:pStyle w:val="Listenabsatz"/>
        <w:numPr>
          <w:ilvl w:val="0"/>
          <w:numId w:val="3"/>
        </w:numPr>
        <w:tabs>
          <w:tab w:val="left" w:pos="8505"/>
        </w:tabs>
        <w:spacing w:line="480" w:lineRule="auto"/>
        <w:ind w:left="572" w:hanging="357"/>
        <w:rPr>
          <w:b/>
          <w:lang w:val="fr-FR"/>
        </w:rPr>
      </w:pPr>
      <w:r w:rsidRPr="008C7435">
        <w:rPr>
          <w:b/>
          <w:bCs/>
          <w:lang w:val="fr-FR"/>
        </w:rPr>
        <w:t xml:space="preserve">Les poulets élevés </w:t>
      </w:r>
      <w:r>
        <w:rPr>
          <w:b/>
          <w:bCs/>
          <w:lang w:val="fr-FR"/>
        </w:rPr>
        <w:t>chez Max</w:t>
      </w:r>
      <w:r w:rsidRPr="008C7435">
        <w:rPr>
          <w:b/>
          <w:bCs/>
          <w:lang w:val="fr-FR"/>
        </w:rPr>
        <w:t xml:space="preserve"> vivent ___________ jours avant de partir à l’abattoir et ils coûtent jusqu’à ________ euros le kilo</w:t>
      </w:r>
      <w:r w:rsidR="00224F3E">
        <w:rPr>
          <w:b/>
          <w:bCs/>
          <w:lang w:val="fr-FR"/>
        </w:rPr>
        <w:t>.</w:t>
      </w:r>
      <w:r w:rsidR="00022FEB">
        <w:rPr>
          <w:b/>
          <w:lang w:val="fr-FR"/>
        </w:rPr>
        <w:tab/>
      </w:r>
      <w:r w:rsidR="002D6CF1">
        <w:rPr>
          <w:b/>
          <w:lang w:val="fr-FR"/>
        </w:rPr>
        <w:t>2 BE</w:t>
      </w:r>
    </w:p>
    <w:p w14:paraId="4232AD3B" w14:textId="65296BAB" w:rsidR="00EA52D2" w:rsidRDefault="00EA52D2" w:rsidP="00022FEB">
      <w:pPr>
        <w:tabs>
          <w:tab w:val="left" w:pos="8505"/>
        </w:tabs>
        <w:rPr>
          <w:b/>
          <w:lang w:val="fr-FR"/>
        </w:rPr>
      </w:pPr>
    </w:p>
    <w:p w14:paraId="17BCCA85" w14:textId="68AEE329" w:rsidR="00EA52D2" w:rsidRPr="004C3D91" w:rsidRDefault="003E7B4B" w:rsidP="004741F3">
      <w:pPr>
        <w:pStyle w:val="Listenabsatz"/>
        <w:numPr>
          <w:ilvl w:val="0"/>
          <w:numId w:val="3"/>
        </w:numPr>
        <w:tabs>
          <w:tab w:val="left" w:pos="8505"/>
        </w:tabs>
        <w:spacing w:line="480" w:lineRule="auto"/>
        <w:ind w:left="572" w:hanging="357"/>
        <w:rPr>
          <w:b/>
          <w:bCs/>
          <w:lang w:val="fr-FR"/>
        </w:rPr>
      </w:pPr>
      <w:r w:rsidRPr="003E7B4B">
        <w:rPr>
          <w:b/>
          <w:bCs/>
          <w:lang w:val="fr-FR"/>
        </w:rPr>
        <w:lastRenderedPageBreak/>
        <w:t>Les poulets élevés industriellement vivent ___________ semaines avant de partir à l’abattoir.</w:t>
      </w:r>
      <w:r w:rsidR="00022FEB">
        <w:rPr>
          <w:b/>
          <w:bCs/>
          <w:lang w:val="fr-FR"/>
        </w:rPr>
        <w:tab/>
      </w:r>
      <w:r w:rsidR="002D6CF1">
        <w:rPr>
          <w:b/>
          <w:bCs/>
          <w:lang w:val="fr-FR"/>
        </w:rPr>
        <w:t>1</w:t>
      </w:r>
      <w:r w:rsidR="002D6CF1" w:rsidRPr="002D6CF1">
        <w:rPr>
          <w:b/>
          <w:lang w:val="fr-FR"/>
        </w:rPr>
        <w:t xml:space="preserve"> </w:t>
      </w:r>
      <w:r w:rsidR="002D6CF1">
        <w:rPr>
          <w:b/>
          <w:lang w:val="fr-FR"/>
        </w:rPr>
        <w:t>BE</w:t>
      </w:r>
    </w:p>
    <w:p w14:paraId="72EBE1FB" w14:textId="1FFCD9BE" w:rsidR="004C3D91" w:rsidRDefault="004C3D91" w:rsidP="00022FEB">
      <w:pPr>
        <w:tabs>
          <w:tab w:val="left" w:pos="8505"/>
        </w:tabs>
        <w:rPr>
          <w:b/>
          <w:lang w:val="fr-FR"/>
        </w:rPr>
      </w:pPr>
    </w:p>
    <w:p w14:paraId="17644FE2" w14:textId="01749028" w:rsidR="00EA52D2" w:rsidRPr="003B5624" w:rsidRDefault="003E7B4B" w:rsidP="004741F3">
      <w:pPr>
        <w:pStyle w:val="Listenabsatz"/>
        <w:numPr>
          <w:ilvl w:val="0"/>
          <w:numId w:val="3"/>
        </w:numPr>
        <w:tabs>
          <w:tab w:val="left" w:pos="8505"/>
        </w:tabs>
        <w:spacing w:line="480" w:lineRule="auto"/>
        <w:rPr>
          <w:b/>
          <w:lang w:val="fr-FR"/>
        </w:rPr>
      </w:pPr>
      <w:r w:rsidRPr="003E7B4B">
        <w:rPr>
          <w:b/>
          <w:bCs/>
          <w:lang w:val="fr-FR"/>
        </w:rPr>
        <w:t xml:space="preserve">Le prix du poulet acheté en supermarché varie entre environ ___________ </w:t>
      </w:r>
      <w:r w:rsidRPr="003B5624">
        <w:rPr>
          <w:b/>
          <w:bCs/>
          <w:lang w:val="fr-FR"/>
        </w:rPr>
        <w:t>et _________ le kilo.</w:t>
      </w:r>
      <w:r w:rsidR="004C3D91" w:rsidRPr="003B5624">
        <w:rPr>
          <w:b/>
          <w:bCs/>
          <w:lang w:val="fr-FR"/>
        </w:rPr>
        <w:t>…</w:t>
      </w:r>
      <w:r w:rsidR="00022FEB" w:rsidRPr="003B5624">
        <w:rPr>
          <w:b/>
          <w:lang w:val="fr-FR"/>
        </w:rPr>
        <w:tab/>
      </w:r>
      <w:r w:rsidR="003B5624" w:rsidRPr="003B5624">
        <w:rPr>
          <w:b/>
          <w:lang w:val="fr-FR"/>
        </w:rPr>
        <w:t>2</w:t>
      </w:r>
      <w:r w:rsidR="002D6CF1" w:rsidRPr="003B5624">
        <w:rPr>
          <w:b/>
          <w:lang w:val="fr-FR"/>
        </w:rPr>
        <w:t xml:space="preserve"> BE</w:t>
      </w:r>
    </w:p>
    <w:p w14:paraId="1547AA55" w14:textId="77777777" w:rsidR="003B5624" w:rsidRPr="003B5624" w:rsidRDefault="003B5624" w:rsidP="003B5624">
      <w:pPr>
        <w:tabs>
          <w:tab w:val="left" w:pos="8505"/>
        </w:tabs>
        <w:rPr>
          <w:b/>
          <w:lang w:val="fr-FR"/>
        </w:rPr>
      </w:pPr>
    </w:p>
    <w:p w14:paraId="79728835" w14:textId="75BECFDE" w:rsidR="004C3D91" w:rsidRPr="00022FEB" w:rsidRDefault="00242BFF" w:rsidP="008C7435">
      <w:pPr>
        <w:pStyle w:val="Listenabsatz"/>
        <w:numPr>
          <w:ilvl w:val="0"/>
          <w:numId w:val="3"/>
        </w:numPr>
        <w:tabs>
          <w:tab w:val="left" w:pos="8505"/>
        </w:tabs>
        <w:rPr>
          <w:b/>
          <w:lang w:val="fr-FR"/>
        </w:rPr>
      </w:pPr>
      <w:r w:rsidRPr="00242BFF">
        <w:rPr>
          <w:b/>
          <w:bCs/>
          <w:lang w:val="fr-FR"/>
        </w:rPr>
        <w:t xml:space="preserve">Citez </w:t>
      </w:r>
      <w:r w:rsidR="003B5624">
        <w:rPr>
          <w:b/>
          <w:bCs/>
          <w:lang w:val="fr-FR"/>
        </w:rPr>
        <w:t>quatre</w:t>
      </w:r>
      <w:r w:rsidR="00B71C32">
        <w:rPr>
          <w:b/>
          <w:bCs/>
          <w:lang w:val="fr-FR"/>
        </w:rPr>
        <w:t xml:space="preserve"> des</w:t>
      </w:r>
      <w:r w:rsidR="003B5624">
        <w:rPr>
          <w:b/>
          <w:bCs/>
          <w:lang w:val="fr-FR"/>
        </w:rPr>
        <w:t xml:space="preserve"> </w:t>
      </w:r>
      <w:r w:rsidRPr="00242BFF">
        <w:rPr>
          <w:b/>
          <w:bCs/>
          <w:lang w:val="fr-FR"/>
        </w:rPr>
        <w:t>problèmes qu’entraîne l’élevage industriel</w:t>
      </w:r>
      <w:r w:rsidR="00B71C32">
        <w:rPr>
          <w:b/>
          <w:bCs/>
          <w:lang w:val="fr-FR"/>
        </w:rPr>
        <w:t> :</w:t>
      </w:r>
      <w:r w:rsidR="00022FEB">
        <w:rPr>
          <w:b/>
          <w:lang w:val="fr-FR"/>
        </w:rPr>
        <w:tab/>
      </w:r>
      <w:r>
        <w:rPr>
          <w:b/>
          <w:lang w:val="fr-FR"/>
        </w:rPr>
        <w:t>4</w:t>
      </w:r>
      <w:r w:rsidR="002D6CF1">
        <w:rPr>
          <w:b/>
          <w:lang w:val="fr-FR"/>
        </w:rPr>
        <w:t xml:space="preserve"> BE</w:t>
      </w:r>
    </w:p>
    <w:tbl>
      <w:tblPr>
        <w:tblStyle w:val="TableNormal"/>
        <w:tblW w:w="8650"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8081"/>
      </w:tblGrid>
      <w:tr w:rsidR="00C94046" w14:paraId="0B8DB4F9" w14:textId="77777777" w:rsidTr="00981241">
        <w:trPr>
          <w:trHeight w:val="393"/>
        </w:trPr>
        <w:tc>
          <w:tcPr>
            <w:tcW w:w="569" w:type="dxa"/>
          </w:tcPr>
          <w:p w14:paraId="13AEF0DE" w14:textId="77777777" w:rsidR="00C94046" w:rsidRDefault="00C94046" w:rsidP="008D3463">
            <w:pPr>
              <w:pStyle w:val="TableParagraph"/>
              <w:tabs>
                <w:tab w:val="left" w:pos="8505"/>
              </w:tabs>
              <w:spacing w:before="74"/>
              <w:ind w:right="198"/>
              <w:jc w:val="right"/>
            </w:pPr>
            <w:r>
              <w:t>A</w:t>
            </w:r>
          </w:p>
        </w:tc>
        <w:tc>
          <w:tcPr>
            <w:tcW w:w="8081" w:type="dxa"/>
          </w:tcPr>
          <w:p w14:paraId="79A35F58" w14:textId="7C55CE29" w:rsidR="00C94046" w:rsidRDefault="00C94046" w:rsidP="008D3463">
            <w:pPr>
              <w:pStyle w:val="TableParagraph"/>
              <w:tabs>
                <w:tab w:val="left" w:pos="8505"/>
              </w:tabs>
              <w:spacing w:before="83"/>
              <w:ind w:right="176"/>
              <w:jc w:val="right"/>
              <w:rPr>
                <w:rFonts w:ascii="Wingdings" w:hAnsi="Wingdings"/>
              </w:rPr>
            </w:pPr>
          </w:p>
        </w:tc>
      </w:tr>
      <w:tr w:rsidR="00C94046" w14:paraId="4FFACAAD" w14:textId="77777777" w:rsidTr="00FF1F18">
        <w:trPr>
          <w:trHeight w:val="393"/>
        </w:trPr>
        <w:tc>
          <w:tcPr>
            <w:tcW w:w="569" w:type="dxa"/>
          </w:tcPr>
          <w:p w14:paraId="56646DA0" w14:textId="77777777" w:rsidR="00C94046" w:rsidRDefault="00C94046" w:rsidP="008D3463">
            <w:pPr>
              <w:pStyle w:val="TableParagraph"/>
              <w:tabs>
                <w:tab w:val="left" w:pos="8505"/>
              </w:tabs>
              <w:spacing w:before="74"/>
              <w:ind w:right="198"/>
              <w:jc w:val="right"/>
            </w:pPr>
            <w:r>
              <w:t>B</w:t>
            </w:r>
          </w:p>
        </w:tc>
        <w:tc>
          <w:tcPr>
            <w:tcW w:w="8081" w:type="dxa"/>
          </w:tcPr>
          <w:p w14:paraId="3E9E0A38" w14:textId="1042A066" w:rsidR="00C94046" w:rsidRDefault="00C94046" w:rsidP="008D3463">
            <w:pPr>
              <w:pStyle w:val="TableParagraph"/>
              <w:tabs>
                <w:tab w:val="left" w:pos="8505"/>
              </w:tabs>
              <w:spacing w:before="83"/>
              <w:ind w:right="176"/>
              <w:jc w:val="right"/>
              <w:rPr>
                <w:rFonts w:ascii="Wingdings" w:hAnsi="Wingdings"/>
              </w:rPr>
            </w:pPr>
          </w:p>
        </w:tc>
      </w:tr>
      <w:tr w:rsidR="00C94046" w14:paraId="11C7682F" w14:textId="77777777" w:rsidTr="00AC13CC">
        <w:trPr>
          <w:trHeight w:val="393"/>
        </w:trPr>
        <w:tc>
          <w:tcPr>
            <w:tcW w:w="569" w:type="dxa"/>
          </w:tcPr>
          <w:p w14:paraId="571DC8AD" w14:textId="5C11E312" w:rsidR="00C94046" w:rsidRDefault="00C94046" w:rsidP="008D3463">
            <w:pPr>
              <w:pStyle w:val="TableParagraph"/>
              <w:tabs>
                <w:tab w:val="left" w:pos="8505"/>
              </w:tabs>
              <w:spacing w:before="74"/>
              <w:ind w:right="198"/>
              <w:jc w:val="right"/>
            </w:pPr>
            <w:r>
              <w:t>C</w:t>
            </w:r>
          </w:p>
        </w:tc>
        <w:tc>
          <w:tcPr>
            <w:tcW w:w="8081" w:type="dxa"/>
          </w:tcPr>
          <w:p w14:paraId="5578AE66" w14:textId="0D133C75" w:rsidR="00C94046" w:rsidRDefault="00C94046" w:rsidP="008D3463">
            <w:pPr>
              <w:pStyle w:val="TableParagraph"/>
              <w:tabs>
                <w:tab w:val="left" w:pos="8505"/>
              </w:tabs>
              <w:spacing w:before="83"/>
              <w:ind w:right="176"/>
              <w:jc w:val="right"/>
              <w:rPr>
                <w:rFonts w:ascii="Wingdings" w:hAnsi="Wingdings"/>
              </w:rPr>
            </w:pPr>
          </w:p>
        </w:tc>
      </w:tr>
      <w:tr w:rsidR="00C94046" w14:paraId="43B6EF94" w14:textId="77777777" w:rsidTr="00C0738A">
        <w:trPr>
          <w:trHeight w:val="393"/>
        </w:trPr>
        <w:tc>
          <w:tcPr>
            <w:tcW w:w="569" w:type="dxa"/>
          </w:tcPr>
          <w:p w14:paraId="2823A3EF" w14:textId="7BBFFF89" w:rsidR="00C94046" w:rsidRDefault="00C94046" w:rsidP="008D3463">
            <w:pPr>
              <w:pStyle w:val="TableParagraph"/>
              <w:tabs>
                <w:tab w:val="left" w:pos="8505"/>
              </w:tabs>
              <w:spacing w:before="74"/>
              <w:ind w:right="198"/>
              <w:jc w:val="right"/>
            </w:pPr>
            <w:r>
              <w:t>D</w:t>
            </w:r>
          </w:p>
        </w:tc>
        <w:tc>
          <w:tcPr>
            <w:tcW w:w="8081" w:type="dxa"/>
          </w:tcPr>
          <w:p w14:paraId="2006E61F" w14:textId="193F43EF" w:rsidR="00C94046" w:rsidRDefault="00C94046" w:rsidP="008D3463">
            <w:pPr>
              <w:pStyle w:val="TableParagraph"/>
              <w:tabs>
                <w:tab w:val="left" w:pos="8505"/>
              </w:tabs>
              <w:spacing w:before="83"/>
              <w:ind w:right="176"/>
              <w:jc w:val="right"/>
              <w:rPr>
                <w:rFonts w:ascii="Wingdings" w:hAnsi="Wingdings"/>
              </w:rPr>
            </w:pPr>
          </w:p>
        </w:tc>
      </w:tr>
    </w:tbl>
    <w:p w14:paraId="1FB8E464" w14:textId="77777777" w:rsidR="00022FEB" w:rsidRPr="00022FEB" w:rsidRDefault="00022FEB" w:rsidP="00022FEB">
      <w:pPr>
        <w:tabs>
          <w:tab w:val="left" w:pos="8505"/>
        </w:tabs>
        <w:rPr>
          <w:b/>
          <w:lang w:val="fr-FR"/>
        </w:rPr>
      </w:pPr>
    </w:p>
    <w:p w14:paraId="1DCBEA60" w14:textId="51402B4F" w:rsidR="00022FEB" w:rsidRPr="00022FEB" w:rsidRDefault="00242BFF" w:rsidP="008C7435">
      <w:pPr>
        <w:pStyle w:val="Listenabsatz"/>
        <w:numPr>
          <w:ilvl w:val="0"/>
          <w:numId w:val="3"/>
        </w:numPr>
        <w:tabs>
          <w:tab w:val="left" w:pos="8505"/>
        </w:tabs>
        <w:rPr>
          <w:b/>
          <w:lang w:val="fr-FR"/>
        </w:rPr>
      </w:pPr>
      <w:r w:rsidRPr="00242BFF">
        <w:rPr>
          <w:b/>
          <w:lang w:val="fr-FR"/>
        </w:rPr>
        <w:t>L’institut national a été créé en 1945 pour</w:t>
      </w:r>
      <w:r w:rsidR="006E638F">
        <w:rPr>
          <w:b/>
          <w:lang w:val="fr-FR"/>
        </w:rPr>
        <w:t>…</w:t>
      </w:r>
      <w:r w:rsidR="00022FEB">
        <w:rPr>
          <w:b/>
          <w:lang w:val="fr-FR"/>
        </w:rPr>
        <w:tab/>
      </w:r>
      <w:r>
        <w:rPr>
          <w:b/>
          <w:lang w:val="fr-FR"/>
        </w:rPr>
        <w:t xml:space="preserve">1 </w:t>
      </w:r>
      <w:r w:rsidR="002D6CF1">
        <w:rPr>
          <w:b/>
          <w:lang w:val="fr-FR"/>
        </w:rPr>
        <w:t>BE</w:t>
      </w:r>
    </w:p>
    <w:tbl>
      <w:tblPr>
        <w:tblStyle w:val="TableNormal"/>
        <w:tblW w:w="8650"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514"/>
        <w:gridCol w:w="567"/>
      </w:tblGrid>
      <w:tr w:rsidR="002D6CF1" w14:paraId="13D6AB34" w14:textId="77777777" w:rsidTr="008D3463">
        <w:trPr>
          <w:trHeight w:val="393"/>
        </w:trPr>
        <w:tc>
          <w:tcPr>
            <w:tcW w:w="569" w:type="dxa"/>
          </w:tcPr>
          <w:p w14:paraId="46286734" w14:textId="77777777" w:rsidR="002D6CF1" w:rsidRDefault="002D6CF1" w:rsidP="008D3463">
            <w:pPr>
              <w:pStyle w:val="TableParagraph"/>
              <w:tabs>
                <w:tab w:val="left" w:pos="8505"/>
              </w:tabs>
              <w:spacing w:before="74"/>
              <w:ind w:right="198"/>
              <w:jc w:val="right"/>
            </w:pPr>
            <w:r>
              <w:t>A</w:t>
            </w:r>
          </w:p>
        </w:tc>
        <w:tc>
          <w:tcPr>
            <w:tcW w:w="7514" w:type="dxa"/>
          </w:tcPr>
          <w:p w14:paraId="170C16ED" w14:textId="6CC92FFF" w:rsidR="002D6CF1" w:rsidRDefault="00242BFF" w:rsidP="008D3463">
            <w:pPr>
              <w:pStyle w:val="TableParagraph"/>
              <w:tabs>
                <w:tab w:val="left" w:pos="8505"/>
              </w:tabs>
              <w:spacing w:before="74"/>
              <w:ind w:left="54"/>
            </w:pPr>
            <w:r>
              <w:rPr>
                <w:lang w:val="fr-FR"/>
              </w:rPr>
              <w:t>regrouper les chercheurs célèbres</w:t>
            </w:r>
            <w:r w:rsidR="006E638F">
              <w:rPr>
                <w:lang w:val="fr-FR"/>
              </w:rPr>
              <w:t>.</w:t>
            </w:r>
          </w:p>
        </w:tc>
        <w:tc>
          <w:tcPr>
            <w:tcW w:w="567" w:type="dxa"/>
          </w:tcPr>
          <w:p w14:paraId="45D83E31" w14:textId="77777777" w:rsidR="002D6CF1" w:rsidRDefault="002D6CF1" w:rsidP="008D3463">
            <w:pPr>
              <w:pStyle w:val="TableParagraph"/>
              <w:tabs>
                <w:tab w:val="left" w:pos="8505"/>
              </w:tabs>
              <w:spacing w:before="83"/>
              <w:ind w:right="176"/>
              <w:jc w:val="right"/>
              <w:rPr>
                <w:rFonts w:ascii="Wingdings" w:hAnsi="Wingdings"/>
              </w:rPr>
            </w:pPr>
            <w:r>
              <w:rPr>
                <w:rFonts w:ascii="Wingdings" w:hAnsi="Wingdings"/>
              </w:rPr>
              <w:t></w:t>
            </w:r>
          </w:p>
        </w:tc>
      </w:tr>
      <w:tr w:rsidR="002D6CF1" w14:paraId="10B79057" w14:textId="77777777" w:rsidTr="008D3463">
        <w:trPr>
          <w:trHeight w:val="393"/>
        </w:trPr>
        <w:tc>
          <w:tcPr>
            <w:tcW w:w="569" w:type="dxa"/>
          </w:tcPr>
          <w:p w14:paraId="2D72B5B8" w14:textId="77777777" w:rsidR="002D6CF1" w:rsidRDefault="002D6CF1" w:rsidP="008D3463">
            <w:pPr>
              <w:pStyle w:val="TableParagraph"/>
              <w:tabs>
                <w:tab w:val="left" w:pos="8505"/>
              </w:tabs>
              <w:spacing w:before="74"/>
              <w:ind w:right="198"/>
              <w:jc w:val="right"/>
            </w:pPr>
            <w:r>
              <w:t>B</w:t>
            </w:r>
          </w:p>
        </w:tc>
        <w:tc>
          <w:tcPr>
            <w:tcW w:w="7514" w:type="dxa"/>
          </w:tcPr>
          <w:p w14:paraId="24B226CB" w14:textId="7D4341BE" w:rsidR="002D6CF1" w:rsidRDefault="00242BFF" w:rsidP="008D3463">
            <w:pPr>
              <w:pStyle w:val="TableParagraph"/>
              <w:tabs>
                <w:tab w:val="left" w:pos="8505"/>
              </w:tabs>
              <w:spacing w:before="74"/>
              <w:ind w:left="54"/>
              <w:rPr>
                <w:lang w:val="fr-FR"/>
              </w:rPr>
            </w:pPr>
            <w:r>
              <w:rPr>
                <w:lang w:val="fr-FR"/>
              </w:rPr>
              <w:t>diminuer la durée de l’élevage des poulets</w:t>
            </w:r>
            <w:r w:rsidR="006E638F">
              <w:rPr>
                <w:lang w:val="fr-FR"/>
              </w:rPr>
              <w:t>.</w:t>
            </w:r>
          </w:p>
        </w:tc>
        <w:tc>
          <w:tcPr>
            <w:tcW w:w="567" w:type="dxa"/>
          </w:tcPr>
          <w:p w14:paraId="6186F024" w14:textId="77777777" w:rsidR="002D6CF1" w:rsidRDefault="002D6CF1" w:rsidP="008D3463">
            <w:pPr>
              <w:pStyle w:val="TableParagraph"/>
              <w:tabs>
                <w:tab w:val="left" w:pos="8505"/>
              </w:tabs>
              <w:spacing w:before="83"/>
              <w:ind w:right="176"/>
              <w:jc w:val="right"/>
              <w:rPr>
                <w:rFonts w:ascii="Wingdings" w:hAnsi="Wingdings"/>
              </w:rPr>
            </w:pPr>
            <w:r>
              <w:rPr>
                <w:rFonts w:ascii="Wingdings" w:hAnsi="Wingdings"/>
              </w:rPr>
              <w:t></w:t>
            </w:r>
          </w:p>
        </w:tc>
      </w:tr>
      <w:tr w:rsidR="002D6CF1" w14:paraId="7AD07FFE" w14:textId="77777777" w:rsidTr="008D3463">
        <w:trPr>
          <w:trHeight w:val="395"/>
        </w:trPr>
        <w:tc>
          <w:tcPr>
            <w:tcW w:w="569" w:type="dxa"/>
          </w:tcPr>
          <w:p w14:paraId="6D29055C" w14:textId="77777777" w:rsidR="002D6CF1" w:rsidRDefault="002D6CF1" w:rsidP="008D3463">
            <w:pPr>
              <w:pStyle w:val="TableParagraph"/>
              <w:tabs>
                <w:tab w:val="left" w:pos="8505"/>
              </w:tabs>
              <w:ind w:right="193"/>
              <w:jc w:val="right"/>
            </w:pPr>
            <w:r>
              <w:t>C</w:t>
            </w:r>
          </w:p>
        </w:tc>
        <w:tc>
          <w:tcPr>
            <w:tcW w:w="7514" w:type="dxa"/>
          </w:tcPr>
          <w:p w14:paraId="59BF9D9F" w14:textId="183E1CD2" w:rsidR="002D6CF1" w:rsidRPr="00040CA2" w:rsidRDefault="00242BFF" w:rsidP="008D3463">
            <w:pPr>
              <w:pStyle w:val="TableParagraph"/>
              <w:tabs>
                <w:tab w:val="left" w:pos="8505"/>
              </w:tabs>
              <w:ind w:left="54"/>
              <w:rPr>
                <w:lang w:val="fr-FR"/>
              </w:rPr>
            </w:pPr>
            <w:r>
              <w:rPr>
                <w:lang w:val="fr-FR"/>
              </w:rPr>
              <w:t>permettre aux scientifiques de se rencontrer</w:t>
            </w:r>
            <w:r w:rsidR="006E638F">
              <w:rPr>
                <w:lang w:val="fr-FR"/>
              </w:rPr>
              <w:t>.</w:t>
            </w:r>
          </w:p>
        </w:tc>
        <w:tc>
          <w:tcPr>
            <w:tcW w:w="567" w:type="dxa"/>
          </w:tcPr>
          <w:p w14:paraId="270EB8B3" w14:textId="77777777" w:rsidR="002D6CF1" w:rsidRDefault="002D6CF1" w:rsidP="008D3463">
            <w:pPr>
              <w:pStyle w:val="TableParagraph"/>
              <w:tabs>
                <w:tab w:val="left" w:pos="8505"/>
              </w:tabs>
              <w:spacing w:before="85"/>
              <w:ind w:right="176"/>
              <w:jc w:val="right"/>
              <w:rPr>
                <w:rFonts w:ascii="Wingdings" w:hAnsi="Wingdings"/>
              </w:rPr>
            </w:pPr>
            <w:r>
              <w:rPr>
                <w:rFonts w:ascii="Wingdings" w:hAnsi="Wingdings"/>
              </w:rPr>
              <w:t></w:t>
            </w:r>
          </w:p>
        </w:tc>
      </w:tr>
      <w:tr w:rsidR="002D6CF1" w14:paraId="6435D4D8" w14:textId="77777777" w:rsidTr="008D3463">
        <w:trPr>
          <w:trHeight w:val="395"/>
        </w:trPr>
        <w:tc>
          <w:tcPr>
            <w:tcW w:w="569" w:type="dxa"/>
          </w:tcPr>
          <w:p w14:paraId="2BCB32BA" w14:textId="77777777" w:rsidR="002D6CF1" w:rsidRDefault="002D6CF1" w:rsidP="008D3463">
            <w:pPr>
              <w:pStyle w:val="TableParagraph"/>
              <w:tabs>
                <w:tab w:val="left" w:pos="8505"/>
              </w:tabs>
              <w:ind w:right="193"/>
              <w:jc w:val="right"/>
            </w:pPr>
            <w:r>
              <w:t>D</w:t>
            </w:r>
          </w:p>
        </w:tc>
        <w:tc>
          <w:tcPr>
            <w:tcW w:w="7514" w:type="dxa"/>
          </w:tcPr>
          <w:p w14:paraId="2D65E25D" w14:textId="21E47570" w:rsidR="002D6CF1" w:rsidRDefault="00242BFF" w:rsidP="008D3463">
            <w:pPr>
              <w:pStyle w:val="TableParagraph"/>
              <w:tabs>
                <w:tab w:val="left" w:pos="8505"/>
              </w:tabs>
              <w:ind w:left="54"/>
              <w:rPr>
                <w:lang w:val="fr-FR"/>
              </w:rPr>
            </w:pPr>
            <w:r>
              <w:rPr>
                <w:lang w:val="fr-FR"/>
              </w:rPr>
              <w:t>améliorer la qualité des poulaillers dans les fermes</w:t>
            </w:r>
            <w:r w:rsidR="006E638F">
              <w:rPr>
                <w:lang w:val="fr-FR"/>
              </w:rPr>
              <w:t>.</w:t>
            </w:r>
          </w:p>
        </w:tc>
        <w:tc>
          <w:tcPr>
            <w:tcW w:w="567" w:type="dxa"/>
          </w:tcPr>
          <w:p w14:paraId="38A9C6A1" w14:textId="77777777" w:rsidR="002D6CF1" w:rsidRDefault="002D6CF1" w:rsidP="008D3463">
            <w:pPr>
              <w:pStyle w:val="TableParagraph"/>
              <w:tabs>
                <w:tab w:val="left" w:pos="8505"/>
              </w:tabs>
              <w:spacing w:before="85"/>
              <w:ind w:right="176"/>
              <w:jc w:val="right"/>
              <w:rPr>
                <w:rFonts w:ascii="Wingdings" w:hAnsi="Wingdings"/>
              </w:rPr>
            </w:pPr>
            <w:r>
              <w:rPr>
                <w:rFonts w:ascii="Wingdings" w:hAnsi="Wingdings"/>
              </w:rPr>
              <w:t></w:t>
            </w:r>
          </w:p>
        </w:tc>
      </w:tr>
    </w:tbl>
    <w:p w14:paraId="05B8F7B1" w14:textId="77777777" w:rsidR="00E943EA" w:rsidRPr="00E943EA" w:rsidRDefault="00E943EA" w:rsidP="00022FEB">
      <w:pPr>
        <w:tabs>
          <w:tab w:val="left" w:pos="8505"/>
        </w:tabs>
        <w:rPr>
          <w:b/>
          <w:lang w:val="fr-FR"/>
        </w:rPr>
      </w:pPr>
    </w:p>
    <w:p w14:paraId="562E4F11" w14:textId="06EE016E" w:rsidR="00242BFF" w:rsidRDefault="003B5624" w:rsidP="00242BFF">
      <w:pPr>
        <w:pStyle w:val="Listenabsatz"/>
        <w:numPr>
          <w:ilvl w:val="0"/>
          <w:numId w:val="3"/>
        </w:numPr>
        <w:tabs>
          <w:tab w:val="left" w:pos="8505"/>
        </w:tabs>
        <w:rPr>
          <w:b/>
          <w:lang w:val="fr-FR"/>
        </w:rPr>
      </w:pPr>
      <w:r w:rsidRPr="003B5624">
        <w:rPr>
          <w:b/>
          <w:bCs/>
          <w:lang w:val="fr-FR"/>
        </w:rPr>
        <w:t>La poule la plus célèbre de l’Inra pèse ___________ kilogrammes</w:t>
      </w:r>
      <w:r>
        <w:rPr>
          <w:lang w:val="fr-FR"/>
        </w:rPr>
        <w:t>.</w:t>
      </w:r>
      <w:r w:rsidR="00242BFF">
        <w:rPr>
          <w:b/>
          <w:lang w:val="fr-FR"/>
        </w:rPr>
        <w:tab/>
        <w:t>1 BE</w:t>
      </w:r>
    </w:p>
    <w:p w14:paraId="598E2E86" w14:textId="53F6FF76" w:rsidR="00242BFF" w:rsidRDefault="00242BFF" w:rsidP="003B5624">
      <w:pPr>
        <w:tabs>
          <w:tab w:val="left" w:pos="8505"/>
        </w:tabs>
        <w:rPr>
          <w:lang w:val="fr-FR"/>
        </w:rPr>
      </w:pPr>
    </w:p>
    <w:p w14:paraId="1E5ED662" w14:textId="2F989D12" w:rsidR="00242BFF" w:rsidRDefault="00242BFF" w:rsidP="00242BFF">
      <w:pPr>
        <w:pStyle w:val="Listenabsatz"/>
        <w:numPr>
          <w:ilvl w:val="0"/>
          <w:numId w:val="3"/>
        </w:numPr>
        <w:tabs>
          <w:tab w:val="left" w:pos="8505"/>
        </w:tabs>
        <w:rPr>
          <w:b/>
          <w:lang w:val="fr-FR"/>
        </w:rPr>
      </w:pPr>
      <w:r w:rsidRPr="00242BFF">
        <w:rPr>
          <w:b/>
          <w:lang w:val="fr-FR"/>
        </w:rPr>
        <w:t>L’élevage des animaux dure pour le</w:t>
      </w:r>
      <w:r w:rsidR="003B5624">
        <w:rPr>
          <w:lang w:val="fr-FR"/>
        </w:rPr>
        <w:t>.</w:t>
      </w:r>
      <w:r w:rsidR="003B5624">
        <w:rPr>
          <w:lang w:val="fr-FR"/>
        </w:rPr>
        <w:tab/>
      </w:r>
      <w:r w:rsidR="003B5624">
        <w:rPr>
          <w:b/>
          <w:lang w:val="fr-FR"/>
        </w:rPr>
        <w:t>3 BE</w:t>
      </w:r>
    </w:p>
    <w:tbl>
      <w:tblPr>
        <w:tblStyle w:val="TableNormal"/>
        <w:tblW w:w="8650"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8"/>
        <w:gridCol w:w="7035"/>
        <w:gridCol w:w="567"/>
      </w:tblGrid>
      <w:tr w:rsidR="00242BFF" w14:paraId="47F61DC8" w14:textId="77777777" w:rsidTr="004741F3">
        <w:trPr>
          <w:trHeight w:val="393"/>
        </w:trPr>
        <w:tc>
          <w:tcPr>
            <w:tcW w:w="1048" w:type="dxa"/>
            <w:tcBorders>
              <w:right w:val="nil"/>
            </w:tcBorders>
          </w:tcPr>
          <w:p w14:paraId="7EF0ECE2" w14:textId="681989E8" w:rsidR="00242BFF" w:rsidRDefault="004741F3" w:rsidP="00B44273">
            <w:pPr>
              <w:pStyle w:val="TableParagraph"/>
              <w:tabs>
                <w:tab w:val="left" w:pos="8505"/>
              </w:tabs>
              <w:spacing w:before="74"/>
              <w:ind w:right="198"/>
              <w:jc w:val="right"/>
            </w:pPr>
            <w:r>
              <w:rPr>
                <w:lang w:val="fr-FR"/>
              </w:rPr>
              <w:t>Bœuf :</w:t>
            </w:r>
          </w:p>
        </w:tc>
        <w:tc>
          <w:tcPr>
            <w:tcW w:w="7035" w:type="dxa"/>
            <w:tcBorders>
              <w:left w:val="nil"/>
              <w:right w:val="nil"/>
            </w:tcBorders>
          </w:tcPr>
          <w:p w14:paraId="7BBC85D8" w14:textId="5D67745C" w:rsidR="00242BFF" w:rsidRPr="00242BFF" w:rsidRDefault="004741F3" w:rsidP="004741F3">
            <w:pPr>
              <w:pStyle w:val="TableParagraph"/>
              <w:tabs>
                <w:tab w:val="left" w:pos="8505"/>
              </w:tabs>
              <w:spacing w:before="74"/>
              <w:ind w:left="54"/>
              <w:rPr>
                <w:lang w:val="fr-FR"/>
              </w:rPr>
            </w:pPr>
            <w:r>
              <w:rPr>
                <w:lang w:val="fr-FR"/>
              </w:rPr>
              <w:t>______  ___________</w:t>
            </w:r>
          </w:p>
        </w:tc>
        <w:tc>
          <w:tcPr>
            <w:tcW w:w="567" w:type="dxa"/>
            <w:tcBorders>
              <w:left w:val="nil"/>
            </w:tcBorders>
          </w:tcPr>
          <w:p w14:paraId="0A67B778" w14:textId="20DE2E77" w:rsidR="00242BFF" w:rsidRDefault="00242BFF" w:rsidP="00B44273">
            <w:pPr>
              <w:pStyle w:val="TableParagraph"/>
              <w:tabs>
                <w:tab w:val="left" w:pos="8505"/>
              </w:tabs>
              <w:spacing w:before="83"/>
              <w:ind w:right="176"/>
              <w:jc w:val="right"/>
              <w:rPr>
                <w:rFonts w:ascii="Wingdings" w:hAnsi="Wingdings"/>
              </w:rPr>
            </w:pPr>
          </w:p>
        </w:tc>
      </w:tr>
      <w:tr w:rsidR="004741F3" w14:paraId="276FECE1" w14:textId="77777777" w:rsidTr="004741F3">
        <w:trPr>
          <w:trHeight w:val="393"/>
        </w:trPr>
        <w:tc>
          <w:tcPr>
            <w:tcW w:w="1048" w:type="dxa"/>
            <w:tcBorders>
              <w:right w:val="nil"/>
            </w:tcBorders>
          </w:tcPr>
          <w:p w14:paraId="47E15B6C" w14:textId="6ACB9999" w:rsidR="004741F3" w:rsidRDefault="004741F3" w:rsidP="004741F3">
            <w:pPr>
              <w:pStyle w:val="TableParagraph"/>
              <w:tabs>
                <w:tab w:val="left" w:pos="8505"/>
              </w:tabs>
              <w:spacing w:before="74"/>
              <w:ind w:right="198"/>
              <w:jc w:val="right"/>
            </w:pPr>
            <w:r>
              <w:rPr>
                <w:lang w:val="fr-FR"/>
              </w:rPr>
              <w:t>Porc :</w:t>
            </w:r>
          </w:p>
        </w:tc>
        <w:tc>
          <w:tcPr>
            <w:tcW w:w="7035" w:type="dxa"/>
            <w:tcBorders>
              <w:left w:val="nil"/>
              <w:right w:val="nil"/>
            </w:tcBorders>
          </w:tcPr>
          <w:p w14:paraId="2B7D08F1" w14:textId="1C675097" w:rsidR="004741F3" w:rsidRDefault="004741F3" w:rsidP="004741F3">
            <w:pPr>
              <w:pStyle w:val="TableParagraph"/>
              <w:tabs>
                <w:tab w:val="left" w:pos="8505"/>
              </w:tabs>
              <w:spacing w:before="74"/>
              <w:ind w:left="54"/>
              <w:rPr>
                <w:lang w:val="fr-FR"/>
              </w:rPr>
            </w:pPr>
            <w:r>
              <w:rPr>
                <w:lang w:val="fr-FR"/>
              </w:rPr>
              <w:t>______  ___________</w:t>
            </w:r>
          </w:p>
        </w:tc>
        <w:tc>
          <w:tcPr>
            <w:tcW w:w="567" w:type="dxa"/>
            <w:tcBorders>
              <w:left w:val="nil"/>
            </w:tcBorders>
          </w:tcPr>
          <w:p w14:paraId="76CCBCB2" w14:textId="06A94946" w:rsidR="004741F3" w:rsidRDefault="004741F3" w:rsidP="004741F3">
            <w:pPr>
              <w:pStyle w:val="TableParagraph"/>
              <w:tabs>
                <w:tab w:val="left" w:pos="8505"/>
              </w:tabs>
              <w:spacing w:before="83"/>
              <w:ind w:right="176"/>
              <w:jc w:val="right"/>
              <w:rPr>
                <w:rFonts w:ascii="Wingdings" w:hAnsi="Wingdings"/>
              </w:rPr>
            </w:pPr>
          </w:p>
        </w:tc>
      </w:tr>
      <w:tr w:rsidR="004741F3" w14:paraId="1965831B" w14:textId="77777777" w:rsidTr="004741F3">
        <w:trPr>
          <w:trHeight w:val="395"/>
        </w:trPr>
        <w:tc>
          <w:tcPr>
            <w:tcW w:w="1048" w:type="dxa"/>
            <w:tcBorders>
              <w:right w:val="nil"/>
            </w:tcBorders>
          </w:tcPr>
          <w:p w14:paraId="0BDF4317" w14:textId="0100AE42" w:rsidR="004741F3" w:rsidRDefault="004741F3" w:rsidP="004741F3">
            <w:pPr>
              <w:pStyle w:val="TableParagraph"/>
              <w:tabs>
                <w:tab w:val="left" w:pos="8505"/>
              </w:tabs>
              <w:ind w:right="193"/>
              <w:jc w:val="right"/>
            </w:pPr>
            <w:r>
              <w:rPr>
                <w:lang w:val="fr-FR"/>
              </w:rPr>
              <w:t>Poulet :</w:t>
            </w:r>
          </w:p>
        </w:tc>
        <w:tc>
          <w:tcPr>
            <w:tcW w:w="7035" w:type="dxa"/>
            <w:tcBorders>
              <w:left w:val="nil"/>
              <w:right w:val="nil"/>
            </w:tcBorders>
          </w:tcPr>
          <w:p w14:paraId="0F1D8A8C" w14:textId="0A23C3FA" w:rsidR="004741F3" w:rsidRPr="00040CA2" w:rsidRDefault="004741F3" w:rsidP="004741F3">
            <w:pPr>
              <w:pStyle w:val="TableParagraph"/>
              <w:tabs>
                <w:tab w:val="left" w:pos="8505"/>
              </w:tabs>
              <w:ind w:left="54"/>
              <w:rPr>
                <w:lang w:val="fr-FR"/>
              </w:rPr>
            </w:pPr>
            <w:r>
              <w:rPr>
                <w:lang w:val="fr-FR"/>
              </w:rPr>
              <w:t>______  ___________</w:t>
            </w:r>
          </w:p>
        </w:tc>
        <w:tc>
          <w:tcPr>
            <w:tcW w:w="567" w:type="dxa"/>
            <w:tcBorders>
              <w:left w:val="nil"/>
            </w:tcBorders>
          </w:tcPr>
          <w:p w14:paraId="7B58D161" w14:textId="276CC531" w:rsidR="004741F3" w:rsidRDefault="004741F3" w:rsidP="004741F3">
            <w:pPr>
              <w:pStyle w:val="TableParagraph"/>
              <w:tabs>
                <w:tab w:val="left" w:pos="8505"/>
              </w:tabs>
              <w:spacing w:before="85"/>
              <w:ind w:right="176"/>
              <w:jc w:val="right"/>
              <w:rPr>
                <w:rFonts w:ascii="Wingdings" w:hAnsi="Wingdings"/>
              </w:rPr>
            </w:pPr>
          </w:p>
        </w:tc>
      </w:tr>
    </w:tbl>
    <w:p w14:paraId="1BCB38ED" w14:textId="77777777" w:rsidR="00242BFF" w:rsidRPr="00242BFF" w:rsidRDefault="00242BFF" w:rsidP="00242BFF">
      <w:pPr>
        <w:tabs>
          <w:tab w:val="left" w:pos="8505"/>
        </w:tabs>
        <w:rPr>
          <w:b/>
          <w:lang w:val="fr-FR"/>
        </w:rPr>
      </w:pPr>
    </w:p>
    <w:p w14:paraId="5A19429C" w14:textId="5F98FDCA" w:rsidR="003B5624" w:rsidRPr="0059560F" w:rsidRDefault="003B5624" w:rsidP="0059560F">
      <w:pPr>
        <w:pStyle w:val="Listenabsatz"/>
        <w:numPr>
          <w:ilvl w:val="0"/>
          <w:numId w:val="3"/>
        </w:numPr>
        <w:tabs>
          <w:tab w:val="left" w:pos="8505"/>
        </w:tabs>
        <w:spacing w:line="480" w:lineRule="auto"/>
        <w:rPr>
          <w:b/>
          <w:bCs/>
          <w:lang w:val="fr-FR"/>
        </w:rPr>
      </w:pPr>
      <w:r w:rsidRPr="003B5624">
        <w:rPr>
          <w:b/>
          <w:bCs/>
          <w:lang w:val="fr-FR"/>
        </w:rPr>
        <w:t>A l’Inra, on utilise des ______________________ pour concevoir la volaille du futur.</w:t>
      </w:r>
      <w:r>
        <w:rPr>
          <w:b/>
          <w:bCs/>
          <w:lang w:val="fr-FR"/>
        </w:rPr>
        <w:tab/>
        <w:t>1 BE</w:t>
      </w:r>
    </w:p>
    <w:p w14:paraId="36353221" w14:textId="4A7C9731" w:rsidR="00242BFF" w:rsidRPr="003B5624" w:rsidRDefault="003B5624" w:rsidP="00242BFF">
      <w:pPr>
        <w:pStyle w:val="Listenabsatz"/>
        <w:numPr>
          <w:ilvl w:val="0"/>
          <w:numId w:val="3"/>
        </w:numPr>
        <w:tabs>
          <w:tab w:val="left" w:pos="8505"/>
        </w:tabs>
        <w:rPr>
          <w:b/>
          <w:lang w:val="fr-FR"/>
        </w:rPr>
      </w:pPr>
      <w:r w:rsidRPr="003B5624">
        <w:rPr>
          <w:b/>
          <w:lang w:val="fr-FR"/>
        </w:rPr>
        <w:t>La nourriture du poulet représente</w:t>
      </w:r>
      <w:r w:rsidR="006E638F">
        <w:rPr>
          <w:b/>
          <w:lang w:val="fr-FR"/>
        </w:rPr>
        <w:t>…</w:t>
      </w:r>
      <w:r w:rsidRPr="003B5624">
        <w:rPr>
          <w:b/>
          <w:lang w:val="fr-FR"/>
        </w:rPr>
        <w:tab/>
        <w:t>1 BE</w:t>
      </w:r>
    </w:p>
    <w:tbl>
      <w:tblPr>
        <w:tblStyle w:val="TableNormal"/>
        <w:tblW w:w="8650"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514"/>
        <w:gridCol w:w="567"/>
      </w:tblGrid>
      <w:tr w:rsidR="003B5624" w14:paraId="751CF620" w14:textId="77777777" w:rsidTr="00B44273">
        <w:trPr>
          <w:trHeight w:val="393"/>
        </w:trPr>
        <w:tc>
          <w:tcPr>
            <w:tcW w:w="569" w:type="dxa"/>
          </w:tcPr>
          <w:p w14:paraId="1B1114EE" w14:textId="49C4C235" w:rsidR="003B5624" w:rsidRDefault="003B5624" w:rsidP="00B44273">
            <w:pPr>
              <w:pStyle w:val="TableParagraph"/>
              <w:tabs>
                <w:tab w:val="left" w:pos="8505"/>
              </w:tabs>
              <w:spacing w:before="74"/>
              <w:ind w:right="198"/>
              <w:jc w:val="right"/>
            </w:pPr>
            <w:r>
              <w:t>A</w:t>
            </w:r>
          </w:p>
        </w:tc>
        <w:tc>
          <w:tcPr>
            <w:tcW w:w="7514" w:type="dxa"/>
          </w:tcPr>
          <w:p w14:paraId="795CAE72" w14:textId="6F27237E" w:rsidR="003B5624" w:rsidRDefault="003B5624" w:rsidP="00B44273">
            <w:pPr>
              <w:pStyle w:val="TableParagraph"/>
              <w:tabs>
                <w:tab w:val="left" w:pos="8505"/>
              </w:tabs>
              <w:spacing w:before="74"/>
              <w:ind w:left="54"/>
              <w:rPr>
                <w:lang w:val="fr-FR"/>
              </w:rPr>
            </w:pPr>
            <w:r>
              <w:rPr>
                <w:lang w:val="fr-FR"/>
              </w:rPr>
              <w:t>60% du prix à la vente</w:t>
            </w:r>
            <w:r w:rsidR="006E638F">
              <w:rPr>
                <w:lang w:val="fr-FR"/>
              </w:rPr>
              <w:t>.</w:t>
            </w:r>
          </w:p>
        </w:tc>
        <w:tc>
          <w:tcPr>
            <w:tcW w:w="567" w:type="dxa"/>
          </w:tcPr>
          <w:p w14:paraId="739D5042" w14:textId="77777777" w:rsidR="003B5624" w:rsidRDefault="003B5624" w:rsidP="00B44273">
            <w:pPr>
              <w:pStyle w:val="TableParagraph"/>
              <w:tabs>
                <w:tab w:val="left" w:pos="8505"/>
              </w:tabs>
              <w:spacing w:before="83"/>
              <w:ind w:right="176"/>
              <w:jc w:val="right"/>
              <w:rPr>
                <w:rFonts w:ascii="Wingdings" w:hAnsi="Wingdings"/>
              </w:rPr>
            </w:pPr>
            <w:r>
              <w:rPr>
                <w:rFonts w:ascii="Wingdings" w:hAnsi="Wingdings"/>
              </w:rPr>
              <w:t></w:t>
            </w:r>
          </w:p>
        </w:tc>
      </w:tr>
      <w:tr w:rsidR="003B5624" w14:paraId="48E6E475" w14:textId="77777777" w:rsidTr="00B44273">
        <w:trPr>
          <w:trHeight w:val="395"/>
        </w:trPr>
        <w:tc>
          <w:tcPr>
            <w:tcW w:w="569" w:type="dxa"/>
          </w:tcPr>
          <w:p w14:paraId="1CE743F8" w14:textId="3C2A96AC" w:rsidR="003B5624" w:rsidRDefault="003B5624" w:rsidP="00B44273">
            <w:pPr>
              <w:pStyle w:val="TableParagraph"/>
              <w:tabs>
                <w:tab w:val="left" w:pos="8505"/>
              </w:tabs>
              <w:ind w:right="193"/>
              <w:jc w:val="right"/>
            </w:pPr>
            <w:r>
              <w:t>B</w:t>
            </w:r>
          </w:p>
        </w:tc>
        <w:tc>
          <w:tcPr>
            <w:tcW w:w="7514" w:type="dxa"/>
          </w:tcPr>
          <w:p w14:paraId="6F2754DC" w14:textId="4B8992D5" w:rsidR="003B5624" w:rsidRDefault="003B5624" w:rsidP="00B44273">
            <w:pPr>
              <w:pStyle w:val="TableParagraph"/>
              <w:tabs>
                <w:tab w:val="left" w:pos="8505"/>
              </w:tabs>
              <w:ind w:left="54"/>
              <w:rPr>
                <w:lang w:val="fr-FR"/>
              </w:rPr>
            </w:pPr>
            <w:r>
              <w:rPr>
                <w:lang w:val="fr-FR"/>
              </w:rPr>
              <w:t>65%</w:t>
            </w:r>
            <w:r w:rsidRPr="00835990">
              <w:rPr>
                <w:lang w:val="fr-FR"/>
              </w:rPr>
              <w:t xml:space="preserve"> </w:t>
            </w:r>
            <w:r>
              <w:rPr>
                <w:lang w:val="fr-FR"/>
              </w:rPr>
              <w:t>du prix à la vente</w:t>
            </w:r>
            <w:r w:rsidR="006E638F">
              <w:rPr>
                <w:lang w:val="fr-FR"/>
              </w:rPr>
              <w:t>.</w:t>
            </w:r>
          </w:p>
        </w:tc>
        <w:tc>
          <w:tcPr>
            <w:tcW w:w="567" w:type="dxa"/>
          </w:tcPr>
          <w:p w14:paraId="52EF7EF8" w14:textId="76A7D62E" w:rsidR="003B5624" w:rsidRDefault="003B5624" w:rsidP="00B44273">
            <w:pPr>
              <w:pStyle w:val="TableParagraph"/>
              <w:tabs>
                <w:tab w:val="left" w:pos="8505"/>
              </w:tabs>
              <w:spacing w:before="85"/>
              <w:ind w:right="176"/>
              <w:jc w:val="right"/>
              <w:rPr>
                <w:rFonts w:ascii="Wingdings" w:hAnsi="Wingdings"/>
              </w:rPr>
            </w:pPr>
            <w:r>
              <w:rPr>
                <w:rFonts w:ascii="Wingdings" w:hAnsi="Wingdings"/>
              </w:rPr>
              <w:t></w:t>
            </w:r>
          </w:p>
        </w:tc>
      </w:tr>
      <w:tr w:rsidR="003B5624" w14:paraId="6DE1A3E2" w14:textId="77777777" w:rsidTr="00B44273">
        <w:trPr>
          <w:trHeight w:val="395"/>
        </w:trPr>
        <w:tc>
          <w:tcPr>
            <w:tcW w:w="569" w:type="dxa"/>
          </w:tcPr>
          <w:p w14:paraId="731B1718" w14:textId="77777777" w:rsidR="003B5624" w:rsidRDefault="003B5624" w:rsidP="00B44273">
            <w:pPr>
              <w:pStyle w:val="TableParagraph"/>
              <w:tabs>
                <w:tab w:val="left" w:pos="8505"/>
              </w:tabs>
              <w:ind w:right="193"/>
              <w:jc w:val="right"/>
            </w:pPr>
            <w:r>
              <w:t>C</w:t>
            </w:r>
          </w:p>
        </w:tc>
        <w:tc>
          <w:tcPr>
            <w:tcW w:w="7514" w:type="dxa"/>
          </w:tcPr>
          <w:p w14:paraId="7151DC17" w14:textId="77D2CB2B" w:rsidR="003B5624" w:rsidRPr="00040CA2" w:rsidRDefault="003B5624" w:rsidP="00B44273">
            <w:pPr>
              <w:pStyle w:val="TableParagraph"/>
              <w:tabs>
                <w:tab w:val="left" w:pos="8505"/>
              </w:tabs>
              <w:ind w:left="54"/>
              <w:rPr>
                <w:lang w:val="fr-FR"/>
              </w:rPr>
            </w:pPr>
            <w:r>
              <w:rPr>
                <w:lang w:val="fr-FR"/>
              </w:rPr>
              <w:t>70% du prix à la vente</w:t>
            </w:r>
            <w:r w:rsidR="006E638F">
              <w:rPr>
                <w:lang w:val="fr-FR"/>
              </w:rPr>
              <w:t>.</w:t>
            </w:r>
          </w:p>
        </w:tc>
        <w:tc>
          <w:tcPr>
            <w:tcW w:w="567" w:type="dxa"/>
          </w:tcPr>
          <w:p w14:paraId="6C755F9B" w14:textId="77777777" w:rsidR="003B5624" w:rsidRDefault="003B5624" w:rsidP="00B44273">
            <w:pPr>
              <w:pStyle w:val="TableParagraph"/>
              <w:tabs>
                <w:tab w:val="left" w:pos="8505"/>
              </w:tabs>
              <w:spacing w:before="85"/>
              <w:ind w:right="176"/>
              <w:jc w:val="right"/>
              <w:rPr>
                <w:rFonts w:ascii="Wingdings" w:hAnsi="Wingdings"/>
              </w:rPr>
            </w:pPr>
            <w:r>
              <w:rPr>
                <w:rFonts w:ascii="Wingdings" w:hAnsi="Wingdings"/>
              </w:rPr>
              <w:t></w:t>
            </w:r>
          </w:p>
        </w:tc>
      </w:tr>
    </w:tbl>
    <w:p w14:paraId="375FB2A5" w14:textId="7713B726" w:rsidR="006E638F" w:rsidRPr="006E638F" w:rsidRDefault="006E638F" w:rsidP="004741F3">
      <w:pPr>
        <w:pStyle w:val="Listenabsatz"/>
        <w:numPr>
          <w:ilvl w:val="0"/>
          <w:numId w:val="3"/>
        </w:numPr>
        <w:tabs>
          <w:tab w:val="left" w:pos="8505"/>
        </w:tabs>
        <w:spacing w:line="480" w:lineRule="auto"/>
        <w:rPr>
          <w:b/>
          <w:lang w:val="fr-FR"/>
        </w:rPr>
      </w:pPr>
      <w:r w:rsidRPr="006E638F">
        <w:rPr>
          <w:b/>
          <w:lang w:val="fr-FR"/>
        </w:rPr>
        <w:t>A l’Inra, on teste les possibilités de remplacer un peu, dans la nourriture des volailles, le _______ par le _________.</w:t>
      </w:r>
      <w:r w:rsidRPr="006E638F">
        <w:rPr>
          <w:b/>
          <w:lang w:val="fr-FR"/>
        </w:rPr>
        <w:tab/>
        <w:t>2 BE</w:t>
      </w:r>
    </w:p>
    <w:p w14:paraId="6D51D1E0" w14:textId="77777777" w:rsidR="006E638F" w:rsidRPr="006E638F" w:rsidRDefault="006E638F" w:rsidP="006E638F">
      <w:pPr>
        <w:pStyle w:val="Listenabsatz"/>
        <w:tabs>
          <w:tab w:val="left" w:pos="8505"/>
        </w:tabs>
        <w:ind w:left="644"/>
        <w:rPr>
          <w:b/>
          <w:lang w:val="fr-FR"/>
        </w:rPr>
      </w:pPr>
    </w:p>
    <w:p w14:paraId="22DE9BA8" w14:textId="09C5B764" w:rsidR="003B5624" w:rsidRPr="006E638F" w:rsidRDefault="006E638F" w:rsidP="00242BFF">
      <w:pPr>
        <w:pStyle w:val="Listenabsatz"/>
        <w:numPr>
          <w:ilvl w:val="0"/>
          <w:numId w:val="3"/>
        </w:numPr>
        <w:tabs>
          <w:tab w:val="left" w:pos="8505"/>
        </w:tabs>
        <w:rPr>
          <w:b/>
          <w:lang w:val="fr-FR"/>
        </w:rPr>
      </w:pPr>
      <w:r w:rsidRPr="006E638F">
        <w:rPr>
          <w:b/>
          <w:lang w:val="fr-FR"/>
        </w:rPr>
        <w:t xml:space="preserve">Dans l’élevage de D. </w:t>
      </w:r>
      <w:proofErr w:type="spellStart"/>
      <w:r w:rsidRPr="006E638F">
        <w:rPr>
          <w:b/>
          <w:lang w:val="fr-FR"/>
        </w:rPr>
        <w:t>Jouen</w:t>
      </w:r>
      <w:proofErr w:type="spellEnd"/>
      <w:r w:rsidRPr="006E638F">
        <w:rPr>
          <w:b/>
          <w:lang w:val="fr-FR"/>
        </w:rPr>
        <w:t>, les poulets</w:t>
      </w:r>
      <w:r w:rsidR="00741C2C">
        <w:rPr>
          <w:b/>
          <w:lang w:val="fr-FR"/>
        </w:rPr>
        <w:tab/>
        <w:t>1 BE</w:t>
      </w:r>
    </w:p>
    <w:tbl>
      <w:tblPr>
        <w:tblStyle w:val="TableNormal"/>
        <w:tblW w:w="8650"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514"/>
        <w:gridCol w:w="567"/>
      </w:tblGrid>
      <w:tr w:rsidR="006E638F" w14:paraId="5067B4B2" w14:textId="77777777" w:rsidTr="00B44273">
        <w:trPr>
          <w:trHeight w:val="393"/>
        </w:trPr>
        <w:tc>
          <w:tcPr>
            <w:tcW w:w="569" w:type="dxa"/>
          </w:tcPr>
          <w:p w14:paraId="380C18F1" w14:textId="77777777" w:rsidR="006E638F" w:rsidRDefault="006E638F" w:rsidP="00B44273">
            <w:pPr>
              <w:pStyle w:val="TableParagraph"/>
              <w:tabs>
                <w:tab w:val="left" w:pos="8505"/>
              </w:tabs>
              <w:spacing w:before="74"/>
              <w:ind w:right="198"/>
              <w:jc w:val="right"/>
            </w:pPr>
            <w:r>
              <w:t>A</w:t>
            </w:r>
          </w:p>
        </w:tc>
        <w:tc>
          <w:tcPr>
            <w:tcW w:w="7514" w:type="dxa"/>
          </w:tcPr>
          <w:p w14:paraId="4325A01B" w14:textId="17F2608A" w:rsidR="006E638F" w:rsidRDefault="006E638F" w:rsidP="00B44273">
            <w:pPr>
              <w:pStyle w:val="TableParagraph"/>
              <w:tabs>
                <w:tab w:val="left" w:pos="8505"/>
              </w:tabs>
              <w:spacing w:before="74"/>
              <w:ind w:left="54"/>
              <w:rPr>
                <w:lang w:val="fr-FR"/>
              </w:rPr>
            </w:pPr>
            <w:r>
              <w:rPr>
                <w:lang w:val="fr-FR"/>
              </w:rPr>
              <w:t>vivent au nombre de 36 000.</w:t>
            </w:r>
          </w:p>
        </w:tc>
        <w:tc>
          <w:tcPr>
            <w:tcW w:w="567" w:type="dxa"/>
          </w:tcPr>
          <w:p w14:paraId="157BFB63" w14:textId="77777777" w:rsidR="006E638F" w:rsidRDefault="006E638F" w:rsidP="00B44273">
            <w:pPr>
              <w:pStyle w:val="TableParagraph"/>
              <w:tabs>
                <w:tab w:val="left" w:pos="8505"/>
              </w:tabs>
              <w:spacing w:before="83"/>
              <w:ind w:right="176"/>
              <w:jc w:val="right"/>
              <w:rPr>
                <w:rFonts w:ascii="Wingdings" w:hAnsi="Wingdings"/>
              </w:rPr>
            </w:pPr>
            <w:r>
              <w:rPr>
                <w:rFonts w:ascii="Wingdings" w:hAnsi="Wingdings"/>
              </w:rPr>
              <w:t></w:t>
            </w:r>
          </w:p>
        </w:tc>
      </w:tr>
      <w:tr w:rsidR="006E638F" w14:paraId="136D4981" w14:textId="77777777" w:rsidTr="00B44273">
        <w:trPr>
          <w:trHeight w:val="395"/>
        </w:trPr>
        <w:tc>
          <w:tcPr>
            <w:tcW w:w="569" w:type="dxa"/>
          </w:tcPr>
          <w:p w14:paraId="358BDF31" w14:textId="77777777" w:rsidR="006E638F" w:rsidRDefault="006E638F" w:rsidP="00B44273">
            <w:pPr>
              <w:pStyle w:val="TableParagraph"/>
              <w:tabs>
                <w:tab w:val="left" w:pos="8505"/>
              </w:tabs>
              <w:ind w:right="193"/>
              <w:jc w:val="right"/>
            </w:pPr>
            <w:r>
              <w:t>B</w:t>
            </w:r>
          </w:p>
        </w:tc>
        <w:tc>
          <w:tcPr>
            <w:tcW w:w="7514" w:type="dxa"/>
          </w:tcPr>
          <w:p w14:paraId="51FE1C10" w14:textId="68E3A946" w:rsidR="006E638F" w:rsidRDefault="006E638F" w:rsidP="00B44273">
            <w:pPr>
              <w:pStyle w:val="TableParagraph"/>
              <w:tabs>
                <w:tab w:val="left" w:pos="8505"/>
              </w:tabs>
              <w:ind w:left="54"/>
              <w:rPr>
                <w:lang w:val="fr-FR"/>
              </w:rPr>
            </w:pPr>
            <w:r>
              <w:rPr>
                <w:lang w:val="fr-FR"/>
              </w:rPr>
              <w:t>ont pour vivre moins de 70</w:t>
            </w:r>
            <w:r w:rsidR="00B71C32">
              <w:rPr>
                <w:lang w:val="fr-FR"/>
              </w:rPr>
              <w:t>0</w:t>
            </w:r>
            <w:r>
              <w:rPr>
                <w:lang w:val="fr-FR"/>
              </w:rPr>
              <w:t xml:space="preserve"> cm².</w:t>
            </w:r>
          </w:p>
        </w:tc>
        <w:tc>
          <w:tcPr>
            <w:tcW w:w="567" w:type="dxa"/>
          </w:tcPr>
          <w:p w14:paraId="1C8773AC" w14:textId="77777777" w:rsidR="006E638F" w:rsidRDefault="006E638F" w:rsidP="00B44273">
            <w:pPr>
              <w:pStyle w:val="TableParagraph"/>
              <w:tabs>
                <w:tab w:val="left" w:pos="8505"/>
              </w:tabs>
              <w:spacing w:before="85"/>
              <w:ind w:right="176"/>
              <w:jc w:val="right"/>
              <w:rPr>
                <w:rFonts w:ascii="Wingdings" w:hAnsi="Wingdings"/>
              </w:rPr>
            </w:pPr>
            <w:r>
              <w:rPr>
                <w:rFonts w:ascii="Wingdings" w:hAnsi="Wingdings"/>
              </w:rPr>
              <w:t></w:t>
            </w:r>
          </w:p>
        </w:tc>
      </w:tr>
      <w:tr w:rsidR="006E638F" w14:paraId="0F09399A" w14:textId="77777777" w:rsidTr="00B44273">
        <w:trPr>
          <w:trHeight w:val="395"/>
        </w:trPr>
        <w:tc>
          <w:tcPr>
            <w:tcW w:w="569" w:type="dxa"/>
          </w:tcPr>
          <w:p w14:paraId="62A9A04B" w14:textId="77777777" w:rsidR="006E638F" w:rsidRDefault="006E638F" w:rsidP="00B44273">
            <w:pPr>
              <w:pStyle w:val="TableParagraph"/>
              <w:tabs>
                <w:tab w:val="left" w:pos="8505"/>
              </w:tabs>
              <w:ind w:right="193"/>
              <w:jc w:val="right"/>
            </w:pPr>
            <w:r>
              <w:t>C</w:t>
            </w:r>
          </w:p>
        </w:tc>
        <w:tc>
          <w:tcPr>
            <w:tcW w:w="7514" w:type="dxa"/>
          </w:tcPr>
          <w:p w14:paraId="2077538F" w14:textId="27599CE2" w:rsidR="006E638F" w:rsidRPr="00040CA2" w:rsidRDefault="00B71C32" w:rsidP="00B44273">
            <w:pPr>
              <w:pStyle w:val="TableParagraph"/>
              <w:tabs>
                <w:tab w:val="left" w:pos="8505"/>
              </w:tabs>
              <w:ind w:left="54"/>
              <w:rPr>
                <w:lang w:val="fr-FR"/>
              </w:rPr>
            </w:pPr>
            <w:r>
              <w:rPr>
                <w:lang w:val="fr-FR"/>
              </w:rPr>
              <w:t>vivent</w:t>
            </w:r>
            <w:r w:rsidR="006E638F">
              <w:rPr>
                <w:lang w:val="fr-FR"/>
              </w:rPr>
              <w:t xml:space="preserve"> </w:t>
            </w:r>
            <w:r>
              <w:rPr>
                <w:lang w:val="fr-FR"/>
              </w:rPr>
              <w:t>parfois</w:t>
            </w:r>
            <w:r w:rsidR="006E638F">
              <w:rPr>
                <w:lang w:val="fr-FR"/>
              </w:rPr>
              <w:t xml:space="preserve"> </w:t>
            </w:r>
            <w:r>
              <w:rPr>
                <w:lang w:val="fr-FR"/>
              </w:rPr>
              <w:t xml:space="preserve">à </w:t>
            </w:r>
            <w:r w:rsidR="006E638F">
              <w:rPr>
                <w:lang w:val="fr-FR"/>
              </w:rPr>
              <w:t>la lumière artificielle.</w:t>
            </w:r>
          </w:p>
        </w:tc>
        <w:tc>
          <w:tcPr>
            <w:tcW w:w="567" w:type="dxa"/>
          </w:tcPr>
          <w:p w14:paraId="1CCD6786" w14:textId="77777777" w:rsidR="006E638F" w:rsidRDefault="006E638F" w:rsidP="00B44273">
            <w:pPr>
              <w:pStyle w:val="TableParagraph"/>
              <w:tabs>
                <w:tab w:val="left" w:pos="8505"/>
              </w:tabs>
              <w:spacing w:before="85"/>
              <w:ind w:right="176"/>
              <w:jc w:val="right"/>
              <w:rPr>
                <w:rFonts w:ascii="Wingdings" w:hAnsi="Wingdings"/>
              </w:rPr>
            </w:pPr>
            <w:r>
              <w:rPr>
                <w:rFonts w:ascii="Wingdings" w:hAnsi="Wingdings"/>
              </w:rPr>
              <w:t></w:t>
            </w:r>
          </w:p>
        </w:tc>
      </w:tr>
    </w:tbl>
    <w:p w14:paraId="0D776409" w14:textId="77777777" w:rsidR="006E638F" w:rsidRDefault="006E638F">
      <w:pPr>
        <w:rPr>
          <w:rFonts w:eastAsia="Times New Roman" w:cs="Arial"/>
          <w:b/>
        </w:rPr>
      </w:pPr>
      <w:r>
        <w:rPr>
          <w:rFonts w:eastAsia="Times New Roman" w:cs="Arial"/>
          <w:b/>
        </w:rPr>
        <w:br w:type="page"/>
      </w:r>
    </w:p>
    <w:p w14:paraId="4B4A27CD" w14:textId="76ED6CE4" w:rsidR="00B03366" w:rsidRPr="00356308" w:rsidRDefault="00B03366" w:rsidP="00B03366">
      <w:pPr>
        <w:rPr>
          <w:rFonts w:eastAsia="Times New Roman" w:cs="Arial"/>
          <w:b/>
          <w:sz w:val="24"/>
          <w:szCs w:val="24"/>
        </w:rPr>
      </w:pPr>
      <w:r w:rsidRPr="00356308">
        <w:rPr>
          <w:rFonts w:eastAsia="Times New Roman" w:cs="Arial"/>
          <w:b/>
          <w:sz w:val="24"/>
          <w:szCs w:val="24"/>
        </w:rPr>
        <w:t>Material für die Lehrkraft</w:t>
      </w:r>
    </w:p>
    <w:p w14:paraId="3518CCB3" w14:textId="77777777" w:rsidR="00251C94" w:rsidRDefault="00251C94" w:rsidP="00B03366">
      <w:pPr>
        <w:jc w:val="both"/>
        <w:rPr>
          <w:rFonts w:eastAsia="Times New Roman" w:cs="Arial"/>
          <w:b/>
          <w:bCs/>
          <w:lang w:eastAsia="de-DE"/>
        </w:rPr>
      </w:pPr>
    </w:p>
    <w:p w14:paraId="76E5AE06" w14:textId="204C95BA" w:rsidR="00B03366" w:rsidRPr="00DB6FC1" w:rsidRDefault="00B03366" w:rsidP="00B03366">
      <w:pPr>
        <w:jc w:val="both"/>
        <w:rPr>
          <w:rFonts w:eastAsia="Times New Roman" w:cs="Arial"/>
          <w:b/>
          <w:bCs/>
          <w:lang w:eastAsia="de-DE"/>
        </w:rPr>
      </w:pPr>
      <w:r w:rsidRPr="00DB6FC1">
        <w:rPr>
          <w:rFonts w:eastAsia="Times New Roman" w:cs="Arial"/>
          <w:b/>
          <w:bCs/>
          <w:lang w:eastAsia="de-DE"/>
        </w:rPr>
        <w:t>Einordnung in den Fachlehrplan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044C8" w14:paraId="4B964E4E" w14:textId="77777777" w:rsidTr="008044C8">
        <w:tc>
          <w:tcPr>
            <w:tcW w:w="9062" w:type="dxa"/>
            <w:tcBorders>
              <w:top w:val="single" w:sz="4" w:space="0" w:color="auto"/>
              <w:left w:val="single" w:sz="4" w:space="0" w:color="auto"/>
              <w:bottom w:val="single" w:sz="4" w:space="0" w:color="auto"/>
              <w:right w:val="single" w:sz="4" w:space="0" w:color="auto"/>
            </w:tcBorders>
            <w:hideMark/>
          </w:tcPr>
          <w:p w14:paraId="150C5A76" w14:textId="16E3548F" w:rsidR="008044C8" w:rsidRPr="008044C8" w:rsidRDefault="008044C8" w:rsidP="00AD29F7">
            <w:pPr>
              <w:spacing w:after="0" w:line="240" w:lineRule="auto"/>
              <w:rPr>
                <w:rFonts w:cs="Arial"/>
                <w:szCs w:val="20"/>
              </w:rPr>
            </w:pPr>
            <w:r w:rsidRPr="008044C8">
              <w:rPr>
                <w:b/>
              </w:rPr>
              <w:t>Kompetenzbereiche</w:t>
            </w:r>
            <w:r w:rsidRPr="008044C8">
              <w:rPr>
                <w:rFonts w:cs="Arial"/>
                <w:szCs w:val="20"/>
              </w:rPr>
              <w:t>:</w:t>
            </w:r>
          </w:p>
          <w:p w14:paraId="15F7110D" w14:textId="77777777" w:rsidR="008044C8" w:rsidRPr="00B2343A" w:rsidRDefault="008044C8" w:rsidP="00AD29F7">
            <w:pPr>
              <w:spacing w:after="0" w:line="240" w:lineRule="auto"/>
              <w:rPr>
                <w:rFonts w:cs="Arial"/>
                <w:szCs w:val="20"/>
              </w:rPr>
            </w:pPr>
            <w:r w:rsidRPr="00B2343A">
              <w:rPr>
                <w:rFonts w:cs="Arial"/>
                <w:szCs w:val="20"/>
              </w:rPr>
              <w:t>Funktionale kommunikative Kompetenz</w:t>
            </w:r>
          </w:p>
          <w:p w14:paraId="70664AC7" w14:textId="77777777" w:rsidR="008044C8" w:rsidRDefault="008044C8" w:rsidP="00AD29F7">
            <w:pPr>
              <w:spacing w:after="0" w:line="240" w:lineRule="auto"/>
              <w:rPr>
                <w:rFonts w:cs="Arial"/>
                <w:szCs w:val="20"/>
              </w:rPr>
            </w:pPr>
            <w:r>
              <w:rPr>
                <w:rFonts w:cs="Arial"/>
                <w:szCs w:val="20"/>
              </w:rPr>
              <w:t>Interkulturelle-kommunikative Kompetenz</w:t>
            </w:r>
          </w:p>
          <w:p w14:paraId="1F4F9866" w14:textId="77777777" w:rsidR="008044C8" w:rsidRDefault="008044C8" w:rsidP="00AD29F7">
            <w:pPr>
              <w:spacing w:after="0" w:line="240" w:lineRule="auto"/>
              <w:rPr>
                <w:rFonts w:cs="Arial"/>
                <w:szCs w:val="20"/>
                <w:u w:val="single"/>
              </w:rPr>
            </w:pPr>
            <w:r>
              <w:rPr>
                <w:rFonts w:cs="Arial"/>
                <w:szCs w:val="20"/>
              </w:rPr>
              <w:t>Sprachbewusstheit</w:t>
            </w:r>
          </w:p>
        </w:tc>
      </w:tr>
      <w:tr w:rsidR="008044C8" w:rsidRPr="00004922" w14:paraId="423950AA" w14:textId="77777777" w:rsidTr="008044C8">
        <w:tc>
          <w:tcPr>
            <w:tcW w:w="9062" w:type="dxa"/>
            <w:tcBorders>
              <w:top w:val="single" w:sz="4" w:space="0" w:color="auto"/>
              <w:left w:val="single" w:sz="4" w:space="0" w:color="auto"/>
              <w:bottom w:val="single" w:sz="4" w:space="0" w:color="auto"/>
              <w:right w:val="single" w:sz="4" w:space="0" w:color="auto"/>
            </w:tcBorders>
            <w:hideMark/>
          </w:tcPr>
          <w:p w14:paraId="6046EA97" w14:textId="2A2FC1D3" w:rsidR="008044C8" w:rsidRPr="008044C8" w:rsidRDefault="008044C8" w:rsidP="00AD29F7">
            <w:pPr>
              <w:spacing w:after="0" w:line="240" w:lineRule="auto"/>
            </w:pPr>
            <w:r w:rsidRPr="008044C8">
              <w:rPr>
                <w:b/>
              </w:rPr>
              <w:t xml:space="preserve">zu </w:t>
            </w:r>
            <w:r>
              <w:rPr>
                <w:b/>
              </w:rPr>
              <w:t>übende</w:t>
            </w:r>
            <w:r w:rsidRPr="008044C8">
              <w:rPr>
                <w:b/>
              </w:rPr>
              <w:t xml:space="preserve"> Teilkompetenzen</w:t>
            </w:r>
            <w:r w:rsidRPr="008044C8">
              <w:t>:</w:t>
            </w:r>
          </w:p>
          <w:p w14:paraId="791D4472" w14:textId="77777777" w:rsidR="008044C8" w:rsidRDefault="008044C8" w:rsidP="00AD29F7">
            <w:pPr>
              <w:spacing w:after="0" w:line="240" w:lineRule="auto"/>
              <w:rPr>
                <w:rFonts w:cs="Arial"/>
                <w:szCs w:val="20"/>
              </w:rPr>
            </w:pPr>
            <w:r>
              <w:rPr>
                <w:rFonts w:cs="Arial"/>
                <w:szCs w:val="20"/>
              </w:rPr>
              <w:t>Hör- und Hörsehversehen</w:t>
            </w:r>
          </w:p>
          <w:p w14:paraId="43CA4802" w14:textId="48DC1C16" w:rsidR="00DF72CE" w:rsidRPr="00B2343A" w:rsidRDefault="00DF72CE" w:rsidP="00AD29F7">
            <w:pPr>
              <w:spacing w:after="0" w:line="240" w:lineRule="auto"/>
              <w:rPr>
                <w:rFonts w:cs="Arial"/>
                <w:szCs w:val="20"/>
              </w:rPr>
            </w:pPr>
            <w:r>
              <w:rPr>
                <w:rFonts w:cs="Arial"/>
                <w:szCs w:val="20"/>
              </w:rPr>
              <w:t xml:space="preserve">Je nach Lerngruppe kann mit der Original- oder der </w:t>
            </w:r>
            <w:proofErr w:type="spellStart"/>
            <w:r>
              <w:rPr>
                <w:rFonts w:cs="Arial"/>
                <w:szCs w:val="20"/>
              </w:rPr>
              <w:t>verpixelten</w:t>
            </w:r>
            <w:proofErr w:type="spellEnd"/>
            <w:r>
              <w:rPr>
                <w:rFonts w:cs="Arial"/>
                <w:szCs w:val="20"/>
              </w:rPr>
              <w:t xml:space="preserve"> Version (bei der die Preisschilder unkenntlich gemacht worden sind) gearbeitet werden.</w:t>
            </w:r>
          </w:p>
        </w:tc>
      </w:tr>
      <w:tr w:rsidR="008044C8" w:rsidRPr="00A06EAE" w14:paraId="5088D21C" w14:textId="77777777" w:rsidTr="008044C8">
        <w:tc>
          <w:tcPr>
            <w:tcW w:w="9062" w:type="dxa"/>
            <w:tcBorders>
              <w:top w:val="single" w:sz="4" w:space="0" w:color="auto"/>
              <w:left w:val="single" w:sz="4" w:space="0" w:color="auto"/>
              <w:bottom w:val="single" w:sz="4" w:space="0" w:color="auto"/>
              <w:right w:val="single" w:sz="4" w:space="0" w:color="auto"/>
            </w:tcBorders>
            <w:hideMark/>
          </w:tcPr>
          <w:p w14:paraId="2BD85EBA" w14:textId="052B8742" w:rsidR="008044C8" w:rsidRPr="008044C8" w:rsidRDefault="008044C8" w:rsidP="00AD29F7">
            <w:pPr>
              <w:spacing w:after="0" w:line="240" w:lineRule="auto"/>
              <w:rPr>
                <w:b/>
              </w:rPr>
            </w:pPr>
            <w:r w:rsidRPr="008044C8">
              <w:rPr>
                <w:b/>
              </w:rPr>
              <w:t>Kommunikative Inhalte und soziokulturelles Orientierungswissen:</w:t>
            </w:r>
          </w:p>
          <w:p w14:paraId="26B6DEA9" w14:textId="68A04E1F" w:rsidR="008044C8" w:rsidRPr="008044C8" w:rsidRDefault="008044C8" w:rsidP="00AD29F7">
            <w:pPr>
              <w:spacing w:after="0" w:line="240" w:lineRule="auto"/>
              <w:rPr>
                <w:rFonts w:cs="Arial"/>
                <w:szCs w:val="20"/>
                <w:lang w:val="fr-FR"/>
              </w:rPr>
            </w:pPr>
            <w:r>
              <w:rPr>
                <w:rFonts w:cs="Arial"/>
                <w:color w:val="000000" w:themeColor="text1"/>
                <w:lang w:val="fr-FR"/>
              </w:rPr>
              <w:t>d</w:t>
            </w:r>
            <w:r w:rsidRPr="00181495">
              <w:rPr>
                <w:rFonts w:cs="Arial"/>
                <w:color w:val="000000" w:themeColor="text1"/>
                <w:lang w:val="fr-FR"/>
              </w:rPr>
              <w:t>éveloppement durable et économie responsable en Franc</w:t>
            </w:r>
            <w:r>
              <w:rPr>
                <w:rFonts w:cs="Arial"/>
                <w:color w:val="000000" w:themeColor="text1"/>
                <w:lang w:val="fr-FR"/>
              </w:rPr>
              <w:t>e</w:t>
            </w:r>
          </w:p>
        </w:tc>
      </w:tr>
    </w:tbl>
    <w:p w14:paraId="3B000BFE" w14:textId="77777777" w:rsidR="008044C8" w:rsidRPr="008044C8" w:rsidRDefault="008044C8" w:rsidP="00B03366">
      <w:pPr>
        <w:spacing w:line="240" w:lineRule="auto"/>
        <w:jc w:val="both"/>
        <w:rPr>
          <w:rFonts w:eastAsia="Times New Roman" w:cs="Arial"/>
          <w:bCs/>
          <w:sz w:val="20"/>
          <w:szCs w:val="20"/>
          <w:lang w:val="fr-FR" w:eastAsia="de-DE"/>
        </w:rPr>
      </w:pPr>
    </w:p>
    <w:p w14:paraId="422C0F32" w14:textId="77777777" w:rsidR="00B03366" w:rsidRPr="00DB6FC1" w:rsidRDefault="00B03366" w:rsidP="00B03366">
      <w:pPr>
        <w:rPr>
          <w:rFonts w:eastAsia="Times New Roman" w:cs="Arial"/>
          <w:b/>
        </w:rPr>
      </w:pPr>
      <w:r w:rsidRPr="00DB6FC1">
        <w:rPr>
          <w:rFonts w:eastAsia="Times New Roman" w:cs="Arial"/>
          <w:b/>
        </w:rPr>
        <w:t>Erwarteter Stand der Kompetenzentwicklung und Hinweise zur</w:t>
      </w:r>
      <w:r w:rsidRPr="00DB6FC1">
        <w:rPr>
          <w:rFonts w:eastAsia="Times New Roman" w:cs="Arial"/>
        </w:rPr>
        <w:t xml:space="preserve"> </w:t>
      </w:r>
      <w:r w:rsidRPr="00DB6FC1">
        <w:rPr>
          <w:rFonts w:eastAsia="Times New Roman" w:cs="Arial"/>
          <w:b/>
        </w:rPr>
        <w:t>Bewertung:</w:t>
      </w: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533"/>
        <w:gridCol w:w="4003"/>
        <w:gridCol w:w="4536"/>
        <w:gridCol w:w="567"/>
      </w:tblGrid>
      <w:tr w:rsidR="00B03366" w:rsidRPr="00DB6FC1" w14:paraId="3CF2509D" w14:textId="77777777" w:rsidTr="008D3463">
        <w:tc>
          <w:tcPr>
            <w:tcW w:w="533" w:type="dxa"/>
            <w:tcBorders>
              <w:top w:val="single" w:sz="4" w:space="0" w:color="auto"/>
              <w:left w:val="single" w:sz="4" w:space="0" w:color="auto"/>
              <w:bottom w:val="single" w:sz="4" w:space="0" w:color="auto"/>
              <w:right w:val="single" w:sz="4" w:space="0" w:color="auto"/>
            </w:tcBorders>
          </w:tcPr>
          <w:p w14:paraId="2F4FC383" w14:textId="77777777" w:rsidR="00B03366" w:rsidRPr="00DB6FC1" w:rsidRDefault="00B03366" w:rsidP="008D3463">
            <w:pPr>
              <w:spacing w:before="60" w:after="60" w:line="240" w:lineRule="auto"/>
              <w:jc w:val="both"/>
              <w:rPr>
                <w:rFonts w:eastAsia="Times New Roman" w:cs="Arial"/>
                <w:b/>
                <w:lang w:eastAsia="de-DE"/>
              </w:rPr>
            </w:pPr>
          </w:p>
        </w:tc>
        <w:tc>
          <w:tcPr>
            <w:tcW w:w="4003" w:type="dxa"/>
            <w:tcBorders>
              <w:top w:val="single" w:sz="4" w:space="0" w:color="auto"/>
              <w:left w:val="single" w:sz="4" w:space="0" w:color="auto"/>
              <w:bottom w:val="single" w:sz="4" w:space="0" w:color="auto"/>
              <w:right w:val="single" w:sz="4" w:space="0" w:color="auto"/>
            </w:tcBorders>
          </w:tcPr>
          <w:p w14:paraId="220C43F8" w14:textId="77777777" w:rsidR="00B03366" w:rsidRPr="00DB6FC1" w:rsidRDefault="00B03366" w:rsidP="008D3463">
            <w:pPr>
              <w:spacing w:before="60" w:after="60" w:line="240" w:lineRule="auto"/>
              <w:jc w:val="both"/>
              <w:rPr>
                <w:rFonts w:eastAsia="Times New Roman" w:cs="Arial"/>
                <w:b/>
                <w:lang w:eastAsia="de-DE"/>
              </w:rPr>
            </w:pPr>
            <w:r w:rsidRPr="00DB6FC1">
              <w:rPr>
                <w:rFonts w:eastAsia="Times New Roman" w:cs="Arial"/>
                <w:b/>
                <w:lang w:eastAsia="de-DE"/>
              </w:rPr>
              <w:t>Kompetenzen / Standardbezug</w:t>
            </w:r>
          </w:p>
        </w:tc>
        <w:tc>
          <w:tcPr>
            <w:tcW w:w="4536" w:type="dxa"/>
            <w:tcBorders>
              <w:top w:val="single" w:sz="4" w:space="0" w:color="auto"/>
              <w:left w:val="single" w:sz="4" w:space="0" w:color="auto"/>
              <w:bottom w:val="single" w:sz="4" w:space="0" w:color="auto"/>
              <w:right w:val="single" w:sz="4" w:space="0" w:color="auto"/>
            </w:tcBorders>
          </w:tcPr>
          <w:p w14:paraId="4B985098" w14:textId="77777777" w:rsidR="00B03366" w:rsidRPr="00DB6FC1" w:rsidRDefault="00B03366" w:rsidP="008D3463">
            <w:pPr>
              <w:spacing w:before="60" w:after="60" w:line="240" w:lineRule="auto"/>
              <w:jc w:val="both"/>
              <w:rPr>
                <w:rFonts w:eastAsia="Times New Roman" w:cs="Arial"/>
                <w:b/>
                <w:lang w:eastAsia="de-DE"/>
              </w:rPr>
            </w:pPr>
            <w:r w:rsidRPr="00DB6FC1">
              <w:rPr>
                <w:rFonts w:eastAsia="Times New Roman" w:cs="Arial"/>
                <w:b/>
                <w:lang w:eastAsia="de-DE"/>
              </w:rPr>
              <w:t>Erwartete Schülerleistung</w:t>
            </w:r>
          </w:p>
        </w:tc>
        <w:tc>
          <w:tcPr>
            <w:tcW w:w="567" w:type="dxa"/>
            <w:tcBorders>
              <w:top w:val="single" w:sz="4" w:space="0" w:color="auto"/>
              <w:left w:val="single" w:sz="4" w:space="0" w:color="auto"/>
              <w:bottom w:val="single" w:sz="4" w:space="0" w:color="auto"/>
              <w:right w:val="single" w:sz="4" w:space="0" w:color="auto"/>
            </w:tcBorders>
          </w:tcPr>
          <w:p w14:paraId="2D58A658" w14:textId="77777777" w:rsidR="00B03366" w:rsidRPr="00DB6FC1" w:rsidRDefault="00B03366" w:rsidP="008D3463">
            <w:pPr>
              <w:spacing w:before="60" w:after="60" w:line="240" w:lineRule="auto"/>
              <w:jc w:val="both"/>
              <w:rPr>
                <w:rFonts w:eastAsia="Times New Roman" w:cs="Arial"/>
                <w:b/>
                <w:highlight w:val="yellow"/>
                <w:lang w:eastAsia="de-DE"/>
              </w:rPr>
            </w:pPr>
            <w:r w:rsidRPr="00DB6FC1">
              <w:rPr>
                <w:rFonts w:eastAsia="Times New Roman" w:cs="Arial"/>
                <w:b/>
                <w:lang w:eastAsia="de-DE"/>
              </w:rPr>
              <w:t>BE</w:t>
            </w:r>
          </w:p>
        </w:tc>
      </w:tr>
      <w:tr w:rsidR="003A6AC2" w:rsidRPr="00DB6FC1" w14:paraId="4E096B26" w14:textId="77777777" w:rsidTr="008A1BA5">
        <w:trPr>
          <w:trHeight w:val="3195"/>
        </w:trPr>
        <w:tc>
          <w:tcPr>
            <w:tcW w:w="533" w:type="dxa"/>
            <w:tcBorders>
              <w:top w:val="single" w:sz="4" w:space="0" w:color="auto"/>
              <w:left w:val="single" w:sz="4" w:space="0" w:color="auto"/>
              <w:bottom w:val="single" w:sz="4" w:space="0" w:color="auto"/>
              <w:right w:val="single" w:sz="4" w:space="0" w:color="auto"/>
            </w:tcBorders>
          </w:tcPr>
          <w:p w14:paraId="370B7E4A" w14:textId="77777777" w:rsidR="003A6AC2" w:rsidRPr="00DB6FC1" w:rsidRDefault="003A6AC2" w:rsidP="008D3463">
            <w:pPr>
              <w:jc w:val="both"/>
              <w:rPr>
                <w:rFonts w:eastAsia="Times New Roman" w:cs="Arial"/>
                <w:b/>
                <w:sz w:val="20"/>
                <w:szCs w:val="20"/>
                <w:highlight w:val="yellow"/>
                <w:lang w:eastAsia="de-DE"/>
              </w:rPr>
            </w:pPr>
          </w:p>
        </w:tc>
        <w:tc>
          <w:tcPr>
            <w:tcW w:w="4003" w:type="dxa"/>
            <w:tcBorders>
              <w:top w:val="single" w:sz="4" w:space="0" w:color="auto"/>
              <w:left w:val="single" w:sz="4" w:space="0" w:color="auto"/>
              <w:bottom w:val="single" w:sz="4" w:space="0" w:color="auto"/>
              <w:right w:val="single" w:sz="4" w:space="0" w:color="auto"/>
            </w:tcBorders>
          </w:tcPr>
          <w:p w14:paraId="4EF89BE6" w14:textId="77777777" w:rsidR="003A6AC2" w:rsidRPr="004E09FE" w:rsidRDefault="003A6AC2" w:rsidP="00A06EAE">
            <w:pPr>
              <w:tabs>
                <w:tab w:val="left" w:pos="176"/>
              </w:tabs>
              <w:spacing w:after="100" w:afterAutospacing="1" w:line="240" w:lineRule="auto"/>
              <w:jc w:val="both"/>
              <w:rPr>
                <w:rFonts w:eastAsia="Times New Roman" w:cs="Arial"/>
                <w:sz w:val="20"/>
                <w:szCs w:val="20"/>
                <w:lang w:eastAsia="de-DE"/>
              </w:rPr>
            </w:pPr>
            <w:r w:rsidRPr="00DB6FC1">
              <w:rPr>
                <w:rFonts w:eastAsia="Times New Roman" w:cs="Arial"/>
                <w:sz w:val="20"/>
                <w:szCs w:val="20"/>
                <w:lang w:eastAsia="de-DE"/>
              </w:rPr>
              <w:t>D</w:t>
            </w:r>
            <w:r w:rsidRPr="004E09FE">
              <w:rPr>
                <w:rFonts w:eastAsia="Times New Roman" w:cs="Arial"/>
                <w:sz w:val="20"/>
                <w:szCs w:val="20"/>
                <w:lang w:eastAsia="de-DE"/>
              </w:rPr>
              <w:t>ie Schülerinnen und Schülern können …</w:t>
            </w:r>
          </w:p>
          <w:p w14:paraId="3281972E" w14:textId="77777777" w:rsidR="003A6AC2" w:rsidRPr="004E09FE" w:rsidRDefault="003A6AC2" w:rsidP="00A06EAE">
            <w:pPr>
              <w:tabs>
                <w:tab w:val="left" w:pos="176"/>
              </w:tabs>
              <w:spacing w:after="100" w:afterAutospacing="1" w:line="240" w:lineRule="auto"/>
              <w:jc w:val="both"/>
              <w:rPr>
                <w:rFonts w:eastAsia="Times New Roman" w:cs="Arial"/>
                <w:b/>
                <w:sz w:val="20"/>
                <w:szCs w:val="20"/>
                <w:lang w:eastAsia="de-DE"/>
              </w:rPr>
            </w:pPr>
            <w:r w:rsidRPr="004E09FE">
              <w:rPr>
                <w:rFonts w:eastAsia="Times New Roman" w:cs="Arial"/>
                <w:b/>
                <w:sz w:val="20"/>
                <w:szCs w:val="20"/>
                <w:lang w:eastAsia="de-DE"/>
              </w:rPr>
              <w:t>Hörverstehen:</w:t>
            </w:r>
          </w:p>
          <w:p w14:paraId="159E4F1B" w14:textId="77777777" w:rsidR="008A1BA5" w:rsidRPr="004E09FE" w:rsidRDefault="008A1BA5" w:rsidP="00A06EAE">
            <w:pPr>
              <w:numPr>
                <w:ilvl w:val="0"/>
                <w:numId w:val="4"/>
              </w:numPr>
              <w:spacing w:after="100" w:afterAutospacing="1" w:line="240" w:lineRule="auto"/>
              <w:ind w:left="318" w:hanging="318"/>
              <w:contextualSpacing/>
              <w:jc w:val="both"/>
              <w:rPr>
                <w:rFonts w:eastAsia="Times New Roman" w:cs="Arial"/>
                <w:b/>
                <w:sz w:val="20"/>
                <w:szCs w:val="20"/>
                <w:lang w:eastAsia="de-DE"/>
              </w:rPr>
            </w:pPr>
            <w:r w:rsidRPr="004E09FE">
              <w:rPr>
                <w:rFonts w:cs="Arial"/>
                <w:sz w:val="20"/>
                <w:szCs w:val="20"/>
              </w:rPr>
              <w:t>vielschichtigen Alltagssituationen und Kontexten Haupt- und Einzelinformationen entnehmen (Global-, Selektiv- und Detailverstehen)</w:t>
            </w:r>
          </w:p>
          <w:p w14:paraId="3AB28353" w14:textId="77777777" w:rsidR="008A1BA5" w:rsidRPr="004E09FE" w:rsidRDefault="008A1BA5" w:rsidP="00A06EAE">
            <w:pPr>
              <w:numPr>
                <w:ilvl w:val="0"/>
                <w:numId w:val="4"/>
              </w:numPr>
              <w:spacing w:after="100" w:afterAutospacing="1" w:line="240" w:lineRule="auto"/>
              <w:ind w:left="318" w:hanging="318"/>
              <w:contextualSpacing/>
              <w:jc w:val="both"/>
              <w:rPr>
                <w:rFonts w:eastAsia="Times New Roman" w:cs="Arial"/>
                <w:b/>
                <w:sz w:val="20"/>
                <w:szCs w:val="20"/>
                <w:lang w:eastAsia="de-DE"/>
              </w:rPr>
            </w:pPr>
            <w:r w:rsidRPr="004E09FE">
              <w:rPr>
                <w:rFonts w:cs="Arial"/>
                <w:sz w:val="20"/>
                <w:szCs w:val="20"/>
              </w:rPr>
              <w:t>Reden und Vorträgen, Reportagen, Interviews und Filmausschnitten Haupt- und Einzelinformationen entnehmen und die Intentionalität erfassen (</w:t>
            </w:r>
            <w:proofErr w:type="spellStart"/>
            <w:r w:rsidRPr="004E09FE">
              <w:rPr>
                <w:rFonts w:cs="Arial"/>
                <w:sz w:val="20"/>
                <w:szCs w:val="20"/>
              </w:rPr>
              <w:t>inferierendes</w:t>
            </w:r>
            <w:proofErr w:type="spellEnd"/>
            <w:r w:rsidRPr="004E09FE">
              <w:rPr>
                <w:rFonts w:cs="Arial"/>
                <w:sz w:val="20"/>
                <w:szCs w:val="20"/>
              </w:rPr>
              <w:t xml:space="preserve"> Verstehen)</w:t>
            </w:r>
          </w:p>
          <w:p w14:paraId="7198BCA1" w14:textId="7173552B" w:rsidR="003A6AC2" w:rsidRPr="00DB6FC1" w:rsidRDefault="008A1BA5" w:rsidP="00A06EAE">
            <w:pPr>
              <w:numPr>
                <w:ilvl w:val="0"/>
                <w:numId w:val="4"/>
              </w:numPr>
              <w:spacing w:after="100" w:afterAutospacing="1" w:line="240" w:lineRule="auto"/>
              <w:ind w:left="318" w:hanging="318"/>
              <w:contextualSpacing/>
              <w:jc w:val="both"/>
              <w:rPr>
                <w:rFonts w:eastAsia="Times New Roman" w:cs="Arial"/>
                <w:b/>
                <w:sz w:val="20"/>
                <w:szCs w:val="20"/>
                <w:lang w:eastAsia="de-DE"/>
              </w:rPr>
            </w:pPr>
            <w:r w:rsidRPr="004E09FE">
              <w:rPr>
                <w:rFonts w:cs="Arial"/>
                <w:sz w:val="20"/>
                <w:szCs w:val="20"/>
              </w:rPr>
              <w:t>angemessene Strategien zur Lösung von Verständnisproblemen einsetzen</w:t>
            </w:r>
          </w:p>
        </w:tc>
        <w:tc>
          <w:tcPr>
            <w:tcW w:w="4536" w:type="dxa"/>
            <w:tcBorders>
              <w:top w:val="single" w:sz="4" w:space="0" w:color="auto"/>
              <w:left w:val="single" w:sz="4" w:space="0" w:color="auto"/>
              <w:bottom w:val="single" w:sz="4" w:space="0" w:color="auto"/>
              <w:right w:val="single" w:sz="4" w:space="0" w:color="auto"/>
            </w:tcBorders>
          </w:tcPr>
          <w:p w14:paraId="0B8969C6" w14:textId="655B5566" w:rsidR="003A6AC2" w:rsidRPr="00F21B6E" w:rsidRDefault="005A0F1C" w:rsidP="008D3463">
            <w:pPr>
              <w:jc w:val="both"/>
              <w:rPr>
                <w:rFonts w:eastAsia="Times New Roman" w:cs="Arial"/>
                <w:b/>
                <w:sz w:val="20"/>
                <w:szCs w:val="20"/>
                <w:lang w:eastAsia="de-DE"/>
              </w:rPr>
            </w:pPr>
            <w:proofErr w:type="spellStart"/>
            <w:r w:rsidRPr="00F21B6E">
              <w:rPr>
                <w:rFonts w:eastAsia="Times New Roman" w:cs="Arial"/>
                <w:b/>
                <w:sz w:val="20"/>
                <w:szCs w:val="20"/>
                <w:lang w:eastAsia="de-DE"/>
              </w:rPr>
              <w:t>Consigne</w:t>
            </w:r>
            <w:proofErr w:type="spellEnd"/>
            <w:r w:rsidRPr="00F21B6E">
              <w:rPr>
                <w:rFonts w:eastAsia="Times New Roman" w:cs="Arial"/>
                <w:b/>
                <w:sz w:val="20"/>
                <w:szCs w:val="20"/>
                <w:lang w:eastAsia="de-DE"/>
              </w:rPr>
              <w:t xml:space="preserve"> 1</w:t>
            </w:r>
            <w:r w:rsidR="00F21B6E" w:rsidRPr="00F21B6E">
              <w:rPr>
                <w:rFonts w:eastAsia="Times New Roman" w:cs="Arial"/>
                <w:b/>
                <w:sz w:val="20"/>
                <w:szCs w:val="20"/>
                <w:lang w:eastAsia="de-DE"/>
              </w:rPr>
              <w:t xml:space="preserve"> (</w:t>
            </w:r>
            <w:r w:rsidR="00F21B6E">
              <w:rPr>
                <w:rFonts w:eastAsia="Times New Roman" w:cs="Arial"/>
                <w:b/>
                <w:sz w:val="20"/>
                <w:szCs w:val="20"/>
                <w:lang w:eastAsia="de-DE"/>
              </w:rPr>
              <w:t>es soll nur eine Minute 50 beim ersten Mal gezeigt werden)</w:t>
            </w:r>
          </w:p>
          <w:p w14:paraId="14632577" w14:textId="6BEB898F" w:rsidR="005A0F1C" w:rsidRPr="00DA5F9B" w:rsidRDefault="008721DE" w:rsidP="008D3463">
            <w:pPr>
              <w:jc w:val="both"/>
              <w:rPr>
                <w:rFonts w:eastAsia="Times New Roman" w:cs="Arial"/>
                <w:b/>
                <w:sz w:val="18"/>
                <w:szCs w:val="18"/>
                <w:lang w:val="fr-FR" w:eastAsia="de-DE"/>
              </w:rPr>
            </w:pPr>
            <w:proofErr w:type="spellStart"/>
            <w:r w:rsidRPr="00DA5F9B">
              <w:rPr>
                <w:rFonts w:eastAsia="Times New Roman" w:cs="Arial"/>
                <w:b/>
                <w:sz w:val="18"/>
                <w:szCs w:val="18"/>
                <w:lang w:val="fr-FR" w:eastAsia="de-DE"/>
              </w:rPr>
              <w:t>Mögliche</w:t>
            </w:r>
            <w:proofErr w:type="spellEnd"/>
            <w:r w:rsidRPr="00DA5F9B">
              <w:rPr>
                <w:rFonts w:eastAsia="Times New Roman" w:cs="Arial"/>
                <w:b/>
                <w:sz w:val="18"/>
                <w:szCs w:val="18"/>
                <w:lang w:val="fr-FR" w:eastAsia="de-DE"/>
              </w:rPr>
              <w:t xml:space="preserve"> </w:t>
            </w:r>
            <w:proofErr w:type="spellStart"/>
            <w:r w:rsidRPr="00DA5F9B">
              <w:rPr>
                <w:rFonts w:eastAsia="Times New Roman" w:cs="Arial"/>
                <w:b/>
                <w:sz w:val="18"/>
                <w:szCs w:val="18"/>
                <w:lang w:val="fr-FR" w:eastAsia="de-DE"/>
              </w:rPr>
              <w:t>Antworten</w:t>
            </w:r>
            <w:proofErr w:type="spellEnd"/>
            <w:r w:rsidRPr="00DA5F9B">
              <w:rPr>
                <w:rFonts w:eastAsia="Times New Roman" w:cs="Arial"/>
                <w:b/>
                <w:sz w:val="18"/>
                <w:szCs w:val="18"/>
                <w:lang w:val="fr-FR" w:eastAsia="de-DE"/>
              </w:rPr>
              <w:t> :</w:t>
            </w:r>
          </w:p>
          <w:p w14:paraId="4609225E" w14:textId="0AC4DA23" w:rsidR="008721DE" w:rsidRDefault="008721DE" w:rsidP="008D3463">
            <w:pPr>
              <w:jc w:val="both"/>
              <w:rPr>
                <w:sz w:val="20"/>
                <w:szCs w:val="20"/>
                <w:lang w:val="fr-FR"/>
              </w:rPr>
            </w:pPr>
            <w:r w:rsidRPr="008721DE">
              <w:rPr>
                <w:sz w:val="20"/>
                <w:szCs w:val="20"/>
                <w:lang w:val="fr-FR"/>
              </w:rPr>
              <w:t>Différence entre l‘é</w:t>
            </w:r>
            <w:r>
              <w:rPr>
                <w:sz w:val="20"/>
                <w:szCs w:val="20"/>
                <w:lang w:val="fr-FR"/>
              </w:rPr>
              <w:t>levage industriel et l’élevage traditionnel / bio / écologique</w:t>
            </w:r>
          </w:p>
          <w:p w14:paraId="3CF12863" w14:textId="10D53747" w:rsidR="008721DE" w:rsidRDefault="008721DE" w:rsidP="008D3463">
            <w:pPr>
              <w:jc w:val="both"/>
              <w:rPr>
                <w:sz w:val="20"/>
                <w:szCs w:val="20"/>
                <w:lang w:val="fr-FR"/>
              </w:rPr>
            </w:pPr>
            <w:r>
              <w:rPr>
                <w:sz w:val="20"/>
                <w:szCs w:val="20"/>
                <w:lang w:val="fr-FR"/>
              </w:rPr>
              <w:t>Conditions de vie des animaux radicalement différente</w:t>
            </w:r>
          </w:p>
          <w:p w14:paraId="5EB647DA" w14:textId="7FBBA072" w:rsidR="008721DE" w:rsidRPr="008721DE" w:rsidRDefault="008721DE" w:rsidP="008D3463">
            <w:pPr>
              <w:jc w:val="both"/>
              <w:rPr>
                <w:sz w:val="20"/>
                <w:szCs w:val="20"/>
                <w:lang w:val="fr-FR"/>
              </w:rPr>
            </w:pPr>
            <w:r>
              <w:rPr>
                <w:sz w:val="20"/>
                <w:szCs w:val="20"/>
                <w:lang w:val="fr-FR"/>
              </w:rPr>
              <w:t>Opposition entre élevage traditionnel et élevage « scientifique »</w:t>
            </w:r>
          </w:p>
          <w:p w14:paraId="31492252" w14:textId="2BEB92BD" w:rsidR="00DA5F9B" w:rsidRPr="00DA5F9B" w:rsidRDefault="008721DE" w:rsidP="00DA5F9B">
            <w:pPr>
              <w:jc w:val="both"/>
              <w:rPr>
                <w:rFonts w:eastAsia="Times New Roman" w:cs="Arial"/>
                <w:b/>
                <w:sz w:val="20"/>
                <w:szCs w:val="20"/>
                <w:lang w:val="fr-FR" w:eastAsia="de-DE"/>
              </w:rPr>
            </w:pPr>
            <w:r>
              <w:rPr>
                <w:rFonts w:eastAsia="Times New Roman" w:cs="Arial"/>
                <w:b/>
                <w:sz w:val="20"/>
                <w:szCs w:val="20"/>
                <w:lang w:val="fr-FR" w:eastAsia="de-DE"/>
              </w:rPr>
              <w:t>Consigne 2</w:t>
            </w:r>
          </w:p>
          <w:p w14:paraId="20210E0C" w14:textId="1C710C4B" w:rsidR="00DA5F9B" w:rsidRDefault="00DA5F9B" w:rsidP="00DA5F9B">
            <w:pPr>
              <w:pStyle w:val="Listenabsatz"/>
              <w:numPr>
                <w:ilvl w:val="0"/>
                <w:numId w:val="9"/>
              </w:numPr>
              <w:spacing w:after="0"/>
              <w:jc w:val="both"/>
              <w:rPr>
                <w:sz w:val="18"/>
                <w:szCs w:val="18"/>
                <w:lang w:val="fr-FR"/>
              </w:rPr>
            </w:pPr>
            <w:r>
              <w:rPr>
                <w:sz w:val="18"/>
                <w:szCs w:val="18"/>
                <w:lang w:val="fr-FR"/>
              </w:rPr>
              <w:t>500</w:t>
            </w:r>
          </w:p>
          <w:p w14:paraId="651A5F4A" w14:textId="7E597064" w:rsidR="00DA5F9B" w:rsidRPr="00DA5F9B" w:rsidRDefault="00DA5F9B" w:rsidP="00DA5F9B">
            <w:pPr>
              <w:pStyle w:val="Listenabsatz"/>
              <w:numPr>
                <w:ilvl w:val="0"/>
                <w:numId w:val="9"/>
              </w:numPr>
              <w:spacing w:after="0"/>
              <w:jc w:val="both"/>
              <w:rPr>
                <w:sz w:val="18"/>
                <w:szCs w:val="18"/>
                <w:lang w:val="fr-FR"/>
              </w:rPr>
            </w:pPr>
            <w:proofErr w:type="gramStart"/>
            <w:r w:rsidRPr="00DA5F9B">
              <w:rPr>
                <w:sz w:val="20"/>
                <w:szCs w:val="20"/>
                <w:lang w:val="fr-FR"/>
              </w:rPr>
              <w:t>au</w:t>
            </w:r>
            <w:proofErr w:type="gramEnd"/>
            <w:r w:rsidRPr="00DA5F9B">
              <w:rPr>
                <w:sz w:val="20"/>
                <w:szCs w:val="20"/>
                <w:lang w:val="fr-FR"/>
              </w:rPr>
              <w:t xml:space="preserve"> grand air / dans la nature </w:t>
            </w:r>
          </w:p>
          <w:p w14:paraId="4BFD86A3" w14:textId="1D53C3E0" w:rsidR="00DA5F9B" w:rsidRPr="00DA5F9B" w:rsidRDefault="008721DE" w:rsidP="00DA5F9B">
            <w:pPr>
              <w:pStyle w:val="Listenabsatz"/>
              <w:numPr>
                <w:ilvl w:val="0"/>
                <w:numId w:val="9"/>
              </w:numPr>
              <w:spacing w:after="0"/>
              <w:jc w:val="both"/>
              <w:rPr>
                <w:rFonts w:eastAsia="Times New Roman" w:cs="Arial"/>
                <w:sz w:val="20"/>
                <w:szCs w:val="20"/>
                <w:lang w:val="fr-FR" w:eastAsia="de-DE"/>
              </w:rPr>
            </w:pPr>
            <w:r w:rsidRPr="00DA5F9B">
              <w:rPr>
                <w:sz w:val="18"/>
                <w:szCs w:val="18"/>
                <w:lang w:val="fr-FR"/>
              </w:rPr>
              <w:t xml:space="preserve">C-1 ; </w:t>
            </w:r>
          </w:p>
          <w:p w14:paraId="7519A769" w14:textId="724701D6" w:rsidR="00DA5F9B" w:rsidRPr="00DA5F9B" w:rsidRDefault="008721DE" w:rsidP="00DA5F9B">
            <w:pPr>
              <w:pStyle w:val="Listenabsatz"/>
              <w:numPr>
                <w:ilvl w:val="0"/>
                <w:numId w:val="9"/>
              </w:numPr>
              <w:spacing w:after="0"/>
              <w:jc w:val="both"/>
              <w:rPr>
                <w:rFonts w:eastAsia="Times New Roman" w:cs="Arial"/>
                <w:sz w:val="20"/>
                <w:szCs w:val="20"/>
                <w:lang w:val="fr-FR" w:eastAsia="de-DE"/>
              </w:rPr>
            </w:pPr>
            <w:r w:rsidRPr="00DA5F9B">
              <w:rPr>
                <w:sz w:val="20"/>
                <w:szCs w:val="20"/>
                <w:lang w:val="fr-FR"/>
              </w:rPr>
              <w:t xml:space="preserve">Lait de vache, riz, maïs, blé ; </w:t>
            </w:r>
          </w:p>
          <w:p w14:paraId="796FA2D7" w14:textId="1BF63DBF" w:rsidR="00DA5F9B" w:rsidRPr="00DA5F9B" w:rsidRDefault="008721DE" w:rsidP="00DA5F9B">
            <w:pPr>
              <w:pStyle w:val="Listenabsatz"/>
              <w:numPr>
                <w:ilvl w:val="0"/>
                <w:numId w:val="9"/>
              </w:numPr>
              <w:spacing w:after="0"/>
              <w:jc w:val="both"/>
              <w:rPr>
                <w:rFonts w:eastAsia="Times New Roman" w:cs="Arial"/>
                <w:sz w:val="20"/>
                <w:szCs w:val="20"/>
                <w:lang w:val="fr-FR" w:eastAsia="de-DE"/>
              </w:rPr>
            </w:pPr>
            <w:r w:rsidRPr="00DA5F9B">
              <w:rPr>
                <w:sz w:val="20"/>
                <w:szCs w:val="20"/>
                <w:lang w:val="fr-FR"/>
              </w:rPr>
              <w:t xml:space="preserve">130, 25 ; </w:t>
            </w:r>
          </w:p>
          <w:p w14:paraId="237CBB6F" w14:textId="64879A89" w:rsidR="00DA5F9B" w:rsidRPr="00DA5F9B" w:rsidRDefault="008721DE" w:rsidP="00DA5F9B">
            <w:pPr>
              <w:pStyle w:val="Listenabsatz"/>
              <w:numPr>
                <w:ilvl w:val="0"/>
                <w:numId w:val="9"/>
              </w:numPr>
              <w:spacing w:after="0"/>
              <w:jc w:val="both"/>
              <w:rPr>
                <w:rFonts w:eastAsia="Times New Roman" w:cs="Arial"/>
                <w:sz w:val="20"/>
                <w:szCs w:val="20"/>
                <w:lang w:val="fr-FR" w:eastAsia="de-DE"/>
              </w:rPr>
            </w:pPr>
            <w:r w:rsidRPr="00DA5F9B">
              <w:rPr>
                <w:sz w:val="20"/>
                <w:szCs w:val="20"/>
                <w:lang w:val="fr-FR"/>
              </w:rPr>
              <w:t xml:space="preserve">5 ; </w:t>
            </w:r>
          </w:p>
          <w:p w14:paraId="18995A97" w14:textId="654DD79C" w:rsidR="00DA5F9B" w:rsidRPr="00DA5F9B" w:rsidRDefault="00B71C32" w:rsidP="00DA5F9B">
            <w:pPr>
              <w:pStyle w:val="Listenabsatz"/>
              <w:numPr>
                <w:ilvl w:val="0"/>
                <w:numId w:val="9"/>
              </w:numPr>
              <w:spacing w:after="0"/>
              <w:jc w:val="both"/>
              <w:rPr>
                <w:rFonts w:eastAsia="Times New Roman" w:cs="Arial"/>
                <w:sz w:val="20"/>
                <w:szCs w:val="20"/>
                <w:lang w:eastAsia="de-DE"/>
              </w:rPr>
            </w:pPr>
            <w:r w:rsidRPr="00DA5F9B">
              <w:rPr>
                <w:sz w:val="20"/>
                <w:szCs w:val="20"/>
                <w:lang w:val="fr-FR"/>
              </w:rPr>
              <w:t>3 et 7 € (</w:t>
            </w:r>
            <w:proofErr w:type="spellStart"/>
            <w:r w:rsidRPr="00DA5F9B">
              <w:rPr>
                <w:sz w:val="20"/>
                <w:szCs w:val="20"/>
                <w:lang w:val="fr-FR"/>
              </w:rPr>
              <w:t>bei</w:t>
            </w:r>
            <w:proofErr w:type="spellEnd"/>
            <w:r w:rsidRPr="00DA5F9B">
              <w:rPr>
                <w:sz w:val="20"/>
                <w:szCs w:val="20"/>
                <w:lang w:val="fr-FR"/>
              </w:rPr>
              <w:t xml:space="preserve"> </w:t>
            </w:r>
            <w:proofErr w:type="spellStart"/>
            <w:r w:rsidRPr="00DA5F9B">
              <w:rPr>
                <w:sz w:val="20"/>
                <w:szCs w:val="20"/>
                <w:lang w:val="fr-FR"/>
              </w:rPr>
              <w:t>Verwendung</w:t>
            </w:r>
            <w:proofErr w:type="spellEnd"/>
            <w:r w:rsidRPr="00DA5F9B">
              <w:rPr>
                <w:sz w:val="20"/>
                <w:szCs w:val="20"/>
                <w:lang w:val="fr-FR"/>
              </w:rPr>
              <w:t xml:space="preserve"> der </w:t>
            </w:r>
            <w:proofErr w:type="spellStart"/>
            <w:r w:rsidRPr="00DA5F9B">
              <w:rPr>
                <w:sz w:val="20"/>
                <w:szCs w:val="20"/>
                <w:lang w:val="fr-FR"/>
              </w:rPr>
              <w:t>nicht</w:t>
            </w:r>
            <w:proofErr w:type="spellEnd"/>
            <w:r w:rsidRPr="00DA5F9B">
              <w:rPr>
                <w:sz w:val="20"/>
                <w:szCs w:val="20"/>
                <w:lang w:val="fr-FR"/>
              </w:rPr>
              <w:t xml:space="preserve"> ver</w:t>
            </w:r>
            <w:proofErr w:type="spellStart"/>
            <w:r w:rsidRPr="00DA5F9B">
              <w:rPr>
                <w:sz w:val="20"/>
                <w:szCs w:val="20"/>
              </w:rPr>
              <w:t>pixelten</w:t>
            </w:r>
            <w:proofErr w:type="spellEnd"/>
            <w:r w:rsidRPr="00DA5F9B">
              <w:rPr>
                <w:sz w:val="20"/>
                <w:szCs w:val="20"/>
              </w:rPr>
              <w:t xml:space="preserve"> Version ist auch</w:t>
            </w:r>
            <w:r w:rsidR="00862253" w:rsidRPr="00DA5F9B">
              <w:rPr>
                <w:sz w:val="20"/>
                <w:szCs w:val="20"/>
              </w:rPr>
              <w:t xml:space="preserve"> entre 2,88 et 7,2 € </w:t>
            </w:r>
            <w:proofErr w:type="gramStart"/>
            <w:r w:rsidR="00862253" w:rsidRPr="00DA5F9B">
              <w:rPr>
                <w:sz w:val="20"/>
                <w:szCs w:val="20"/>
              </w:rPr>
              <w:t xml:space="preserve">; </w:t>
            </w:r>
            <w:r w:rsidR="008721DE" w:rsidRPr="00DA5F9B">
              <w:rPr>
                <w:sz w:val="20"/>
                <w:szCs w:val="20"/>
              </w:rPr>
              <w:t> ;</w:t>
            </w:r>
            <w:proofErr w:type="gramEnd"/>
            <w:r w:rsidR="008721DE" w:rsidRPr="00DA5F9B">
              <w:rPr>
                <w:sz w:val="20"/>
                <w:szCs w:val="20"/>
              </w:rPr>
              <w:t xml:space="preserve"> </w:t>
            </w:r>
          </w:p>
          <w:p w14:paraId="360F82FC" w14:textId="5A81DCD1" w:rsidR="00DA5F9B" w:rsidRPr="00DA5F9B" w:rsidRDefault="008721DE" w:rsidP="00DA5F9B">
            <w:pPr>
              <w:pStyle w:val="Listenabsatz"/>
              <w:numPr>
                <w:ilvl w:val="0"/>
                <w:numId w:val="9"/>
              </w:numPr>
              <w:spacing w:after="0"/>
              <w:jc w:val="both"/>
              <w:rPr>
                <w:rFonts w:eastAsia="Times New Roman" w:cs="Arial"/>
                <w:sz w:val="20"/>
                <w:szCs w:val="20"/>
                <w:lang w:val="fr-FR" w:eastAsia="de-DE"/>
              </w:rPr>
            </w:pPr>
            <w:r w:rsidRPr="00DA5F9B">
              <w:rPr>
                <w:sz w:val="20"/>
                <w:szCs w:val="20"/>
                <w:lang w:val="fr-FR"/>
              </w:rPr>
              <w:t xml:space="preserve"> </w:t>
            </w:r>
            <w:proofErr w:type="gramStart"/>
            <w:r w:rsidRPr="00DA5F9B">
              <w:rPr>
                <w:sz w:val="20"/>
                <w:szCs w:val="20"/>
                <w:lang w:val="fr-FR"/>
              </w:rPr>
              <w:t>maltraitance</w:t>
            </w:r>
            <w:proofErr w:type="gramEnd"/>
            <w:r w:rsidRPr="00DA5F9B">
              <w:rPr>
                <w:sz w:val="20"/>
                <w:szCs w:val="20"/>
                <w:lang w:val="fr-FR"/>
              </w:rPr>
              <w:t xml:space="preserve"> animale, (recours abusif aux) antibiotiques, bactéries / salmonelles, viande artificielle / viande séparée mécaniquement ; </w:t>
            </w:r>
            <w:r w:rsidR="00B71C32" w:rsidRPr="00DA5F9B">
              <w:rPr>
                <w:sz w:val="20"/>
                <w:szCs w:val="20"/>
                <w:lang w:val="fr-FR"/>
              </w:rPr>
              <w:t xml:space="preserve">augmentation de la consommation de viande ; </w:t>
            </w:r>
          </w:p>
          <w:p w14:paraId="6A74F583" w14:textId="655EDC84" w:rsidR="00DA5F9B" w:rsidRPr="00DA5F9B" w:rsidRDefault="008721DE" w:rsidP="00DA5F9B">
            <w:pPr>
              <w:pStyle w:val="Listenabsatz"/>
              <w:numPr>
                <w:ilvl w:val="0"/>
                <w:numId w:val="9"/>
              </w:numPr>
              <w:spacing w:after="0"/>
              <w:jc w:val="both"/>
              <w:rPr>
                <w:rFonts w:eastAsia="Times New Roman" w:cs="Arial"/>
                <w:sz w:val="20"/>
                <w:szCs w:val="20"/>
                <w:lang w:val="fr-FR" w:eastAsia="de-DE"/>
              </w:rPr>
            </w:pPr>
            <w:r w:rsidRPr="00DA5F9B">
              <w:rPr>
                <w:sz w:val="20"/>
                <w:szCs w:val="20"/>
                <w:lang w:val="fr-FR"/>
              </w:rPr>
              <w:t xml:space="preserve">B ; </w:t>
            </w:r>
          </w:p>
          <w:p w14:paraId="478D719F" w14:textId="10A6CA3C" w:rsidR="00DA5F9B" w:rsidRPr="00DA5F9B" w:rsidRDefault="008721DE" w:rsidP="00DA5F9B">
            <w:pPr>
              <w:pStyle w:val="Listenabsatz"/>
              <w:numPr>
                <w:ilvl w:val="0"/>
                <w:numId w:val="9"/>
              </w:numPr>
              <w:spacing w:after="0"/>
              <w:jc w:val="both"/>
              <w:rPr>
                <w:rFonts w:eastAsia="Times New Roman" w:cs="Arial"/>
                <w:sz w:val="20"/>
                <w:szCs w:val="20"/>
                <w:lang w:val="fr-FR" w:eastAsia="de-DE"/>
              </w:rPr>
            </w:pPr>
            <w:r w:rsidRPr="00DA5F9B">
              <w:rPr>
                <w:sz w:val="20"/>
                <w:szCs w:val="20"/>
                <w:lang w:val="fr-FR"/>
              </w:rPr>
              <w:t xml:space="preserve">2,5 kg ; </w:t>
            </w:r>
          </w:p>
          <w:p w14:paraId="6A0AD0F8" w14:textId="0B1572E7" w:rsidR="00DA5F9B" w:rsidRPr="00DA5F9B" w:rsidRDefault="008721DE" w:rsidP="00DA5F9B">
            <w:pPr>
              <w:pStyle w:val="Listenabsatz"/>
              <w:numPr>
                <w:ilvl w:val="0"/>
                <w:numId w:val="9"/>
              </w:numPr>
              <w:jc w:val="both"/>
              <w:rPr>
                <w:rFonts w:eastAsia="Times New Roman" w:cs="Arial"/>
                <w:sz w:val="20"/>
                <w:szCs w:val="20"/>
                <w:lang w:val="fr-FR" w:eastAsia="de-DE"/>
              </w:rPr>
            </w:pPr>
            <w:r w:rsidRPr="00DA5F9B">
              <w:rPr>
                <w:sz w:val="20"/>
                <w:szCs w:val="20"/>
                <w:lang w:val="fr-FR"/>
              </w:rPr>
              <w:t xml:space="preserve">2 ans / 6 mois / 35 jours ; </w:t>
            </w:r>
          </w:p>
          <w:p w14:paraId="212499AE" w14:textId="2738B845" w:rsidR="00DA5F9B" w:rsidRPr="00DA5F9B" w:rsidRDefault="008721DE" w:rsidP="00DA5F9B">
            <w:pPr>
              <w:pStyle w:val="Listenabsatz"/>
              <w:numPr>
                <w:ilvl w:val="0"/>
                <w:numId w:val="9"/>
              </w:numPr>
              <w:jc w:val="both"/>
              <w:rPr>
                <w:rFonts w:eastAsia="Times New Roman" w:cs="Arial"/>
                <w:sz w:val="20"/>
                <w:szCs w:val="20"/>
                <w:lang w:val="fr-FR" w:eastAsia="de-DE"/>
              </w:rPr>
            </w:pPr>
            <w:proofErr w:type="gramStart"/>
            <w:r w:rsidRPr="00DA5F9B">
              <w:rPr>
                <w:sz w:val="20"/>
                <w:szCs w:val="20"/>
                <w:lang w:val="fr-FR"/>
              </w:rPr>
              <w:t>manipulations</w:t>
            </w:r>
            <w:proofErr w:type="gramEnd"/>
            <w:r w:rsidRPr="00DA5F9B">
              <w:rPr>
                <w:sz w:val="20"/>
                <w:szCs w:val="20"/>
                <w:lang w:val="fr-FR"/>
              </w:rPr>
              <w:t xml:space="preserve"> génétiques ; </w:t>
            </w:r>
          </w:p>
          <w:p w14:paraId="7B510995" w14:textId="4246695B" w:rsidR="00DA5F9B" w:rsidRPr="00DA5F9B" w:rsidRDefault="008721DE" w:rsidP="00DA5F9B">
            <w:pPr>
              <w:pStyle w:val="Listenabsatz"/>
              <w:numPr>
                <w:ilvl w:val="0"/>
                <w:numId w:val="9"/>
              </w:numPr>
              <w:jc w:val="both"/>
              <w:rPr>
                <w:rFonts w:eastAsia="Times New Roman" w:cs="Arial"/>
                <w:sz w:val="20"/>
                <w:szCs w:val="20"/>
                <w:lang w:val="fr-FR" w:eastAsia="de-DE"/>
              </w:rPr>
            </w:pPr>
            <w:r w:rsidRPr="00DA5F9B">
              <w:rPr>
                <w:sz w:val="20"/>
                <w:szCs w:val="20"/>
                <w:lang w:val="fr-FR"/>
              </w:rPr>
              <w:t xml:space="preserve">A ; </w:t>
            </w:r>
          </w:p>
          <w:p w14:paraId="3F90489B" w14:textId="50C7FE57" w:rsidR="00DA5F9B" w:rsidRPr="00DA5F9B" w:rsidRDefault="00DA5F9B" w:rsidP="00DA5F9B">
            <w:pPr>
              <w:pStyle w:val="Listenabsatz"/>
              <w:numPr>
                <w:ilvl w:val="0"/>
                <w:numId w:val="9"/>
              </w:numPr>
              <w:jc w:val="both"/>
              <w:rPr>
                <w:rFonts w:eastAsia="Times New Roman" w:cs="Arial"/>
                <w:sz w:val="20"/>
                <w:szCs w:val="20"/>
                <w:lang w:val="fr-FR" w:eastAsia="de-DE"/>
              </w:rPr>
            </w:pPr>
            <w:proofErr w:type="gramStart"/>
            <w:r>
              <w:rPr>
                <w:sz w:val="20"/>
                <w:szCs w:val="20"/>
                <w:lang w:val="fr-FR"/>
              </w:rPr>
              <w:t>soja</w:t>
            </w:r>
            <w:proofErr w:type="gramEnd"/>
            <w:r>
              <w:rPr>
                <w:sz w:val="20"/>
                <w:szCs w:val="20"/>
                <w:lang w:val="fr-FR"/>
              </w:rPr>
              <w:t>, colza </w:t>
            </w:r>
          </w:p>
          <w:p w14:paraId="31AB7904" w14:textId="1F77C966" w:rsidR="003A6AC2" w:rsidRPr="00DA5F9B" w:rsidRDefault="008721DE" w:rsidP="00DA5F9B">
            <w:pPr>
              <w:pStyle w:val="Listenabsatz"/>
              <w:numPr>
                <w:ilvl w:val="0"/>
                <w:numId w:val="9"/>
              </w:numPr>
              <w:jc w:val="both"/>
              <w:rPr>
                <w:rFonts w:eastAsia="Times New Roman" w:cs="Arial"/>
                <w:sz w:val="20"/>
                <w:szCs w:val="20"/>
                <w:lang w:val="fr-FR" w:eastAsia="de-DE"/>
              </w:rPr>
            </w:pPr>
            <w:r w:rsidRPr="00DA5F9B">
              <w:rPr>
                <w:sz w:val="20"/>
                <w:szCs w:val="20"/>
                <w:lang w:val="fr-FR"/>
              </w:rPr>
              <w:t>B.</w:t>
            </w:r>
          </w:p>
        </w:tc>
        <w:tc>
          <w:tcPr>
            <w:tcW w:w="567" w:type="dxa"/>
            <w:tcBorders>
              <w:top w:val="single" w:sz="4" w:space="0" w:color="auto"/>
              <w:left w:val="single" w:sz="4" w:space="0" w:color="auto"/>
              <w:bottom w:val="single" w:sz="4" w:space="0" w:color="auto"/>
              <w:right w:val="single" w:sz="4" w:space="0" w:color="auto"/>
            </w:tcBorders>
          </w:tcPr>
          <w:p w14:paraId="1A4E6F1D" w14:textId="17832BD2" w:rsidR="003A6AC2" w:rsidRPr="00DB6FC1" w:rsidRDefault="003A6AC2" w:rsidP="008D3463">
            <w:pPr>
              <w:jc w:val="both"/>
              <w:rPr>
                <w:rFonts w:eastAsia="Times New Roman" w:cs="Arial"/>
                <w:b/>
                <w:sz w:val="20"/>
                <w:szCs w:val="20"/>
                <w:lang w:val="fr-FR" w:eastAsia="de-DE"/>
              </w:rPr>
            </w:pPr>
            <w:r>
              <w:rPr>
                <w:rFonts w:eastAsia="Times New Roman" w:cs="Arial"/>
                <w:b/>
                <w:sz w:val="20"/>
                <w:szCs w:val="20"/>
                <w:lang w:val="fr-FR" w:eastAsia="de-DE"/>
              </w:rPr>
              <w:t>18</w:t>
            </w:r>
          </w:p>
        </w:tc>
      </w:tr>
    </w:tbl>
    <w:p w14:paraId="08A5E1D7" w14:textId="381F9628" w:rsidR="008721DE" w:rsidRDefault="008721DE" w:rsidP="00B03366">
      <w:pPr>
        <w:spacing w:before="120"/>
        <w:jc w:val="both"/>
        <w:rPr>
          <w:rFonts w:eastAsia="Times New Roman" w:cs="Arial"/>
        </w:rPr>
      </w:pPr>
      <w:r>
        <w:rPr>
          <w:rFonts w:eastAsia="Times New Roman" w:cs="Arial"/>
        </w:rPr>
        <w:t>Bei der Kontrolle der Ergebnisse kann die Videosequenz erneut, aber diesmal mit Untertiteln gezeigt werden.</w:t>
      </w:r>
    </w:p>
    <w:p w14:paraId="5F49328B" w14:textId="77777777" w:rsidR="00251C94" w:rsidRDefault="00B03366" w:rsidP="00251C94">
      <w:pPr>
        <w:spacing w:before="120"/>
        <w:jc w:val="both"/>
        <w:rPr>
          <w:rFonts w:eastAsia="Times New Roman" w:cs="Arial"/>
        </w:rPr>
      </w:pPr>
      <w:r w:rsidRPr="00DB6FC1">
        <w:rPr>
          <w:rFonts w:eastAsia="Times New Roman" w:cs="Arial"/>
        </w:rPr>
        <w:t>Werden bei Mehrfachwahlaufgaben mehr Kreuze als verlangt gesetzt, so gilt diese Aufgabe als falsch gelöst. Es werden keine halben Bewertungseinheiten vergeben.</w:t>
      </w:r>
    </w:p>
    <w:p w14:paraId="0DD8EB5A" w14:textId="77777777" w:rsidR="0042074E" w:rsidRDefault="0042074E">
      <w:pPr>
        <w:rPr>
          <w:rFonts w:eastAsia="Times New Roman" w:cs="Arial"/>
        </w:rPr>
      </w:pPr>
      <w:r>
        <w:rPr>
          <w:rFonts w:eastAsia="Times New Roman" w:cs="Arial"/>
        </w:rPr>
        <w:br w:type="page"/>
      </w:r>
    </w:p>
    <w:p w14:paraId="25EDD01A" w14:textId="5630166B" w:rsidR="008721DE" w:rsidRDefault="00251C94" w:rsidP="00251C94">
      <w:pPr>
        <w:spacing w:before="120"/>
        <w:jc w:val="both"/>
        <w:rPr>
          <w:rFonts w:eastAsia="Times New Roman" w:cs="Times New Roman"/>
          <w:szCs w:val="24"/>
        </w:rPr>
      </w:pPr>
      <w:r>
        <w:rPr>
          <w:rFonts w:eastAsia="Times New Roman" w:cs="Arial"/>
        </w:rPr>
        <w:t>Die</w:t>
      </w:r>
      <w:r w:rsidRPr="00251C94">
        <w:rPr>
          <w:rFonts w:eastAsia="Times New Roman" w:cs="Arial"/>
        </w:rPr>
        <w:t xml:space="preserve"> </w:t>
      </w:r>
      <w:r>
        <w:rPr>
          <w:rFonts w:eastAsia="Times New Roman" w:cs="Arial"/>
        </w:rPr>
        <w:t>hier angegebene Bewertungsskala ist eine reine Orientierung</w:t>
      </w:r>
    </w:p>
    <w:p w14:paraId="7D172084" w14:textId="77777777" w:rsidR="00B03366" w:rsidRPr="00DB6FC1" w:rsidRDefault="00B03366" w:rsidP="00B03366">
      <w:pPr>
        <w:spacing w:line="240" w:lineRule="auto"/>
        <w:jc w:val="both"/>
        <w:rPr>
          <w:rFonts w:eastAsia="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553"/>
        <w:gridCol w:w="553"/>
        <w:gridCol w:w="553"/>
        <w:gridCol w:w="552"/>
        <w:gridCol w:w="552"/>
        <w:gridCol w:w="552"/>
        <w:gridCol w:w="552"/>
        <w:gridCol w:w="552"/>
        <w:gridCol w:w="552"/>
        <w:gridCol w:w="552"/>
        <w:gridCol w:w="552"/>
        <w:gridCol w:w="552"/>
        <w:gridCol w:w="552"/>
        <w:gridCol w:w="552"/>
        <w:gridCol w:w="552"/>
        <w:gridCol w:w="556"/>
      </w:tblGrid>
      <w:tr w:rsidR="00DF5498" w:rsidRPr="001F24DB" w14:paraId="529FE7A0" w14:textId="77777777" w:rsidTr="008D3463">
        <w:tc>
          <w:tcPr>
            <w:tcW w:w="494" w:type="dxa"/>
            <w:shd w:val="clear" w:color="auto" w:fill="D9D9D9"/>
          </w:tcPr>
          <w:p w14:paraId="1E3D4985"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NP</w:t>
            </w:r>
          </w:p>
        </w:tc>
        <w:tc>
          <w:tcPr>
            <w:tcW w:w="553" w:type="dxa"/>
            <w:shd w:val="clear" w:color="auto" w:fill="D9D9D9"/>
          </w:tcPr>
          <w:p w14:paraId="303A47D6" w14:textId="0D28FB1E"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1</w:t>
            </w:r>
            <w:r w:rsidR="0066219C">
              <w:rPr>
                <w:rFonts w:eastAsia="Calibri" w:cs="Arial"/>
                <w:b/>
                <w:sz w:val="20"/>
              </w:rPr>
              <w:t>5</w:t>
            </w:r>
          </w:p>
        </w:tc>
        <w:tc>
          <w:tcPr>
            <w:tcW w:w="553" w:type="dxa"/>
            <w:shd w:val="clear" w:color="auto" w:fill="D9D9D9"/>
          </w:tcPr>
          <w:p w14:paraId="46E2B263"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14</w:t>
            </w:r>
          </w:p>
        </w:tc>
        <w:tc>
          <w:tcPr>
            <w:tcW w:w="553" w:type="dxa"/>
            <w:shd w:val="clear" w:color="auto" w:fill="D9D9D9"/>
          </w:tcPr>
          <w:p w14:paraId="01E24B0C"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13</w:t>
            </w:r>
          </w:p>
        </w:tc>
        <w:tc>
          <w:tcPr>
            <w:tcW w:w="552" w:type="dxa"/>
            <w:shd w:val="clear" w:color="auto" w:fill="D9D9D9"/>
          </w:tcPr>
          <w:p w14:paraId="6165BEFC"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12</w:t>
            </w:r>
          </w:p>
        </w:tc>
        <w:tc>
          <w:tcPr>
            <w:tcW w:w="552" w:type="dxa"/>
            <w:shd w:val="clear" w:color="auto" w:fill="D9D9D9"/>
          </w:tcPr>
          <w:p w14:paraId="175CA929"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11</w:t>
            </w:r>
          </w:p>
        </w:tc>
        <w:tc>
          <w:tcPr>
            <w:tcW w:w="552" w:type="dxa"/>
            <w:shd w:val="clear" w:color="auto" w:fill="D9D9D9"/>
          </w:tcPr>
          <w:p w14:paraId="58D24BAE"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10</w:t>
            </w:r>
          </w:p>
        </w:tc>
        <w:tc>
          <w:tcPr>
            <w:tcW w:w="552" w:type="dxa"/>
            <w:shd w:val="clear" w:color="auto" w:fill="D9D9D9"/>
          </w:tcPr>
          <w:p w14:paraId="16AE3E7C"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09</w:t>
            </w:r>
          </w:p>
        </w:tc>
        <w:tc>
          <w:tcPr>
            <w:tcW w:w="552" w:type="dxa"/>
            <w:shd w:val="clear" w:color="auto" w:fill="D9D9D9"/>
          </w:tcPr>
          <w:p w14:paraId="359FE095"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08</w:t>
            </w:r>
          </w:p>
        </w:tc>
        <w:tc>
          <w:tcPr>
            <w:tcW w:w="552" w:type="dxa"/>
            <w:shd w:val="clear" w:color="auto" w:fill="D9D9D9"/>
          </w:tcPr>
          <w:p w14:paraId="51777D2F"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07</w:t>
            </w:r>
          </w:p>
        </w:tc>
        <w:tc>
          <w:tcPr>
            <w:tcW w:w="552" w:type="dxa"/>
            <w:shd w:val="clear" w:color="auto" w:fill="D9D9D9"/>
          </w:tcPr>
          <w:p w14:paraId="700A51BB"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06</w:t>
            </w:r>
          </w:p>
        </w:tc>
        <w:tc>
          <w:tcPr>
            <w:tcW w:w="552" w:type="dxa"/>
            <w:shd w:val="clear" w:color="auto" w:fill="D9D9D9"/>
          </w:tcPr>
          <w:p w14:paraId="56EE7515"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05</w:t>
            </w:r>
          </w:p>
        </w:tc>
        <w:tc>
          <w:tcPr>
            <w:tcW w:w="552" w:type="dxa"/>
            <w:shd w:val="clear" w:color="auto" w:fill="D9D9D9"/>
          </w:tcPr>
          <w:p w14:paraId="150E941A"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04</w:t>
            </w:r>
          </w:p>
        </w:tc>
        <w:tc>
          <w:tcPr>
            <w:tcW w:w="552" w:type="dxa"/>
            <w:shd w:val="clear" w:color="auto" w:fill="D9D9D9"/>
          </w:tcPr>
          <w:p w14:paraId="6B546B61"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03</w:t>
            </w:r>
          </w:p>
        </w:tc>
        <w:tc>
          <w:tcPr>
            <w:tcW w:w="552" w:type="dxa"/>
            <w:shd w:val="clear" w:color="auto" w:fill="D9D9D9"/>
          </w:tcPr>
          <w:p w14:paraId="20A86273"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02</w:t>
            </w:r>
          </w:p>
        </w:tc>
        <w:tc>
          <w:tcPr>
            <w:tcW w:w="552" w:type="dxa"/>
            <w:shd w:val="clear" w:color="auto" w:fill="D9D9D9"/>
          </w:tcPr>
          <w:p w14:paraId="76D59324"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01</w:t>
            </w:r>
          </w:p>
        </w:tc>
        <w:tc>
          <w:tcPr>
            <w:tcW w:w="556" w:type="dxa"/>
            <w:shd w:val="clear" w:color="auto" w:fill="D9D9D9"/>
          </w:tcPr>
          <w:p w14:paraId="7A7AC336"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00</w:t>
            </w:r>
          </w:p>
        </w:tc>
      </w:tr>
      <w:tr w:rsidR="00DF5498" w:rsidRPr="001F24DB" w14:paraId="25323669" w14:textId="77777777" w:rsidTr="008D3463">
        <w:tc>
          <w:tcPr>
            <w:tcW w:w="494" w:type="dxa"/>
            <w:shd w:val="clear" w:color="auto" w:fill="auto"/>
          </w:tcPr>
          <w:p w14:paraId="5B85CC73"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w:t>
            </w:r>
          </w:p>
        </w:tc>
        <w:tc>
          <w:tcPr>
            <w:tcW w:w="553" w:type="dxa"/>
            <w:shd w:val="clear" w:color="auto" w:fill="auto"/>
          </w:tcPr>
          <w:p w14:paraId="37014420"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100</w:t>
            </w:r>
          </w:p>
        </w:tc>
        <w:tc>
          <w:tcPr>
            <w:tcW w:w="553" w:type="dxa"/>
            <w:shd w:val="clear" w:color="auto" w:fill="auto"/>
          </w:tcPr>
          <w:p w14:paraId="469F4C20"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95</w:t>
            </w:r>
          </w:p>
        </w:tc>
        <w:tc>
          <w:tcPr>
            <w:tcW w:w="553" w:type="dxa"/>
            <w:shd w:val="clear" w:color="auto" w:fill="auto"/>
          </w:tcPr>
          <w:p w14:paraId="683852EC"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90</w:t>
            </w:r>
          </w:p>
        </w:tc>
        <w:tc>
          <w:tcPr>
            <w:tcW w:w="552" w:type="dxa"/>
            <w:shd w:val="clear" w:color="auto" w:fill="auto"/>
          </w:tcPr>
          <w:p w14:paraId="53D205C5"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85</w:t>
            </w:r>
          </w:p>
        </w:tc>
        <w:tc>
          <w:tcPr>
            <w:tcW w:w="552" w:type="dxa"/>
            <w:shd w:val="clear" w:color="auto" w:fill="auto"/>
          </w:tcPr>
          <w:p w14:paraId="3B342ED5"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80</w:t>
            </w:r>
          </w:p>
        </w:tc>
        <w:tc>
          <w:tcPr>
            <w:tcW w:w="552" w:type="dxa"/>
            <w:shd w:val="clear" w:color="auto" w:fill="auto"/>
          </w:tcPr>
          <w:p w14:paraId="5BF57A2B"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75</w:t>
            </w:r>
          </w:p>
        </w:tc>
        <w:tc>
          <w:tcPr>
            <w:tcW w:w="552" w:type="dxa"/>
            <w:shd w:val="clear" w:color="auto" w:fill="auto"/>
          </w:tcPr>
          <w:p w14:paraId="735CA6D3"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70</w:t>
            </w:r>
          </w:p>
        </w:tc>
        <w:tc>
          <w:tcPr>
            <w:tcW w:w="552" w:type="dxa"/>
            <w:shd w:val="clear" w:color="auto" w:fill="auto"/>
          </w:tcPr>
          <w:p w14:paraId="4478D960"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65</w:t>
            </w:r>
          </w:p>
        </w:tc>
        <w:tc>
          <w:tcPr>
            <w:tcW w:w="552" w:type="dxa"/>
            <w:shd w:val="clear" w:color="auto" w:fill="auto"/>
          </w:tcPr>
          <w:p w14:paraId="6B3800EE"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60</w:t>
            </w:r>
          </w:p>
        </w:tc>
        <w:tc>
          <w:tcPr>
            <w:tcW w:w="552" w:type="dxa"/>
            <w:shd w:val="clear" w:color="auto" w:fill="auto"/>
          </w:tcPr>
          <w:p w14:paraId="5E88881F"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55</w:t>
            </w:r>
          </w:p>
        </w:tc>
        <w:tc>
          <w:tcPr>
            <w:tcW w:w="552" w:type="dxa"/>
            <w:shd w:val="clear" w:color="auto" w:fill="auto"/>
          </w:tcPr>
          <w:p w14:paraId="36DAE933"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50</w:t>
            </w:r>
          </w:p>
        </w:tc>
        <w:tc>
          <w:tcPr>
            <w:tcW w:w="552" w:type="dxa"/>
            <w:shd w:val="clear" w:color="auto" w:fill="auto"/>
          </w:tcPr>
          <w:p w14:paraId="07311E80"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45</w:t>
            </w:r>
          </w:p>
        </w:tc>
        <w:tc>
          <w:tcPr>
            <w:tcW w:w="552" w:type="dxa"/>
            <w:shd w:val="clear" w:color="auto" w:fill="auto"/>
          </w:tcPr>
          <w:p w14:paraId="026BC73B"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40</w:t>
            </w:r>
          </w:p>
        </w:tc>
        <w:tc>
          <w:tcPr>
            <w:tcW w:w="552" w:type="dxa"/>
            <w:shd w:val="clear" w:color="auto" w:fill="auto"/>
          </w:tcPr>
          <w:p w14:paraId="7BC6D4C8"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30</w:t>
            </w:r>
          </w:p>
        </w:tc>
        <w:tc>
          <w:tcPr>
            <w:tcW w:w="552" w:type="dxa"/>
            <w:shd w:val="clear" w:color="auto" w:fill="auto"/>
          </w:tcPr>
          <w:p w14:paraId="15DDFF43"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20</w:t>
            </w:r>
          </w:p>
        </w:tc>
        <w:tc>
          <w:tcPr>
            <w:tcW w:w="556" w:type="dxa"/>
            <w:shd w:val="clear" w:color="auto" w:fill="auto"/>
          </w:tcPr>
          <w:p w14:paraId="00966876"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00</w:t>
            </w:r>
          </w:p>
        </w:tc>
      </w:tr>
      <w:tr w:rsidR="00DF5498" w:rsidRPr="001F24DB" w14:paraId="29884669" w14:textId="77777777" w:rsidTr="008D3463">
        <w:tc>
          <w:tcPr>
            <w:tcW w:w="494" w:type="dxa"/>
            <w:shd w:val="clear" w:color="auto" w:fill="auto"/>
          </w:tcPr>
          <w:p w14:paraId="125E0ED3"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BE</w:t>
            </w:r>
          </w:p>
        </w:tc>
        <w:tc>
          <w:tcPr>
            <w:tcW w:w="553" w:type="dxa"/>
            <w:shd w:val="clear" w:color="auto" w:fill="auto"/>
          </w:tcPr>
          <w:p w14:paraId="3D6B67DE" w14:textId="717BE222" w:rsidR="00DF5498" w:rsidRPr="001F24DB" w:rsidRDefault="0066219C" w:rsidP="008D3463">
            <w:pPr>
              <w:spacing w:before="120" w:after="120" w:line="276" w:lineRule="auto"/>
              <w:jc w:val="center"/>
              <w:rPr>
                <w:rFonts w:eastAsia="Calibri" w:cs="Arial"/>
                <w:sz w:val="20"/>
              </w:rPr>
            </w:pPr>
            <w:r>
              <w:rPr>
                <w:rFonts w:eastAsia="Calibri" w:cs="Arial"/>
                <w:sz w:val="20"/>
              </w:rPr>
              <w:t>25</w:t>
            </w:r>
          </w:p>
        </w:tc>
        <w:tc>
          <w:tcPr>
            <w:tcW w:w="553" w:type="dxa"/>
            <w:shd w:val="clear" w:color="auto" w:fill="auto"/>
          </w:tcPr>
          <w:p w14:paraId="5C7C7C1D" w14:textId="5E320D08" w:rsidR="00DF5498" w:rsidRPr="001F24DB" w:rsidRDefault="0066219C" w:rsidP="008D3463">
            <w:pPr>
              <w:spacing w:before="120" w:after="120" w:line="276" w:lineRule="auto"/>
              <w:jc w:val="center"/>
              <w:rPr>
                <w:rFonts w:eastAsia="Calibri" w:cs="Arial"/>
                <w:sz w:val="20"/>
              </w:rPr>
            </w:pPr>
            <w:r>
              <w:rPr>
                <w:rFonts w:eastAsia="Calibri" w:cs="Arial"/>
                <w:sz w:val="20"/>
              </w:rPr>
              <w:t>24</w:t>
            </w:r>
          </w:p>
        </w:tc>
        <w:tc>
          <w:tcPr>
            <w:tcW w:w="553" w:type="dxa"/>
            <w:shd w:val="clear" w:color="auto" w:fill="auto"/>
          </w:tcPr>
          <w:p w14:paraId="2EB23935" w14:textId="118605FA" w:rsidR="00DF5498" w:rsidRPr="001F24DB" w:rsidRDefault="0066219C" w:rsidP="008D3463">
            <w:pPr>
              <w:spacing w:before="120" w:after="120" w:line="276" w:lineRule="auto"/>
              <w:jc w:val="center"/>
              <w:rPr>
                <w:rFonts w:eastAsia="Calibri" w:cs="Arial"/>
                <w:sz w:val="20"/>
              </w:rPr>
            </w:pPr>
            <w:r>
              <w:rPr>
                <w:rFonts w:eastAsia="Calibri" w:cs="Arial"/>
                <w:sz w:val="20"/>
              </w:rPr>
              <w:t>23</w:t>
            </w:r>
          </w:p>
        </w:tc>
        <w:tc>
          <w:tcPr>
            <w:tcW w:w="552" w:type="dxa"/>
            <w:shd w:val="clear" w:color="auto" w:fill="auto"/>
          </w:tcPr>
          <w:p w14:paraId="06496379" w14:textId="2B744A21" w:rsidR="00DF5498" w:rsidRPr="001F24DB" w:rsidRDefault="0066219C" w:rsidP="008D3463">
            <w:pPr>
              <w:spacing w:before="120" w:after="120" w:line="276" w:lineRule="auto"/>
              <w:jc w:val="center"/>
              <w:rPr>
                <w:rFonts w:eastAsia="Calibri" w:cs="Arial"/>
                <w:sz w:val="20"/>
              </w:rPr>
            </w:pPr>
            <w:r>
              <w:rPr>
                <w:rFonts w:eastAsia="Calibri" w:cs="Arial"/>
                <w:sz w:val="20"/>
              </w:rPr>
              <w:t>21</w:t>
            </w:r>
          </w:p>
        </w:tc>
        <w:tc>
          <w:tcPr>
            <w:tcW w:w="552" w:type="dxa"/>
            <w:shd w:val="clear" w:color="auto" w:fill="auto"/>
          </w:tcPr>
          <w:p w14:paraId="4879DBCB" w14:textId="00FE442D" w:rsidR="00DF5498" w:rsidRPr="001F24DB" w:rsidRDefault="0066219C" w:rsidP="008D3463">
            <w:pPr>
              <w:spacing w:before="120" w:after="120" w:line="276" w:lineRule="auto"/>
              <w:jc w:val="center"/>
              <w:rPr>
                <w:rFonts w:eastAsia="Calibri" w:cs="Arial"/>
                <w:sz w:val="20"/>
              </w:rPr>
            </w:pPr>
            <w:r>
              <w:rPr>
                <w:rFonts w:eastAsia="Calibri" w:cs="Arial"/>
                <w:sz w:val="20"/>
              </w:rPr>
              <w:t>20</w:t>
            </w:r>
          </w:p>
        </w:tc>
        <w:tc>
          <w:tcPr>
            <w:tcW w:w="552" w:type="dxa"/>
            <w:shd w:val="clear" w:color="auto" w:fill="auto"/>
          </w:tcPr>
          <w:p w14:paraId="05F1D57D" w14:textId="48468C2E" w:rsidR="00DF5498" w:rsidRPr="001F24DB" w:rsidRDefault="0066219C" w:rsidP="008D3463">
            <w:pPr>
              <w:spacing w:before="120" w:after="120" w:line="276" w:lineRule="auto"/>
              <w:jc w:val="center"/>
              <w:rPr>
                <w:rFonts w:eastAsia="Calibri" w:cs="Arial"/>
                <w:sz w:val="20"/>
              </w:rPr>
            </w:pPr>
            <w:r>
              <w:rPr>
                <w:rFonts w:eastAsia="Calibri" w:cs="Arial"/>
                <w:sz w:val="20"/>
              </w:rPr>
              <w:t>19</w:t>
            </w:r>
          </w:p>
        </w:tc>
        <w:tc>
          <w:tcPr>
            <w:tcW w:w="552" w:type="dxa"/>
            <w:shd w:val="clear" w:color="auto" w:fill="auto"/>
          </w:tcPr>
          <w:p w14:paraId="2997CE9D" w14:textId="09090219" w:rsidR="00DF5498" w:rsidRPr="001F24DB" w:rsidRDefault="0066219C" w:rsidP="008D3463">
            <w:pPr>
              <w:spacing w:before="120" w:after="120" w:line="276" w:lineRule="auto"/>
              <w:jc w:val="center"/>
              <w:rPr>
                <w:rFonts w:eastAsia="Calibri" w:cs="Arial"/>
                <w:sz w:val="20"/>
              </w:rPr>
            </w:pPr>
            <w:r>
              <w:rPr>
                <w:rFonts w:eastAsia="Calibri" w:cs="Arial"/>
                <w:sz w:val="20"/>
              </w:rPr>
              <w:t>17</w:t>
            </w:r>
          </w:p>
        </w:tc>
        <w:tc>
          <w:tcPr>
            <w:tcW w:w="552" w:type="dxa"/>
            <w:shd w:val="clear" w:color="auto" w:fill="auto"/>
          </w:tcPr>
          <w:p w14:paraId="3FDE2B56" w14:textId="15C46295" w:rsidR="00DF5498" w:rsidRPr="001F24DB" w:rsidRDefault="00EB46C6" w:rsidP="008D3463">
            <w:pPr>
              <w:spacing w:before="120" w:after="120" w:line="276" w:lineRule="auto"/>
              <w:jc w:val="center"/>
              <w:rPr>
                <w:rFonts w:eastAsia="Calibri" w:cs="Arial"/>
                <w:sz w:val="20"/>
              </w:rPr>
            </w:pPr>
            <w:r>
              <w:rPr>
                <w:rFonts w:eastAsia="Calibri" w:cs="Arial"/>
                <w:sz w:val="20"/>
              </w:rPr>
              <w:t>1</w:t>
            </w:r>
            <w:r w:rsidR="0066219C">
              <w:rPr>
                <w:rFonts w:eastAsia="Calibri" w:cs="Arial"/>
                <w:sz w:val="20"/>
              </w:rPr>
              <w:t>6</w:t>
            </w:r>
          </w:p>
        </w:tc>
        <w:tc>
          <w:tcPr>
            <w:tcW w:w="552" w:type="dxa"/>
            <w:shd w:val="clear" w:color="auto" w:fill="auto"/>
          </w:tcPr>
          <w:p w14:paraId="493154F6" w14:textId="1CB405B6" w:rsidR="00DF5498" w:rsidRPr="001F24DB" w:rsidRDefault="00EB46C6" w:rsidP="008D3463">
            <w:pPr>
              <w:spacing w:before="120" w:after="120" w:line="276" w:lineRule="auto"/>
              <w:jc w:val="center"/>
              <w:rPr>
                <w:rFonts w:eastAsia="Calibri" w:cs="Arial"/>
                <w:sz w:val="20"/>
              </w:rPr>
            </w:pPr>
            <w:r>
              <w:rPr>
                <w:rFonts w:eastAsia="Calibri" w:cs="Arial"/>
                <w:sz w:val="20"/>
              </w:rPr>
              <w:t>1</w:t>
            </w:r>
            <w:r w:rsidR="0066219C">
              <w:rPr>
                <w:rFonts w:eastAsia="Calibri" w:cs="Arial"/>
                <w:sz w:val="20"/>
              </w:rPr>
              <w:t>5</w:t>
            </w:r>
          </w:p>
        </w:tc>
        <w:tc>
          <w:tcPr>
            <w:tcW w:w="552" w:type="dxa"/>
            <w:shd w:val="clear" w:color="auto" w:fill="auto"/>
          </w:tcPr>
          <w:p w14:paraId="04954F97" w14:textId="2AD6062A" w:rsidR="00DF5498" w:rsidRPr="001F24DB" w:rsidRDefault="0066219C" w:rsidP="008D3463">
            <w:pPr>
              <w:spacing w:before="120" w:after="120" w:line="276" w:lineRule="auto"/>
              <w:jc w:val="center"/>
              <w:rPr>
                <w:rFonts w:eastAsia="Calibri" w:cs="Arial"/>
                <w:sz w:val="20"/>
              </w:rPr>
            </w:pPr>
            <w:r>
              <w:rPr>
                <w:rFonts w:eastAsia="Calibri" w:cs="Arial"/>
                <w:sz w:val="20"/>
              </w:rPr>
              <w:t>14</w:t>
            </w:r>
          </w:p>
        </w:tc>
        <w:tc>
          <w:tcPr>
            <w:tcW w:w="552" w:type="dxa"/>
            <w:shd w:val="clear" w:color="auto" w:fill="auto"/>
          </w:tcPr>
          <w:p w14:paraId="6F1B0EBF" w14:textId="5C2FB17E" w:rsidR="00DF5498" w:rsidRPr="001F24DB" w:rsidRDefault="0066219C" w:rsidP="008D3463">
            <w:pPr>
              <w:spacing w:before="120" w:after="120" w:line="276" w:lineRule="auto"/>
              <w:jc w:val="center"/>
              <w:rPr>
                <w:rFonts w:eastAsia="Calibri" w:cs="Arial"/>
                <w:sz w:val="20"/>
              </w:rPr>
            </w:pPr>
            <w:r>
              <w:rPr>
                <w:rFonts w:eastAsia="Calibri" w:cs="Arial"/>
                <w:sz w:val="20"/>
              </w:rPr>
              <w:t>12</w:t>
            </w:r>
          </w:p>
        </w:tc>
        <w:tc>
          <w:tcPr>
            <w:tcW w:w="552" w:type="dxa"/>
            <w:shd w:val="clear" w:color="auto" w:fill="auto"/>
          </w:tcPr>
          <w:p w14:paraId="7C11ACBF" w14:textId="7589C772" w:rsidR="00DF5498" w:rsidRPr="001F24DB" w:rsidRDefault="00F23D79" w:rsidP="008D3463">
            <w:pPr>
              <w:spacing w:before="120" w:after="120" w:line="276" w:lineRule="auto"/>
              <w:jc w:val="center"/>
              <w:rPr>
                <w:rFonts w:eastAsia="Calibri" w:cs="Arial"/>
                <w:sz w:val="20"/>
              </w:rPr>
            </w:pPr>
            <w:r>
              <w:rPr>
                <w:rFonts w:eastAsia="Calibri" w:cs="Arial"/>
                <w:sz w:val="20"/>
              </w:rPr>
              <w:t>11</w:t>
            </w:r>
          </w:p>
        </w:tc>
        <w:tc>
          <w:tcPr>
            <w:tcW w:w="552" w:type="dxa"/>
            <w:shd w:val="clear" w:color="auto" w:fill="auto"/>
          </w:tcPr>
          <w:p w14:paraId="4D1D02DD" w14:textId="77096EB1" w:rsidR="00DF5498" w:rsidRPr="001F24DB" w:rsidRDefault="00001283" w:rsidP="008D3463">
            <w:pPr>
              <w:spacing w:before="120" w:after="120" w:line="276" w:lineRule="auto"/>
              <w:jc w:val="center"/>
              <w:rPr>
                <w:rFonts w:eastAsia="Calibri" w:cs="Arial"/>
                <w:sz w:val="20"/>
              </w:rPr>
            </w:pPr>
            <w:r>
              <w:rPr>
                <w:rFonts w:eastAsia="Calibri" w:cs="Arial"/>
                <w:sz w:val="20"/>
              </w:rPr>
              <w:t>10</w:t>
            </w:r>
          </w:p>
        </w:tc>
        <w:tc>
          <w:tcPr>
            <w:tcW w:w="552" w:type="dxa"/>
            <w:shd w:val="clear" w:color="auto" w:fill="auto"/>
          </w:tcPr>
          <w:p w14:paraId="6D03AC47" w14:textId="1E7A18E2" w:rsidR="00DF5498" w:rsidRPr="001F24DB" w:rsidRDefault="00001283" w:rsidP="008D3463">
            <w:pPr>
              <w:spacing w:before="120" w:after="120" w:line="276" w:lineRule="auto"/>
              <w:jc w:val="center"/>
              <w:rPr>
                <w:rFonts w:eastAsia="Calibri" w:cs="Arial"/>
                <w:sz w:val="20"/>
              </w:rPr>
            </w:pPr>
            <w:r>
              <w:rPr>
                <w:rFonts w:eastAsia="Calibri" w:cs="Arial"/>
                <w:sz w:val="20"/>
              </w:rPr>
              <w:t>07</w:t>
            </w:r>
          </w:p>
        </w:tc>
        <w:tc>
          <w:tcPr>
            <w:tcW w:w="552" w:type="dxa"/>
            <w:shd w:val="clear" w:color="auto" w:fill="auto"/>
          </w:tcPr>
          <w:p w14:paraId="40F51162" w14:textId="6295117B" w:rsidR="00DF5498" w:rsidRPr="001F24DB" w:rsidRDefault="00EB46C6" w:rsidP="008D3463">
            <w:pPr>
              <w:spacing w:before="120" w:after="120" w:line="276" w:lineRule="auto"/>
              <w:jc w:val="center"/>
              <w:rPr>
                <w:rFonts w:eastAsia="Calibri" w:cs="Arial"/>
                <w:sz w:val="20"/>
              </w:rPr>
            </w:pPr>
            <w:r>
              <w:rPr>
                <w:rFonts w:eastAsia="Calibri" w:cs="Arial"/>
                <w:sz w:val="20"/>
              </w:rPr>
              <w:t>0</w:t>
            </w:r>
            <w:r w:rsidR="00001283">
              <w:rPr>
                <w:rFonts w:eastAsia="Calibri" w:cs="Arial"/>
                <w:sz w:val="20"/>
              </w:rPr>
              <w:t>5</w:t>
            </w:r>
          </w:p>
        </w:tc>
        <w:tc>
          <w:tcPr>
            <w:tcW w:w="556" w:type="dxa"/>
            <w:shd w:val="clear" w:color="auto" w:fill="auto"/>
          </w:tcPr>
          <w:p w14:paraId="14A8C488" w14:textId="7E6BD8FD" w:rsidR="00DF5498" w:rsidRPr="001F24DB" w:rsidRDefault="00EB46C6" w:rsidP="008D3463">
            <w:pPr>
              <w:spacing w:before="120" w:after="120" w:line="276" w:lineRule="auto"/>
              <w:jc w:val="center"/>
              <w:rPr>
                <w:rFonts w:eastAsia="Calibri" w:cs="Arial"/>
                <w:sz w:val="20"/>
              </w:rPr>
            </w:pPr>
            <w:r>
              <w:rPr>
                <w:rFonts w:eastAsia="Calibri" w:cs="Arial"/>
                <w:sz w:val="20"/>
              </w:rPr>
              <w:t>00</w:t>
            </w:r>
          </w:p>
        </w:tc>
      </w:tr>
    </w:tbl>
    <w:p w14:paraId="6C01FC0A" w14:textId="77777777" w:rsidR="00DF5498" w:rsidRPr="006F6A08" w:rsidRDefault="00DF5498" w:rsidP="00DF5498">
      <w:pPr>
        <w:spacing w:line="276" w:lineRule="auto"/>
        <w:rPr>
          <w:rFonts w:cs="Arial"/>
        </w:rPr>
      </w:pPr>
    </w:p>
    <w:p w14:paraId="232EF9EE" w14:textId="38FA0B6D" w:rsidR="00DF5498" w:rsidRPr="006F6A08" w:rsidRDefault="00DF5498" w:rsidP="00DF5498">
      <w:pPr>
        <w:spacing w:after="200" w:line="276" w:lineRule="auto"/>
        <w:rPr>
          <w:rFonts w:cs="Arial"/>
        </w:rPr>
      </w:pPr>
      <w:r w:rsidRPr="006F6A08">
        <w:rPr>
          <w:rFonts w:cs="Arial"/>
        </w:rPr>
        <w:t>Das Hörverstehen als Teilaufgabe einer Klausur geht mit 20</w:t>
      </w:r>
      <w:r w:rsidR="00A06EAE">
        <w:rPr>
          <w:rFonts w:cs="Arial"/>
        </w:rPr>
        <w:t xml:space="preserve"> </w:t>
      </w:r>
      <w:r w:rsidRPr="006F6A08">
        <w:rPr>
          <w:rFonts w:cs="Arial"/>
        </w:rPr>
        <w:t>% in die Be</w:t>
      </w:r>
      <w:r>
        <w:rPr>
          <w:rFonts w:cs="Arial"/>
        </w:rPr>
        <w:t>wertung der Gesamt</w:t>
      </w:r>
      <w:bookmarkStart w:id="0" w:name="_GoBack"/>
      <w:bookmarkEnd w:id="0"/>
      <w:r>
        <w:rPr>
          <w:rFonts w:cs="Arial"/>
        </w:rPr>
        <w:t>leistung ein.</w:t>
      </w:r>
    </w:p>
    <w:p w14:paraId="7D46445C" w14:textId="1ED69C9D" w:rsidR="003D0E13" w:rsidRDefault="003D0E13">
      <w:r>
        <w:br w:type="page"/>
      </w:r>
    </w:p>
    <w:p w14:paraId="7195FD65" w14:textId="03106C69" w:rsidR="008D3FAB" w:rsidRDefault="008D3FAB" w:rsidP="008D3FAB">
      <w:pPr>
        <w:spacing w:line="240" w:lineRule="auto"/>
        <w:rPr>
          <w:rFonts w:cs="Arial"/>
          <w:b/>
          <w:lang w:val="fr-FR"/>
        </w:rPr>
      </w:pPr>
      <w:proofErr w:type="spellStart"/>
      <w:r w:rsidRPr="00950DC6">
        <w:rPr>
          <w:rFonts w:cs="Arial"/>
          <w:b/>
          <w:lang w:val="fr-FR"/>
        </w:rPr>
        <w:t>Transkript</w:t>
      </w:r>
      <w:proofErr w:type="spellEnd"/>
      <w:r>
        <w:rPr>
          <w:rFonts w:cs="Arial"/>
          <w:b/>
          <w:lang w:val="fr-FR"/>
        </w:rPr>
        <w:t>:</w:t>
      </w:r>
    </w:p>
    <w:p w14:paraId="791D829F"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 xml:space="preserve">Voici le joyau de la Bresse, appelé aussi "Gallus </w:t>
      </w:r>
      <w:proofErr w:type="spellStart"/>
      <w:r w:rsidRPr="002E5FE1">
        <w:rPr>
          <w:lang w:val="fr-FR"/>
        </w:rPr>
        <w:t>Gallus</w:t>
      </w:r>
      <w:proofErr w:type="spellEnd"/>
      <w:r w:rsidRPr="002E5FE1">
        <w:rPr>
          <w:lang w:val="fr-FR"/>
        </w:rPr>
        <w:t>". Ils ne sont que 500 à gambader sur 8 hectares.</w:t>
      </w:r>
    </w:p>
    <w:p w14:paraId="7C29148E" w14:textId="77777777" w:rsidR="0077684D" w:rsidRPr="002E5FE1" w:rsidRDefault="0077684D" w:rsidP="0077684D">
      <w:pPr>
        <w:jc w:val="both"/>
        <w:rPr>
          <w:lang w:val="fr-FR"/>
        </w:rPr>
      </w:pPr>
      <w:r>
        <w:rPr>
          <w:i/>
          <w:iCs/>
          <w:lang w:val="fr-FR"/>
        </w:rPr>
        <w:t>Georges :</w:t>
      </w:r>
      <w:r w:rsidRPr="002E5FE1">
        <w:rPr>
          <w:i/>
          <w:iCs/>
          <w:lang w:val="fr-FR"/>
        </w:rPr>
        <w:t xml:space="preserve"> </w:t>
      </w:r>
      <w:r w:rsidRPr="002E5FE1">
        <w:rPr>
          <w:lang w:val="fr-FR"/>
        </w:rPr>
        <w:t>Comment ça va ?</w:t>
      </w:r>
    </w:p>
    <w:p w14:paraId="4F068319" w14:textId="77777777" w:rsidR="0077684D" w:rsidRPr="002E5FE1" w:rsidRDefault="0077684D" w:rsidP="0077684D">
      <w:pPr>
        <w:jc w:val="both"/>
        <w:rPr>
          <w:lang w:val="fr-FR"/>
        </w:rPr>
      </w:pPr>
      <w:r>
        <w:rPr>
          <w:i/>
          <w:iCs/>
          <w:lang w:val="fr-FR"/>
        </w:rPr>
        <w:t>Max :</w:t>
      </w:r>
      <w:r w:rsidRPr="002E5FE1">
        <w:rPr>
          <w:i/>
          <w:iCs/>
          <w:lang w:val="fr-FR"/>
        </w:rPr>
        <w:t xml:space="preserve"> </w:t>
      </w:r>
      <w:r w:rsidRPr="002E5FE1">
        <w:rPr>
          <w:lang w:val="fr-FR"/>
        </w:rPr>
        <w:t>Bonjour Georges, tu vas bien ?</w:t>
      </w:r>
    </w:p>
    <w:p w14:paraId="47E02522"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Georges vient souvent chez Max, son éleveur attitré. Ici, les poulets vivent dans des conditions dorénavant rares, au grand air, dans la nature.</w:t>
      </w:r>
    </w:p>
    <w:p w14:paraId="7CFD5507" w14:textId="77777777" w:rsidR="0077684D" w:rsidRPr="002E5FE1" w:rsidRDefault="0077684D" w:rsidP="0077684D">
      <w:pPr>
        <w:jc w:val="both"/>
        <w:rPr>
          <w:lang w:val="fr-FR"/>
        </w:rPr>
      </w:pPr>
      <w:r>
        <w:rPr>
          <w:i/>
          <w:iCs/>
          <w:lang w:val="fr-FR"/>
        </w:rPr>
        <w:t>Max :</w:t>
      </w:r>
      <w:r w:rsidRPr="002E5FE1">
        <w:rPr>
          <w:i/>
          <w:iCs/>
          <w:lang w:val="fr-FR"/>
        </w:rPr>
        <w:t xml:space="preserve"> </w:t>
      </w:r>
      <w:r w:rsidRPr="002E5FE1">
        <w:rPr>
          <w:lang w:val="fr-FR"/>
        </w:rPr>
        <w:t>Une race très rustique, le poulet de Bresse. Comme vous voyez, là ils craignent pas le froid et ils vont dans le parcours un peu partout et ne sont pas parqués.</w:t>
      </w:r>
    </w:p>
    <w:p w14:paraId="1DB3D8EB" w14:textId="77777777" w:rsidR="0077684D" w:rsidRPr="002E5FE1" w:rsidRDefault="0077684D" w:rsidP="0077684D">
      <w:pPr>
        <w:jc w:val="both"/>
        <w:rPr>
          <w:lang w:val="fr-FR"/>
        </w:rPr>
      </w:pPr>
      <w:r>
        <w:rPr>
          <w:i/>
          <w:iCs/>
          <w:lang w:val="fr-FR"/>
        </w:rPr>
        <w:t>Georges :</w:t>
      </w:r>
      <w:r w:rsidRPr="002E5FE1">
        <w:rPr>
          <w:i/>
          <w:iCs/>
          <w:lang w:val="fr-FR"/>
        </w:rPr>
        <w:t xml:space="preserve"> </w:t>
      </w:r>
      <w:r w:rsidRPr="002E5FE1">
        <w:rPr>
          <w:lang w:val="fr-FR"/>
        </w:rPr>
        <w:t>Ils ont l'air bien. Ils vont marcher beaucoup, ils vont courir, se dépenser, donc ça va fortifier un petit peu la texture et ça va leur donner du muscle.</w:t>
      </w:r>
    </w:p>
    <w:p w14:paraId="17956E17"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Patauger dans la gadoue, c'est ce qu'il aime le plus. Cela lui permet d'y dénicher à coups de bec des vers de terre, son plat préféré. Et pour le repas du soir, ils ont même leur propre chef.</w:t>
      </w:r>
    </w:p>
    <w:p w14:paraId="5AAD1D1B" w14:textId="77777777" w:rsidR="0077684D" w:rsidRPr="002E5FE1" w:rsidRDefault="0077684D" w:rsidP="0077684D">
      <w:pPr>
        <w:jc w:val="both"/>
        <w:rPr>
          <w:lang w:val="fr-FR"/>
        </w:rPr>
      </w:pPr>
      <w:r>
        <w:rPr>
          <w:i/>
          <w:iCs/>
          <w:lang w:val="fr-FR"/>
        </w:rPr>
        <w:t>Vieux paysan :</w:t>
      </w:r>
      <w:r w:rsidRPr="002E5FE1">
        <w:rPr>
          <w:i/>
          <w:iCs/>
          <w:lang w:val="fr-FR"/>
        </w:rPr>
        <w:t xml:space="preserve"> </w:t>
      </w:r>
      <w:r w:rsidRPr="002E5FE1">
        <w:rPr>
          <w:lang w:val="fr-FR"/>
        </w:rPr>
        <w:t>C'est mon affaire</w:t>
      </w:r>
    </w:p>
    <w:p w14:paraId="3E4269DA"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Expliquez-nous un peu.</w:t>
      </w:r>
    </w:p>
    <w:p w14:paraId="14E3B042" w14:textId="77777777" w:rsidR="0077684D" w:rsidRPr="002E5FE1" w:rsidRDefault="0077684D" w:rsidP="0077684D">
      <w:pPr>
        <w:jc w:val="both"/>
        <w:rPr>
          <w:lang w:val="fr-FR"/>
        </w:rPr>
      </w:pPr>
      <w:r>
        <w:rPr>
          <w:i/>
          <w:iCs/>
          <w:lang w:val="fr-FR"/>
        </w:rPr>
        <w:t>Vieux paysan :</w:t>
      </w:r>
      <w:r w:rsidRPr="002E5FE1">
        <w:rPr>
          <w:i/>
          <w:iCs/>
          <w:lang w:val="fr-FR"/>
        </w:rPr>
        <w:t xml:space="preserve"> </w:t>
      </w:r>
      <w:r w:rsidRPr="002E5FE1">
        <w:rPr>
          <w:lang w:val="fr-FR"/>
        </w:rPr>
        <w:t>C'est moi qui fai</w:t>
      </w:r>
      <w:r>
        <w:rPr>
          <w:lang w:val="fr-FR"/>
        </w:rPr>
        <w:t>s</w:t>
      </w:r>
      <w:r w:rsidRPr="002E5FE1">
        <w:rPr>
          <w:lang w:val="fr-FR"/>
        </w:rPr>
        <w:t xml:space="preserve"> cuire le riz. C'est délicat de faire cuire le riz</w:t>
      </w:r>
    </w:p>
    <w:p w14:paraId="7DED8234"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Le patriarche, 85 ans, sélectionne les ingrédients et leur mijote la même recette depuis toujours. Lait de vache, riz, maïs et blé. Des poulets nourris et logés pendant 130 jours, plus de quatre mois avant de partir à l'abattoir.</w:t>
      </w:r>
    </w:p>
    <w:p w14:paraId="1BA907DE" w14:textId="77777777" w:rsidR="0077684D" w:rsidRPr="002E5FE1" w:rsidRDefault="0077684D" w:rsidP="0077684D">
      <w:pPr>
        <w:jc w:val="both"/>
        <w:rPr>
          <w:lang w:val="fr-FR"/>
        </w:rPr>
      </w:pPr>
      <w:r>
        <w:rPr>
          <w:i/>
          <w:iCs/>
          <w:lang w:val="fr-FR"/>
        </w:rPr>
        <w:t>Max :</w:t>
      </w:r>
      <w:r w:rsidRPr="002E5FE1">
        <w:rPr>
          <w:i/>
          <w:iCs/>
          <w:lang w:val="fr-FR"/>
        </w:rPr>
        <w:t xml:space="preserve"> </w:t>
      </w:r>
      <w:r w:rsidRPr="002E5FE1">
        <w:rPr>
          <w:lang w:val="fr-FR"/>
        </w:rPr>
        <w:t>Et voilà, ça c'est le nouveau chaperon.</w:t>
      </w:r>
    </w:p>
    <w:p w14:paraId="3E9F969B"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 xml:space="preserve">Et les plus beaux spécimens se vendent jusqu'à 25 euros le kilo. Une bien jolie histoire, ce poulet de Bresse. Mais aujourd'hui, ce n'est presque jamais le poulet que nous mangeons. Celui qui se retrouve dans nos assiettes. Il ressemble plutôt à ça, un poulet industriel qui ne voit jamais le jour. Elevé en à peine cinq semaines. La viande </w:t>
      </w:r>
      <w:proofErr w:type="gramStart"/>
      <w:r w:rsidRPr="002E5FE1">
        <w:rPr>
          <w:lang w:val="fr-FR"/>
        </w:rPr>
        <w:t>la</w:t>
      </w:r>
      <w:proofErr w:type="gramEnd"/>
      <w:r w:rsidRPr="002E5FE1">
        <w:rPr>
          <w:lang w:val="fr-FR"/>
        </w:rPr>
        <w:t xml:space="preserve"> moins chère en France est celle que nous consommons le plus, après le porc. Dans les supermarchés, le poulet, on le trouve sous toutes les formes. Entier, avec des labels et des promesses de qualité comme le poulet fermier, le label rouge ou le bio. Il coûte cher, autour de 7 euros le kilo. Mais celui que nous achetons le plus, c'est le poulet d'entrée de gamme. Il a envahi les rayons entiers à prix cassés, moins de 3 euros le kilo ; vendu aussi en pièces détachées</w:t>
      </w:r>
      <w:r>
        <w:rPr>
          <w:lang w:val="fr-FR"/>
        </w:rPr>
        <w:t xml:space="preserve"> :</w:t>
      </w:r>
      <w:r w:rsidRPr="002E5FE1">
        <w:rPr>
          <w:lang w:val="fr-FR"/>
        </w:rPr>
        <w:t xml:space="preserve"> filets, cuisses, aiguillettes, à moins de 4 euros. Et c'est lui encore qui sert à fabriquer tous ces plats préparés</w:t>
      </w:r>
      <w:r>
        <w:rPr>
          <w:lang w:val="fr-FR"/>
        </w:rPr>
        <w:t xml:space="preserve"> :</w:t>
      </w:r>
      <w:r w:rsidRPr="002E5FE1">
        <w:rPr>
          <w:lang w:val="fr-FR"/>
        </w:rPr>
        <w:t xml:space="preserve"> nuggets, saucisses ou cordons bleus, rapides à cuisiner, autour de 3 euros.</w:t>
      </w:r>
    </w:p>
    <w:p w14:paraId="0B6192AD" w14:textId="77777777" w:rsidR="0077684D" w:rsidRPr="002E5FE1" w:rsidRDefault="0077684D" w:rsidP="0077684D">
      <w:pPr>
        <w:jc w:val="both"/>
        <w:rPr>
          <w:lang w:val="fr-FR"/>
        </w:rPr>
      </w:pPr>
      <w:r>
        <w:rPr>
          <w:i/>
          <w:iCs/>
          <w:lang w:val="fr-FR"/>
        </w:rPr>
        <w:t>Cliente 1 :</w:t>
      </w:r>
      <w:r w:rsidRPr="002E5FE1">
        <w:rPr>
          <w:i/>
          <w:iCs/>
          <w:lang w:val="fr-FR"/>
        </w:rPr>
        <w:t xml:space="preserve"> </w:t>
      </w:r>
      <w:r w:rsidRPr="002E5FE1">
        <w:rPr>
          <w:lang w:val="fr-FR"/>
        </w:rPr>
        <w:t>C'est surtout pour mes enfants le midi, quand ils n'ont pas de cantine.</w:t>
      </w:r>
    </w:p>
    <w:p w14:paraId="3944AC92" w14:textId="77777777" w:rsidR="0077684D" w:rsidRPr="002E5FE1" w:rsidRDefault="0077684D" w:rsidP="0077684D">
      <w:pPr>
        <w:jc w:val="both"/>
        <w:rPr>
          <w:lang w:val="fr-FR"/>
        </w:rPr>
      </w:pPr>
      <w:r>
        <w:rPr>
          <w:i/>
          <w:iCs/>
          <w:lang w:val="fr-FR"/>
        </w:rPr>
        <w:t>Cliente 2 :</w:t>
      </w:r>
      <w:r w:rsidRPr="002E5FE1">
        <w:rPr>
          <w:i/>
          <w:iCs/>
          <w:lang w:val="fr-FR"/>
        </w:rPr>
        <w:t xml:space="preserve"> </w:t>
      </w:r>
      <w:r w:rsidRPr="002E5FE1">
        <w:rPr>
          <w:lang w:val="fr-FR"/>
        </w:rPr>
        <w:t>Je prends les premiers prix, sinon ça remonte trop cher.</w:t>
      </w:r>
    </w:p>
    <w:p w14:paraId="1A9D3FF2" w14:textId="77777777" w:rsidR="0077684D" w:rsidRPr="002E5FE1" w:rsidRDefault="0077684D" w:rsidP="0077684D">
      <w:pPr>
        <w:jc w:val="both"/>
        <w:rPr>
          <w:lang w:val="fr-FR"/>
        </w:rPr>
      </w:pPr>
      <w:r>
        <w:rPr>
          <w:i/>
          <w:iCs/>
          <w:lang w:val="fr-FR"/>
        </w:rPr>
        <w:t>Client 1 :</w:t>
      </w:r>
      <w:r w:rsidRPr="002E5FE1">
        <w:rPr>
          <w:i/>
          <w:iCs/>
          <w:lang w:val="fr-FR"/>
        </w:rPr>
        <w:t xml:space="preserve"> </w:t>
      </w:r>
      <w:r w:rsidRPr="002E5FE1">
        <w:rPr>
          <w:lang w:val="fr-FR"/>
        </w:rPr>
        <w:t xml:space="preserve">Trois poulets à 11,07 euros, c'est, </w:t>
      </w:r>
      <w:proofErr w:type="gramStart"/>
      <w:r w:rsidRPr="002E5FE1">
        <w:rPr>
          <w:lang w:val="fr-FR"/>
        </w:rPr>
        <w:t>c'est pas</w:t>
      </w:r>
      <w:proofErr w:type="gramEnd"/>
      <w:r w:rsidRPr="002E5FE1">
        <w:rPr>
          <w:lang w:val="fr-FR"/>
        </w:rPr>
        <w:t xml:space="preserve"> cher.</w:t>
      </w:r>
    </w:p>
    <w:p w14:paraId="1DAAF7C4"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 xml:space="preserve">Résultat avec ses prix imbattables en trente ans, la consommation de poulet a doublé en France. Alors, quelles sont les recettes des industriels pour produire du poulet toujours moins cher ? Pour le découvrir, nous avons remonté la filière du poulet </w:t>
      </w:r>
      <w:proofErr w:type="spellStart"/>
      <w:r w:rsidRPr="002E5FE1">
        <w:rPr>
          <w:lang w:val="fr-FR"/>
        </w:rPr>
        <w:t>low</w:t>
      </w:r>
      <w:proofErr w:type="spellEnd"/>
      <w:r w:rsidRPr="002E5FE1">
        <w:rPr>
          <w:lang w:val="fr-FR"/>
        </w:rPr>
        <w:t xml:space="preserve"> </w:t>
      </w:r>
      <w:proofErr w:type="spellStart"/>
      <w:r w:rsidRPr="002E5FE1">
        <w:rPr>
          <w:lang w:val="fr-FR"/>
        </w:rPr>
        <w:t>cost</w:t>
      </w:r>
      <w:proofErr w:type="spellEnd"/>
      <w:r w:rsidRPr="002E5FE1">
        <w:rPr>
          <w:lang w:val="fr-FR"/>
        </w:rPr>
        <w:t>. Nous avons pénétré dans ces élevages intensifs et constaté leurs excès. Maltraitance animale ? Recours abusif aux antibiotiques.</w:t>
      </w:r>
    </w:p>
    <w:p w14:paraId="42EFCD4E" w14:textId="77777777" w:rsidR="0077684D" w:rsidRPr="002E5FE1" w:rsidRDefault="0077684D" w:rsidP="0077684D">
      <w:pPr>
        <w:jc w:val="both"/>
        <w:rPr>
          <w:lang w:val="fr-FR"/>
        </w:rPr>
      </w:pPr>
      <w:r>
        <w:rPr>
          <w:i/>
          <w:iCs/>
          <w:lang w:val="fr-FR"/>
        </w:rPr>
        <w:t>Eleveur :</w:t>
      </w:r>
      <w:r w:rsidRPr="002E5FE1">
        <w:rPr>
          <w:i/>
          <w:iCs/>
          <w:lang w:val="fr-FR"/>
        </w:rPr>
        <w:t xml:space="preserve"> </w:t>
      </w:r>
      <w:r w:rsidRPr="002E5FE1">
        <w:rPr>
          <w:lang w:val="fr-FR"/>
        </w:rPr>
        <w:t>De tout façon, il n'y a pas quarante solutions. Il faut les traiter, c'est antibiotiques systématiques.</w:t>
      </w:r>
    </w:p>
    <w:p w14:paraId="04A3FE89"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Mais aussi prolifération de bactéries qui peuvent avoir des conséquences pour la santé humaine. Un problème passé sous silence en France, mais pris très au sérieux aux Etats-Unis, où la question est très souvent abordée dans les médias.</w:t>
      </w:r>
    </w:p>
    <w:p w14:paraId="22686F0A" w14:textId="77777777" w:rsidR="0077684D" w:rsidRPr="002E5FE1" w:rsidRDefault="0077684D" w:rsidP="0077684D">
      <w:pPr>
        <w:jc w:val="both"/>
        <w:rPr>
          <w:lang w:val="fr-FR"/>
        </w:rPr>
      </w:pPr>
      <w:r>
        <w:rPr>
          <w:i/>
          <w:iCs/>
          <w:lang w:val="fr-FR"/>
        </w:rPr>
        <w:t>Présentatrice 1 :</w:t>
      </w:r>
      <w:r w:rsidRPr="002E5FE1">
        <w:rPr>
          <w:i/>
          <w:iCs/>
          <w:lang w:val="fr-FR"/>
        </w:rPr>
        <w:t xml:space="preserve"> </w:t>
      </w:r>
      <w:r w:rsidRPr="002E5FE1">
        <w:rPr>
          <w:lang w:val="fr-FR"/>
        </w:rPr>
        <w:t>Les salmonelles sont partout sur le poulet ?</w:t>
      </w:r>
    </w:p>
    <w:p w14:paraId="1B789EFD" w14:textId="77777777" w:rsidR="0077684D" w:rsidRPr="002E5FE1" w:rsidRDefault="0077684D" w:rsidP="0077684D">
      <w:pPr>
        <w:jc w:val="both"/>
        <w:rPr>
          <w:lang w:val="fr-FR"/>
        </w:rPr>
      </w:pPr>
      <w:r>
        <w:rPr>
          <w:i/>
          <w:iCs/>
          <w:lang w:val="fr-FR"/>
        </w:rPr>
        <w:t>Présentatrice 2 :</w:t>
      </w:r>
      <w:r w:rsidRPr="002E5FE1">
        <w:rPr>
          <w:i/>
          <w:iCs/>
          <w:lang w:val="fr-FR"/>
        </w:rPr>
        <w:t xml:space="preserve"> </w:t>
      </w:r>
      <w:r w:rsidRPr="002E5FE1">
        <w:rPr>
          <w:lang w:val="fr-FR"/>
        </w:rPr>
        <w:t>Oui, même à l'intérieur du poulet.</w:t>
      </w:r>
    </w:p>
    <w:p w14:paraId="7D7806E7"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Nous avons aussi enquêté sur ces produits si économiques à base de poulet. Des industriels ont accepté de nous expliquer comment ils les mettent au point. Souvent, cela n'a plus grand chose à voir avec de la viande. C'est ce que nous ont révélé les analyses de certains produits faites en laboratoire.</w:t>
      </w:r>
    </w:p>
    <w:p w14:paraId="00ADD890" w14:textId="77777777" w:rsidR="0077684D" w:rsidRPr="002E5FE1" w:rsidRDefault="0077684D" w:rsidP="0077684D">
      <w:pPr>
        <w:jc w:val="both"/>
        <w:rPr>
          <w:lang w:val="fr-FR"/>
        </w:rPr>
      </w:pPr>
      <w:r>
        <w:rPr>
          <w:i/>
          <w:iCs/>
          <w:lang w:val="fr-FR"/>
        </w:rPr>
        <w:t>Biologiste en laboratoire :</w:t>
      </w:r>
      <w:r w:rsidRPr="002E5FE1">
        <w:rPr>
          <w:i/>
          <w:iCs/>
          <w:lang w:val="fr-FR"/>
        </w:rPr>
        <w:t xml:space="preserve"> </w:t>
      </w:r>
      <w:r w:rsidRPr="002E5FE1">
        <w:rPr>
          <w:lang w:val="fr-FR"/>
        </w:rPr>
        <w:t>Donc, le nombre assez important de fragments d'os et de cartilage dans ce produit montre qu'on est dans le cas d'une viande séparée mécaniquement.</w:t>
      </w:r>
    </w:p>
    <w:p w14:paraId="2859BD8B"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Dans ces produits, pour être encore plus rentables, les industriels n'utilisent pas que du poulet français. Ils ne l'indiquent pas sur les étiquettes, mais ils se fournissent souvent au Brésil, un géant du poulet qui leur permet d'obtenir une viande toujours moins chère. Une course folle aux petits prix qui a commencé il y a une soixantaine d'années.</w:t>
      </w:r>
    </w:p>
    <w:p w14:paraId="15C93DF0"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A cette époque, il y a une race différente de poulet dans presque chaque région de France</w:t>
      </w:r>
      <w:r>
        <w:rPr>
          <w:lang w:val="fr-FR"/>
        </w:rPr>
        <w:t xml:space="preserve"> :</w:t>
      </w:r>
      <w:r w:rsidRPr="002E5FE1">
        <w:rPr>
          <w:lang w:val="fr-FR"/>
        </w:rPr>
        <w:t xml:space="preserve"> Combattants du Nord, </w:t>
      </w:r>
      <w:proofErr w:type="spellStart"/>
      <w:r w:rsidRPr="002E5FE1">
        <w:rPr>
          <w:lang w:val="fr-FR"/>
        </w:rPr>
        <w:t>Crévecoeur</w:t>
      </w:r>
      <w:proofErr w:type="spellEnd"/>
      <w:r w:rsidRPr="002E5FE1">
        <w:rPr>
          <w:lang w:val="fr-FR"/>
        </w:rPr>
        <w:t xml:space="preserve">, Gauloise dorée, Javanaise ou Cou nu du Forez. Dans les fermes, ces poulets vivent en semi-liberté. Ce sont de petits élevages d'appoint. Les poulets finissent souvent dans l'assiette de leur propriétaire. À ce </w:t>
      </w:r>
      <w:proofErr w:type="spellStart"/>
      <w:r w:rsidRPr="002E5FE1">
        <w:rPr>
          <w:lang w:val="fr-FR"/>
        </w:rPr>
        <w:t>moment là</w:t>
      </w:r>
      <w:proofErr w:type="spellEnd"/>
      <w:r w:rsidRPr="002E5FE1">
        <w:rPr>
          <w:lang w:val="fr-FR"/>
        </w:rPr>
        <w:t>, on est encore loin d'imaginer tout le potentiel économique du poulet. Cela va changer après la Seconde Guerre mondiale. En 1945, pour augmenter la productivité de l'agriculture française et donc de ses élevages</w:t>
      </w:r>
      <w:r>
        <w:rPr>
          <w:lang w:val="fr-FR"/>
        </w:rPr>
        <w:t>,</w:t>
      </w:r>
      <w:r w:rsidRPr="002E5FE1">
        <w:rPr>
          <w:lang w:val="fr-FR"/>
        </w:rPr>
        <w:t xml:space="preserve"> l'Etat crée l'Inra, l'Institut national de recherche agronomique. On construit des poulaillers, on regroupe toutes les races connues. Les scientifiques font des croisements pour créer une </w:t>
      </w:r>
      <w:r>
        <w:rPr>
          <w:lang w:val="fr-FR"/>
        </w:rPr>
        <w:t>« f</w:t>
      </w:r>
      <w:r w:rsidRPr="002E5FE1">
        <w:rPr>
          <w:lang w:val="fr-FR"/>
        </w:rPr>
        <w:t>ormule 1</w:t>
      </w:r>
      <w:r>
        <w:rPr>
          <w:lang w:val="fr-FR"/>
        </w:rPr>
        <w:t> »</w:t>
      </w:r>
      <w:r w:rsidRPr="002E5FE1">
        <w:rPr>
          <w:lang w:val="fr-FR"/>
        </w:rPr>
        <w:t xml:space="preserve"> de l'élevage. Un poulet capable de donner beaucoup de viande en très peu de temps. À la fin des années 50, une vedette voit le jour.</w:t>
      </w:r>
    </w:p>
    <w:p w14:paraId="6459E741" w14:textId="77777777" w:rsidR="0077684D" w:rsidRPr="002E5FE1" w:rsidRDefault="0077684D" w:rsidP="0077684D">
      <w:pPr>
        <w:jc w:val="both"/>
        <w:rPr>
          <w:lang w:val="fr-FR"/>
        </w:rPr>
      </w:pPr>
      <w:r>
        <w:rPr>
          <w:i/>
          <w:iCs/>
          <w:lang w:val="fr-FR"/>
        </w:rPr>
        <w:t>Chercheur de l’Inra :</w:t>
      </w:r>
      <w:r w:rsidRPr="002E5FE1">
        <w:rPr>
          <w:i/>
          <w:iCs/>
          <w:lang w:val="fr-FR"/>
        </w:rPr>
        <w:t xml:space="preserve"> </w:t>
      </w:r>
      <w:r w:rsidRPr="002E5FE1">
        <w:rPr>
          <w:lang w:val="fr-FR"/>
        </w:rPr>
        <w:t>L'intérêt de la vedette Inra, c'est d'avoir, d'avoir, d'être une petite poule, une poule, on pourrait dire presque une poule miniaturisée et l'accouplement, toujours de ce même coq avec cette petite poule vedette Inra...</w:t>
      </w:r>
    </w:p>
    <w:p w14:paraId="6809A09C"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La grande trouvaille de l'Inra, c'est cette petite poule avec beaucoup de chair.</w:t>
      </w:r>
    </w:p>
    <w:p w14:paraId="546369B8" w14:textId="77777777" w:rsidR="0077684D" w:rsidRPr="002E5FE1" w:rsidRDefault="0077684D" w:rsidP="0077684D">
      <w:pPr>
        <w:jc w:val="both"/>
        <w:rPr>
          <w:lang w:val="fr-FR"/>
        </w:rPr>
      </w:pPr>
      <w:r>
        <w:rPr>
          <w:i/>
          <w:iCs/>
          <w:lang w:val="fr-FR"/>
        </w:rPr>
        <w:t>Chercheur de l’Inra :</w:t>
      </w:r>
      <w:r w:rsidRPr="002E5FE1">
        <w:rPr>
          <w:i/>
          <w:iCs/>
          <w:lang w:val="fr-FR"/>
        </w:rPr>
        <w:t xml:space="preserve"> </w:t>
      </w:r>
      <w:r w:rsidRPr="002E5FE1">
        <w:rPr>
          <w:lang w:val="fr-FR"/>
        </w:rPr>
        <w:t>Voilà la vedette Inra, 2 kilos 500.</w:t>
      </w:r>
    </w:p>
    <w:p w14:paraId="04DBAB03"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Le poulet industriel est né. Sa croissance s'accélère et les possibilités semblent infinies.</w:t>
      </w:r>
    </w:p>
    <w:p w14:paraId="7A3C4C88" w14:textId="77777777" w:rsidR="0077684D" w:rsidRPr="002E5FE1" w:rsidRDefault="0077684D" w:rsidP="0077684D">
      <w:pPr>
        <w:jc w:val="both"/>
        <w:rPr>
          <w:lang w:val="fr-FR"/>
        </w:rPr>
      </w:pPr>
      <w:r>
        <w:rPr>
          <w:i/>
          <w:iCs/>
          <w:lang w:val="fr-FR"/>
        </w:rPr>
        <w:t>Journaliste (années 50) :</w:t>
      </w:r>
      <w:r w:rsidRPr="002E5FE1">
        <w:rPr>
          <w:i/>
          <w:iCs/>
          <w:lang w:val="fr-FR"/>
        </w:rPr>
        <w:t xml:space="preserve"> </w:t>
      </w:r>
      <w:r w:rsidRPr="002E5FE1">
        <w:rPr>
          <w:lang w:val="fr-FR"/>
        </w:rPr>
        <w:t>Et le poulet de demain</w:t>
      </w:r>
      <w:r>
        <w:rPr>
          <w:lang w:val="fr-FR"/>
        </w:rPr>
        <w:t xml:space="preserve"> </w:t>
      </w:r>
      <w:r w:rsidRPr="002E5FE1">
        <w:rPr>
          <w:lang w:val="fr-FR"/>
        </w:rPr>
        <w:t xml:space="preserve">? Quel goût </w:t>
      </w:r>
      <w:proofErr w:type="spellStart"/>
      <w:r w:rsidRPr="002E5FE1">
        <w:rPr>
          <w:lang w:val="fr-FR"/>
        </w:rPr>
        <w:t>aura-t-il</w:t>
      </w:r>
      <w:proofErr w:type="spellEnd"/>
      <w:r w:rsidRPr="002E5FE1">
        <w:rPr>
          <w:lang w:val="fr-FR"/>
        </w:rPr>
        <w:t xml:space="preserve"> ?</w:t>
      </w:r>
    </w:p>
    <w:p w14:paraId="7650F151" w14:textId="77777777" w:rsidR="0077684D" w:rsidRPr="002E5FE1" w:rsidRDefault="0077684D" w:rsidP="0077684D">
      <w:pPr>
        <w:jc w:val="both"/>
        <w:rPr>
          <w:lang w:val="fr-FR"/>
        </w:rPr>
      </w:pPr>
      <w:r>
        <w:rPr>
          <w:i/>
          <w:iCs/>
          <w:lang w:val="fr-FR"/>
        </w:rPr>
        <w:t>Chercheur de l’Inra 2 :</w:t>
      </w:r>
      <w:r w:rsidRPr="002E5FE1">
        <w:rPr>
          <w:i/>
          <w:iCs/>
          <w:lang w:val="fr-FR"/>
        </w:rPr>
        <w:t xml:space="preserve"> </w:t>
      </w:r>
      <w:r w:rsidRPr="002E5FE1">
        <w:rPr>
          <w:lang w:val="fr-FR"/>
        </w:rPr>
        <w:t>Eh bien, je pense sincèrement qu'il aura le goût qu'on voudra.</w:t>
      </w:r>
    </w:p>
    <w:p w14:paraId="1A46B0A1"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 xml:space="preserve">Le succès est immédiat. Ce poulet devient champion toutes catégories pour produire de la viande rapidement. Mieux que le </w:t>
      </w:r>
      <w:proofErr w:type="spellStart"/>
      <w:r w:rsidRPr="002E5FE1">
        <w:rPr>
          <w:lang w:val="fr-FR"/>
        </w:rPr>
        <w:t>boeuf</w:t>
      </w:r>
      <w:proofErr w:type="spellEnd"/>
      <w:r w:rsidRPr="002E5FE1">
        <w:rPr>
          <w:lang w:val="fr-FR"/>
        </w:rPr>
        <w:t xml:space="preserve"> qu'on nourrit pendant plus de deux ans. Bien mieux que le por</w:t>
      </w:r>
      <w:r>
        <w:rPr>
          <w:lang w:val="fr-FR"/>
        </w:rPr>
        <w:t>c</w:t>
      </w:r>
      <w:r w:rsidRPr="002E5FE1">
        <w:rPr>
          <w:lang w:val="fr-FR"/>
        </w:rPr>
        <w:t xml:space="preserve"> qu'on élève pendant six mois. Le poulet, lui, est prêt à être mangé au bout d'à peine 35 jours. Une croissance spectaculaire qui lui donne des allures de monstre. Comme sur cette vidéo d'un institut de recherche sur les animaux</w:t>
      </w:r>
      <w:r>
        <w:rPr>
          <w:lang w:val="fr-FR"/>
        </w:rPr>
        <w:t xml:space="preserve"> :</w:t>
      </w:r>
      <w:r w:rsidRPr="002E5FE1">
        <w:rPr>
          <w:lang w:val="fr-FR"/>
        </w:rPr>
        <w:t xml:space="preserve"> à gauche, une poule pondeuse ordinaire. À droite, le poulet à croissance rapide sélectionné génétiquement pour faire de la viande. En 50 jours, il devient quatre fois plus gros. De quoi faire peur. Produire plus pour moins cher, c'est une quête sans fin. Aujourd'hui encore, on tente d'améliorer les performances de ce poulet à croissance rapide. Et les idées ne manquent pas pour en faire une machine à viande ultra rentable. A l'Inra, près de Tours, les scientifiques travaillent le poulet sous toutes ses coutures</w:t>
      </w:r>
      <w:r>
        <w:rPr>
          <w:lang w:val="fr-FR"/>
        </w:rPr>
        <w:t xml:space="preserve"> :</w:t>
      </w:r>
      <w:r w:rsidRPr="002E5FE1">
        <w:rPr>
          <w:lang w:val="fr-FR"/>
        </w:rPr>
        <w:t xml:space="preserve"> sur les œufs, sur la couleur de la viande pour la rendre plus attrayante, ou encore sur sa consistance pour qu'elle soit plus fondante. L'essentiel du travail ne se fait pas ici, en laboratoire, mais dans ces poulaillers géants. À la demande des industriels, on réalise des manipulations génétiques pour créer le poulet de demain. Un poulet toujours plus rentable.</w:t>
      </w:r>
    </w:p>
    <w:p w14:paraId="24F2E23D" w14:textId="77777777" w:rsidR="0077684D" w:rsidRPr="002E5FE1" w:rsidRDefault="0077684D" w:rsidP="0077684D">
      <w:pPr>
        <w:jc w:val="both"/>
        <w:rPr>
          <w:lang w:val="fr-FR"/>
        </w:rPr>
      </w:pPr>
      <w:r>
        <w:rPr>
          <w:i/>
          <w:iCs/>
          <w:lang w:val="fr-FR"/>
        </w:rPr>
        <w:t>Michel Duclos :</w:t>
      </w:r>
      <w:r w:rsidRPr="002E5FE1">
        <w:rPr>
          <w:i/>
          <w:iCs/>
          <w:lang w:val="fr-FR"/>
        </w:rPr>
        <w:t xml:space="preserve"> </w:t>
      </w:r>
      <w:r w:rsidRPr="002E5FE1">
        <w:rPr>
          <w:lang w:val="fr-FR"/>
        </w:rPr>
        <w:t>Bonjour, ça va ?</w:t>
      </w:r>
    </w:p>
    <w:p w14:paraId="14DDF828"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Michel Duclos est le directeur des recherches</w:t>
      </w:r>
    </w:p>
    <w:p w14:paraId="2285E0A3" w14:textId="77777777" w:rsidR="0077684D" w:rsidRPr="002E5FE1" w:rsidRDefault="0077684D" w:rsidP="0077684D">
      <w:pPr>
        <w:jc w:val="both"/>
        <w:rPr>
          <w:lang w:val="fr-FR"/>
        </w:rPr>
      </w:pPr>
      <w:r>
        <w:rPr>
          <w:i/>
          <w:iCs/>
          <w:lang w:val="fr-FR"/>
        </w:rPr>
        <w:t>Michel Duclos :</w:t>
      </w:r>
      <w:r w:rsidRPr="002E5FE1">
        <w:rPr>
          <w:i/>
          <w:iCs/>
          <w:lang w:val="fr-FR"/>
        </w:rPr>
        <w:t xml:space="preserve"> </w:t>
      </w:r>
      <w:r w:rsidRPr="002E5FE1">
        <w:rPr>
          <w:lang w:val="fr-FR"/>
        </w:rPr>
        <w:t>Tout va bien ?</w:t>
      </w:r>
    </w:p>
    <w:p w14:paraId="05079959" w14:textId="77777777" w:rsidR="0077684D" w:rsidRPr="002E5FE1" w:rsidRDefault="0077684D" w:rsidP="0077684D">
      <w:pPr>
        <w:jc w:val="both"/>
        <w:rPr>
          <w:lang w:val="fr-FR"/>
        </w:rPr>
      </w:pPr>
      <w:r>
        <w:rPr>
          <w:i/>
          <w:iCs/>
          <w:lang w:val="fr-FR"/>
        </w:rPr>
        <w:t>Technicien :</w:t>
      </w:r>
      <w:r w:rsidRPr="002E5FE1">
        <w:rPr>
          <w:i/>
          <w:iCs/>
          <w:lang w:val="fr-FR"/>
        </w:rPr>
        <w:t xml:space="preserve"> </w:t>
      </w:r>
      <w:r w:rsidRPr="002E5FE1">
        <w:rPr>
          <w:lang w:val="fr-FR"/>
        </w:rPr>
        <w:t xml:space="preserve">Oui, ça va, oui </w:t>
      </w:r>
      <w:proofErr w:type="spellStart"/>
      <w:r w:rsidRPr="002E5FE1">
        <w:rPr>
          <w:lang w:val="fr-FR"/>
        </w:rPr>
        <w:t>oui</w:t>
      </w:r>
      <w:proofErr w:type="spellEnd"/>
      <w:r w:rsidRPr="002E5FE1">
        <w:rPr>
          <w:lang w:val="fr-FR"/>
        </w:rPr>
        <w:t>.</w:t>
      </w:r>
    </w:p>
    <w:p w14:paraId="0F928D6D" w14:textId="77777777" w:rsidR="0077684D" w:rsidRPr="002E5FE1" w:rsidRDefault="0077684D" w:rsidP="0077684D">
      <w:pPr>
        <w:jc w:val="both"/>
        <w:rPr>
          <w:lang w:val="fr-FR"/>
        </w:rPr>
      </w:pPr>
      <w:r>
        <w:rPr>
          <w:i/>
          <w:iCs/>
          <w:lang w:val="fr-FR"/>
        </w:rPr>
        <w:t>Technicienne :</w:t>
      </w:r>
      <w:r w:rsidRPr="002E5FE1">
        <w:rPr>
          <w:i/>
          <w:iCs/>
          <w:lang w:val="fr-FR"/>
        </w:rPr>
        <w:t xml:space="preserve"> </w:t>
      </w:r>
      <w:r w:rsidRPr="002E5FE1">
        <w:rPr>
          <w:lang w:val="fr-FR"/>
        </w:rPr>
        <w:t>On est en train de vérifier les enregistrements de la nuit. Et puis, on est...</w:t>
      </w:r>
    </w:p>
    <w:p w14:paraId="04485AE1"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Il travaille sur un projet très prometteur</w:t>
      </w:r>
      <w:r>
        <w:rPr>
          <w:lang w:val="fr-FR"/>
        </w:rPr>
        <w:t xml:space="preserve"> :</w:t>
      </w:r>
      <w:r w:rsidRPr="002E5FE1">
        <w:rPr>
          <w:lang w:val="fr-FR"/>
        </w:rPr>
        <w:t xml:space="preserve"> créer une espèce de poulet qui coûte moins cher à nourrir.</w:t>
      </w:r>
    </w:p>
    <w:p w14:paraId="66D319C4" w14:textId="77777777" w:rsidR="0077684D" w:rsidRPr="002E5FE1" w:rsidRDefault="0077684D" w:rsidP="0077684D">
      <w:pPr>
        <w:jc w:val="both"/>
        <w:rPr>
          <w:lang w:val="fr-FR"/>
        </w:rPr>
      </w:pPr>
      <w:r>
        <w:rPr>
          <w:i/>
          <w:iCs/>
          <w:lang w:val="fr-FR"/>
        </w:rPr>
        <w:t>Michel Duclos :</w:t>
      </w:r>
      <w:r w:rsidRPr="002E5FE1">
        <w:rPr>
          <w:i/>
          <w:iCs/>
          <w:lang w:val="fr-FR"/>
        </w:rPr>
        <w:t xml:space="preserve"> </w:t>
      </w:r>
      <w:r w:rsidRPr="002E5FE1">
        <w:rPr>
          <w:lang w:val="fr-FR"/>
        </w:rPr>
        <w:t>60 % du coût du poulet, c'est à peu près l'aliment, donc vous gagnez quelques pour cent sur cette quantité d'aliment initial, vous gagnez tout de suite des sommes très importantes en termes d'efficacité de votre élevage.</w:t>
      </w:r>
    </w:p>
    <w:p w14:paraId="4B905E9A" w14:textId="77777777" w:rsidR="0077684D" w:rsidRPr="002E5FE1" w:rsidRDefault="0077684D" w:rsidP="0077684D">
      <w:pPr>
        <w:jc w:val="both"/>
        <w:rPr>
          <w:lang w:val="fr-FR"/>
        </w:rPr>
      </w:pPr>
      <w:r>
        <w:rPr>
          <w:i/>
          <w:iCs/>
          <w:lang w:val="fr-FR"/>
        </w:rPr>
        <w:t>Journaliste :</w:t>
      </w:r>
      <w:r w:rsidRPr="002E5FE1">
        <w:rPr>
          <w:i/>
          <w:iCs/>
          <w:lang w:val="fr-FR"/>
        </w:rPr>
        <w:t xml:space="preserve"> </w:t>
      </w:r>
      <w:r w:rsidRPr="002E5FE1">
        <w:rPr>
          <w:lang w:val="fr-FR"/>
        </w:rPr>
        <w:t>Leur idée remplacer une partie du soja par un peu de colza, plus économique. Seulement le colza, les poulets n'aiment pas ça, alors les chercheurs essayent de repérer parmi tous ces volatiles celui qui acceptera d'en picorer. Pour le dénicher, chaque poulet est équipé d'une puce reliée à un ordinateur. Ce système permet de mesurer la consommation de chacun des animaux.</w:t>
      </w:r>
    </w:p>
    <w:p w14:paraId="7C8A1115" w14:textId="77777777" w:rsidR="0077684D" w:rsidRPr="002E5FE1" w:rsidRDefault="0077684D" w:rsidP="0077684D">
      <w:pPr>
        <w:jc w:val="both"/>
        <w:rPr>
          <w:lang w:val="fr-FR"/>
        </w:rPr>
      </w:pPr>
      <w:r>
        <w:rPr>
          <w:i/>
          <w:iCs/>
          <w:lang w:val="fr-FR"/>
        </w:rPr>
        <w:t>Technicienne :</w:t>
      </w:r>
      <w:r w:rsidRPr="002E5FE1">
        <w:rPr>
          <w:i/>
          <w:iCs/>
          <w:lang w:val="fr-FR"/>
        </w:rPr>
        <w:t xml:space="preserve"> </w:t>
      </w:r>
      <w:r w:rsidRPr="002E5FE1">
        <w:rPr>
          <w:lang w:val="fr-FR"/>
        </w:rPr>
        <w:t>Là, vous voyez que le numéro 330 vient d'être lu, ce qui veut dire que l'animal qui a la puce numéro 330 vient de passer la tête dans la mangeoire et qu'on va donc pouvoir commencer à enregistrer la quantité d'aliments que cet animal va manger.</w:t>
      </w:r>
    </w:p>
    <w:p w14:paraId="2A430815" w14:textId="4B1D1E3A" w:rsidR="00772A02" w:rsidRPr="008D3FAB" w:rsidRDefault="0077684D" w:rsidP="0077684D">
      <w:pPr>
        <w:jc w:val="both"/>
        <w:rPr>
          <w:lang w:val="fr-FR"/>
        </w:rPr>
      </w:pPr>
      <w:r>
        <w:rPr>
          <w:i/>
          <w:iCs/>
          <w:lang w:val="fr-FR"/>
        </w:rPr>
        <w:t>Journaliste :</w:t>
      </w:r>
      <w:r w:rsidRPr="002E5FE1">
        <w:rPr>
          <w:i/>
          <w:iCs/>
          <w:lang w:val="fr-FR"/>
        </w:rPr>
        <w:t xml:space="preserve"> </w:t>
      </w:r>
      <w:r w:rsidRPr="002E5FE1">
        <w:rPr>
          <w:lang w:val="fr-FR"/>
        </w:rPr>
        <w:t>A terme, ils sélectionneront ceux qui auront consommé le plus de colza pour les reproduire à grande échelle. Mais dans cette course aux poulets à bas prix, la manipulation génétique ne suffit pas. Pour optimiser la croissance des poulets et gagner en rentabilité, les élevages sont rationalisés à l'extrême. Au beau milieu de ce bocage breton, dans le Finistère, un élevage intensif de poulets</w:t>
      </w:r>
      <w:r>
        <w:rPr>
          <w:lang w:val="fr-FR"/>
        </w:rPr>
        <w:t xml:space="preserve"> </w:t>
      </w:r>
      <w:r w:rsidRPr="002E5FE1">
        <w:rPr>
          <w:lang w:val="fr-FR"/>
        </w:rPr>
        <w:t>? Daniel Jaouen s'est installé ici il y a une vingtaine d'années. Dans ce grand hangar, près de 38.000 poulets. Ils ne voient jamais la lumière du jour. Chaque volatile a pour vivre l'espace d'une feuille de papier A4. Dans cette filière, une myriade d'éleveurs comme lui travaillent pour des industriels qui transforment, puis vendent le poulet. Le rôle de Daniel, qui a récupéré au départ des poussins, c'est de les élever en un nombre de jours minimum</w:t>
      </w:r>
      <w:r>
        <w:rPr>
          <w:lang w:val="fr-FR"/>
        </w:rPr>
        <w:t xml:space="preserve"> :</w:t>
      </w:r>
      <w:r w:rsidRPr="002E5FE1">
        <w:rPr>
          <w:lang w:val="fr-FR"/>
        </w:rPr>
        <w:t xml:space="preserve"> seulement 35.</w:t>
      </w:r>
    </w:p>
    <w:sectPr w:rsidR="00772A02" w:rsidRPr="008D3FAB" w:rsidSect="00A06EAE">
      <w:headerReference w:type="default" r:id="rId8"/>
      <w:footerReference w:type="default" r:id="rId9"/>
      <w:pgSz w:w="11906" w:h="16838" w:code="9"/>
      <w:pgMar w:top="1418" w:right="1134" w:bottom="1418"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5F5DB" w14:textId="77777777" w:rsidR="00F7122C" w:rsidRDefault="00F7122C" w:rsidP="00D75F1F">
      <w:pPr>
        <w:spacing w:after="0" w:line="240" w:lineRule="auto"/>
      </w:pPr>
      <w:r>
        <w:separator/>
      </w:r>
    </w:p>
  </w:endnote>
  <w:endnote w:type="continuationSeparator" w:id="0">
    <w:p w14:paraId="5DC1F7FB" w14:textId="77777777" w:rsidR="00F7122C" w:rsidRDefault="00F7122C" w:rsidP="00D75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990632"/>
      <w:docPartObj>
        <w:docPartGallery w:val="Page Numbers (Bottom of Page)"/>
        <w:docPartUnique/>
      </w:docPartObj>
    </w:sdtPr>
    <w:sdtEndPr/>
    <w:sdtContent>
      <w:p w14:paraId="3691416A" w14:textId="144CF395" w:rsidR="00A06EAE" w:rsidRPr="00A06EAE" w:rsidRDefault="00A06EAE" w:rsidP="00A06EAE">
        <w:pPr>
          <w:pStyle w:val="Fuzeile"/>
          <w:pBdr>
            <w:top w:val="single" w:sz="4" w:space="1" w:color="auto"/>
          </w:pBdr>
          <w:tabs>
            <w:tab w:val="clear" w:pos="9072"/>
          </w:tabs>
          <w:ind w:right="-2"/>
          <w:rPr>
            <w:rFonts w:cs="Arial"/>
            <w:sz w:val="16"/>
            <w:szCs w:val="16"/>
          </w:rPr>
        </w:pPr>
        <w:r w:rsidRPr="009C5BAE">
          <w:rPr>
            <w:rFonts w:cs="Arial"/>
            <w:sz w:val="16"/>
            <w:szCs w:val="16"/>
          </w:rPr>
          <w:t xml:space="preserve">Quelle: </w:t>
        </w:r>
        <w:r w:rsidRPr="009C5BAE">
          <w:rPr>
            <w:rFonts w:cs="Arial"/>
            <w:sz w:val="16"/>
            <w:szCs w:val="16"/>
            <w:lang w:eastAsia="de-DE"/>
          </w:rPr>
          <w:t>Landesinstitut für Schulqualität und Lehrerbildung Sachsen-Anhalt (LISA)</w:t>
        </w:r>
        <w:r w:rsidRPr="009C5BAE">
          <w:rPr>
            <w:rFonts w:cs="Arial"/>
            <w:sz w:val="16"/>
            <w:szCs w:val="16"/>
          </w:rPr>
          <w:t xml:space="preserve"> (http://www.bildung-lsa.de) | Lizenz: (CC BY-SA 4.0)</w:t>
        </w:r>
      </w:p>
      <w:p w14:paraId="2D80193C" w14:textId="24C4EB4E" w:rsidR="00D75F1F" w:rsidRDefault="00D75F1F" w:rsidP="00A06EAE">
        <w:pPr>
          <w:pStyle w:val="Fuzeile"/>
          <w:spacing w:before="120"/>
          <w:jc w:val="center"/>
        </w:pPr>
        <w:r>
          <w:fldChar w:fldCharType="begin"/>
        </w:r>
        <w:r>
          <w:instrText>PAGE   \* MERGEFORMAT</w:instrText>
        </w:r>
        <w:r>
          <w:fldChar w:fldCharType="separate"/>
        </w:r>
        <w:r w:rsidR="00A06EAE">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D7A3E" w14:textId="77777777" w:rsidR="00F7122C" w:rsidRDefault="00F7122C" w:rsidP="00D75F1F">
      <w:pPr>
        <w:spacing w:after="0" w:line="240" w:lineRule="auto"/>
      </w:pPr>
      <w:r>
        <w:separator/>
      </w:r>
    </w:p>
  </w:footnote>
  <w:footnote w:type="continuationSeparator" w:id="0">
    <w:p w14:paraId="1E071DE8" w14:textId="77777777" w:rsidR="00F7122C" w:rsidRDefault="00F7122C" w:rsidP="00D75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35242" w14:textId="7CF088B3" w:rsidR="00A06EAE" w:rsidRPr="00531A96" w:rsidRDefault="00A06EAE" w:rsidP="00A06EAE">
    <w:pPr>
      <w:pStyle w:val="Kopfzeile"/>
      <w:pBdr>
        <w:bottom w:val="single" w:sz="4" w:space="1" w:color="auto"/>
      </w:pBdr>
      <w:tabs>
        <w:tab w:val="clear" w:pos="9072"/>
        <w:tab w:val="right" w:pos="9631"/>
      </w:tabs>
      <w:ind w:right="-7"/>
      <w:rPr>
        <w:rFonts w:cs="Arial"/>
        <w:sz w:val="16"/>
        <w:szCs w:val="16"/>
      </w:rPr>
    </w:pPr>
    <w:r w:rsidRPr="00531A96">
      <w:rPr>
        <w:rFonts w:cs="Arial"/>
        <w:sz w:val="16"/>
        <w:szCs w:val="16"/>
      </w:rPr>
      <w:t xml:space="preserve">Niveaubestimmende Aufgabe Gymnasium </w:t>
    </w:r>
    <w:r>
      <w:rPr>
        <w:rFonts w:cs="Arial"/>
        <w:sz w:val="16"/>
        <w:szCs w:val="16"/>
      </w:rPr>
      <w:t>Französisch</w:t>
    </w:r>
    <w:r w:rsidRPr="00531A96">
      <w:rPr>
        <w:rFonts w:cs="Arial"/>
        <w:sz w:val="16"/>
        <w:szCs w:val="16"/>
      </w:rPr>
      <w:t xml:space="preserve">, </w:t>
    </w:r>
    <w:proofErr w:type="spellStart"/>
    <w:r w:rsidRPr="00531A96">
      <w:rPr>
        <w:rFonts w:cs="Arial"/>
        <w:sz w:val="16"/>
        <w:szCs w:val="16"/>
      </w:rPr>
      <w:t>Sjg</w:t>
    </w:r>
    <w:proofErr w:type="spellEnd"/>
    <w:r w:rsidRPr="00531A96">
      <w:rPr>
        <w:rFonts w:cs="Arial"/>
        <w:sz w:val="16"/>
        <w:szCs w:val="16"/>
      </w:rPr>
      <w:t xml:space="preserve">. </w:t>
    </w:r>
    <w:r>
      <w:rPr>
        <w:rFonts w:cs="Arial"/>
        <w:sz w:val="16"/>
        <w:szCs w:val="16"/>
      </w:rPr>
      <w:t>11/12</w:t>
    </w:r>
  </w:p>
  <w:p w14:paraId="167F9C15" w14:textId="77777777" w:rsidR="00A06EAE" w:rsidRDefault="00A06E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E0078"/>
    <w:multiLevelType w:val="hybridMultilevel"/>
    <w:tmpl w:val="3ACAC1A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86951ED"/>
    <w:multiLevelType w:val="hybridMultilevel"/>
    <w:tmpl w:val="FB78F7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7FF3E73"/>
    <w:multiLevelType w:val="hybridMultilevel"/>
    <w:tmpl w:val="0DC6E594"/>
    <w:lvl w:ilvl="0" w:tplc="9AAEB4B4">
      <w:start w:val="9"/>
      <w:numFmt w:val="bullet"/>
      <w:lvlText w:val="•"/>
      <w:lvlJc w:val="left"/>
      <w:pPr>
        <w:ind w:left="678" w:hanging="360"/>
      </w:pPr>
      <w:rPr>
        <w:rFonts w:ascii="Arial" w:eastAsiaTheme="minorHAnsi" w:hAnsi="Arial" w:cs="Arial" w:hint="default"/>
      </w:rPr>
    </w:lvl>
    <w:lvl w:ilvl="1" w:tplc="04070003" w:tentative="1">
      <w:start w:val="1"/>
      <w:numFmt w:val="bullet"/>
      <w:lvlText w:val="o"/>
      <w:lvlJc w:val="left"/>
      <w:pPr>
        <w:ind w:left="1398" w:hanging="360"/>
      </w:pPr>
      <w:rPr>
        <w:rFonts w:ascii="Courier New" w:hAnsi="Courier New" w:cs="Courier New" w:hint="default"/>
      </w:rPr>
    </w:lvl>
    <w:lvl w:ilvl="2" w:tplc="04070005" w:tentative="1">
      <w:start w:val="1"/>
      <w:numFmt w:val="bullet"/>
      <w:lvlText w:val=""/>
      <w:lvlJc w:val="left"/>
      <w:pPr>
        <w:ind w:left="2118" w:hanging="360"/>
      </w:pPr>
      <w:rPr>
        <w:rFonts w:ascii="Wingdings" w:hAnsi="Wingdings" w:hint="default"/>
      </w:rPr>
    </w:lvl>
    <w:lvl w:ilvl="3" w:tplc="04070001" w:tentative="1">
      <w:start w:val="1"/>
      <w:numFmt w:val="bullet"/>
      <w:lvlText w:val=""/>
      <w:lvlJc w:val="left"/>
      <w:pPr>
        <w:ind w:left="2838" w:hanging="360"/>
      </w:pPr>
      <w:rPr>
        <w:rFonts w:ascii="Symbol" w:hAnsi="Symbol" w:hint="default"/>
      </w:rPr>
    </w:lvl>
    <w:lvl w:ilvl="4" w:tplc="04070003" w:tentative="1">
      <w:start w:val="1"/>
      <w:numFmt w:val="bullet"/>
      <w:lvlText w:val="o"/>
      <w:lvlJc w:val="left"/>
      <w:pPr>
        <w:ind w:left="3558" w:hanging="360"/>
      </w:pPr>
      <w:rPr>
        <w:rFonts w:ascii="Courier New" w:hAnsi="Courier New" w:cs="Courier New" w:hint="default"/>
      </w:rPr>
    </w:lvl>
    <w:lvl w:ilvl="5" w:tplc="04070005" w:tentative="1">
      <w:start w:val="1"/>
      <w:numFmt w:val="bullet"/>
      <w:lvlText w:val=""/>
      <w:lvlJc w:val="left"/>
      <w:pPr>
        <w:ind w:left="4278" w:hanging="360"/>
      </w:pPr>
      <w:rPr>
        <w:rFonts w:ascii="Wingdings" w:hAnsi="Wingdings" w:hint="default"/>
      </w:rPr>
    </w:lvl>
    <w:lvl w:ilvl="6" w:tplc="04070001" w:tentative="1">
      <w:start w:val="1"/>
      <w:numFmt w:val="bullet"/>
      <w:lvlText w:val=""/>
      <w:lvlJc w:val="left"/>
      <w:pPr>
        <w:ind w:left="4998" w:hanging="360"/>
      </w:pPr>
      <w:rPr>
        <w:rFonts w:ascii="Symbol" w:hAnsi="Symbol" w:hint="default"/>
      </w:rPr>
    </w:lvl>
    <w:lvl w:ilvl="7" w:tplc="04070003" w:tentative="1">
      <w:start w:val="1"/>
      <w:numFmt w:val="bullet"/>
      <w:lvlText w:val="o"/>
      <w:lvlJc w:val="left"/>
      <w:pPr>
        <w:ind w:left="5718" w:hanging="360"/>
      </w:pPr>
      <w:rPr>
        <w:rFonts w:ascii="Courier New" w:hAnsi="Courier New" w:cs="Courier New" w:hint="default"/>
      </w:rPr>
    </w:lvl>
    <w:lvl w:ilvl="8" w:tplc="04070005" w:tentative="1">
      <w:start w:val="1"/>
      <w:numFmt w:val="bullet"/>
      <w:lvlText w:val=""/>
      <w:lvlJc w:val="left"/>
      <w:pPr>
        <w:ind w:left="6438" w:hanging="360"/>
      </w:pPr>
      <w:rPr>
        <w:rFonts w:ascii="Wingdings" w:hAnsi="Wingdings" w:hint="default"/>
      </w:rPr>
    </w:lvl>
  </w:abstractNum>
  <w:abstractNum w:abstractNumId="3" w15:restartNumberingAfterBreak="0">
    <w:nsid w:val="499B0602"/>
    <w:multiLevelType w:val="hybridMultilevel"/>
    <w:tmpl w:val="5FBE66D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CE10E5D"/>
    <w:multiLevelType w:val="hybridMultilevel"/>
    <w:tmpl w:val="B80E77F0"/>
    <w:lvl w:ilvl="0" w:tplc="2C04ED42">
      <w:start w:val="1"/>
      <w:numFmt w:val="decimal"/>
      <w:lvlText w:val="%1"/>
      <w:lvlJc w:val="left"/>
      <w:pPr>
        <w:ind w:left="449" w:hanging="432"/>
      </w:pPr>
      <w:rPr>
        <w:rFonts w:eastAsia="Times New Roman" w:cs="Times New Roman" w:hint="default"/>
      </w:rPr>
    </w:lvl>
    <w:lvl w:ilvl="1" w:tplc="04070019" w:tentative="1">
      <w:start w:val="1"/>
      <w:numFmt w:val="lowerLetter"/>
      <w:lvlText w:val="%2."/>
      <w:lvlJc w:val="left"/>
      <w:pPr>
        <w:ind w:left="1097" w:hanging="360"/>
      </w:pPr>
    </w:lvl>
    <w:lvl w:ilvl="2" w:tplc="0407001B" w:tentative="1">
      <w:start w:val="1"/>
      <w:numFmt w:val="lowerRoman"/>
      <w:lvlText w:val="%3."/>
      <w:lvlJc w:val="right"/>
      <w:pPr>
        <w:ind w:left="1817" w:hanging="180"/>
      </w:pPr>
    </w:lvl>
    <w:lvl w:ilvl="3" w:tplc="0407000F" w:tentative="1">
      <w:start w:val="1"/>
      <w:numFmt w:val="decimal"/>
      <w:lvlText w:val="%4."/>
      <w:lvlJc w:val="left"/>
      <w:pPr>
        <w:ind w:left="2537" w:hanging="360"/>
      </w:pPr>
    </w:lvl>
    <w:lvl w:ilvl="4" w:tplc="04070019" w:tentative="1">
      <w:start w:val="1"/>
      <w:numFmt w:val="lowerLetter"/>
      <w:lvlText w:val="%5."/>
      <w:lvlJc w:val="left"/>
      <w:pPr>
        <w:ind w:left="3257" w:hanging="360"/>
      </w:pPr>
    </w:lvl>
    <w:lvl w:ilvl="5" w:tplc="0407001B" w:tentative="1">
      <w:start w:val="1"/>
      <w:numFmt w:val="lowerRoman"/>
      <w:lvlText w:val="%6."/>
      <w:lvlJc w:val="right"/>
      <w:pPr>
        <w:ind w:left="3977" w:hanging="180"/>
      </w:pPr>
    </w:lvl>
    <w:lvl w:ilvl="6" w:tplc="0407000F" w:tentative="1">
      <w:start w:val="1"/>
      <w:numFmt w:val="decimal"/>
      <w:lvlText w:val="%7."/>
      <w:lvlJc w:val="left"/>
      <w:pPr>
        <w:ind w:left="4697" w:hanging="360"/>
      </w:pPr>
    </w:lvl>
    <w:lvl w:ilvl="7" w:tplc="04070019" w:tentative="1">
      <w:start w:val="1"/>
      <w:numFmt w:val="lowerLetter"/>
      <w:lvlText w:val="%8."/>
      <w:lvlJc w:val="left"/>
      <w:pPr>
        <w:ind w:left="5417" w:hanging="360"/>
      </w:pPr>
    </w:lvl>
    <w:lvl w:ilvl="8" w:tplc="0407001B" w:tentative="1">
      <w:start w:val="1"/>
      <w:numFmt w:val="lowerRoman"/>
      <w:lvlText w:val="%9."/>
      <w:lvlJc w:val="right"/>
      <w:pPr>
        <w:ind w:left="6137" w:hanging="180"/>
      </w:pPr>
    </w:lvl>
  </w:abstractNum>
  <w:abstractNum w:abstractNumId="5" w15:restartNumberingAfterBreak="0">
    <w:nsid w:val="52293241"/>
    <w:multiLevelType w:val="hybridMultilevel"/>
    <w:tmpl w:val="C8E8FA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2E67D74"/>
    <w:multiLevelType w:val="hybridMultilevel"/>
    <w:tmpl w:val="D1EE2EBE"/>
    <w:lvl w:ilvl="0" w:tplc="04070017">
      <w:start w:val="1"/>
      <w:numFmt w:val="lowerLetter"/>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7" w15:restartNumberingAfterBreak="0">
    <w:nsid w:val="54B3282A"/>
    <w:multiLevelType w:val="hybridMultilevel"/>
    <w:tmpl w:val="B80E77F0"/>
    <w:lvl w:ilvl="0" w:tplc="2C04ED42">
      <w:start w:val="1"/>
      <w:numFmt w:val="decimal"/>
      <w:lvlText w:val="%1"/>
      <w:lvlJc w:val="left"/>
      <w:pPr>
        <w:ind w:left="449" w:hanging="432"/>
      </w:pPr>
      <w:rPr>
        <w:rFonts w:eastAsia="Times New Roman" w:cs="Times New Roman" w:hint="default"/>
      </w:rPr>
    </w:lvl>
    <w:lvl w:ilvl="1" w:tplc="04070019" w:tentative="1">
      <w:start w:val="1"/>
      <w:numFmt w:val="lowerLetter"/>
      <w:lvlText w:val="%2."/>
      <w:lvlJc w:val="left"/>
      <w:pPr>
        <w:ind w:left="1097" w:hanging="360"/>
      </w:pPr>
    </w:lvl>
    <w:lvl w:ilvl="2" w:tplc="0407001B" w:tentative="1">
      <w:start w:val="1"/>
      <w:numFmt w:val="lowerRoman"/>
      <w:lvlText w:val="%3."/>
      <w:lvlJc w:val="right"/>
      <w:pPr>
        <w:ind w:left="1817" w:hanging="180"/>
      </w:pPr>
    </w:lvl>
    <w:lvl w:ilvl="3" w:tplc="0407000F" w:tentative="1">
      <w:start w:val="1"/>
      <w:numFmt w:val="decimal"/>
      <w:lvlText w:val="%4."/>
      <w:lvlJc w:val="left"/>
      <w:pPr>
        <w:ind w:left="2537" w:hanging="360"/>
      </w:pPr>
    </w:lvl>
    <w:lvl w:ilvl="4" w:tplc="04070019" w:tentative="1">
      <w:start w:val="1"/>
      <w:numFmt w:val="lowerLetter"/>
      <w:lvlText w:val="%5."/>
      <w:lvlJc w:val="left"/>
      <w:pPr>
        <w:ind w:left="3257" w:hanging="360"/>
      </w:pPr>
    </w:lvl>
    <w:lvl w:ilvl="5" w:tplc="0407001B" w:tentative="1">
      <w:start w:val="1"/>
      <w:numFmt w:val="lowerRoman"/>
      <w:lvlText w:val="%6."/>
      <w:lvlJc w:val="right"/>
      <w:pPr>
        <w:ind w:left="3977" w:hanging="180"/>
      </w:pPr>
    </w:lvl>
    <w:lvl w:ilvl="6" w:tplc="0407000F" w:tentative="1">
      <w:start w:val="1"/>
      <w:numFmt w:val="decimal"/>
      <w:lvlText w:val="%7."/>
      <w:lvlJc w:val="left"/>
      <w:pPr>
        <w:ind w:left="4697" w:hanging="360"/>
      </w:pPr>
    </w:lvl>
    <w:lvl w:ilvl="7" w:tplc="04070019" w:tentative="1">
      <w:start w:val="1"/>
      <w:numFmt w:val="lowerLetter"/>
      <w:lvlText w:val="%8."/>
      <w:lvlJc w:val="left"/>
      <w:pPr>
        <w:ind w:left="5417" w:hanging="360"/>
      </w:pPr>
    </w:lvl>
    <w:lvl w:ilvl="8" w:tplc="0407001B" w:tentative="1">
      <w:start w:val="1"/>
      <w:numFmt w:val="lowerRoman"/>
      <w:lvlText w:val="%9."/>
      <w:lvlJc w:val="right"/>
      <w:pPr>
        <w:ind w:left="6137" w:hanging="180"/>
      </w:pPr>
    </w:lvl>
  </w:abstractNum>
  <w:abstractNum w:abstractNumId="8" w15:restartNumberingAfterBreak="0">
    <w:nsid w:val="701F153D"/>
    <w:multiLevelType w:val="hybridMultilevel"/>
    <w:tmpl w:val="7660E4B2"/>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2"/>
  </w:num>
  <w:num w:numId="5">
    <w:abstractNumId w:val="4"/>
  </w:num>
  <w:num w:numId="6">
    <w:abstractNumId w:val="5"/>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02"/>
    <w:rsid w:val="00001283"/>
    <w:rsid w:val="00012965"/>
    <w:rsid w:val="00022FEB"/>
    <w:rsid w:val="0008221F"/>
    <w:rsid w:val="000D0A8F"/>
    <w:rsid w:val="001C2ACA"/>
    <w:rsid w:val="00224F3E"/>
    <w:rsid w:val="00233C2D"/>
    <w:rsid w:val="00242BFF"/>
    <w:rsid w:val="00251C94"/>
    <w:rsid w:val="002D6CF1"/>
    <w:rsid w:val="00340523"/>
    <w:rsid w:val="00351AEA"/>
    <w:rsid w:val="00356308"/>
    <w:rsid w:val="003A6AC2"/>
    <w:rsid w:val="003B5624"/>
    <w:rsid w:val="003C52C9"/>
    <w:rsid w:val="003D0E13"/>
    <w:rsid w:val="003E7B4B"/>
    <w:rsid w:val="0042074E"/>
    <w:rsid w:val="004741F3"/>
    <w:rsid w:val="004B73C7"/>
    <w:rsid w:val="004C3D91"/>
    <w:rsid w:val="004D0687"/>
    <w:rsid w:val="004E09FE"/>
    <w:rsid w:val="00534091"/>
    <w:rsid w:val="0059560F"/>
    <w:rsid w:val="00596EC7"/>
    <w:rsid w:val="005A0F1C"/>
    <w:rsid w:val="005B7A8F"/>
    <w:rsid w:val="006002DF"/>
    <w:rsid w:val="006069EF"/>
    <w:rsid w:val="00636ADD"/>
    <w:rsid w:val="0066219C"/>
    <w:rsid w:val="006E638F"/>
    <w:rsid w:val="00741C2C"/>
    <w:rsid w:val="00764531"/>
    <w:rsid w:val="00772A02"/>
    <w:rsid w:val="0077684D"/>
    <w:rsid w:val="0078760C"/>
    <w:rsid w:val="007B0FD8"/>
    <w:rsid w:val="007B348D"/>
    <w:rsid w:val="008044C8"/>
    <w:rsid w:val="008152E6"/>
    <w:rsid w:val="0084012E"/>
    <w:rsid w:val="00862253"/>
    <w:rsid w:val="008721DE"/>
    <w:rsid w:val="008A1BA5"/>
    <w:rsid w:val="008A3283"/>
    <w:rsid w:val="008A6C29"/>
    <w:rsid w:val="008C7435"/>
    <w:rsid w:val="008D3FAB"/>
    <w:rsid w:val="00902EF1"/>
    <w:rsid w:val="009648A4"/>
    <w:rsid w:val="009C19AA"/>
    <w:rsid w:val="009D0504"/>
    <w:rsid w:val="00A06EAE"/>
    <w:rsid w:val="00A070E6"/>
    <w:rsid w:val="00A078EE"/>
    <w:rsid w:val="00A20F4B"/>
    <w:rsid w:val="00A9574E"/>
    <w:rsid w:val="00AA1D72"/>
    <w:rsid w:val="00AC7D3C"/>
    <w:rsid w:val="00AD29F7"/>
    <w:rsid w:val="00AE4838"/>
    <w:rsid w:val="00AE49BC"/>
    <w:rsid w:val="00B026FD"/>
    <w:rsid w:val="00B02CF3"/>
    <w:rsid w:val="00B03366"/>
    <w:rsid w:val="00B71C32"/>
    <w:rsid w:val="00C52F80"/>
    <w:rsid w:val="00C6721F"/>
    <w:rsid w:val="00C94046"/>
    <w:rsid w:val="00C95A0C"/>
    <w:rsid w:val="00CE03E3"/>
    <w:rsid w:val="00D75F1F"/>
    <w:rsid w:val="00DA5F9B"/>
    <w:rsid w:val="00DF5498"/>
    <w:rsid w:val="00DF72CE"/>
    <w:rsid w:val="00E67ED7"/>
    <w:rsid w:val="00E8245F"/>
    <w:rsid w:val="00E93DE0"/>
    <w:rsid w:val="00E943EA"/>
    <w:rsid w:val="00EA52D2"/>
    <w:rsid w:val="00EB46C6"/>
    <w:rsid w:val="00F21B6E"/>
    <w:rsid w:val="00F23D79"/>
    <w:rsid w:val="00F64518"/>
    <w:rsid w:val="00F7122C"/>
    <w:rsid w:val="00F974AA"/>
    <w:rsid w:val="00FC4FBF"/>
    <w:rsid w:val="00FE67D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81AE4"/>
  <w15:chartTrackingRefBased/>
  <w15:docId w15:val="{35BF8DE5-AC57-416D-9306-6F4DC678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4091"/>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A3283"/>
    <w:rPr>
      <w:color w:val="0000FF"/>
      <w:u w:val="single"/>
    </w:rPr>
  </w:style>
  <w:style w:type="character" w:styleId="Fett">
    <w:name w:val="Strong"/>
    <w:basedOn w:val="Absatz-Standardschriftart"/>
    <w:uiPriority w:val="22"/>
    <w:qFormat/>
    <w:rsid w:val="008A6C29"/>
    <w:rPr>
      <w:b/>
      <w:bCs/>
    </w:rPr>
  </w:style>
  <w:style w:type="character" w:customStyle="1" w:styleId="UnresolvedMention">
    <w:name w:val="Unresolved Mention"/>
    <w:basedOn w:val="Absatz-Standardschriftart"/>
    <w:uiPriority w:val="99"/>
    <w:semiHidden/>
    <w:unhideWhenUsed/>
    <w:rsid w:val="004B73C7"/>
    <w:rPr>
      <w:color w:val="605E5C"/>
      <w:shd w:val="clear" w:color="auto" w:fill="E1DFDD"/>
    </w:rPr>
  </w:style>
  <w:style w:type="paragraph" w:styleId="Listenabsatz">
    <w:name w:val="List Paragraph"/>
    <w:basedOn w:val="Standard"/>
    <w:uiPriority w:val="34"/>
    <w:qFormat/>
    <w:rsid w:val="004B73C7"/>
    <w:pPr>
      <w:ind w:left="720"/>
      <w:contextualSpacing/>
    </w:pPr>
  </w:style>
  <w:style w:type="table" w:customStyle="1" w:styleId="TableNormal">
    <w:name w:val="Table Normal"/>
    <w:uiPriority w:val="2"/>
    <w:semiHidden/>
    <w:unhideWhenUsed/>
    <w:qFormat/>
    <w:rsid w:val="00FC4F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C4FBF"/>
    <w:pPr>
      <w:widowControl w:val="0"/>
      <w:autoSpaceDE w:val="0"/>
      <w:autoSpaceDN w:val="0"/>
      <w:spacing w:before="76" w:after="0" w:line="240" w:lineRule="auto"/>
    </w:pPr>
    <w:rPr>
      <w:rFonts w:eastAsia="Arial" w:cs="Arial"/>
    </w:rPr>
  </w:style>
  <w:style w:type="table" w:styleId="Tabellenraster">
    <w:name w:val="Table Grid"/>
    <w:basedOn w:val="NormaleTabelle"/>
    <w:uiPriority w:val="39"/>
    <w:rsid w:val="00E94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75F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5F1F"/>
    <w:rPr>
      <w:rFonts w:ascii="Arial" w:hAnsi="Arial"/>
    </w:rPr>
  </w:style>
  <w:style w:type="paragraph" w:styleId="Fuzeile">
    <w:name w:val="footer"/>
    <w:basedOn w:val="Standard"/>
    <w:link w:val="FuzeileZchn"/>
    <w:uiPriority w:val="99"/>
    <w:unhideWhenUsed/>
    <w:rsid w:val="00D75F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5F1F"/>
    <w:rPr>
      <w:rFonts w:ascii="Arial" w:hAnsi="Arial"/>
    </w:rPr>
  </w:style>
  <w:style w:type="character" w:styleId="BesuchterLink">
    <w:name w:val="FollowedHyperlink"/>
    <w:basedOn w:val="Absatz-Standardschriftart"/>
    <w:uiPriority w:val="99"/>
    <w:semiHidden/>
    <w:unhideWhenUsed/>
    <w:rsid w:val="00F645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UYgc5O_r39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1985</Words>
  <Characters>12508</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Losfeld</dc:creator>
  <cp:keywords/>
  <dc:description/>
  <cp:lastModifiedBy>Reinpold, Carmen</cp:lastModifiedBy>
  <cp:revision>5</cp:revision>
  <cp:lastPrinted>2022-06-21T11:18:00Z</cp:lastPrinted>
  <dcterms:created xsi:type="dcterms:W3CDTF">2022-06-21T11:15:00Z</dcterms:created>
  <dcterms:modified xsi:type="dcterms:W3CDTF">2024-03-07T12:46:00Z</dcterms:modified>
</cp:coreProperties>
</file>