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2DE7" w14:textId="2BB46BF1" w:rsidR="00D94D22" w:rsidRPr="008A763B" w:rsidRDefault="00B9120A" w:rsidP="008A763B">
      <w:pPr>
        <w:pStyle w:val="berschrift1"/>
      </w:pPr>
      <w:r>
        <w:t>Kommunikationskompetenz entwickeln</w:t>
      </w:r>
    </w:p>
    <w:p w14:paraId="39A851A5" w14:textId="0312CF1D" w:rsidR="00B9120A" w:rsidRPr="00B9120A" w:rsidRDefault="00B9120A" w:rsidP="00B9120A">
      <w:pPr>
        <w:spacing w:line="300" w:lineRule="exact"/>
        <w:jc w:val="both"/>
        <w:rPr>
          <w:rFonts w:eastAsia="Times New Roman" w:cs="Arial"/>
        </w:rPr>
      </w:pPr>
      <w:bookmarkStart w:id="0" w:name="_Toc166482796"/>
      <w:r w:rsidRPr="00B9120A">
        <w:rPr>
          <w:rFonts w:eastAsia="Times New Roman" w:cs="Arial"/>
        </w:rPr>
        <w:t xml:space="preserve">Kommunikationskompetenz im naturwissenschaftlichen Unterricht umfasst die Fähigkeit, Inhalte zu erschließen, aufzubereiten, darzustellen und zu diskutieren. Sie beinhaltet somit unter anderem das quellenbezogene Recherchieren, das fachsprachlich angemessene Beschreiben sowie das situations- und adressatengerechte Veranschaulichen und Präsentieren von Sachverhalten. Darüber hinaus erwerben die Schülerinnen und Schüler die Fähigkeit, strukturiert auf der Grundlage naturwissenschaftlicher Erkenntnisse zu argumentieren und über Kommunikationsstrategien und – </w:t>
      </w:r>
      <w:proofErr w:type="spellStart"/>
      <w:r w:rsidRPr="00B9120A">
        <w:rPr>
          <w:rFonts w:eastAsia="Times New Roman" w:cs="Arial"/>
        </w:rPr>
        <w:t>prozesse</w:t>
      </w:r>
      <w:proofErr w:type="spellEnd"/>
      <w:r w:rsidRPr="00B9120A">
        <w:rPr>
          <w:rFonts w:eastAsia="Times New Roman" w:cs="Arial"/>
        </w:rPr>
        <w:t xml:space="preserve"> zu reflektieren. </w:t>
      </w:r>
    </w:p>
    <w:p w14:paraId="095105E1" w14:textId="03A0502C" w:rsidR="00B9120A" w:rsidRPr="00B9120A" w:rsidRDefault="00B9120A" w:rsidP="00B9120A">
      <w:pPr>
        <w:spacing w:line="300" w:lineRule="exact"/>
        <w:jc w:val="both"/>
        <w:rPr>
          <w:rFonts w:eastAsia="Times New Roman" w:cs="Arial"/>
        </w:rPr>
      </w:pPr>
      <w:r w:rsidRPr="00B9120A">
        <w:rPr>
          <w:rFonts w:eastAsia="Times New Roman" w:cs="Arial"/>
        </w:rPr>
        <w:t>Kommunikationskompetenz im naturwissenschaftlichen Unterricht entsteht vor allem dann, wenn Lernende regelmäßig fachlich sprechen, schreiben, argumentieren und visualisieren – und dabei gezielt unterstützt werden (</w:t>
      </w:r>
      <w:proofErr w:type="spellStart"/>
      <w:r w:rsidRPr="00B9120A">
        <w:rPr>
          <w:rFonts w:eastAsia="Times New Roman" w:cs="Arial"/>
        </w:rPr>
        <w:t>Scaffolding</w:t>
      </w:r>
      <w:proofErr w:type="spellEnd"/>
      <w:r w:rsidRPr="00B9120A">
        <w:rPr>
          <w:rFonts w:eastAsia="Times New Roman" w:cs="Arial"/>
        </w:rPr>
        <w:t>). Wirksam ist eine Kombination aus sprachsensiblen Methoden, klaren Kommunikationsanlässen und argumentationsorientierten Aufgaben.</w:t>
      </w:r>
    </w:p>
    <w:p w14:paraId="42335F59" w14:textId="17435EDF" w:rsidR="009D2BA2" w:rsidRDefault="00B9120A" w:rsidP="00B9120A">
      <w:pPr>
        <w:spacing w:line="300" w:lineRule="exact"/>
        <w:jc w:val="both"/>
        <w:rPr>
          <w:rFonts w:eastAsia="Times New Roman" w:cs="Arial"/>
        </w:rPr>
      </w:pPr>
      <w:r w:rsidRPr="00B9120A">
        <w:rPr>
          <w:rFonts w:eastAsia="Times New Roman" w:cs="Arial"/>
        </w:rPr>
        <w:t>Wie insbesondere die Fähigkeit zum schlüssigen Argumentieren systematisch entwickelt werden kann, soll an der Methode des CER beispielhaft dargestellt werden.</w:t>
      </w:r>
    </w:p>
    <w:p w14:paraId="418A566D" w14:textId="0822B624" w:rsidR="00224282" w:rsidRPr="00224282" w:rsidRDefault="00B9120A" w:rsidP="00224282">
      <w:pPr>
        <w:spacing w:line="259" w:lineRule="auto"/>
        <w:jc w:val="both"/>
        <w:rPr>
          <w:rFonts w:eastAsia="Calibri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B9120A">
        <w:rPr>
          <w:rFonts w:eastAsia="Calibri" w:cs="Arial"/>
          <w:b/>
          <w:bCs/>
          <w:kern w:val="2"/>
          <w:sz w:val="24"/>
          <w:szCs w:val="24"/>
          <w:lang w:eastAsia="en-US"/>
          <w14:ligatures w14:val="standardContextual"/>
        </w:rPr>
        <w:t>Argumentieren systematisch entwickeln: CER (Claim–</w:t>
      </w:r>
      <w:proofErr w:type="spellStart"/>
      <w:r w:rsidRPr="00B9120A">
        <w:rPr>
          <w:rFonts w:eastAsia="Calibri" w:cs="Arial"/>
          <w:b/>
          <w:bCs/>
          <w:kern w:val="2"/>
          <w:sz w:val="24"/>
          <w:szCs w:val="24"/>
          <w:lang w:eastAsia="en-US"/>
          <w14:ligatures w14:val="standardContextual"/>
        </w:rPr>
        <w:t>Evidence</w:t>
      </w:r>
      <w:proofErr w:type="spellEnd"/>
      <w:r w:rsidRPr="00B9120A">
        <w:rPr>
          <w:rFonts w:eastAsia="Calibri" w:cs="Arial"/>
          <w:b/>
          <w:bCs/>
          <w:kern w:val="2"/>
          <w:sz w:val="24"/>
          <w:szCs w:val="24"/>
          <w:lang w:eastAsia="en-US"/>
          <w14:ligatures w14:val="standardContextual"/>
        </w:rPr>
        <w:t>–</w:t>
      </w:r>
      <w:proofErr w:type="spellStart"/>
      <w:r w:rsidRPr="00B9120A">
        <w:rPr>
          <w:rFonts w:eastAsia="Calibri" w:cs="Arial"/>
          <w:b/>
          <w:bCs/>
          <w:kern w:val="2"/>
          <w:sz w:val="24"/>
          <w:szCs w:val="24"/>
          <w:lang w:eastAsia="en-US"/>
          <w14:ligatures w14:val="standardContextual"/>
        </w:rPr>
        <w:t>Reasoning</w:t>
      </w:r>
      <w:proofErr w:type="spellEnd"/>
      <w:r w:rsidRPr="00B9120A">
        <w:rPr>
          <w:rFonts w:eastAsia="Calibri" w:cs="Arial"/>
          <w:b/>
          <w:bCs/>
          <w:kern w:val="2"/>
          <w:sz w:val="24"/>
          <w:szCs w:val="24"/>
          <w:lang w:eastAsia="en-US"/>
          <w14:ligatures w14:val="standardContextual"/>
        </w:rPr>
        <w:t>)</w:t>
      </w:r>
    </w:p>
    <w:bookmarkEnd w:id="0"/>
    <w:p w14:paraId="43D38615" w14:textId="1F309BCC" w:rsidR="00B9120A" w:rsidRPr="00B9120A" w:rsidRDefault="00B9120A" w:rsidP="00B9120A">
      <w:pPr>
        <w:spacing w:after="120" w:line="300" w:lineRule="exact"/>
        <w:jc w:val="both"/>
        <w:rPr>
          <w:rFonts w:eastAsia="Times New Roman" w:cs="Arial"/>
        </w:rPr>
      </w:pPr>
      <w:r w:rsidRPr="00B9120A">
        <w:rPr>
          <w:rFonts w:eastAsia="Times New Roman" w:cs="Arial"/>
          <w:b/>
          <w:bCs/>
          <w:color w:val="000000"/>
        </w:rPr>
        <w:t>Beispiel Biologie: Warum „kippen“ Seen?</w:t>
      </w:r>
    </w:p>
    <w:p w14:paraId="24CBBAA8" w14:textId="77777777" w:rsidR="00B9120A" w:rsidRPr="00B9120A" w:rsidRDefault="00B9120A" w:rsidP="00B9120A">
      <w:pPr>
        <w:numPr>
          <w:ilvl w:val="0"/>
          <w:numId w:val="32"/>
        </w:numPr>
        <w:spacing w:before="100" w:beforeAutospacing="1" w:after="0" w:line="240" w:lineRule="auto"/>
        <w:ind w:left="714" w:hanging="357"/>
        <w:rPr>
          <w:rFonts w:eastAsia="Times New Roman" w:cs="Arial"/>
          <w:color w:val="000000"/>
        </w:rPr>
      </w:pPr>
      <w:r w:rsidRPr="00B9120A">
        <w:rPr>
          <w:rFonts w:eastAsia="Times New Roman" w:cs="Arial"/>
          <w:b/>
          <w:bCs/>
          <w:color w:val="000000"/>
        </w:rPr>
        <w:t>C (Claim / Behauptung):</w:t>
      </w:r>
      <w:r w:rsidRPr="00B9120A">
        <w:rPr>
          <w:rFonts w:eastAsia="Times New Roman" w:cs="Arial"/>
          <w:color w:val="000000"/>
        </w:rPr>
        <w:t> </w:t>
      </w:r>
      <w:r w:rsidRPr="00B9120A">
        <w:rPr>
          <w:rFonts w:eastAsia="Times New Roman" w:cs="Arial"/>
          <w:i/>
          <w:iCs/>
          <w:color w:val="000000"/>
        </w:rPr>
        <w:t>Was</w:t>
      </w:r>
      <w:r w:rsidRPr="00B9120A">
        <w:rPr>
          <w:rFonts w:eastAsia="Times New Roman" w:cs="Arial"/>
          <w:color w:val="000000"/>
        </w:rPr>
        <w:t xml:space="preserve"> ist die Aussage/Hypothese?</w:t>
      </w:r>
    </w:p>
    <w:p w14:paraId="36C48F81" w14:textId="77777777" w:rsidR="00B9120A" w:rsidRPr="00B9120A" w:rsidRDefault="00B9120A" w:rsidP="00B9120A">
      <w:pPr>
        <w:numPr>
          <w:ilvl w:val="1"/>
          <w:numId w:val="33"/>
        </w:numPr>
        <w:spacing w:after="100" w:afterAutospacing="1" w:line="240" w:lineRule="auto"/>
        <w:ind w:left="1434" w:hanging="357"/>
        <w:rPr>
          <w:rFonts w:eastAsia="Times New Roman" w:cs="Arial"/>
          <w:color w:val="000000"/>
        </w:rPr>
      </w:pPr>
      <w:r w:rsidRPr="00B9120A">
        <w:rPr>
          <w:rFonts w:eastAsia="Times New Roman" w:cs="Arial"/>
          <w:color w:val="000000"/>
        </w:rPr>
        <w:t>Der See kippt wegen zu hoher Nährstoffeinträge.</w:t>
      </w:r>
    </w:p>
    <w:p w14:paraId="2DC224DA" w14:textId="77777777" w:rsidR="00B9120A" w:rsidRPr="00B9120A" w:rsidRDefault="00B9120A" w:rsidP="00B9120A">
      <w:pPr>
        <w:numPr>
          <w:ilvl w:val="0"/>
          <w:numId w:val="32"/>
        </w:numPr>
        <w:spacing w:before="120" w:after="0" w:line="240" w:lineRule="auto"/>
        <w:ind w:left="714" w:hanging="357"/>
        <w:rPr>
          <w:rFonts w:eastAsia="Times New Roman" w:cs="Arial"/>
          <w:color w:val="000000"/>
        </w:rPr>
      </w:pPr>
      <w:r w:rsidRPr="00B9120A">
        <w:rPr>
          <w:rFonts w:eastAsia="Times New Roman" w:cs="Arial"/>
          <w:b/>
          <w:bCs/>
          <w:color w:val="000000"/>
        </w:rPr>
        <w:t>E (</w:t>
      </w:r>
      <w:proofErr w:type="spellStart"/>
      <w:r w:rsidRPr="00B9120A">
        <w:rPr>
          <w:rFonts w:eastAsia="Times New Roman" w:cs="Arial"/>
          <w:b/>
          <w:bCs/>
          <w:color w:val="000000"/>
        </w:rPr>
        <w:t>Evidence</w:t>
      </w:r>
      <w:proofErr w:type="spellEnd"/>
      <w:r w:rsidRPr="00B9120A">
        <w:rPr>
          <w:rFonts w:eastAsia="Times New Roman" w:cs="Arial"/>
          <w:b/>
          <w:bCs/>
          <w:color w:val="000000"/>
        </w:rPr>
        <w:t xml:space="preserve"> / Belege):</w:t>
      </w:r>
      <w:r w:rsidRPr="00B9120A">
        <w:rPr>
          <w:rFonts w:eastAsia="Times New Roman" w:cs="Arial"/>
          <w:color w:val="000000"/>
        </w:rPr>
        <w:t> </w:t>
      </w:r>
      <w:r w:rsidRPr="00B9120A">
        <w:rPr>
          <w:rFonts w:eastAsia="Times New Roman" w:cs="Arial"/>
          <w:i/>
          <w:iCs/>
          <w:color w:val="000000"/>
        </w:rPr>
        <w:t>Welche</w:t>
      </w:r>
      <w:r w:rsidRPr="00B9120A">
        <w:rPr>
          <w:rFonts w:eastAsia="Times New Roman" w:cs="Arial"/>
          <w:color w:val="000000"/>
        </w:rPr>
        <w:t> Daten, Beobachtungen oder Messwerte stützen diese Behauptung?</w:t>
      </w:r>
    </w:p>
    <w:p w14:paraId="0C0C82A2" w14:textId="610DDB69" w:rsidR="00B9120A" w:rsidRPr="00B9120A" w:rsidRDefault="00B9120A" w:rsidP="00B9120A">
      <w:pPr>
        <w:numPr>
          <w:ilvl w:val="1"/>
          <w:numId w:val="33"/>
        </w:numPr>
        <w:spacing w:after="100" w:afterAutospacing="1" w:line="240" w:lineRule="auto"/>
        <w:ind w:left="1434" w:hanging="357"/>
        <w:rPr>
          <w:rFonts w:eastAsia="Times New Roman" w:cs="Arial"/>
          <w:color w:val="000000"/>
        </w:rPr>
      </w:pPr>
      <w:r w:rsidRPr="00B9120A">
        <w:rPr>
          <w:rFonts w:eastAsia="Times New Roman" w:cs="Arial"/>
          <w:color w:val="000000"/>
        </w:rPr>
        <w:t xml:space="preserve">Beispiel: Korrelation zwischen Phosphatgehalt </w:t>
      </w:r>
      <w:r w:rsidR="00A254DC">
        <w:rPr>
          <w:rFonts w:eastAsia="Times New Roman" w:cs="Arial"/>
          <w:color w:val="000000"/>
        </w:rPr>
        <w:t xml:space="preserve">und/oder Nitratgehalt </w:t>
      </w:r>
      <w:r w:rsidRPr="00B9120A">
        <w:rPr>
          <w:rFonts w:eastAsia="Times New Roman" w:cs="Arial"/>
          <w:color w:val="000000"/>
        </w:rPr>
        <w:t>eines Gewässers und Häufigkeit von Fischsterben, z. B. dargestellt in Tabellen oder Diagrammen</w:t>
      </w:r>
    </w:p>
    <w:p w14:paraId="56FC469C" w14:textId="77777777" w:rsidR="00B9120A" w:rsidRPr="00B9120A" w:rsidRDefault="00B9120A" w:rsidP="00B9120A">
      <w:pPr>
        <w:numPr>
          <w:ilvl w:val="0"/>
          <w:numId w:val="32"/>
        </w:numPr>
        <w:spacing w:after="0" w:line="240" w:lineRule="auto"/>
        <w:ind w:left="714" w:hanging="357"/>
        <w:rPr>
          <w:rFonts w:eastAsia="Times New Roman" w:cs="Arial"/>
          <w:color w:val="000000"/>
        </w:rPr>
      </w:pPr>
      <w:r w:rsidRPr="00B9120A">
        <w:rPr>
          <w:rFonts w:eastAsia="Times New Roman" w:cs="Arial"/>
          <w:b/>
          <w:bCs/>
          <w:color w:val="000000"/>
        </w:rPr>
        <w:t>R (</w:t>
      </w:r>
      <w:proofErr w:type="spellStart"/>
      <w:r w:rsidRPr="00B9120A">
        <w:rPr>
          <w:rFonts w:eastAsia="Times New Roman" w:cs="Arial"/>
          <w:b/>
          <w:bCs/>
          <w:color w:val="000000"/>
        </w:rPr>
        <w:t>Reasoning</w:t>
      </w:r>
      <w:proofErr w:type="spellEnd"/>
      <w:r w:rsidRPr="00B9120A">
        <w:rPr>
          <w:rFonts w:eastAsia="Times New Roman" w:cs="Arial"/>
          <w:b/>
          <w:bCs/>
          <w:color w:val="000000"/>
        </w:rPr>
        <w:t xml:space="preserve"> / Begründung):</w:t>
      </w:r>
      <w:r w:rsidRPr="00B9120A">
        <w:rPr>
          <w:rFonts w:eastAsia="Times New Roman" w:cs="Arial"/>
          <w:color w:val="000000"/>
        </w:rPr>
        <w:t> </w:t>
      </w:r>
      <w:r w:rsidRPr="00B9120A">
        <w:rPr>
          <w:rFonts w:eastAsia="Times New Roman" w:cs="Arial"/>
          <w:i/>
          <w:iCs/>
          <w:color w:val="000000"/>
        </w:rPr>
        <w:t xml:space="preserve">Warum </w:t>
      </w:r>
      <w:r w:rsidRPr="00B9120A">
        <w:rPr>
          <w:rFonts w:eastAsia="Times New Roman" w:cs="Arial"/>
          <w:color w:val="000000"/>
        </w:rPr>
        <w:t>stützen diese Belege die Behauptung? (Fachliche Erklärung, Ursache–Wirkung, ggf. Modell)</w:t>
      </w:r>
    </w:p>
    <w:p w14:paraId="272DACA2" w14:textId="77777777" w:rsidR="00B9120A" w:rsidRPr="00B9120A" w:rsidRDefault="00B9120A" w:rsidP="00B9120A">
      <w:pPr>
        <w:numPr>
          <w:ilvl w:val="1"/>
          <w:numId w:val="33"/>
        </w:numPr>
        <w:spacing w:after="100" w:afterAutospacing="1" w:line="240" w:lineRule="auto"/>
        <w:ind w:left="1434" w:hanging="357"/>
        <w:rPr>
          <w:rFonts w:eastAsia="Times New Roman" w:cs="Arial"/>
          <w:color w:val="000000"/>
        </w:rPr>
      </w:pPr>
      <w:r w:rsidRPr="00B9120A">
        <w:rPr>
          <w:rFonts w:eastAsia="Times New Roman" w:cs="Arial"/>
          <w:color w:val="000000"/>
        </w:rPr>
        <w:t>mehr Nährstoffe → mehr Algen → Abbau durch Bakterien verbraucht O</w:t>
      </w:r>
      <w:r w:rsidRPr="00B9120A">
        <w:rPr>
          <w:rFonts w:ascii="Cambria Math" w:eastAsia="Times New Roman" w:hAnsi="Cambria Math" w:cs="Cambria Math"/>
          <w:color w:val="000000"/>
        </w:rPr>
        <w:t>₂</w:t>
      </w:r>
      <w:r w:rsidRPr="00B9120A">
        <w:rPr>
          <w:rFonts w:eastAsia="Times New Roman" w:cs="Arial"/>
          <w:color w:val="000000"/>
        </w:rPr>
        <w:t xml:space="preserve"> → Fische sterben</w:t>
      </w:r>
    </w:p>
    <w:p w14:paraId="637A6AD3" w14:textId="77777777" w:rsidR="005C7DA4" w:rsidRDefault="005C7DA4" w:rsidP="005C7DA4">
      <w:pPr>
        <w:spacing w:after="0" w:line="240" w:lineRule="auto"/>
        <w:ind w:firstLine="708"/>
        <w:outlineLvl w:val="1"/>
        <w:rPr>
          <w:rFonts w:eastAsia="Times New Roman" w:cs="Arial"/>
          <w:b/>
          <w:bCs/>
          <w:color w:val="000000" w:themeColor="text1"/>
        </w:rPr>
      </w:pPr>
      <w:r w:rsidRPr="008675F1">
        <w:rPr>
          <w:rFonts w:eastAsia="Times New Roman" w:cs="Arial"/>
          <w:b/>
          <w:bCs/>
          <w:color w:val="000000" w:themeColor="text1"/>
        </w:rPr>
        <w:t>FLP-Bez</w:t>
      </w:r>
      <w:r>
        <w:rPr>
          <w:rFonts w:eastAsia="Times New Roman" w:cs="Arial"/>
          <w:b/>
          <w:bCs/>
          <w:color w:val="000000" w:themeColor="text1"/>
        </w:rPr>
        <w:t>u</w:t>
      </w:r>
      <w:r w:rsidRPr="008675F1">
        <w:rPr>
          <w:rFonts w:eastAsia="Times New Roman" w:cs="Arial"/>
          <w:b/>
          <w:bCs/>
          <w:color w:val="000000" w:themeColor="text1"/>
        </w:rPr>
        <w:t xml:space="preserve">g (Sekundarschule): </w:t>
      </w:r>
    </w:p>
    <w:p w14:paraId="6A6104AE" w14:textId="77777777" w:rsidR="005C7DA4" w:rsidRPr="00A45F8E" w:rsidRDefault="005C7DA4" w:rsidP="005C7DA4">
      <w:pPr>
        <w:spacing w:after="0" w:line="240" w:lineRule="auto"/>
        <w:ind w:firstLine="708"/>
        <w:outlineLvl w:val="1"/>
        <w:rPr>
          <w:rFonts w:cs="Arial"/>
          <w:sz w:val="18"/>
          <w:szCs w:val="18"/>
        </w:rPr>
      </w:pPr>
      <w:r w:rsidRPr="00A45F8E">
        <w:rPr>
          <w:rFonts w:cs="Arial"/>
          <w:sz w:val="18"/>
          <w:szCs w:val="18"/>
        </w:rPr>
        <w:t xml:space="preserve">Kompetenzschwerpunkt (Kl. 9/10): Wechselwirkungen zwischen Organismen und Umwelt erläutern </w:t>
      </w:r>
    </w:p>
    <w:p w14:paraId="26FD73DC" w14:textId="77777777" w:rsidR="005C7DA4" w:rsidRPr="00A45F8E" w:rsidRDefault="005C7DA4" w:rsidP="005C7DA4">
      <w:pPr>
        <w:spacing w:after="0" w:line="240" w:lineRule="auto"/>
        <w:ind w:firstLine="708"/>
        <w:outlineLvl w:val="1"/>
        <w:rPr>
          <w:rFonts w:cs="Arial"/>
          <w:sz w:val="18"/>
          <w:szCs w:val="18"/>
        </w:rPr>
      </w:pPr>
      <w:r w:rsidRPr="00A45F8E">
        <w:rPr>
          <w:rFonts w:cs="Arial"/>
          <w:sz w:val="18"/>
          <w:szCs w:val="18"/>
        </w:rPr>
        <w:t>Grundlegender Wissensbestand: Auswirkung menschlichen Handelns auf Organismen und Umwelt</w:t>
      </w:r>
    </w:p>
    <w:p w14:paraId="645280EF" w14:textId="77777777" w:rsidR="005C7DA4" w:rsidRDefault="005C7DA4" w:rsidP="005C7DA4">
      <w:pPr>
        <w:spacing w:after="0" w:line="240" w:lineRule="auto"/>
        <w:outlineLvl w:val="1"/>
        <w:rPr>
          <w:rFonts w:eastAsia="Times New Roman" w:cs="Arial"/>
          <w:b/>
          <w:bCs/>
          <w:color w:val="000000" w:themeColor="text1"/>
        </w:rPr>
      </w:pPr>
    </w:p>
    <w:p w14:paraId="79B74C87" w14:textId="77777777" w:rsidR="00B9120A" w:rsidRPr="00B9120A" w:rsidRDefault="00B9120A" w:rsidP="005C7DA4">
      <w:pPr>
        <w:spacing w:after="0" w:line="240" w:lineRule="auto"/>
        <w:ind w:firstLine="708"/>
        <w:outlineLvl w:val="1"/>
        <w:rPr>
          <w:rFonts w:eastAsia="Times New Roman" w:cs="Arial"/>
          <w:b/>
          <w:bCs/>
          <w:color w:val="000000"/>
        </w:rPr>
      </w:pPr>
      <w:r w:rsidRPr="00B9120A">
        <w:rPr>
          <w:rFonts w:eastAsia="Times New Roman" w:cs="Arial"/>
          <w:b/>
          <w:bCs/>
          <w:color w:val="000000"/>
        </w:rPr>
        <w:t xml:space="preserve">Bezug: Bildungsstandards für den Mittleren Schulabschluss </w:t>
      </w:r>
    </w:p>
    <w:p w14:paraId="07FFDE3B" w14:textId="77777777" w:rsidR="00B9120A" w:rsidRPr="00B9120A" w:rsidRDefault="00B9120A" w:rsidP="00B9120A">
      <w:pPr>
        <w:spacing w:after="0" w:line="240" w:lineRule="auto"/>
        <w:ind w:left="1358" w:hanging="650"/>
        <w:outlineLvl w:val="1"/>
        <w:rPr>
          <w:rFonts w:eastAsia="Times New Roman" w:cs="Arial"/>
          <w:color w:val="000000"/>
          <w:sz w:val="18"/>
          <w:szCs w:val="18"/>
        </w:rPr>
      </w:pPr>
      <w:r w:rsidRPr="00B9120A">
        <w:rPr>
          <w:rFonts w:eastAsia="Times New Roman" w:cs="Arial"/>
          <w:color w:val="000000"/>
          <w:sz w:val="18"/>
          <w:szCs w:val="18"/>
        </w:rPr>
        <w:t>K 3.3: Die Lernenden argumentieren strukturiert auf der Grundlage biologischer Erkenntnisse.</w:t>
      </w:r>
    </w:p>
    <w:p w14:paraId="5C5FE07B" w14:textId="50B27A8D" w:rsidR="00B9120A" w:rsidRDefault="00B9120A">
      <w:pPr>
        <w:spacing w:line="259" w:lineRule="auto"/>
        <w:rPr>
          <w:rFonts w:eastAsia="Calibri" w:cs="Arial"/>
          <w:kern w:val="2"/>
          <w:lang w:eastAsia="en-US"/>
          <w14:ligatures w14:val="standardContextual"/>
        </w:rPr>
      </w:pPr>
      <w:r>
        <w:rPr>
          <w:rFonts w:eastAsia="Calibri" w:cs="Arial"/>
          <w:kern w:val="2"/>
          <w:lang w:eastAsia="en-US"/>
          <w14:ligatures w14:val="standardContextual"/>
        </w:rPr>
        <w:br w:type="page"/>
      </w:r>
    </w:p>
    <w:p w14:paraId="0972372F" w14:textId="77777777" w:rsidR="00B9120A" w:rsidRPr="00B9120A" w:rsidRDefault="00B9120A" w:rsidP="00B9120A">
      <w:pPr>
        <w:spacing w:after="0" w:line="240" w:lineRule="auto"/>
        <w:outlineLvl w:val="1"/>
        <w:rPr>
          <w:rFonts w:eastAsia="Times New Roman" w:cs="Arial"/>
          <w:b/>
          <w:bCs/>
          <w:color w:val="000000"/>
        </w:rPr>
      </w:pPr>
      <w:r w:rsidRPr="00B9120A">
        <w:rPr>
          <w:rFonts w:eastAsia="Times New Roman" w:cs="Arial"/>
          <w:b/>
          <w:bCs/>
          <w:color w:val="000000"/>
        </w:rPr>
        <w:lastRenderedPageBreak/>
        <w:t>Beispiel Chemie: Wie verändert sich die Masse von Stahlwolle beim Verbrennen?</w:t>
      </w:r>
    </w:p>
    <w:p w14:paraId="7DBBB294" w14:textId="77777777" w:rsidR="00B9120A" w:rsidRPr="00B9120A" w:rsidRDefault="00B9120A" w:rsidP="00B9120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B9120A">
        <w:rPr>
          <w:rFonts w:eastAsia="Times New Roman" w:cs="Arial"/>
          <w:b/>
          <w:bCs/>
          <w:color w:val="000000"/>
        </w:rPr>
        <w:t>C:</w:t>
      </w:r>
      <w:r w:rsidRPr="00B9120A">
        <w:rPr>
          <w:rFonts w:eastAsia="Times New Roman" w:cs="Arial"/>
          <w:color w:val="000000"/>
        </w:rPr>
        <w:t> Die Stahlwolle wird schwerer.</w:t>
      </w:r>
    </w:p>
    <w:p w14:paraId="24BED3EC" w14:textId="77777777" w:rsidR="00B9120A" w:rsidRPr="00B9120A" w:rsidRDefault="00B9120A" w:rsidP="00B9120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B9120A">
        <w:rPr>
          <w:rFonts w:eastAsia="Times New Roman" w:cs="Arial"/>
          <w:b/>
          <w:bCs/>
          <w:color w:val="000000"/>
        </w:rPr>
        <w:t>E: </w:t>
      </w:r>
      <w:r w:rsidRPr="00B9120A">
        <w:rPr>
          <w:rFonts w:eastAsia="Times New Roman" w:cs="Arial"/>
          <w:color w:val="000000"/>
        </w:rPr>
        <w:t>Die durch Wiegen ermittelte Masse nach dem Verbrennen ist größer als vorher.</w:t>
      </w:r>
    </w:p>
    <w:p w14:paraId="47D4DDD3" w14:textId="77777777" w:rsidR="00B9120A" w:rsidRPr="00B9120A" w:rsidRDefault="00B9120A" w:rsidP="00B9120A">
      <w:pPr>
        <w:numPr>
          <w:ilvl w:val="0"/>
          <w:numId w:val="34"/>
        </w:numPr>
        <w:tabs>
          <w:tab w:val="num" w:pos="1276"/>
        </w:tabs>
        <w:spacing w:before="100" w:beforeAutospacing="1" w:after="100" w:afterAutospacing="1" w:line="240" w:lineRule="auto"/>
        <w:ind w:left="742" w:hanging="378"/>
        <w:rPr>
          <w:rFonts w:eastAsia="Times New Roman" w:cs="Arial"/>
          <w:color w:val="000000"/>
        </w:rPr>
      </w:pPr>
      <w:r w:rsidRPr="00B9120A">
        <w:rPr>
          <w:rFonts w:eastAsia="Times New Roman" w:cs="Arial"/>
          <w:b/>
          <w:bCs/>
          <w:color w:val="000000"/>
        </w:rPr>
        <w:t>R:</w:t>
      </w:r>
      <w:r w:rsidRPr="00B9120A">
        <w:rPr>
          <w:rFonts w:eastAsia="Times New Roman" w:cs="Arial"/>
          <w:color w:val="000000"/>
        </w:rPr>
        <w:t> Beim Verbrennen reagiert Eisen mit Sauerstoff zu Eisenoxid. Dabei werden Sauerstoffatome vo</w:t>
      </w:r>
      <w:r w:rsidRPr="00B9120A">
        <w:rPr>
          <w:rFonts w:eastAsia="Times New Roman" w:cs="Arial"/>
        </w:rPr>
        <w:t>n Eisenatomen c</w:t>
      </w:r>
      <w:r w:rsidRPr="00B9120A">
        <w:rPr>
          <w:rFonts w:eastAsia="Times New Roman" w:cs="Arial"/>
          <w:color w:val="000000"/>
        </w:rPr>
        <w:t>hemisch gebunden. In der Folge steigt die Masse des betrachteten Feststoffes.</w:t>
      </w:r>
    </w:p>
    <w:p w14:paraId="106E32A8" w14:textId="77777777" w:rsidR="005C7DA4" w:rsidRPr="005C7DA4" w:rsidRDefault="005C7DA4" w:rsidP="005C7DA4">
      <w:pPr>
        <w:spacing w:after="0" w:line="240" w:lineRule="auto"/>
        <w:ind w:firstLine="360"/>
        <w:rPr>
          <w:rFonts w:eastAsia="Times New Roman" w:cs="Arial"/>
          <w:b/>
          <w:bCs/>
          <w:color w:val="000000"/>
          <w:sz w:val="26"/>
          <w:szCs w:val="26"/>
        </w:rPr>
      </w:pPr>
      <w:r w:rsidRPr="005C7DA4">
        <w:rPr>
          <w:rFonts w:eastAsia="Times New Roman" w:cs="Arial"/>
          <w:b/>
          <w:bCs/>
          <w:color w:val="000000"/>
          <w:sz w:val="26"/>
          <w:szCs w:val="26"/>
        </w:rPr>
        <w:t>FLP-Bezug (Sekundarschule):</w:t>
      </w:r>
    </w:p>
    <w:p w14:paraId="6E9A0689" w14:textId="5D57565E" w:rsidR="005C7DA4" w:rsidRPr="005C7DA4" w:rsidRDefault="005C7DA4" w:rsidP="005C7DA4">
      <w:pPr>
        <w:spacing w:after="0" w:line="240" w:lineRule="auto"/>
        <w:ind w:left="360"/>
        <w:rPr>
          <w:rFonts w:eastAsia="Times New Roman" w:cs="Arial"/>
          <w:color w:val="000000"/>
          <w:sz w:val="18"/>
          <w:szCs w:val="18"/>
        </w:rPr>
      </w:pPr>
      <w:r w:rsidRPr="005C7DA4">
        <w:rPr>
          <w:rFonts w:eastAsia="Times New Roman" w:cs="Arial"/>
          <w:color w:val="000000"/>
          <w:sz w:val="18"/>
          <w:szCs w:val="18"/>
        </w:rPr>
        <w:t>Kompetenzschwerpunk</w:t>
      </w:r>
      <w:r w:rsidRPr="006E4B77">
        <w:rPr>
          <w:rFonts w:eastAsia="Times New Roman" w:cs="Arial"/>
          <w:color w:val="000000"/>
          <w:sz w:val="18"/>
          <w:szCs w:val="18"/>
        </w:rPr>
        <w:t xml:space="preserve"> (Kl. 7/8)</w:t>
      </w:r>
      <w:r w:rsidRPr="005C7DA4">
        <w:rPr>
          <w:rFonts w:eastAsia="Times New Roman" w:cs="Arial"/>
          <w:color w:val="000000"/>
          <w:sz w:val="18"/>
          <w:szCs w:val="18"/>
        </w:rPr>
        <w:t xml:space="preserve">: </w:t>
      </w:r>
      <w:r w:rsidRPr="005C7DA4">
        <w:rPr>
          <w:rFonts w:eastAsia="DengXian" w:cs="Arial"/>
          <w:sz w:val="18"/>
          <w:szCs w:val="18"/>
        </w:rPr>
        <w:t>Luft als lebensnotwendiges Stoffgemisch charakterisieren und analysieren</w:t>
      </w:r>
    </w:p>
    <w:p w14:paraId="25F995C1" w14:textId="77777777" w:rsidR="005C7DA4" w:rsidRPr="005C7DA4" w:rsidRDefault="005C7DA4" w:rsidP="005C7DA4">
      <w:pPr>
        <w:spacing w:after="0" w:line="240" w:lineRule="auto"/>
        <w:ind w:left="360"/>
        <w:rPr>
          <w:rFonts w:eastAsia="Times New Roman" w:cs="Arial"/>
          <w:color w:val="000000"/>
          <w:sz w:val="18"/>
          <w:szCs w:val="18"/>
        </w:rPr>
      </w:pPr>
      <w:r w:rsidRPr="005C7DA4">
        <w:rPr>
          <w:rFonts w:eastAsia="Times New Roman" w:cs="Arial"/>
          <w:color w:val="000000"/>
          <w:sz w:val="18"/>
          <w:szCs w:val="18"/>
        </w:rPr>
        <w:t xml:space="preserve">Grundlegende Wissensbestände: </w:t>
      </w:r>
      <w:r w:rsidRPr="005C7DA4">
        <w:rPr>
          <w:rFonts w:eastAsia="DengXian" w:cs="Arial"/>
          <w:sz w:val="18"/>
          <w:szCs w:val="18"/>
        </w:rPr>
        <w:t>Oxidation, ausgewählte Metall- und Nichtmetalloxide, Wort- und Reaktionsgleichungen, Gesetz von der Erhaltung der Masse</w:t>
      </w:r>
    </w:p>
    <w:p w14:paraId="5014D2D7" w14:textId="77777777" w:rsidR="005C7DA4" w:rsidRPr="006E4B77" w:rsidRDefault="005C7DA4" w:rsidP="00B9120A">
      <w:pPr>
        <w:spacing w:after="0" w:line="240" w:lineRule="auto"/>
        <w:ind w:left="364"/>
        <w:rPr>
          <w:rFonts w:eastAsia="Times New Roman" w:cs="Arial"/>
          <w:color w:val="000000"/>
          <w:sz w:val="18"/>
          <w:szCs w:val="18"/>
        </w:rPr>
      </w:pPr>
    </w:p>
    <w:p w14:paraId="0C42C006" w14:textId="77777777" w:rsidR="00B9120A" w:rsidRPr="00B9120A" w:rsidRDefault="00B9120A" w:rsidP="00B9120A">
      <w:pPr>
        <w:spacing w:after="0" w:line="240" w:lineRule="auto"/>
        <w:rPr>
          <w:rFonts w:eastAsia="Times New Roman" w:cs="Arial"/>
          <w:b/>
          <w:bCs/>
          <w:color w:val="000000"/>
          <w:sz w:val="26"/>
          <w:szCs w:val="26"/>
        </w:rPr>
      </w:pPr>
    </w:p>
    <w:p w14:paraId="72CC8FA7" w14:textId="77777777" w:rsidR="00B9120A" w:rsidRPr="00B9120A" w:rsidRDefault="00B9120A" w:rsidP="00B9120A">
      <w:pPr>
        <w:spacing w:after="0" w:line="240" w:lineRule="auto"/>
        <w:rPr>
          <w:rFonts w:eastAsia="Times New Roman" w:cs="Arial"/>
          <w:b/>
          <w:bCs/>
          <w:color w:val="000000"/>
        </w:rPr>
      </w:pPr>
      <w:r w:rsidRPr="00B9120A">
        <w:rPr>
          <w:rFonts w:eastAsia="Times New Roman" w:cs="Arial"/>
          <w:b/>
          <w:bCs/>
          <w:color w:val="000000"/>
        </w:rPr>
        <w:t>Erweiterung um Varianten</w:t>
      </w:r>
    </w:p>
    <w:p w14:paraId="2CAFF620" w14:textId="77777777" w:rsidR="00B9120A" w:rsidRPr="00B9120A" w:rsidRDefault="00B9120A" w:rsidP="00B9120A">
      <w:pPr>
        <w:spacing w:after="0" w:line="240" w:lineRule="auto"/>
        <w:rPr>
          <w:rFonts w:eastAsia="Times New Roman" w:cs="Arial"/>
          <w:b/>
          <w:bCs/>
          <w:color w:val="000000"/>
          <w:sz w:val="26"/>
          <w:szCs w:val="26"/>
        </w:rPr>
      </w:pPr>
    </w:p>
    <w:p w14:paraId="7581F839" w14:textId="77777777" w:rsidR="00B9120A" w:rsidRPr="00B9120A" w:rsidRDefault="00B9120A" w:rsidP="00B9120A">
      <w:pPr>
        <w:spacing w:after="0" w:line="240" w:lineRule="auto"/>
        <w:rPr>
          <w:rFonts w:eastAsia="Times New Roman" w:cs="Arial"/>
          <w:color w:val="000000"/>
        </w:rPr>
      </w:pPr>
      <w:r w:rsidRPr="00B9120A">
        <w:rPr>
          <w:rFonts w:eastAsia="Times New Roman" w:cs="Arial"/>
          <w:b/>
          <w:bCs/>
          <w:color w:val="000000"/>
        </w:rPr>
        <w:t>CER-</w:t>
      </w:r>
      <w:proofErr w:type="spellStart"/>
      <w:r w:rsidRPr="00B9120A">
        <w:rPr>
          <w:rFonts w:eastAsia="Times New Roman" w:cs="Arial"/>
          <w:b/>
          <w:bCs/>
          <w:color w:val="000000"/>
        </w:rPr>
        <w:t>R</w:t>
      </w:r>
      <w:r w:rsidRPr="00B9120A">
        <w:rPr>
          <w:rFonts w:eastAsia="Times New Roman" w:cs="Arial"/>
          <w:color w:val="000000"/>
        </w:rPr>
        <w:t>ejection</w:t>
      </w:r>
      <w:proofErr w:type="spellEnd"/>
      <w:r w:rsidRPr="00B9120A">
        <w:rPr>
          <w:rFonts w:eastAsia="Times New Roman" w:cs="Arial"/>
          <w:b/>
          <w:bCs/>
          <w:color w:val="000000"/>
        </w:rPr>
        <w:t xml:space="preserve"> </w:t>
      </w:r>
      <w:r w:rsidRPr="00B9120A">
        <w:rPr>
          <w:rFonts w:eastAsia="Times New Roman" w:cs="Arial"/>
          <w:color w:val="000000"/>
        </w:rPr>
        <w:t>(alternative Erklärung nennen und begründet zurückweisen oder einschränken)</w:t>
      </w:r>
    </w:p>
    <w:p w14:paraId="161C914E" w14:textId="77777777" w:rsidR="00B9120A" w:rsidRPr="00B9120A" w:rsidRDefault="00B9120A" w:rsidP="00B9120A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9120A">
        <w:rPr>
          <w:rFonts w:eastAsia="Times New Roman" w:cs="Arial"/>
          <w:b/>
          <w:bCs/>
          <w:color w:val="000000"/>
        </w:rPr>
        <w:t>CER-</w:t>
      </w:r>
      <w:proofErr w:type="spellStart"/>
      <w:r w:rsidRPr="00B9120A">
        <w:rPr>
          <w:rFonts w:eastAsia="Times New Roman" w:cs="Arial"/>
          <w:b/>
          <w:bCs/>
          <w:color w:val="000000"/>
        </w:rPr>
        <w:t>Q</w:t>
      </w:r>
      <w:r w:rsidRPr="00B9120A">
        <w:rPr>
          <w:rFonts w:eastAsia="Times New Roman" w:cs="Arial"/>
          <w:color w:val="000000"/>
        </w:rPr>
        <w:t>ualification</w:t>
      </w:r>
      <w:proofErr w:type="spellEnd"/>
      <w:r w:rsidRPr="00B9120A">
        <w:rPr>
          <w:rFonts w:eastAsia="Times New Roman" w:cs="Arial"/>
          <w:b/>
          <w:bCs/>
          <w:color w:val="000000"/>
        </w:rPr>
        <w:t xml:space="preserve"> </w:t>
      </w:r>
      <w:r w:rsidRPr="00B9120A">
        <w:rPr>
          <w:rFonts w:eastAsia="Times New Roman" w:cs="Arial"/>
          <w:color w:val="000000"/>
        </w:rPr>
        <w:t>(mit Einschränkung, z. B. nur innerhalb eines Gültigkeitsbereiches oder Bedingungsgefüges)</w:t>
      </w:r>
    </w:p>
    <w:p w14:paraId="60FF14B5" w14:textId="77777777" w:rsidR="00B9120A" w:rsidRPr="00B9120A" w:rsidRDefault="00B9120A" w:rsidP="00B9120A">
      <w:pPr>
        <w:spacing w:before="120" w:after="0" w:line="240" w:lineRule="auto"/>
        <w:rPr>
          <w:rFonts w:eastAsia="Times New Roman" w:cs="Arial"/>
          <w:color w:val="000000"/>
        </w:rPr>
      </w:pPr>
      <w:r w:rsidRPr="00B9120A">
        <w:rPr>
          <w:rFonts w:eastAsia="Times New Roman" w:cs="Arial"/>
          <w:b/>
          <w:bCs/>
          <w:color w:val="000000"/>
        </w:rPr>
        <w:t xml:space="preserve">CER-multiple </w:t>
      </w:r>
      <w:proofErr w:type="spellStart"/>
      <w:r w:rsidRPr="00B9120A">
        <w:rPr>
          <w:rFonts w:eastAsia="Times New Roman" w:cs="Arial"/>
          <w:b/>
          <w:bCs/>
          <w:color w:val="000000"/>
        </w:rPr>
        <w:t>evidence</w:t>
      </w:r>
      <w:proofErr w:type="spellEnd"/>
      <w:r w:rsidRPr="00B9120A">
        <w:rPr>
          <w:rFonts w:ascii="Times New Roman" w:eastAsia="Times New Roman" w:hAnsi="Times New Roman" w:cs="Times New Roman"/>
          <w:color w:val="000000"/>
        </w:rPr>
        <w:t xml:space="preserve"> </w:t>
      </w:r>
      <w:r w:rsidRPr="00B9120A">
        <w:rPr>
          <w:rFonts w:eastAsia="Times New Roman" w:cs="Arial"/>
          <w:color w:val="000000"/>
        </w:rPr>
        <w:t>(E1, E2, …- mehrere Belege stützen die Richtigkeit der Aussage/Hypothese)</w:t>
      </w:r>
    </w:p>
    <w:p w14:paraId="34CA4683" w14:textId="77777777" w:rsidR="00B9120A" w:rsidRPr="00B9120A" w:rsidRDefault="00B9120A" w:rsidP="00B9120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6"/>
          <w:szCs w:val="26"/>
        </w:rPr>
      </w:pPr>
    </w:p>
    <w:p w14:paraId="4EFFD280" w14:textId="77777777" w:rsidR="00B9120A" w:rsidRPr="00B9120A" w:rsidRDefault="00B9120A" w:rsidP="00B9120A">
      <w:pPr>
        <w:shd w:val="clear" w:color="auto" w:fill="FFFFFF"/>
        <w:spacing w:after="0" w:line="240" w:lineRule="auto"/>
        <w:rPr>
          <w:rFonts w:eastAsia="Times New Roman" w:cs="Arial"/>
          <w:b/>
          <w:bCs/>
        </w:rPr>
      </w:pPr>
      <w:r w:rsidRPr="00B9120A">
        <w:rPr>
          <w:rFonts w:eastAsia="Times New Roman" w:cs="Arial"/>
          <w:b/>
          <w:bCs/>
        </w:rPr>
        <w:t xml:space="preserve">Weiterführende Literatur: </w:t>
      </w:r>
    </w:p>
    <w:p w14:paraId="473B5A35" w14:textId="77777777" w:rsidR="00B9120A" w:rsidRPr="00B9120A" w:rsidRDefault="00B9120A" w:rsidP="00B9120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FF0000"/>
          <w:sz w:val="26"/>
          <w:szCs w:val="26"/>
        </w:rPr>
      </w:pPr>
    </w:p>
    <w:p w14:paraId="4B0077B3" w14:textId="77777777" w:rsidR="00B9120A" w:rsidRPr="00B9120A" w:rsidRDefault="00B9120A" w:rsidP="00B9120A">
      <w:pPr>
        <w:shd w:val="clear" w:color="auto" w:fill="FFFFFF"/>
        <w:spacing w:after="0" w:line="240" w:lineRule="auto"/>
        <w:jc w:val="both"/>
        <w:rPr>
          <w:rFonts w:eastAsia="Times New Roman" w:cs="Arial"/>
        </w:rPr>
      </w:pPr>
      <w:r w:rsidRPr="00B9120A">
        <w:rPr>
          <w:rFonts w:eastAsia="Times New Roman" w:cs="Arial"/>
        </w:rPr>
        <w:t xml:space="preserve">Eva Hammer-Bernhard beschreibt in ihrem Artikel „Darf man das? Ethische Fragen an CRISPR/CAS“ unter anderem folgende Elemente, die eine logische Argumentation unterstützen: </w:t>
      </w:r>
      <w:r w:rsidRPr="00A254DC">
        <w:rPr>
          <w:rFonts w:eastAsia="Times New Roman" w:cs="Arial"/>
          <w:b/>
          <w:bCs/>
        </w:rPr>
        <w:t>Klarheit</w:t>
      </w:r>
      <w:r w:rsidRPr="00B9120A">
        <w:rPr>
          <w:rFonts w:eastAsia="Times New Roman" w:cs="Arial"/>
        </w:rPr>
        <w:t xml:space="preserve"> und </w:t>
      </w:r>
      <w:r w:rsidRPr="00A254DC">
        <w:rPr>
          <w:rFonts w:eastAsia="Times New Roman" w:cs="Arial"/>
          <w:b/>
          <w:bCs/>
        </w:rPr>
        <w:t>Präzision</w:t>
      </w:r>
      <w:r w:rsidRPr="00B9120A">
        <w:rPr>
          <w:rFonts w:eastAsia="Times New Roman" w:cs="Arial"/>
        </w:rPr>
        <w:t xml:space="preserve">, </w:t>
      </w:r>
      <w:r w:rsidRPr="00A254DC">
        <w:rPr>
          <w:rFonts w:eastAsia="Times New Roman" w:cs="Arial"/>
          <w:b/>
          <w:bCs/>
        </w:rPr>
        <w:t>Konsistenz</w:t>
      </w:r>
      <w:r w:rsidRPr="00B9120A">
        <w:rPr>
          <w:rFonts w:eastAsia="Times New Roman" w:cs="Arial"/>
        </w:rPr>
        <w:t xml:space="preserve">, </w:t>
      </w:r>
      <w:r w:rsidRPr="00A254DC">
        <w:rPr>
          <w:rFonts w:eastAsia="Times New Roman" w:cs="Arial"/>
          <w:b/>
          <w:bCs/>
        </w:rPr>
        <w:t>Relevanz</w:t>
      </w:r>
      <w:r w:rsidRPr="00B9120A">
        <w:rPr>
          <w:rFonts w:eastAsia="Times New Roman" w:cs="Arial"/>
        </w:rPr>
        <w:t xml:space="preserve">, </w:t>
      </w:r>
      <w:r w:rsidRPr="00A254DC">
        <w:rPr>
          <w:rFonts w:eastAsia="Times New Roman" w:cs="Arial"/>
          <w:b/>
          <w:bCs/>
        </w:rPr>
        <w:t>Schlüssigkeit</w:t>
      </w:r>
      <w:r w:rsidRPr="00B9120A">
        <w:rPr>
          <w:rFonts w:eastAsia="Times New Roman" w:cs="Arial"/>
        </w:rPr>
        <w:t xml:space="preserve">, </w:t>
      </w:r>
      <w:r w:rsidRPr="00A254DC">
        <w:rPr>
          <w:rFonts w:eastAsia="Times New Roman" w:cs="Arial"/>
          <w:b/>
          <w:bCs/>
        </w:rPr>
        <w:t>Beweiskraft</w:t>
      </w:r>
      <w:r w:rsidRPr="00B9120A">
        <w:rPr>
          <w:rFonts w:eastAsia="Times New Roman" w:cs="Arial"/>
        </w:rPr>
        <w:t xml:space="preserve"> und </w:t>
      </w:r>
      <w:r w:rsidRPr="00A254DC">
        <w:rPr>
          <w:rFonts w:eastAsia="Times New Roman" w:cs="Arial"/>
          <w:b/>
          <w:bCs/>
        </w:rPr>
        <w:t>Objektivität</w:t>
      </w:r>
      <w:r w:rsidRPr="00B9120A">
        <w:rPr>
          <w:rFonts w:eastAsia="Times New Roman" w:cs="Arial"/>
        </w:rPr>
        <w:t>. Auch außerhalb des von der Autorin gewählten ethischen Kontextes können diese als Kriterien für gute ausgewählte und formulierte Argumente gelten.</w:t>
      </w:r>
    </w:p>
    <w:p w14:paraId="6BFCDCB3" w14:textId="77777777" w:rsidR="00B9120A" w:rsidRPr="00B9120A" w:rsidRDefault="00B9120A" w:rsidP="00B9120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FF0000"/>
          <w:sz w:val="26"/>
          <w:szCs w:val="26"/>
        </w:rPr>
      </w:pPr>
    </w:p>
    <w:p w14:paraId="5EABB497" w14:textId="77777777" w:rsidR="00B9120A" w:rsidRPr="00B9120A" w:rsidRDefault="00B9120A" w:rsidP="00B9120A">
      <w:pPr>
        <w:shd w:val="clear" w:color="auto" w:fill="FFFFFF"/>
        <w:spacing w:after="0" w:line="240" w:lineRule="auto"/>
        <w:rPr>
          <w:rFonts w:eastAsia="Times New Roman" w:cs="Arial"/>
          <w:b/>
          <w:bCs/>
          <w:sz w:val="24"/>
          <w:szCs w:val="24"/>
        </w:rPr>
      </w:pPr>
      <w:r w:rsidRPr="00B9120A">
        <w:rPr>
          <w:rFonts w:eastAsia="Times New Roman" w:cs="Arial"/>
          <w:b/>
          <w:bCs/>
          <w:sz w:val="24"/>
          <w:szCs w:val="24"/>
        </w:rPr>
        <w:t xml:space="preserve">Quellen: </w:t>
      </w:r>
    </w:p>
    <w:p w14:paraId="7C3BDE8B" w14:textId="77777777" w:rsidR="00B9120A" w:rsidRPr="00B9120A" w:rsidRDefault="00B9120A" w:rsidP="00B9120A">
      <w:pPr>
        <w:shd w:val="clear" w:color="auto" w:fill="FFFFFF"/>
        <w:spacing w:after="0" w:line="240" w:lineRule="auto"/>
        <w:rPr>
          <w:rFonts w:eastAsia="Times New Roman" w:cs="Arial"/>
          <w:b/>
          <w:bCs/>
          <w:sz w:val="24"/>
          <w:szCs w:val="24"/>
        </w:rPr>
      </w:pPr>
    </w:p>
    <w:p w14:paraId="2F22E4AE" w14:textId="77777777" w:rsidR="005C7DA4" w:rsidRPr="005C7DA4" w:rsidRDefault="005C7DA4" w:rsidP="005C7DA4">
      <w:pPr>
        <w:shd w:val="clear" w:color="auto" w:fill="FFFFFF"/>
        <w:spacing w:after="0" w:line="240" w:lineRule="auto"/>
        <w:rPr>
          <w:rFonts w:ascii="Calibri" w:eastAsia="DengXian" w:hAnsi="Calibri" w:cs="Times New Roman"/>
        </w:rPr>
      </w:pPr>
      <w:bookmarkStart w:id="1" w:name="_Hlk228980231"/>
      <w:r w:rsidRPr="005C7DA4">
        <w:rPr>
          <w:rFonts w:ascii="Calibri" w:eastAsia="DengXian" w:hAnsi="Calibri" w:cs="Times New Roman"/>
        </w:rPr>
        <w:t xml:space="preserve">Ministerium für Bildung des Landes Sachsen-Anhalt (Hrsg.) (2019): Fachlehrplan Sekundarschule Biologie. Magdeburg. </w:t>
      </w:r>
    </w:p>
    <w:p w14:paraId="68ABBD9A" w14:textId="77777777" w:rsidR="005C7DA4" w:rsidRPr="005C7DA4" w:rsidRDefault="005C7DA4" w:rsidP="005C7DA4">
      <w:pPr>
        <w:shd w:val="clear" w:color="auto" w:fill="FFFFFF"/>
        <w:spacing w:after="0" w:line="240" w:lineRule="auto"/>
        <w:rPr>
          <w:rFonts w:ascii="Calibri" w:eastAsia="DengXian" w:hAnsi="Calibri" w:cs="Times New Roman"/>
        </w:rPr>
      </w:pPr>
    </w:p>
    <w:p w14:paraId="1F95A759" w14:textId="77777777" w:rsidR="005C7DA4" w:rsidRPr="005C7DA4" w:rsidRDefault="005C7DA4" w:rsidP="005C7DA4">
      <w:pPr>
        <w:shd w:val="clear" w:color="auto" w:fill="FFFFFF"/>
        <w:spacing w:after="0" w:line="240" w:lineRule="auto"/>
        <w:rPr>
          <w:rFonts w:ascii="Calibri" w:eastAsia="DengXian" w:hAnsi="Calibri" w:cs="Times New Roman"/>
        </w:rPr>
      </w:pPr>
      <w:r w:rsidRPr="005C7DA4">
        <w:rPr>
          <w:rFonts w:ascii="Calibri" w:eastAsia="DengXian" w:hAnsi="Calibri" w:cs="Times New Roman"/>
        </w:rPr>
        <w:t xml:space="preserve">Ministerium für Bildung des Landes Sachsen-Anhalt (Hrsg.) (2019): Fachlehrplan Sekundarschule Chemie. Magdeburg. </w:t>
      </w:r>
    </w:p>
    <w:bookmarkEnd w:id="1"/>
    <w:p w14:paraId="75CD0D47" w14:textId="77777777" w:rsidR="00B9120A" w:rsidRPr="00B9120A" w:rsidRDefault="00B9120A" w:rsidP="00B9120A">
      <w:pPr>
        <w:shd w:val="clear" w:color="auto" w:fill="FFFFFF"/>
        <w:spacing w:after="0" w:line="240" w:lineRule="auto"/>
        <w:rPr>
          <w:rFonts w:ascii="Calibri" w:eastAsia="DengXian" w:hAnsi="Calibri" w:cs="Times New Roman"/>
        </w:rPr>
      </w:pPr>
    </w:p>
    <w:p w14:paraId="568351FB" w14:textId="77777777" w:rsidR="00B9120A" w:rsidRPr="00B9120A" w:rsidRDefault="00B9120A" w:rsidP="00B9120A">
      <w:pPr>
        <w:shd w:val="clear" w:color="auto" w:fill="FFFFFF"/>
        <w:spacing w:after="0" w:line="240" w:lineRule="auto"/>
        <w:rPr>
          <w:rFonts w:ascii="Calibri" w:eastAsia="DengXian" w:hAnsi="Calibri" w:cs="Times New Roman"/>
        </w:rPr>
      </w:pPr>
      <w:r w:rsidRPr="00B9120A">
        <w:rPr>
          <w:rFonts w:ascii="Calibri" w:eastAsia="DengXian" w:hAnsi="Calibri" w:cs="Times New Roman"/>
        </w:rPr>
        <w:t>Kultusministerkonferenz (Hrsg.) (2024): Weiterentwickelte Bildungsstandards in den Naturwissenschaften für das Fach Biologie (MSA)</w:t>
      </w:r>
    </w:p>
    <w:p w14:paraId="06ECE753" w14:textId="77777777" w:rsidR="00B9120A" w:rsidRPr="00B9120A" w:rsidRDefault="00B9120A" w:rsidP="00B9120A">
      <w:pPr>
        <w:shd w:val="clear" w:color="auto" w:fill="FFFFFF"/>
        <w:spacing w:after="0" w:line="240" w:lineRule="auto"/>
        <w:rPr>
          <w:rFonts w:ascii="Calibri" w:eastAsia="DengXian" w:hAnsi="Calibri" w:cs="Times New Roman"/>
        </w:rPr>
      </w:pPr>
    </w:p>
    <w:p w14:paraId="49730629" w14:textId="77777777" w:rsidR="00B9120A" w:rsidRPr="00B9120A" w:rsidRDefault="00B9120A" w:rsidP="00B9120A">
      <w:pPr>
        <w:shd w:val="clear" w:color="auto" w:fill="FFFFFF"/>
        <w:spacing w:after="0" w:line="240" w:lineRule="auto"/>
        <w:rPr>
          <w:rFonts w:ascii="Calibri" w:eastAsia="DengXian" w:hAnsi="Calibri" w:cs="Times New Roman"/>
        </w:rPr>
      </w:pPr>
      <w:r w:rsidRPr="00B9120A">
        <w:rPr>
          <w:rFonts w:ascii="Calibri" w:eastAsia="DengXian" w:hAnsi="Calibri" w:cs="Times New Roman"/>
        </w:rPr>
        <w:t xml:space="preserve">Eva Hammer-Bernhard: Darf man das? Ethische Fragen an CRISPR/Cas. in: Unterricht Biologie </w:t>
      </w:r>
      <w:proofErr w:type="gramStart"/>
      <w:r w:rsidRPr="00B9120A">
        <w:rPr>
          <w:rFonts w:ascii="Calibri" w:eastAsia="DengXian" w:hAnsi="Calibri" w:cs="Times New Roman"/>
        </w:rPr>
        <w:t>KOMPAKT!,</w:t>
      </w:r>
      <w:proofErr w:type="gramEnd"/>
      <w:r w:rsidRPr="00B9120A">
        <w:rPr>
          <w:rFonts w:ascii="Calibri" w:eastAsia="DengXian" w:hAnsi="Calibri" w:cs="Times New Roman"/>
        </w:rPr>
        <w:t xml:space="preserve"> 494, April 2024 </w:t>
      </w:r>
    </w:p>
    <w:p w14:paraId="5CC036C6" w14:textId="77777777" w:rsidR="00B9120A" w:rsidRPr="00B9120A" w:rsidRDefault="00B9120A" w:rsidP="00B9120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FF0000"/>
          <w:sz w:val="26"/>
          <w:szCs w:val="26"/>
        </w:rPr>
      </w:pPr>
    </w:p>
    <w:p w14:paraId="7F75A1FD" w14:textId="7500EA8A" w:rsidR="008A763B" w:rsidRPr="00224282" w:rsidRDefault="008A763B" w:rsidP="00224282">
      <w:pPr>
        <w:spacing w:before="120" w:after="120" w:line="300" w:lineRule="exact"/>
        <w:jc w:val="both"/>
      </w:pPr>
    </w:p>
    <w:sectPr w:rsidR="008A763B" w:rsidRPr="00224282" w:rsidSect="00AC72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D999" w14:textId="77777777" w:rsidR="000B060F" w:rsidRDefault="000B060F" w:rsidP="00C908D2">
      <w:pPr>
        <w:spacing w:after="0" w:line="240" w:lineRule="auto"/>
      </w:pPr>
      <w:r>
        <w:separator/>
      </w:r>
    </w:p>
  </w:endnote>
  <w:endnote w:type="continuationSeparator" w:id="0">
    <w:p w14:paraId="4351E2C3" w14:textId="77777777" w:rsidR="000B060F" w:rsidRDefault="000B060F" w:rsidP="00C9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728EE" w14:textId="77777777" w:rsidR="00174EAB" w:rsidRDefault="00174E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7" w:type="dxa"/>
      <w:tblInd w:w="-1134" w:type="dxa"/>
      <w:tblLook w:val="04A0" w:firstRow="1" w:lastRow="0" w:firstColumn="1" w:lastColumn="0" w:noHBand="0" w:noVBand="1"/>
    </w:tblPr>
    <w:tblGrid>
      <w:gridCol w:w="8505"/>
      <w:gridCol w:w="2268"/>
      <w:gridCol w:w="1134"/>
    </w:tblGrid>
    <w:tr w:rsidR="000840FC" w14:paraId="409DDDA2" w14:textId="77777777" w:rsidTr="00AC7296">
      <w:tc>
        <w:tcPr>
          <w:tcW w:w="8505" w:type="dxa"/>
          <w:tcBorders>
            <w:right w:val="single" w:sz="18" w:space="0" w:color="FFFFFF" w:themeColor="background1"/>
          </w:tcBorders>
          <w:shd w:val="clear" w:color="auto" w:fill="BFBFBF"/>
          <w:vAlign w:val="center"/>
        </w:tcPr>
        <w:p w14:paraId="3C855435" w14:textId="77777777" w:rsidR="000840FC" w:rsidRPr="00BD2B68" w:rsidRDefault="000840FC" w:rsidP="0022383D">
          <w:pPr>
            <w:pStyle w:val="Fuzeile"/>
            <w:tabs>
              <w:tab w:val="right" w:pos="6558"/>
            </w:tabs>
            <w:ind w:left="227"/>
            <w:rPr>
              <w:rFonts w:cs="Arial"/>
              <w:sz w:val="18"/>
            </w:rPr>
          </w:pPr>
          <w:r w:rsidRPr="00BD2B68">
            <w:rPr>
              <w:rFonts w:cs="Arial"/>
              <w:sz w:val="18"/>
            </w:rPr>
            <w:t>Landesinstitut für Schulqualität und Lehrerbildung Sachsen-Anhalt (LISA)</w:t>
          </w:r>
        </w:p>
        <w:p w14:paraId="61FC3AA3" w14:textId="6327A18F" w:rsidR="000840FC" w:rsidRPr="00BD2B68" w:rsidRDefault="000840FC" w:rsidP="0022383D">
          <w:pPr>
            <w:pStyle w:val="Fuzeile"/>
            <w:tabs>
              <w:tab w:val="clear" w:pos="4536"/>
              <w:tab w:val="clear" w:pos="9072"/>
              <w:tab w:val="right" w:pos="7834"/>
            </w:tabs>
            <w:ind w:left="227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Fachbereich 2</w:t>
          </w:r>
          <w:r w:rsidR="0006021B">
            <w:rPr>
              <w:rFonts w:cs="Arial"/>
              <w:sz w:val="18"/>
            </w:rPr>
            <w:t xml:space="preserve">, </w:t>
          </w:r>
          <w:r w:rsidRPr="00BD2B68">
            <w:rPr>
              <w:rFonts w:cs="Arial"/>
              <w:sz w:val="18"/>
            </w:rPr>
            <w:t>Stand:</w:t>
          </w:r>
          <w:r>
            <w:rPr>
              <w:rFonts w:cs="Arial"/>
              <w:sz w:val="18"/>
            </w:rPr>
            <w:t xml:space="preserve"> </w:t>
          </w:r>
          <w:r>
            <w:rPr>
              <w:rFonts w:cs="Arial"/>
              <w:sz w:val="18"/>
            </w:rPr>
            <w:fldChar w:fldCharType="begin"/>
          </w:r>
          <w:r>
            <w:rPr>
              <w:rFonts w:cs="Arial"/>
              <w:sz w:val="18"/>
            </w:rPr>
            <w:instrText xml:space="preserve"> TIME \@ "dd.MM.yyyy" </w:instrText>
          </w:r>
          <w:r>
            <w:rPr>
              <w:rFonts w:cs="Arial"/>
              <w:sz w:val="18"/>
            </w:rPr>
            <w:fldChar w:fldCharType="separate"/>
          </w:r>
          <w:r w:rsidR="009E4998">
            <w:rPr>
              <w:rFonts w:cs="Arial"/>
              <w:noProof/>
              <w:sz w:val="18"/>
            </w:rPr>
            <w:t>29.06.2026</w:t>
          </w:r>
          <w:r>
            <w:rPr>
              <w:rFonts w:cs="Arial"/>
              <w:sz w:val="18"/>
            </w:rPr>
            <w:fldChar w:fldCharType="end"/>
          </w:r>
        </w:p>
      </w:tc>
      <w:tc>
        <w:tcPr>
          <w:tcW w:w="2268" w:type="dxa"/>
          <w:tcBorders>
            <w:left w:val="single" w:sz="18" w:space="0" w:color="FFFFFF" w:themeColor="background1"/>
            <w:right w:val="single" w:sz="18" w:space="0" w:color="FFFFFF" w:themeColor="background1"/>
          </w:tcBorders>
          <w:shd w:val="clear" w:color="auto" w:fill="CE781E"/>
        </w:tcPr>
        <w:p w14:paraId="246260B3" w14:textId="7A053F4C" w:rsidR="000840FC" w:rsidRPr="00BD2B68" w:rsidRDefault="000840FC" w:rsidP="00DE71B6">
          <w:pPr>
            <w:pStyle w:val="Kopfzeile"/>
            <w:jc w:val="center"/>
            <w:rPr>
              <w:rFonts w:cs="Arial"/>
              <w:noProof/>
              <w:sz w:val="18"/>
            </w:rPr>
          </w:pPr>
          <w:r w:rsidRPr="00BD2B68">
            <w:rPr>
              <w:rFonts w:cs="Arial"/>
              <w:sz w:val="18"/>
            </w:rPr>
            <w:t xml:space="preserve">Seite </w:t>
          </w:r>
          <w:r w:rsidRPr="00BD2B68">
            <w:rPr>
              <w:rFonts w:cs="Arial"/>
              <w:sz w:val="18"/>
            </w:rPr>
            <w:fldChar w:fldCharType="begin"/>
          </w:r>
          <w:r w:rsidRPr="00BD2B68">
            <w:rPr>
              <w:rFonts w:cs="Arial"/>
              <w:sz w:val="18"/>
            </w:rPr>
            <w:instrText xml:space="preserve"> PAGE  \* Arabic  \* MERGEFORMAT </w:instrText>
          </w:r>
          <w:r w:rsidRPr="00BD2B68">
            <w:rPr>
              <w:rFonts w:cs="Arial"/>
              <w:sz w:val="18"/>
            </w:rPr>
            <w:fldChar w:fldCharType="separate"/>
          </w:r>
          <w:r w:rsidR="00994479">
            <w:rPr>
              <w:rFonts w:cs="Arial"/>
              <w:noProof/>
              <w:sz w:val="18"/>
            </w:rPr>
            <w:t>8</w:t>
          </w:r>
          <w:r w:rsidRPr="00BD2B68">
            <w:rPr>
              <w:rFonts w:cs="Arial"/>
              <w:sz w:val="18"/>
            </w:rPr>
            <w:fldChar w:fldCharType="end"/>
          </w:r>
          <w:r w:rsidRPr="00BD2B68">
            <w:rPr>
              <w:rFonts w:cs="Arial"/>
              <w:sz w:val="18"/>
            </w:rPr>
            <w:t>/</w:t>
          </w:r>
          <w:r w:rsidRPr="00BD2B68">
            <w:rPr>
              <w:rFonts w:cs="Arial"/>
              <w:sz w:val="18"/>
            </w:rPr>
            <w:fldChar w:fldCharType="begin"/>
          </w:r>
          <w:r w:rsidRPr="00BD2B68">
            <w:rPr>
              <w:rFonts w:cs="Arial"/>
              <w:sz w:val="18"/>
            </w:rPr>
            <w:instrText xml:space="preserve"> NUMPAGES  \* Arabic  \* MERGEFORMAT </w:instrText>
          </w:r>
          <w:r w:rsidRPr="00BD2B68">
            <w:rPr>
              <w:rFonts w:cs="Arial"/>
              <w:sz w:val="18"/>
            </w:rPr>
            <w:fldChar w:fldCharType="separate"/>
          </w:r>
          <w:r w:rsidR="00994479">
            <w:rPr>
              <w:rFonts w:cs="Arial"/>
              <w:noProof/>
              <w:sz w:val="18"/>
            </w:rPr>
            <w:t>8</w:t>
          </w:r>
          <w:r w:rsidRPr="00BD2B68">
            <w:rPr>
              <w:rFonts w:cs="Arial"/>
              <w:noProof/>
              <w:sz w:val="18"/>
            </w:rPr>
            <w:fldChar w:fldCharType="end"/>
          </w:r>
        </w:p>
        <w:p w14:paraId="6D247290" w14:textId="77777777" w:rsidR="000840FC" w:rsidRPr="00BD2B68" w:rsidRDefault="000840FC" w:rsidP="00DE71B6">
          <w:pPr>
            <w:pStyle w:val="Kopfzeile"/>
            <w:jc w:val="center"/>
            <w:rPr>
              <w:sz w:val="18"/>
            </w:rPr>
          </w:pPr>
          <w:r w:rsidRPr="00BD2B68">
            <w:rPr>
              <w:noProof/>
              <w:sz w:val="18"/>
            </w:rPr>
            <w:drawing>
              <wp:inline distT="0" distB="0" distL="0" distR="0" wp14:anchorId="73FFEED0" wp14:editId="3C7993D4">
                <wp:extent cx="720000" cy="251163"/>
                <wp:effectExtent l="0" t="0" r="4445" b="0"/>
                <wp:docPr id="5" name="Grafik 5" descr="https://back.bildung-lsa.de/img/LZ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https://back.bildung-lsa.de/img/LZ4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251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Borders>
            <w:left w:val="single" w:sz="18" w:space="0" w:color="FFFFFF" w:themeColor="background1"/>
          </w:tcBorders>
          <w:shd w:val="clear" w:color="auto" w:fill="BFBFBF"/>
        </w:tcPr>
        <w:p w14:paraId="2A4BFFB7" w14:textId="77777777" w:rsidR="000840FC" w:rsidRPr="00BD2B68" w:rsidRDefault="000840FC" w:rsidP="00DE71B6">
          <w:pPr>
            <w:pStyle w:val="Kopfzeile"/>
            <w:jc w:val="center"/>
            <w:rPr>
              <w:rFonts w:cs="Arial"/>
              <w:sz w:val="18"/>
            </w:rPr>
          </w:pPr>
        </w:p>
      </w:tc>
    </w:tr>
  </w:tbl>
  <w:p w14:paraId="034C54A4" w14:textId="77777777" w:rsidR="000840FC" w:rsidRPr="00FF504A" w:rsidRDefault="000840FC" w:rsidP="00DE71B6">
    <w:pPr>
      <w:pStyle w:val="Fuzeile"/>
      <w:rPr>
        <w:sz w:val="4"/>
      </w:rPr>
    </w:pPr>
  </w:p>
  <w:p w14:paraId="1190CEF3" w14:textId="77777777" w:rsidR="00610426" w:rsidRDefault="0061042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9C46" w14:textId="77777777" w:rsidR="00174EAB" w:rsidRDefault="00174E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CCCC3" w14:textId="77777777" w:rsidR="000B060F" w:rsidRDefault="000B060F" w:rsidP="00C908D2">
      <w:pPr>
        <w:spacing w:after="0" w:line="240" w:lineRule="auto"/>
      </w:pPr>
      <w:r>
        <w:separator/>
      </w:r>
    </w:p>
  </w:footnote>
  <w:footnote w:type="continuationSeparator" w:id="0">
    <w:p w14:paraId="34A05FBE" w14:textId="77777777" w:rsidR="000B060F" w:rsidRDefault="000B060F" w:rsidP="00C9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CFA2" w14:textId="77777777" w:rsidR="00174EAB" w:rsidRDefault="00174E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7" w:type="dxa"/>
      <w:tblInd w:w="-1134" w:type="dxa"/>
      <w:tblLook w:val="04A0" w:firstRow="1" w:lastRow="0" w:firstColumn="1" w:lastColumn="0" w:noHBand="0" w:noVBand="1"/>
    </w:tblPr>
    <w:tblGrid>
      <w:gridCol w:w="8505"/>
      <w:gridCol w:w="2268"/>
      <w:gridCol w:w="1134"/>
    </w:tblGrid>
    <w:tr w:rsidR="0095246D" w:rsidRPr="00F13BF5" w14:paraId="3C56541C" w14:textId="77777777" w:rsidTr="00AC7296">
      <w:trPr>
        <w:trHeight w:val="283"/>
      </w:trPr>
      <w:tc>
        <w:tcPr>
          <w:tcW w:w="8505" w:type="dxa"/>
          <w:tcBorders>
            <w:right w:val="single" w:sz="18" w:space="0" w:color="FFFFFF" w:themeColor="background1"/>
          </w:tcBorders>
          <w:shd w:val="clear" w:color="auto" w:fill="auto"/>
          <w:vAlign w:val="center"/>
        </w:tcPr>
        <w:p w14:paraId="6A6CF1FD" w14:textId="6024840B" w:rsidR="0095246D" w:rsidRPr="00F13BF5" w:rsidRDefault="0095246D" w:rsidP="0095246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b/>
            </w:rPr>
          </w:pPr>
        </w:p>
      </w:tc>
      <w:tc>
        <w:tcPr>
          <w:tcW w:w="2268" w:type="dxa"/>
          <w:vMerge w:val="restart"/>
          <w:tcBorders>
            <w:left w:val="single" w:sz="18" w:space="0" w:color="FFFFFF" w:themeColor="background1"/>
            <w:right w:val="single" w:sz="18" w:space="0" w:color="FFFFFF" w:themeColor="background1"/>
          </w:tcBorders>
          <w:shd w:val="clear" w:color="auto" w:fill="20305F"/>
          <w:vAlign w:val="center"/>
        </w:tcPr>
        <w:p w14:paraId="708C6E91" w14:textId="77777777" w:rsidR="0095246D" w:rsidRPr="00F13BF5" w:rsidRDefault="0095246D" w:rsidP="009524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 w:rsidRPr="00F13BF5">
            <w:rPr>
              <w:noProof/>
            </w:rPr>
            <w:drawing>
              <wp:inline distT="0" distB="0" distL="0" distR="0" wp14:anchorId="077B0731" wp14:editId="15CF954E">
                <wp:extent cx="849443" cy="682888"/>
                <wp:effectExtent l="0" t="0" r="8255" b="3175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ISA_Pfad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682" cy="6879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Borders>
            <w:left w:val="single" w:sz="18" w:space="0" w:color="FFFFFF" w:themeColor="background1"/>
          </w:tcBorders>
          <w:shd w:val="clear" w:color="auto" w:fill="auto"/>
        </w:tcPr>
        <w:p w14:paraId="567AB3F3" w14:textId="77777777" w:rsidR="0095246D" w:rsidRPr="00F13BF5" w:rsidRDefault="0095246D" w:rsidP="009524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</w:rPr>
          </w:pPr>
        </w:p>
      </w:tc>
    </w:tr>
    <w:tr w:rsidR="0095246D" w:rsidRPr="00F13BF5" w14:paraId="7925A877" w14:textId="77777777" w:rsidTr="00AC7296">
      <w:trPr>
        <w:trHeight w:val="498"/>
      </w:trPr>
      <w:tc>
        <w:tcPr>
          <w:tcW w:w="8505" w:type="dxa"/>
          <w:tcBorders>
            <w:right w:val="single" w:sz="18" w:space="0" w:color="FFFFFF" w:themeColor="background1"/>
          </w:tcBorders>
          <w:shd w:val="clear" w:color="auto" w:fill="BFBFBF"/>
          <w:vAlign w:val="center"/>
        </w:tcPr>
        <w:p w14:paraId="56E5800D" w14:textId="0986A5DF" w:rsidR="0095246D" w:rsidRPr="00F13BF5" w:rsidRDefault="00224282" w:rsidP="00732793">
          <w:pPr>
            <w:tabs>
              <w:tab w:val="center" w:pos="4536"/>
              <w:tab w:val="right" w:pos="9072"/>
            </w:tabs>
            <w:spacing w:after="0" w:line="240" w:lineRule="auto"/>
            <w:ind w:left="227"/>
            <w:rPr>
              <w:rFonts w:cs="Arial"/>
              <w:b/>
              <w:color w:val="FFFFFF" w:themeColor="background1"/>
              <w:sz w:val="28"/>
            </w:rPr>
          </w:pPr>
          <w:r>
            <w:rPr>
              <w:rFonts w:cs="Arial"/>
              <w:b/>
              <w:color w:val="FFFFFF" w:themeColor="background1"/>
              <w:sz w:val="28"/>
            </w:rPr>
            <w:t>Impulse für d</w:t>
          </w:r>
          <w:r w:rsidR="00276F76">
            <w:rPr>
              <w:rFonts w:cs="Arial"/>
              <w:b/>
              <w:color w:val="FFFFFF" w:themeColor="background1"/>
              <w:sz w:val="28"/>
            </w:rPr>
            <w:t>ie</w:t>
          </w:r>
          <w:r>
            <w:rPr>
              <w:rFonts w:cs="Arial"/>
              <w:b/>
              <w:color w:val="FFFFFF" w:themeColor="background1"/>
              <w:sz w:val="28"/>
            </w:rPr>
            <w:t xml:space="preserve"> Unterricht</w:t>
          </w:r>
          <w:r w:rsidR="00174EAB">
            <w:rPr>
              <w:rFonts w:cs="Arial"/>
              <w:b/>
              <w:color w:val="FFFFFF" w:themeColor="background1"/>
              <w:sz w:val="28"/>
            </w:rPr>
            <w:t>sentwicklung</w:t>
          </w:r>
        </w:p>
      </w:tc>
      <w:tc>
        <w:tcPr>
          <w:tcW w:w="2268" w:type="dxa"/>
          <w:vMerge/>
          <w:tcBorders>
            <w:left w:val="single" w:sz="18" w:space="0" w:color="FFFFFF" w:themeColor="background1"/>
            <w:right w:val="single" w:sz="18" w:space="0" w:color="FFFFFF" w:themeColor="background1"/>
          </w:tcBorders>
          <w:shd w:val="clear" w:color="auto" w:fill="20305F"/>
        </w:tcPr>
        <w:p w14:paraId="3D6E504F" w14:textId="77777777" w:rsidR="0095246D" w:rsidRPr="00F13BF5" w:rsidRDefault="0095246D" w:rsidP="009524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</w:rPr>
          </w:pPr>
        </w:p>
      </w:tc>
      <w:tc>
        <w:tcPr>
          <w:tcW w:w="1134" w:type="dxa"/>
          <w:tcBorders>
            <w:left w:val="single" w:sz="18" w:space="0" w:color="FFFFFF" w:themeColor="background1"/>
          </w:tcBorders>
          <w:shd w:val="clear" w:color="auto" w:fill="BFBFBF"/>
        </w:tcPr>
        <w:p w14:paraId="4C0BBB85" w14:textId="77777777" w:rsidR="0095246D" w:rsidRPr="00F13BF5" w:rsidRDefault="0095246D" w:rsidP="009524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</w:rPr>
          </w:pPr>
        </w:p>
      </w:tc>
    </w:tr>
    <w:tr w:rsidR="0095246D" w:rsidRPr="00F13BF5" w14:paraId="3737DDD0" w14:textId="77777777" w:rsidTr="00AC7296">
      <w:trPr>
        <w:trHeight w:val="80"/>
      </w:trPr>
      <w:tc>
        <w:tcPr>
          <w:tcW w:w="8505" w:type="dxa"/>
          <w:tcBorders>
            <w:right w:val="single" w:sz="18" w:space="0" w:color="FFFFFF" w:themeColor="background1"/>
          </w:tcBorders>
          <w:shd w:val="clear" w:color="auto" w:fill="BFBFBF"/>
          <w:vAlign w:val="center"/>
        </w:tcPr>
        <w:p w14:paraId="34BCE48D" w14:textId="545397AD" w:rsidR="0095246D" w:rsidRPr="00F13BF5" w:rsidRDefault="009E4998" w:rsidP="005020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Chemie</w:t>
          </w:r>
          <w:r w:rsidR="00224282">
            <w:rPr>
              <w:rFonts w:cs="Arial"/>
              <w:sz w:val="20"/>
              <w:szCs w:val="20"/>
            </w:rPr>
            <w:t xml:space="preserve"> </w:t>
          </w:r>
          <w:r w:rsidR="0097746A">
            <w:rPr>
              <w:rFonts w:cs="Arial"/>
              <w:sz w:val="20"/>
              <w:szCs w:val="20"/>
            </w:rPr>
            <w:t>Sekundarschule</w:t>
          </w:r>
        </w:p>
      </w:tc>
      <w:tc>
        <w:tcPr>
          <w:tcW w:w="2268" w:type="dxa"/>
          <w:vMerge/>
          <w:tcBorders>
            <w:left w:val="single" w:sz="18" w:space="0" w:color="FFFFFF" w:themeColor="background1"/>
            <w:right w:val="single" w:sz="18" w:space="0" w:color="FFFFFF" w:themeColor="background1"/>
          </w:tcBorders>
          <w:shd w:val="clear" w:color="auto" w:fill="20305F"/>
        </w:tcPr>
        <w:p w14:paraId="4D98D0DC" w14:textId="77777777" w:rsidR="0095246D" w:rsidRPr="00F13BF5" w:rsidRDefault="0095246D" w:rsidP="009524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</w:rPr>
          </w:pPr>
        </w:p>
      </w:tc>
      <w:tc>
        <w:tcPr>
          <w:tcW w:w="1134" w:type="dxa"/>
          <w:tcBorders>
            <w:left w:val="single" w:sz="18" w:space="0" w:color="FFFFFF" w:themeColor="background1"/>
          </w:tcBorders>
          <w:shd w:val="clear" w:color="auto" w:fill="BFBFBF"/>
        </w:tcPr>
        <w:p w14:paraId="7A916761" w14:textId="77777777" w:rsidR="0095246D" w:rsidRPr="00F13BF5" w:rsidRDefault="0095246D" w:rsidP="009524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</w:rPr>
          </w:pPr>
        </w:p>
      </w:tc>
    </w:tr>
    <w:tr w:rsidR="0095246D" w:rsidRPr="00F13BF5" w14:paraId="488A94CB" w14:textId="77777777" w:rsidTr="00AC7296">
      <w:trPr>
        <w:trHeight w:val="283"/>
      </w:trPr>
      <w:tc>
        <w:tcPr>
          <w:tcW w:w="8505" w:type="dxa"/>
          <w:tcBorders>
            <w:right w:val="single" w:sz="18" w:space="0" w:color="FFFFFF" w:themeColor="background1"/>
          </w:tcBorders>
          <w:shd w:val="clear" w:color="auto" w:fill="auto"/>
          <w:vAlign w:val="center"/>
        </w:tcPr>
        <w:p w14:paraId="75454BDA" w14:textId="77777777" w:rsidR="0095246D" w:rsidRPr="00F13BF5" w:rsidRDefault="0095246D" w:rsidP="0095246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b/>
              <w:color w:val="FFFFFF" w:themeColor="background1"/>
              <w:sz w:val="28"/>
            </w:rPr>
          </w:pPr>
        </w:p>
      </w:tc>
      <w:tc>
        <w:tcPr>
          <w:tcW w:w="2268" w:type="dxa"/>
          <w:vMerge/>
          <w:tcBorders>
            <w:left w:val="single" w:sz="18" w:space="0" w:color="FFFFFF" w:themeColor="background1"/>
            <w:right w:val="single" w:sz="18" w:space="0" w:color="FFFFFF" w:themeColor="background1"/>
          </w:tcBorders>
          <w:shd w:val="clear" w:color="auto" w:fill="20305F"/>
        </w:tcPr>
        <w:p w14:paraId="7E7BDB7C" w14:textId="77777777" w:rsidR="0095246D" w:rsidRPr="00F13BF5" w:rsidRDefault="0095246D" w:rsidP="009524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</w:rPr>
          </w:pPr>
        </w:p>
      </w:tc>
      <w:tc>
        <w:tcPr>
          <w:tcW w:w="1134" w:type="dxa"/>
          <w:tcBorders>
            <w:left w:val="single" w:sz="18" w:space="0" w:color="FFFFFF" w:themeColor="background1"/>
          </w:tcBorders>
          <w:shd w:val="clear" w:color="auto" w:fill="auto"/>
        </w:tcPr>
        <w:p w14:paraId="70A01676" w14:textId="77777777" w:rsidR="0095246D" w:rsidRPr="00F13BF5" w:rsidRDefault="0095246D" w:rsidP="009524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</w:rPr>
          </w:pPr>
        </w:p>
      </w:tc>
    </w:tr>
  </w:tbl>
  <w:p w14:paraId="71E56DBD" w14:textId="45D21E7F" w:rsidR="000840FC" w:rsidRPr="0006021B" w:rsidRDefault="000840FC" w:rsidP="00101E24">
    <w:pPr>
      <w:pStyle w:val="Kopfzeile"/>
      <w:spacing w:after="240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E651" w14:textId="77777777" w:rsidR="00174EAB" w:rsidRDefault="00174E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1E11E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1FBCE5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04F7427"/>
    <w:multiLevelType w:val="multilevel"/>
    <w:tmpl w:val="A0CA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0C1E37"/>
    <w:multiLevelType w:val="hybridMultilevel"/>
    <w:tmpl w:val="11F8A5C2"/>
    <w:lvl w:ilvl="0" w:tplc="315AB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256B3"/>
    <w:multiLevelType w:val="hybridMultilevel"/>
    <w:tmpl w:val="DC1A66DA"/>
    <w:lvl w:ilvl="0" w:tplc="315AB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6143"/>
    <w:multiLevelType w:val="hybridMultilevel"/>
    <w:tmpl w:val="2B48DBDE"/>
    <w:lvl w:ilvl="0" w:tplc="6D40D19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51FA0"/>
    <w:multiLevelType w:val="hybridMultilevel"/>
    <w:tmpl w:val="29B0ADA4"/>
    <w:lvl w:ilvl="0" w:tplc="E8E0704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A7796C"/>
    <w:multiLevelType w:val="hybridMultilevel"/>
    <w:tmpl w:val="CC28ACD8"/>
    <w:lvl w:ilvl="0" w:tplc="315AB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04C22"/>
    <w:multiLevelType w:val="multilevel"/>
    <w:tmpl w:val="DAC0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4310DF"/>
    <w:multiLevelType w:val="hybridMultilevel"/>
    <w:tmpl w:val="FA30C0DA"/>
    <w:lvl w:ilvl="0" w:tplc="8ED280DA">
      <w:start w:val="1"/>
      <w:numFmt w:val="decimal"/>
      <w:lvlText w:val="2.%1"/>
      <w:lvlJc w:val="left"/>
      <w:pPr>
        <w:ind w:left="360" w:hanging="36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B245E"/>
    <w:multiLevelType w:val="multilevel"/>
    <w:tmpl w:val="305A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750FE5"/>
    <w:multiLevelType w:val="hybridMultilevel"/>
    <w:tmpl w:val="CCB4B7AE"/>
    <w:lvl w:ilvl="0" w:tplc="BAEC658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8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D0E44"/>
    <w:multiLevelType w:val="hybridMultilevel"/>
    <w:tmpl w:val="075C8DC4"/>
    <w:lvl w:ilvl="0" w:tplc="315AB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C415C"/>
    <w:multiLevelType w:val="multilevel"/>
    <w:tmpl w:val="43FC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6A201F"/>
    <w:multiLevelType w:val="hybridMultilevel"/>
    <w:tmpl w:val="E1CCFFA6"/>
    <w:lvl w:ilvl="0" w:tplc="315AB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068B1"/>
    <w:multiLevelType w:val="hybridMultilevel"/>
    <w:tmpl w:val="210C4154"/>
    <w:lvl w:ilvl="0" w:tplc="53CC13C0">
      <w:start w:val="1"/>
      <w:numFmt w:val="decimal"/>
      <w:lvlText w:val="2.%1"/>
      <w:lvlJc w:val="left"/>
      <w:pPr>
        <w:ind w:left="360" w:hanging="36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4B3D3F"/>
    <w:multiLevelType w:val="multilevel"/>
    <w:tmpl w:val="08E827B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60172898"/>
    <w:multiLevelType w:val="multilevel"/>
    <w:tmpl w:val="0CE8A2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3C36B6D"/>
    <w:multiLevelType w:val="hybridMultilevel"/>
    <w:tmpl w:val="C3681FEE"/>
    <w:lvl w:ilvl="0" w:tplc="EA6CB74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632A0"/>
    <w:multiLevelType w:val="hybridMultilevel"/>
    <w:tmpl w:val="AC8860B6"/>
    <w:lvl w:ilvl="0" w:tplc="697AEAA8">
      <w:start w:val="1"/>
      <w:numFmt w:val="bullet"/>
      <w:pStyle w:val="AufzhlungszeichenEbene1"/>
      <w:lvlText w:val="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990000"/>
        <w:sz w:val="22"/>
        <w:szCs w:val="18"/>
        <w:u w:color="99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5061D"/>
    <w:multiLevelType w:val="hybridMultilevel"/>
    <w:tmpl w:val="59D0FB2A"/>
    <w:lvl w:ilvl="0" w:tplc="0407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990000"/>
        <w:sz w:val="22"/>
        <w:szCs w:val="18"/>
        <w:u w:color="99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E1190"/>
    <w:multiLevelType w:val="hybridMultilevel"/>
    <w:tmpl w:val="CC08CDA6"/>
    <w:lvl w:ilvl="0" w:tplc="315AB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10314"/>
    <w:multiLevelType w:val="multilevel"/>
    <w:tmpl w:val="9F3C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FD3A34"/>
    <w:multiLevelType w:val="hybridMultilevel"/>
    <w:tmpl w:val="45ECEE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3709D"/>
    <w:multiLevelType w:val="hybridMultilevel"/>
    <w:tmpl w:val="05725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323605">
    <w:abstractNumId w:val="16"/>
  </w:num>
  <w:num w:numId="2" w16cid:durableId="814831508">
    <w:abstractNumId w:val="19"/>
  </w:num>
  <w:num w:numId="3" w16cid:durableId="1024211911">
    <w:abstractNumId w:val="11"/>
  </w:num>
  <w:num w:numId="4" w16cid:durableId="1227493184">
    <w:abstractNumId w:val="16"/>
  </w:num>
  <w:num w:numId="5" w16cid:durableId="1758791677">
    <w:abstractNumId w:val="16"/>
  </w:num>
  <w:num w:numId="6" w16cid:durableId="1001008944">
    <w:abstractNumId w:val="19"/>
  </w:num>
  <w:num w:numId="7" w16cid:durableId="1610434550">
    <w:abstractNumId w:val="16"/>
  </w:num>
  <w:num w:numId="8" w16cid:durableId="2095323728">
    <w:abstractNumId w:val="23"/>
  </w:num>
  <w:num w:numId="9" w16cid:durableId="288436057">
    <w:abstractNumId w:val="18"/>
  </w:num>
  <w:num w:numId="10" w16cid:durableId="1160118488">
    <w:abstractNumId w:val="20"/>
  </w:num>
  <w:num w:numId="11" w16cid:durableId="1985500434">
    <w:abstractNumId w:val="16"/>
  </w:num>
  <w:num w:numId="12" w16cid:durableId="551618912">
    <w:abstractNumId w:val="13"/>
  </w:num>
  <w:num w:numId="13" w16cid:durableId="914048479">
    <w:abstractNumId w:val="8"/>
  </w:num>
  <w:num w:numId="14" w16cid:durableId="999696868">
    <w:abstractNumId w:val="4"/>
  </w:num>
  <w:num w:numId="15" w16cid:durableId="2086878813">
    <w:abstractNumId w:val="3"/>
  </w:num>
  <w:num w:numId="16" w16cid:durableId="1029599862">
    <w:abstractNumId w:val="21"/>
  </w:num>
  <w:num w:numId="17" w16cid:durableId="1825047057">
    <w:abstractNumId w:val="7"/>
  </w:num>
  <w:num w:numId="18" w16cid:durableId="1858956061">
    <w:abstractNumId w:val="12"/>
  </w:num>
  <w:num w:numId="19" w16cid:durableId="1846624031">
    <w:abstractNumId w:val="14"/>
  </w:num>
  <w:num w:numId="20" w16cid:durableId="1876698436">
    <w:abstractNumId w:val="6"/>
  </w:num>
  <w:num w:numId="21" w16cid:durableId="605844087">
    <w:abstractNumId w:val="15"/>
  </w:num>
  <w:num w:numId="22" w16cid:durableId="2017224732">
    <w:abstractNumId w:val="1"/>
  </w:num>
  <w:num w:numId="23" w16cid:durableId="1582593664">
    <w:abstractNumId w:val="0"/>
  </w:num>
  <w:num w:numId="24" w16cid:durableId="770903853">
    <w:abstractNumId w:val="5"/>
  </w:num>
  <w:num w:numId="25" w16cid:durableId="1685395962">
    <w:abstractNumId w:val="9"/>
  </w:num>
  <w:num w:numId="26" w16cid:durableId="1687319160">
    <w:abstractNumId w:val="17"/>
  </w:num>
  <w:num w:numId="27" w16cid:durableId="157162431">
    <w:abstractNumId w:val="17"/>
  </w:num>
  <w:num w:numId="28" w16cid:durableId="538976066">
    <w:abstractNumId w:val="17"/>
  </w:num>
  <w:num w:numId="29" w16cid:durableId="1615135294">
    <w:abstractNumId w:val="17"/>
  </w:num>
  <w:num w:numId="30" w16cid:durableId="764954948">
    <w:abstractNumId w:val="17"/>
  </w:num>
  <w:num w:numId="31" w16cid:durableId="970744974">
    <w:abstractNumId w:val="24"/>
  </w:num>
  <w:num w:numId="32" w16cid:durableId="1755122827">
    <w:abstractNumId w:val="2"/>
  </w:num>
  <w:num w:numId="33" w16cid:durableId="1432433804">
    <w:abstractNumId w:val="10"/>
  </w:num>
  <w:num w:numId="34" w16cid:durableId="7353232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AF7"/>
    <w:rsid w:val="0000237C"/>
    <w:rsid w:val="000028AB"/>
    <w:rsid w:val="000064A0"/>
    <w:rsid w:val="00014D42"/>
    <w:rsid w:val="00017E08"/>
    <w:rsid w:val="000239D6"/>
    <w:rsid w:val="000318CD"/>
    <w:rsid w:val="00036A04"/>
    <w:rsid w:val="00051284"/>
    <w:rsid w:val="00052330"/>
    <w:rsid w:val="00055B54"/>
    <w:rsid w:val="00056985"/>
    <w:rsid w:val="0006021B"/>
    <w:rsid w:val="00062E73"/>
    <w:rsid w:val="00063549"/>
    <w:rsid w:val="00064013"/>
    <w:rsid w:val="000667BE"/>
    <w:rsid w:val="000823B7"/>
    <w:rsid w:val="000840FC"/>
    <w:rsid w:val="00084A98"/>
    <w:rsid w:val="000913AF"/>
    <w:rsid w:val="000B060F"/>
    <w:rsid w:val="000B1AE4"/>
    <w:rsid w:val="000B2A95"/>
    <w:rsid w:val="000B4B79"/>
    <w:rsid w:val="000C0089"/>
    <w:rsid w:val="000C272A"/>
    <w:rsid w:val="000F16A3"/>
    <w:rsid w:val="000F3117"/>
    <w:rsid w:val="000F3A2A"/>
    <w:rsid w:val="000F3D83"/>
    <w:rsid w:val="000F424C"/>
    <w:rsid w:val="000F4DD5"/>
    <w:rsid w:val="000F55FB"/>
    <w:rsid w:val="00101E24"/>
    <w:rsid w:val="00104867"/>
    <w:rsid w:val="00105700"/>
    <w:rsid w:val="00114706"/>
    <w:rsid w:val="001234C8"/>
    <w:rsid w:val="00123C86"/>
    <w:rsid w:val="00124981"/>
    <w:rsid w:val="00125290"/>
    <w:rsid w:val="00126924"/>
    <w:rsid w:val="00127B74"/>
    <w:rsid w:val="001313B3"/>
    <w:rsid w:val="00132034"/>
    <w:rsid w:val="00135072"/>
    <w:rsid w:val="001438AE"/>
    <w:rsid w:val="00144920"/>
    <w:rsid w:val="001556AA"/>
    <w:rsid w:val="00155A04"/>
    <w:rsid w:val="0016085D"/>
    <w:rsid w:val="001661DB"/>
    <w:rsid w:val="00174EAB"/>
    <w:rsid w:val="001773E0"/>
    <w:rsid w:val="0017774A"/>
    <w:rsid w:val="001844F8"/>
    <w:rsid w:val="0019531A"/>
    <w:rsid w:val="001968A9"/>
    <w:rsid w:val="001969ED"/>
    <w:rsid w:val="0019759F"/>
    <w:rsid w:val="001A11DA"/>
    <w:rsid w:val="001A3F27"/>
    <w:rsid w:val="001A43BC"/>
    <w:rsid w:val="001A47C9"/>
    <w:rsid w:val="001B2557"/>
    <w:rsid w:val="001C044F"/>
    <w:rsid w:val="001C247E"/>
    <w:rsid w:val="001C79D7"/>
    <w:rsid w:val="001D5B0A"/>
    <w:rsid w:val="001D60C1"/>
    <w:rsid w:val="001D6372"/>
    <w:rsid w:val="001F7BA4"/>
    <w:rsid w:val="002023B6"/>
    <w:rsid w:val="002077B7"/>
    <w:rsid w:val="00222AA6"/>
    <w:rsid w:val="0022383D"/>
    <w:rsid w:val="00224282"/>
    <w:rsid w:val="00231393"/>
    <w:rsid w:val="0024072F"/>
    <w:rsid w:val="00240BED"/>
    <w:rsid w:val="002506A2"/>
    <w:rsid w:val="00256B53"/>
    <w:rsid w:val="00257B09"/>
    <w:rsid w:val="00263BE1"/>
    <w:rsid w:val="002643E8"/>
    <w:rsid w:val="00265ED8"/>
    <w:rsid w:val="00276F76"/>
    <w:rsid w:val="00280F44"/>
    <w:rsid w:val="00284028"/>
    <w:rsid w:val="00287B51"/>
    <w:rsid w:val="00287F86"/>
    <w:rsid w:val="00292529"/>
    <w:rsid w:val="00292FA5"/>
    <w:rsid w:val="00294391"/>
    <w:rsid w:val="00296A1C"/>
    <w:rsid w:val="0029717A"/>
    <w:rsid w:val="002A12DA"/>
    <w:rsid w:val="002A7BBE"/>
    <w:rsid w:val="002B14E3"/>
    <w:rsid w:val="002C00C7"/>
    <w:rsid w:val="002C2D41"/>
    <w:rsid w:val="002C355D"/>
    <w:rsid w:val="002C45AD"/>
    <w:rsid w:val="002D4DE3"/>
    <w:rsid w:val="002E0788"/>
    <w:rsid w:val="002E0B02"/>
    <w:rsid w:val="002E1E3F"/>
    <w:rsid w:val="002E3432"/>
    <w:rsid w:val="002E5DCD"/>
    <w:rsid w:val="002F29CE"/>
    <w:rsid w:val="00301660"/>
    <w:rsid w:val="003044BC"/>
    <w:rsid w:val="0030549F"/>
    <w:rsid w:val="00305A46"/>
    <w:rsid w:val="0030613E"/>
    <w:rsid w:val="00306AAB"/>
    <w:rsid w:val="00313A3C"/>
    <w:rsid w:val="003150A2"/>
    <w:rsid w:val="003179EC"/>
    <w:rsid w:val="0032085A"/>
    <w:rsid w:val="003245E8"/>
    <w:rsid w:val="00333979"/>
    <w:rsid w:val="00334608"/>
    <w:rsid w:val="003436E4"/>
    <w:rsid w:val="00345048"/>
    <w:rsid w:val="00352C1B"/>
    <w:rsid w:val="003558AC"/>
    <w:rsid w:val="00356664"/>
    <w:rsid w:val="003608A3"/>
    <w:rsid w:val="00363601"/>
    <w:rsid w:val="00367F77"/>
    <w:rsid w:val="0037586B"/>
    <w:rsid w:val="0038203F"/>
    <w:rsid w:val="0038287A"/>
    <w:rsid w:val="003835ED"/>
    <w:rsid w:val="003907BB"/>
    <w:rsid w:val="00392482"/>
    <w:rsid w:val="003A3040"/>
    <w:rsid w:val="003A7138"/>
    <w:rsid w:val="003A7FFC"/>
    <w:rsid w:val="003B3A8A"/>
    <w:rsid w:val="003B5656"/>
    <w:rsid w:val="003C3D3C"/>
    <w:rsid w:val="003C55A1"/>
    <w:rsid w:val="003C7239"/>
    <w:rsid w:val="003E3BAE"/>
    <w:rsid w:val="003E42E0"/>
    <w:rsid w:val="003E6FE7"/>
    <w:rsid w:val="003F07A0"/>
    <w:rsid w:val="003F29A6"/>
    <w:rsid w:val="003F3A0F"/>
    <w:rsid w:val="003F3C9B"/>
    <w:rsid w:val="003F3E16"/>
    <w:rsid w:val="004007A8"/>
    <w:rsid w:val="00402BD8"/>
    <w:rsid w:val="00405719"/>
    <w:rsid w:val="00405F43"/>
    <w:rsid w:val="00406F01"/>
    <w:rsid w:val="004141E5"/>
    <w:rsid w:val="00424382"/>
    <w:rsid w:val="00432ED8"/>
    <w:rsid w:val="00437636"/>
    <w:rsid w:val="00440489"/>
    <w:rsid w:val="0044442F"/>
    <w:rsid w:val="004445AA"/>
    <w:rsid w:val="00446345"/>
    <w:rsid w:val="004544DF"/>
    <w:rsid w:val="004552A5"/>
    <w:rsid w:val="0045540A"/>
    <w:rsid w:val="00474694"/>
    <w:rsid w:val="00476655"/>
    <w:rsid w:val="00476EE5"/>
    <w:rsid w:val="00480269"/>
    <w:rsid w:val="00480D9A"/>
    <w:rsid w:val="004874B1"/>
    <w:rsid w:val="00487CE7"/>
    <w:rsid w:val="00490ADB"/>
    <w:rsid w:val="00492BE0"/>
    <w:rsid w:val="00494197"/>
    <w:rsid w:val="004950CA"/>
    <w:rsid w:val="004A3E3F"/>
    <w:rsid w:val="004A5F69"/>
    <w:rsid w:val="004B70A7"/>
    <w:rsid w:val="004C46DE"/>
    <w:rsid w:val="004C67D8"/>
    <w:rsid w:val="004C6968"/>
    <w:rsid w:val="004D0F24"/>
    <w:rsid w:val="004D1055"/>
    <w:rsid w:val="004D1D57"/>
    <w:rsid w:val="004D297B"/>
    <w:rsid w:val="004E2C21"/>
    <w:rsid w:val="004F1D6F"/>
    <w:rsid w:val="004F3A29"/>
    <w:rsid w:val="004F75BE"/>
    <w:rsid w:val="00502017"/>
    <w:rsid w:val="00502EC9"/>
    <w:rsid w:val="00504ABF"/>
    <w:rsid w:val="005130A0"/>
    <w:rsid w:val="00515D1E"/>
    <w:rsid w:val="00517372"/>
    <w:rsid w:val="0051788B"/>
    <w:rsid w:val="00523A47"/>
    <w:rsid w:val="005268D1"/>
    <w:rsid w:val="00526B1E"/>
    <w:rsid w:val="00531FA7"/>
    <w:rsid w:val="00533B6E"/>
    <w:rsid w:val="005348CC"/>
    <w:rsid w:val="005377B8"/>
    <w:rsid w:val="005402DE"/>
    <w:rsid w:val="00544236"/>
    <w:rsid w:val="005469B1"/>
    <w:rsid w:val="005512B9"/>
    <w:rsid w:val="00552D5A"/>
    <w:rsid w:val="00556789"/>
    <w:rsid w:val="0056054C"/>
    <w:rsid w:val="005606FF"/>
    <w:rsid w:val="00563689"/>
    <w:rsid w:val="0056542D"/>
    <w:rsid w:val="00570605"/>
    <w:rsid w:val="00574488"/>
    <w:rsid w:val="005761E0"/>
    <w:rsid w:val="00577389"/>
    <w:rsid w:val="0058749B"/>
    <w:rsid w:val="00590635"/>
    <w:rsid w:val="00595DB9"/>
    <w:rsid w:val="005972E2"/>
    <w:rsid w:val="005A13C7"/>
    <w:rsid w:val="005B6A61"/>
    <w:rsid w:val="005C13E7"/>
    <w:rsid w:val="005C2277"/>
    <w:rsid w:val="005C7DA4"/>
    <w:rsid w:val="005D0635"/>
    <w:rsid w:val="005D699B"/>
    <w:rsid w:val="005D7ED4"/>
    <w:rsid w:val="005E1540"/>
    <w:rsid w:val="005E2ECD"/>
    <w:rsid w:val="005E314A"/>
    <w:rsid w:val="005E68F9"/>
    <w:rsid w:val="005F3825"/>
    <w:rsid w:val="005F7453"/>
    <w:rsid w:val="00602A66"/>
    <w:rsid w:val="00604D0D"/>
    <w:rsid w:val="00605C4F"/>
    <w:rsid w:val="0060628E"/>
    <w:rsid w:val="00610426"/>
    <w:rsid w:val="0062355F"/>
    <w:rsid w:val="00624926"/>
    <w:rsid w:val="00633F3A"/>
    <w:rsid w:val="0063535C"/>
    <w:rsid w:val="00635544"/>
    <w:rsid w:val="00642F96"/>
    <w:rsid w:val="0064656E"/>
    <w:rsid w:val="00647450"/>
    <w:rsid w:val="00650C3E"/>
    <w:rsid w:val="00650D84"/>
    <w:rsid w:val="00652FB2"/>
    <w:rsid w:val="006534F9"/>
    <w:rsid w:val="00657A69"/>
    <w:rsid w:val="00665308"/>
    <w:rsid w:val="0066766C"/>
    <w:rsid w:val="00670A01"/>
    <w:rsid w:val="00694931"/>
    <w:rsid w:val="00696B33"/>
    <w:rsid w:val="006A34B5"/>
    <w:rsid w:val="006B2C09"/>
    <w:rsid w:val="006C38BE"/>
    <w:rsid w:val="006C6C47"/>
    <w:rsid w:val="006D3F3A"/>
    <w:rsid w:val="006D4636"/>
    <w:rsid w:val="006D4803"/>
    <w:rsid w:val="006E2A72"/>
    <w:rsid w:val="006E4B77"/>
    <w:rsid w:val="006E7B27"/>
    <w:rsid w:val="006F0420"/>
    <w:rsid w:val="00700D63"/>
    <w:rsid w:val="00710F2F"/>
    <w:rsid w:val="00717909"/>
    <w:rsid w:val="0072774D"/>
    <w:rsid w:val="00732793"/>
    <w:rsid w:val="0073663C"/>
    <w:rsid w:val="007406E7"/>
    <w:rsid w:val="007418C4"/>
    <w:rsid w:val="007431C2"/>
    <w:rsid w:val="00744CBE"/>
    <w:rsid w:val="00744DF0"/>
    <w:rsid w:val="00746994"/>
    <w:rsid w:val="00747AAB"/>
    <w:rsid w:val="007511AE"/>
    <w:rsid w:val="00752695"/>
    <w:rsid w:val="0075400D"/>
    <w:rsid w:val="00754303"/>
    <w:rsid w:val="00771234"/>
    <w:rsid w:val="00776027"/>
    <w:rsid w:val="007830A2"/>
    <w:rsid w:val="00784CCE"/>
    <w:rsid w:val="00793355"/>
    <w:rsid w:val="00794626"/>
    <w:rsid w:val="0079481F"/>
    <w:rsid w:val="007A20FD"/>
    <w:rsid w:val="007A4E8B"/>
    <w:rsid w:val="007A6542"/>
    <w:rsid w:val="007B6902"/>
    <w:rsid w:val="007B7366"/>
    <w:rsid w:val="007B736C"/>
    <w:rsid w:val="007C4FC6"/>
    <w:rsid w:val="007C50BF"/>
    <w:rsid w:val="007D7358"/>
    <w:rsid w:val="007D7B20"/>
    <w:rsid w:val="007E09E8"/>
    <w:rsid w:val="007E1D72"/>
    <w:rsid w:val="007E3CF3"/>
    <w:rsid w:val="007E3D86"/>
    <w:rsid w:val="007F447A"/>
    <w:rsid w:val="00800973"/>
    <w:rsid w:val="0080480F"/>
    <w:rsid w:val="008061B8"/>
    <w:rsid w:val="0080756D"/>
    <w:rsid w:val="00810FD7"/>
    <w:rsid w:val="00813BB9"/>
    <w:rsid w:val="008155A7"/>
    <w:rsid w:val="00823B6A"/>
    <w:rsid w:val="00824B20"/>
    <w:rsid w:val="00850AF1"/>
    <w:rsid w:val="00865B69"/>
    <w:rsid w:val="00866A84"/>
    <w:rsid w:val="00873718"/>
    <w:rsid w:val="008821DF"/>
    <w:rsid w:val="00885351"/>
    <w:rsid w:val="0089474E"/>
    <w:rsid w:val="00895345"/>
    <w:rsid w:val="00895989"/>
    <w:rsid w:val="00896B63"/>
    <w:rsid w:val="008A3496"/>
    <w:rsid w:val="008A56D9"/>
    <w:rsid w:val="008A763B"/>
    <w:rsid w:val="008B0603"/>
    <w:rsid w:val="008B1C5F"/>
    <w:rsid w:val="008B1D55"/>
    <w:rsid w:val="008D323C"/>
    <w:rsid w:val="008D7748"/>
    <w:rsid w:val="008E682A"/>
    <w:rsid w:val="008E7DEA"/>
    <w:rsid w:val="008F1AA9"/>
    <w:rsid w:val="008F51CC"/>
    <w:rsid w:val="009031DD"/>
    <w:rsid w:val="00905D78"/>
    <w:rsid w:val="0091592E"/>
    <w:rsid w:val="00916CFA"/>
    <w:rsid w:val="00922C17"/>
    <w:rsid w:val="00925B98"/>
    <w:rsid w:val="00937E63"/>
    <w:rsid w:val="00940586"/>
    <w:rsid w:val="00941CED"/>
    <w:rsid w:val="00945F9E"/>
    <w:rsid w:val="0095014A"/>
    <w:rsid w:val="0095141C"/>
    <w:rsid w:val="00951AF7"/>
    <w:rsid w:val="0095246D"/>
    <w:rsid w:val="00952EFE"/>
    <w:rsid w:val="0095349E"/>
    <w:rsid w:val="0095694B"/>
    <w:rsid w:val="00962D29"/>
    <w:rsid w:val="009644CC"/>
    <w:rsid w:val="009743E0"/>
    <w:rsid w:val="0097746A"/>
    <w:rsid w:val="00994479"/>
    <w:rsid w:val="009A1EEF"/>
    <w:rsid w:val="009A20AF"/>
    <w:rsid w:val="009A4783"/>
    <w:rsid w:val="009A67DE"/>
    <w:rsid w:val="009B27CC"/>
    <w:rsid w:val="009B2C0C"/>
    <w:rsid w:val="009B5E37"/>
    <w:rsid w:val="009B6A45"/>
    <w:rsid w:val="009C0B00"/>
    <w:rsid w:val="009C1648"/>
    <w:rsid w:val="009D2849"/>
    <w:rsid w:val="009D2BA2"/>
    <w:rsid w:val="009D3E9F"/>
    <w:rsid w:val="009D49D9"/>
    <w:rsid w:val="009D69ED"/>
    <w:rsid w:val="009E4998"/>
    <w:rsid w:val="009E5FDC"/>
    <w:rsid w:val="00A00BCC"/>
    <w:rsid w:val="00A050CB"/>
    <w:rsid w:val="00A06ADA"/>
    <w:rsid w:val="00A1024A"/>
    <w:rsid w:val="00A25470"/>
    <w:rsid w:val="00A254DC"/>
    <w:rsid w:val="00A265AA"/>
    <w:rsid w:val="00A27177"/>
    <w:rsid w:val="00A3456C"/>
    <w:rsid w:val="00A46FA9"/>
    <w:rsid w:val="00A5741C"/>
    <w:rsid w:val="00A631CB"/>
    <w:rsid w:val="00A63FF4"/>
    <w:rsid w:val="00A67086"/>
    <w:rsid w:val="00A708FC"/>
    <w:rsid w:val="00A814EC"/>
    <w:rsid w:val="00A84D12"/>
    <w:rsid w:val="00A907A7"/>
    <w:rsid w:val="00A90EF9"/>
    <w:rsid w:val="00A91E8F"/>
    <w:rsid w:val="00A9306E"/>
    <w:rsid w:val="00AA0F12"/>
    <w:rsid w:val="00AA30C0"/>
    <w:rsid w:val="00AA34AB"/>
    <w:rsid w:val="00AA7334"/>
    <w:rsid w:val="00AA772D"/>
    <w:rsid w:val="00AB5161"/>
    <w:rsid w:val="00AB5C4E"/>
    <w:rsid w:val="00AB774B"/>
    <w:rsid w:val="00AC7296"/>
    <w:rsid w:val="00AC7CBD"/>
    <w:rsid w:val="00AD14BA"/>
    <w:rsid w:val="00AD6FA9"/>
    <w:rsid w:val="00AE2C7F"/>
    <w:rsid w:val="00AF6A3D"/>
    <w:rsid w:val="00B10801"/>
    <w:rsid w:val="00B121FE"/>
    <w:rsid w:val="00B179CB"/>
    <w:rsid w:val="00B207F8"/>
    <w:rsid w:val="00B22403"/>
    <w:rsid w:val="00B25E0B"/>
    <w:rsid w:val="00B277EA"/>
    <w:rsid w:val="00B31E22"/>
    <w:rsid w:val="00B33D74"/>
    <w:rsid w:val="00B348FE"/>
    <w:rsid w:val="00B42C89"/>
    <w:rsid w:val="00B60A2F"/>
    <w:rsid w:val="00B8180A"/>
    <w:rsid w:val="00B84124"/>
    <w:rsid w:val="00B9120A"/>
    <w:rsid w:val="00B91B72"/>
    <w:rsid w:val="00B94A14"/>
    <w:rsid w:val="00B97B78"/>
    <w:rsid w:val="00BB5B78"/>
    <w:rsid w:val="00BC02C2"/>
    <w:rsid w:val="00BC041E"/>
    <w:rsid w:val="00BC15B5"/>
    <w:rsid w:val="00BC34A2"/>
    <w:rsid w:val="00BC73CE"/>
    <w:rsid w:val="00BD19A0"/>
    <w:rsid w:val="00BD621A"/>
    <w:rsid w:val="00BE3BF6"/>
    <w:rsid w:val="00BF0120"/>
    <w:rsid w:val="00BF2DFE"/>
    <w:rsid w:val="00BF5652"/>
    <w:rsid w:val="00C038D3"/>
    <w:rsid w:val="00C07FD3"/>
    <w:rsid w:val="00C12D50"/>
    <w:rsid w:val="00C1351B"/>
    <w:rsid w:val="00C21634"/>
    <w:rsid w:val="00C23149"/>
    <w:rsid w:val="00C248F6"/>
    <w:rsid w:val="00C24A03"/>
    <w:rsid w:val="00C30DD2"/>
    <w:rsid w:val="00C30FEB"/>
    <w:rsid w:val="00C34629"/>
    <w:rsid w:val="00C35B02"/>
    <w:rsid w:val="00C56E15"/>
    <w:rsid w:val="00C61B35"/>
    <w:rsid w:val="00C62DA4"/>
    <w:rsid w:val="00C70B0D"/>
    <w:rsid w:val="00C908D2"/>
    <w:rsid w:val="00C951EB"/>
    <w:rsid w:val="00CA13C7"/>
    <w:rsid w:val="00CA3E10"/>
    <w:rsid w:val="00CB2507"/>
    <w:rsid w:val="00CB41AC"/>
    <w:rsid w:val="00CC00E2"/>
    <w:rsid w:val="00CC192F"/>
    <w:rsid w:val="00CC4F47"/>
    <w:rsid w:val="00CD21F2"/>
    <w:rsid w:val="00CD6D2A"/>
    <w:rsid w:val="00CE536A"/>
    <w:rsid w:val="00CE75C0"/>
    <w:rsid w:val="00CF168C"/>
    <w:rsid w:val="00CF519F"/>
    <w:rsid w:val="00CF53D1"/>
    <w:rsid w:val="00CF68FF"/>
    <w:rsid w:val="00D0574E"/>
    <w:rsid w:val="00D075DB"/>
    <w:rsid w:val="00D07DDC"/>
    <w:rsid w:val="00D210F4"/>
    <w:rsid w:val="00D22807"/>
    <w:rsid w:val="00D22816"/>
    <w:rsid w:val="00D2310C"/>
    <w:rsid w:val="00D24E42"/>
    <w:rsid w:val="00D30433"/>
    <w:rsid w:val="00D32ECE"/>
    <w:rsid w:val="00D350EE"/>
    <w:rsid w:val="00D42580"/>
    <w:rsid w:val="00D43862"/>
    <w:rsid w:val="00D44E5D"/>
    <w:rsid w:val="00D4607B"/>
    <w:rsid w:val="00D46C42"/>
    <w:rsid w:val="00D50837"/>
    <w:rsid w:val="00D52F11"/>
    <w:rsid w:val="00D54BA0"/>
    <w:rsid w:val="00D56CC7"/>
    <w:rsid w:val="00D6203F"/>
    <w:rsid w:val="00D63488"/>
    <w:rsid w:val="00D6355E"/>
    <w:rsid w:val="00D67DED"/>
    <w:rsid w:val="00D71E51"/>
    <w:rsid w:val="00D72A8F"/>
    <w:rsid w:val="00D754F1"/>
    <w:rsid w:val="00D913B7"/>
    <w:rsid w:val="00D9144C"/>
    <w:rsid w:val="00D91F18"/>
    <w:rsid w:val="00D94D22"/>
    <w:rsid w:val="00DA2496"/>
    <w:rsid w:val="00DA6DE9"/>
    <w:rsid w:val="00DA7E59"/>
    <w:rsid w:val="00DB6CE0"/>
    <w:rsid w:val="00DB71D4"/>
    <w:rsid w:val="00DC16C0"/>
    <w:rsid w:val="00DC70EF"/>
    <w:rsid w:val="00DD01B5"/>
    <w:rsid w:val="00DD09D8"/>
    <w:rsid w:val="00DD1760"/>
    <w:rsid w:val="00DD7728"/>
    <w:rsid w:val="00DE0B92"/>
    <w:rsid w:val="00DE3379"/>
    <w:rsid w:val="00DE47F7"/>
    <w:rsid w:val="00DE71B6"/>
    <w:rsid w:val="00DF2DF7"/>
    <w:rsid w:val="00DF3DB7"/>
    <w:rsid w:val="00E0084F"/>
    <w:rsid w:val="00E0507D"/>
    <w:rsid w:val="00E06F9C"/>
    <w:rsid w:val="00E11B90"/>
    <w:rsid w:val="00E173A0"/>
    <w:rsid w:val="00E2786F"/>
    <w:rsid w:val="00E329F7"/>
    <w:rsid w:val="00E37C18"/>
    <w:rsid w:val="00E42CD1"/>
    <w:rsid w:val="00E450B4"/>
    <w:rsid w:val="00E52ECD"/>
    <w:rsid w:val="00E55B29"/>
    <w:rsid w:val="00E65383"/>
    <w:rsid w:val="00E7155C"/>
    <w:rsid w:val="00E733FD"/>
    <w:rsid w:val="00E86E0E"/>
    <w:rsid w:val="00E91236"/>
    <w:rsid w:val="00E930A7"/>
    <w:rsid w:val="00EA78B5"/>
    <w:rsid w:val="00EB4C89"/>
    <w:rsid w:val="00EB6275"/>
    <w:rsid w:val="00EB71B6"/>
    <w:rsid w:val="00EC0448"/>
    <w:rsid w:val="00EC09D2"/>
    <w:rsid w:val="00EC3653"/>
    <w:rsid w:val="00EC6764"/>
    <w:rsid w:val="00ED4778"/>
    <w:rsid w:val="00ED552C"/>
    <w:rsid w:val="00ED738C"/>
    <w:rsid w:val="00ED7708"/>
    <w:rsid w:val="00ED7BAA"/>
    <w:rsid w:val="00EF1374"/>
    <w:rsid w:val="00EF5801"/>
    <w:rsid w:val="00F013A5"/>
    <w:rsid w:val="00F0356F"/>
    <w:rsid w:val="00F0450E"/>
    <w:rsid w:val="00F10A90"/>
    <w:rsid w:val="00F17BEC"/>
    <w:rsid w:val="00F205CA"/>
    <w:rsid w:val="00F22805"/>
    <w:rsid w:val="00F266B1"/>
    <w:rsid w:val="00F31F32"/>
    <w:rsid w:val="00F34427"/>
    <w:rsid w:val="00F410CB"/>
    <w:rsid w:val="00F45B93"/>
    <w:rsid w:val="00F46ECA"/>
    <w:rsid w:val="00F478C8"/>
    <w:rsid w:val="00F53346"/>
    <w:rsid w:val="00F55E2C"/>
    <w:rsid w:val="00F5658F"/>
    <w:rsid w:val="00F5729D"/>
    <w:rsid w:val="00F618F3"/>
    <w:rsid w:val="00F64306"/>
    <w:rsid w:val="00F7588C"/>
    <w:rsid w:val="00F817C7"/>
    <w:rsid w:val="00F97511"/>
    <w:rsid w:val="00F9786A"/>
    <w:rsid w:val="00FA00D3"/>
    <w:rsid w:val="00FA2B14"/>
    <w:rsid w:val="00FA46D7"/>
    <w:rsid w:val="00FA4BCD"/>
    <w:rsid w:val="00FA4E90"/>
    <w:rsid w:val="00FB095D"/>
    <w:rsid w:val="00FB493A"/>
    <w:rsid w:val="00FC1411"/>
    <w:rsid w:val="00FC2E18"/>
    <w:rsid w:val="00FC2ED1"/>
    <w:rsid w:val="00FC3956"/>
    <w:rsid w:val="00FD11BB"/>
    <w:rsid w:val="00FE1580"/>
    <w:rsid w:val="00FE4746"/>
    <w:rsid w:val="00FF4BFE"/>
    <w:rsid w:val="00FF4DFC"/>
    <w:rsid w:val="00FF504A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EE23A"/>
  <w15:chartTrackingRefBased/>
  <w15:docId w15:val="{B5B09E00-8564-4BD2-B810-01D35F09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557"/>
    <w:pPr>
      <w:spacing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8A763B"/>
    <w:pPr>
      <w:keepNext/>
      <w:keepLines/>
      <w:pBdr>
        <w:bottom w:val="single" w:sz="4" w:space="8" w:color="20305F"/>
      </w:pBdr>
      <w:tabs>
        <w:tab w:val="left" w:pos="567"/>
      </w:tabs>
      <w:autoSpaceDE w:val="0"/>
      <w:autoSpaceDN w:val="0"/>
      <w:adjustRightInd w:val="0"/>
      <w:spacing w:after="0" w:line="0" w:lineRule="atLeast"/>
      <w:ind w:left="431" w:hanging="431"/>
      <w:textAlignment w:val="center"/>
      <w:outlineLvl w:val="0"/>
    </w:pPr>
    <w:rPr>
      <w:rFonts w:eastAsia="Times New Roman" w:cs="Arial"/>
      <w:b/>
      <w:sz w:val="28"/>
      <w:szCs w:val="44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E06F9C"/>
    <w:pPr>
      <w:keepNext/>
      <w:pBdr>
        <w:bottom w:val="single" w:sz="4" w:space="4" w:color="20305F"/>
      </w:pBdr>
      <w:spacing w:before="120" w:after="240" w:line="280" w:lineRule="atLeast"/>
      <w:jc w:val="both"/>
      <w:outlineLvl w:val="1"/>
    </w:pPr>
    <w:rPr>
      <w:rFonts w:eastAsia="Times New Roman" w:cs="Arial"/>
      <w:bCs/>
      <w:iCs/>
      <w:color w:val="20305F"/>
      <w:sz w:val="24"/>
      <w:lang w:eastAsia="en-US"/>
    </w:rPr>
  </w:style>
  <w:style w:type="paragraph" w:styleId="berschrift3">
    <w:name w:val="heading 3"/>
    <w:basedOn w:val="berschrift2"/>
    <w:next w:val="Standard"/>
    <w:link w:val="berschrift3Zchn"/>
    <w:autoRedefine/>
    <w:qFormat/>
    <w:rsid w:val="0056542D"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69ED"/>
    <w:pPr>
      <w:keepNext/>
      <w:keepLines/>
      <w:numPr>
        <w:ilvl w:val="3"/>
        <w:numId w:val="2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69ED"/>
    <w:pPr>
      <w:keepNext/>
      <w:keepLines/>
      <w:numPr>
        <w:ilvl w:val="4"/>
        <w:numId w:val="2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69ED"/>
    <w:pPr>
      <w:keepNext/>
      <w:keepLines/>
      <w:numPr>
        <w:ilvl w:val="5"/>
        <w:numId w:val="2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69ED"/>
    <w:pPr>
      <w:keepNext/>
      <w:keepLines/>
      <w:numPr>
        <w:ilvl w:val="6"/>
        <w:numId w:val="2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69ED"/>
    <w:pPr>
      <w:keepNext/>
      <w:keepLines/>
      <w:numPr>
        <w:ilvl w:val="7"/>
        <w:numId w:val="2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69ED"/>
    <w:pPr>
      <w:keepNext/>
      <w:keepLines/>
      <w:numPr>
        <w:ilvl w:val="8"/>
        <w:numId w:val="2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unten">
    <w:name w:val="Titel unten"/>
    <w:basedOn w:val="Standard"/>
    <w:rsid w:val="00951AF7"/>
    <w:pPr>
      <w:spacing w:after="960" w:line="280" w:lineRule="atLeast"/>
    </w:pPr>
    <w:rPr>
      <w:rFonts w:eastAsia="Times New Roman" w:cs="Times New Roman"/>
      <w:b/>
      <w:bCs/>
      <w:color w:val="990000"/>
      <w:szCs w:val="20"/>
      <w:lang w:eastAsia="en-US"/>
    </w:rPr>
  </w:style>
  <w:style w:type="paragraph" w:styleId="Textkrper">
    <w:name w:val="Body Text"/>
    <w:basedOn w:val="Standard"/>
    <w:link w:val="TextkrperZchn"/>
    <w:unhideWhenUsed/>
    <w:qFormat/>
    <w:rsid w:val="00AC7296"/>
    <w:pPr>
      <w:spacing w:before="120" w:after="0" w:line="240" w:lineRule="exact"/>
      <w:jc w:val="both"/>
    </w:pPr>
    <w:rPr>
      <w:rFonts w:eastAsia="Calibri" w:cs="Times New Roman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AC7296"/>
    <w:rPr>
      <w:rFonts w:ascii="Arial" w:eastAsia="Calibri" w:hAnsi="Arial" w:cs="Times New Roman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8A763B"/>
    <w:rPr>
      <w:rFonts w:ascii="Arial" w:eastAsia="Times New Roman" w:hAnsi="Arial" w:cs="Arial"/>
      <w:b/>
      <w:sz w:val="28"/>
      <w:szCs w:val="44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E06F9C"/>
    <w:rPr>
      <w:rFonts w:ascii="Arial" w:eastAsia="Times New Roman" w:hAnsi="Arial" w:cs="Arial"/>
      <w:bCs/>
      <w:iCs/>
      <w:color w:val="20305F"/>
      <w:sz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1A3F27"/>
    <w:rPr>
      <w:rFonts w:ascii="Arial" w:eastAsia="Times New Roman" w:hAnsi="Arial" w:cs="Arial"/>
      <w:bCs/>
      <w:iCs/>
      <w:color w:val="20305F"/>
      <w:sz w:val="24"/>
      <w:lang w:eastAsia="en-US"/>
    </w:rPr>
  </w:style>
  <w:style w:type="paragraph" w:customStyle="1" w:styleId="AufzhlungszeichenEbene1">
    <w:name w:val="Aufzählungszeichen Ebene 1"/>
    <w:basedOn w:val="Standard"/>
    <w:qFormat/>
    <w:rsid w:val="00951AF7"/>
    <w:pPr>
      <w:numPr>
        <w:numId w:val="2"/>
      </w:numPr>
      <w:spacing w:before="120" w:after="0" w:line="280" w:lineRule="exact"/>
      <w:jc w:val="both"/>
    </w:pPr>
    <w:rPr>
      <w:rFonts w:eastAsia="Times New Roman" w:cs="Times New Roman"/>
      <w:lang w:eastAsia="en-US"/>
    </w:rPr>
  </w:style>
  <w:style w:type="table" w:styleId="Tabellenraster">
    <w:name w:val="Table Grid"/>
    <w:basedOn w:val="NormaleTabelle"/>
    <w:uiPriority w:val="59"/>
    <w:rsid w:val="00951AF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D323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08D2"/>
  </w:style>
  <w:style w:type="paragraph" w:styleId="Fuzeile">
    <w:name w:val="footer"/>
    <w:basedOn w:val="Standard"/>
    <w:link w:val="FuzeileZchn"/>
    <w:uiPriority w:val="99"/>
    <w:unhideWhenUsed/>
    <w:rsid w:val="00C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08D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4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42E0"/>
    <w:rPr>
      <w:rFonts w:ascii="Segoe UI" w:hAnsi="Segoe UI" w:cs="Segoe UI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D09D8"/>
    <w:pPr>
      <w:pBdr>
        <w:bottom w:val="none" w:sz="0" w:space="0" w:color="auto"/>
      </w:pBdr>
      <w:tabs>
        <w:tab w:val="clear" w:pos="567"/>
      </w:tabs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zh-CN"/>
    </w:rPr>
  </w:style>
  <w:style w:type="paragraph" w:styleId="Verzeichnis2">
    <w:name w:val="toc 2"/>
    <w:basedOn w:val="Standard"/>
    <w:next w:val="Standard"/>
    <w:autoRedefine/>
    <w:uiPriority w:val="39"/>
    <w:unhideWhenUsed/>
    <w:rsid w:val="00DD09D8"/>
    <w:pPr>
      <w:spacing w:after="100"/>
      <w:ind w:left="240"/>
    </w:pPr>
    <w:rPr>
      <w:noProof/>
      <w:sz w:val="24"/>
    </w:rPr>
  </w:style>
  <w:style w:type="character" w:styleId="Hyperlink">
    <w:name w:val="Hyperlink"/>
    <w:basedOn w:val="Absatz-Standardschriftart"/>
    <w:uiPriority w:val="99"/>
    <w:unhideWhenUsed/>
    <w:rsid w:val="00DD09D8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EC09D2"/>
    <w:pPr>
      <w:tabs>
        <w:tab w:val="left" w:pos="440"/>
        <w:tab w:val="right" w:leader="dot" w:pos="9638"/>
      </w:tabs>
      <w:spacing w:after="0"/>
    </w:pPr>
  </w:style>
  <w:style w:type="character" w:styleId="BesuchterLink">
    <w:name w:val="FollowedHyperlink"/>
    <w:basedOn w:val="Absatz-Standardschriftart"/>
    <w:uiPriority w:val="99"/>
    <w:semiHidden/>
    <w:unhideWhenUsed/>
    <w:rsid w:val="003B3A8A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3A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B3A8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3A8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3A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3A8A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00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028AB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F53D1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66766C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69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e4">
    <w:name w:val="List 4"/>
    <w:basedOn w:val="Standard"/>
    <w:uiPriority w:val="99"/>
    <w:semiHidden/>
    <w:unhideWhenUsed/>
    <w:rsid w:val="007D7358"/>
    <w:pPr>
      <w:ind w:left="1132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7D7358"/>
    <w:pPr>
      <w:ind w:left="566" w:hanging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7D7358"/>
    <w:pPr>
      <w:spacing w:after="120"/>
      <w:ind w:left="566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7D7358"/>
    <w:pPr>
      <w:numPr>
        <w:numId w:val="22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7D7358"/>
    <w:pPr>
      <w:numPr>
        <w:numId w:val="23"/>
      </w:numPr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69E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69E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69E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69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69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32793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3279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32793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2A7BB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075D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4E5D"/>
    <w:pPr>
      <w:spacing w:after="0" w:line="240" w:lineRule="auto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BC34A2"/>
    <w:rPr>
      <w:color w:val="808080"/>
    </w:rPr>
  </w:style>
  <w:style w:type="table" w:customStyle="1" w:styleId="Tabellenraster2">
    <w:name w:val="Tabellenraster2"/>
    <w:basedOn w:val="NormaleTabelle"/>
    <w:next w:val="Tabellenraster"/>
    <w:uiPriority w:val="39"/>
    <w:rsid w:val="00224282"/>
    <w:pPr>
      <w:spacing w:after="0" w:line="240" w:lineRule="auto"/>
    </w:pPr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92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A5053.BD8D4270" TargetMode="External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B7FD4-383F-46A9-ACF2-117052E1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Halle</dc:creator>
  <cp:keywords/>
  <dc:description/>
  <cp:lastModifiedBy>Weiwad, Wolfram</cp:lastModifiedBy>
  <cp:revision>2</cp:revision>
  <cp:lastPrinted>2024-06-14T08:10:00Z</cp:lastPrinted>
  <dcterms:created xsi:type="dcterms:W3CDTF">2026-06-29T07:48:00Z</dcterms:created>
  <dcterms:modified xsi:type="dcterms:W3CDTF">2026-06-29T07:48:00Z</dcterms:modified>
</cp:coreProperties>
</file>