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A3054" w14:textId="465E4852" w:rsidR="0081349A" w:rsidRPr="0081349A" w:rsidRDefault="0081349A" w:rsidP="0081349A">
      <w:pPr>
        <w:spacing w:line="360" w:lineRule="auto"/>
        <w:rPr>
          <w:rFonts w:ascii="Arial" w:hAnsi="Arial" w:cs="Arial"/>
          <w:lang w:val="de-DE"/>
        </w:rPr>
      </w:pPr>
      <w:r w:rsidRPr="005A5DDC">
        <w:rPr>
          <w:rFonts w:ascii="Arial" w:hAnsi="Arial" w:cs="Arial"/>
          <w:lang w:val="de-DE"/>
        </w:rPr>
        <w:t>Niveaubestimmende Aufgaben</w:t>
      </w:r>
      <w:r w:rsidRPr="0081349A">
        <w:rPr>
          <w:rFonts w:ascii="Arial" w:hAnsi="Arial" w:cs="Arial"/>
          <w:lang w:val="de-DE"/>
        </w:rPr>
        <w:t xml:space="preserve"> –</w:t>
      </w:r>
      <w:r w:rsidRPr="005A5DDC">
        <w:rPr>
          <w:rFonts w:ascii="Arial" w:hAnsi="Arial" w:cs="Arial"/>
          <w:lang w:val="de-DE"/>
        </w:rPr>
        <w:t xml:space="preserve"> Englisch</w:t>
      </w:r>
      <w:r w:rsidRPr="0081349A">
        <w:rPr>
          <w:rFonts w:ascii="Arial" w:hAnsi="Arial" w:cs="Arial"/>
          <w:lang w:val="de-DE"/>
        </w:rPr>
        <w:t xml:space="preserve"> –</w:t>
      </w:r>
      <w:r w:rsidRPr="005A5DDC">
        <w:rPr>
          <w:rFonts w:ascii="Arial" w:hAnsi="Arial" w:cs="Arial"/>
          <w:lang w:val="de-DE"/>
        </w:rPr>
        <w:t xml:space="preserve"> Schuljahrg</w:t>
      </w:r>
      <w:r>
        <w:rPr>
          <w:rFonts w:ascii="Arial" w:hAnsi="Arial" w:cs="Arial"/>
          <w:lang w:val="de-DE"/>
        </w:rPr>
        <w:t>ä</w:t>
      </w:r>
      <w:r w:rsidRPr="005A5DDC">
        <w:rPr>
          <w:rFonts w:ascii="Arial" w:hAnsi="Arial" w:cs="Arial"/>
          <w:lang w:val="de-DE"/>
        </w:rPr>
        <w:t>ng</w:t>
      </w:r>
      <w:r>
        <w:rPr>
          <w:rFonts w:ascii="Arial" w:hAnsi="Arial" w:cs="Arial"/>
          <w:lang w:val="de-DE"/>
        </w:rPr>
        <w:t>e</w:t>
      </w:r>
      <w:r w:rsidRPr="0081349A">
        <w:rPr>
          <w:rFonts w:ascii="Arial" w:hAnsi="Arial" w:cs="Arial"/>
          <w:lang w:val="de-DE"/>
        </w:rPr>
        <w:t xml:space="preserve"> </w:t>
      </w:r>
      <w:r>
        <w:rPr>
          <w:rFonts w:ascii="Arial" w:hAnsi="Arial" w:cs="Arial"/>
          <w:lang w:val="de-DE"/>
        </w:rPr>
        <w:t>7</w:t>
      </w:r>
      <w:r w:rsidRPr="0081349A">
        <w:rPr>
          <w:rFonts w:ascii="Arial" w:hAnsi="Arial" w:cs="Arial"/>
          <w:lang w:val="de-DE"/>
        </w:rPr>
        <w:t>/</w:t>
      </w:r>
      <w:r>
        <w:rPr>
          <w:rFonts w:ascii="Arial" w:hAnsi="Arial" w:cs="Arial"/>
          <w:lang w:val="de-DE"/>
        </w:rPr>
        <w:t>8</w:t>
      </w:r>
      <w:r w:rsidRPr="0081349A">
        <w:rPr>
          <w:rFonts w:ascii="Arial" w:hAnsi="Arial" w:cs="Arial"/>
          <w:lang w:val="de-DE"/>
        </w:rPr>
        <w:t>:</w:t>
      </w:r>
    </w:p>
    <w:p w14:paraId="430CF496" w14:textId="7BB947B6" w:rsidR="0081349A" w:rsidRPr="0081349A" w:rsidRDefault="0081349A" w:rsidP="0081349A">
      <w:pPr>
        <w:spacing w:line="360" w:lineRule="auto"/>
        <w:rPr>
          <w:rFonts w:ascii="Arial" w:hAnsi="Arial" w:cs="Arial"/>
          <w:b/>
          <w:sz w:val="28"/>
          <w:szCs w:val="28"/>
          <w:lang w:val="en-GB"/>
        </w:rPr>
      </w:pPr>
      <w:r w:rsidRPr="0081349A">
        <w:rPr>
          <w:rFonts w:ascii="Arial" w:hAnsi="Arial" w:cs="Arial"/>
          <w:b/>
          <w:noProof/>
          <w:sz w:val="28"/>
          <w:szCs w:val="28"/>
          <w:lang w:val="en-GB"/>
        </w:rPr>
        <w:t>Join Us – The NYC Video Show</w:t>
      </w:r>
    </w:p>
    <w:p w14:paraId="630FF1D0" w14:textId="77777777" w:rsidR="0081349A" w:rsidRPr="004B2B41" w:rsidRDefault="0081349A" w:rsidP="0081349A">
      <w:pPr>
        <w:pStyle w:val="Listenabsatz"/>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rPr>
      </w:pPr>
      <w:r w:rsidRPr="003926BE">
        <w:rPr>
          <w:rFonts w:ascii="Arial" w:hAnsi="Arial" w:cs="Arial"/>
          <w:b/>
          <w:lang w:val="de-DE"/>
        </w:rPr>
        <w:t>Einordnung</w:t>
      </w:r>
      <w:r w:rsidRPr="004B2B41">
        <w:rPr>
          <w:rFonts w:ascii="Arial" w:hAnsi="Arial" w:cs="Arial"/>
          <w:b/>
        </w:rPr>
        <w:t xml:space="preserve"> in den</w:t>
      </w:r>
      <w:r w:rsidRPr="003926BE">
        <w:rPr>
          <w:rFonts w:ascii="Arial" w:hAnsi="Arial" w:cs="Arial"/>
          <w:b/>
          <w:lang w:val="de-DE"/>
        </w:rPr>
        <w:t xml:space="preserve"> Fachlehrplan</w:t>
      </w:r>
    </w:p>
    <w:tbl>
      <w:tblPr>
        <w:tblStyle w:val="Tabellenraster2"/>
        <w:tblW w:w="9634" w:type="dxa"/>
        <w:tblLook w:val="04A0" w:firstRow="1" w:lastRow="0" w:firstColumn="1" w:lastColumn="0" w:noHBand="0" w:noVBand="1"/>
      </w:tblPr>
      <w:tblGrid>
        <w:gridCol w:w="9634"/>
      </w:tblGrid>
      <w:tr w:rsidR="0081349A" w:rsidRPr="0081349A" w14:paraId="4E5BB147" w14:textId="77777777" w:rsidTr="00A04142">
        <w:trPr>
          <w:trHeight w:val="542"/>
        </w:trPr>
        <w:tc>
          <w:tcPr>
            <w:tcW w:w="9634" w:type="dxa"/>
          </w:tcPr>
          <w:p w14:paraId="14990B85" w14:textId="1F80F74D" w:rsidR="0081349A" w:rsidRDefault="0081349A" w:rsidP="0081349A">
            <w:pPr>
              <w:autoSpaceDE w:val="0"/>
              <w:autoSpaceDN w:val="0"/>
              <w:adjustRightInd w:val="0"/>
              <w:spacing w:before="120" w:after="120" w:line="276" w:lineRule="auto"/>
              <w:rPr>
                <w:rFonts w:ascii="Arial" w:hAnsi="Arial" w:cs="Arial"/>
                <w:sz w:val="22"/>
                <w:szCs w:val="22"/>
                <w:u w:val="single"/>
                <w:lang w:val="de-DE"/>
              </w:rPr>
            </w:pPr>
            <w:r w:rsidRPr="00623427">
              <w:rPr>
                <w:rFonts w:ascii="Arial" w:hAnsi="Arial" w:cs="Arial"/>
                <w:b/>
                <w:sz w:val="22"/>
                <w:szCs w:val="22"/>
                <w:lang w:val="de-DE"/>
              </w:rPr>
              <w:t>Kompetenzbereiche</w:t>
            </w:r>
          </w:p>
        </w:tc>
      </w:tr>
      <w:tr w:rsidR="001C75AA" w:rsidRPr="0081349A" w14:paraId="66F633EF" w14:textId="77777777" w:rsidTr="00A04142">
        <w:trPr>
          <w:trHeight w:val="1763"/>
        </w:trPr>
        <w:tc>
          <w:tcPr>
            <w:tcW w:w="9634" w:type="dxa"/>
          </w:tcPr>
          <w:p w14:paraId="3B33D105" w14:textId="0D3C34A5" w:rsidR="001C75AA" w:rsidRPr="00FA0DAF" w:rsidRDefault="00FA0DAF" w:rsidP="00A04142">
            <w:pPr>
              <w:autoSpaceDE w:val="0"/>
              <w:autoSpaceDN w:val="0"/>
              <w:adjustRightInd w:val="0"/>
              <w:spacing w:before="120" w:line="360" w:lineRule="auto"/>
              <w:rPr>
                <w:rFonts w:ascii="Arial" w:hAnsi="Arial" w:cs="Arial"/>
                <w:sz w:val="22"/>
                <w:szCs w:val="22"/>
                <w:u w:val="single"/>
                <w:lang w:val="de-DE"/>
              </w:rPr>
            </w:pPr>
            <w:r>
              <w:rPr>
                <w:rFonts w:ascii="Arial" w:hAnsi="Arial" w:cs="Arial"/>
                <w:sz w:val="22"/>
                <w:szCs w:val="22"/>
                <w:u w:val="single"/>
                <w:lang w:val="de-DE"/>
              </w:rPr>
              <w:t>Funktional-kommunikative</w:t>
            </w:r>
            <w:r w:rsidR="001C75AA" w:rsidRPr="00FA0DAF">
              <w:rPr>
                <w:rFonts w:ascii="Arial" w:hAnsi="Arial" w:cs="Arial"/>
                <w:sz w:val="22"/>
                <w:szCs w:val="22"/>
                <w:u w:val="single"/>
                <w:lang w:val="de-DE"/>
              </w:rPr>
              <w:t xml:space="preserve"> Kompetenzen:</w:t>
            </w:r>
          </w:p>
          <w:p w14:paraId="7E653F96" w14:textId="4AE16B4E" w:rsidR="00A51A50" w:rsidRPr="0081349A" w:rsidRDefault="00CA46C5" w:rsidP="00A04142">
            <w:pPr>
              <w:autoSpaceDE w:val="0"/>
              <w:autoSpaceDN w:val="0"/>
              <w:adjustRightInd w:val="0"/>
              <w:spacing w:line="360" w:lineRule="auto"/>
              <w:rPr>
                <w:rFonts w:ascii="Arial" w:hAnsi="Arial" w:cs="Arial"/>
                <w:bCs/>
                <w:i/>
                <w:iCs/>
                <w:sz w:val="22"/>
                <w:szCs w:val="22"/>
                <w:lang w:val="de-DE"/>
              </w:rPr>
            </w:pPr>
            <w:r w:rsidRPr="00A04142">
              <w:rPr>
                <w:rFonts w:ascii="Arial" w:hAnsi="Arial" w:cs="Arial"/>
                <w:i/>
                <w:iCs/>
                <w:sz w:val="22"/>
                <w:szCs w:val="22"/>
                <w:lang w:val="de-DE"/>
              </w:rPr>
              <w:t>Hörverstehen</w:t>
            </w:r>
            <w:r w:rsidRPr="0081349A">
              <w:rPr>
                <w:rFonts w:ascii="Arial" w:hAnsi="Arial" w:cs="Arial"/>
                <w:bCs/>
                <w:i/>
                <w:iCs/>
                <w:sz w:val="22"/>
                <w:szCs w:val="22"/>
                <w:lang w:val="de-DE"/>
              </w:rPr>
              <w:t xml:space="preserve"> </w:t>
            </w:r>
          </w:p>
          <w:p w14:paraId="41538D42" w14:textId="249B4D4A" w:rsidR="00E33336" w:rsidRPr="00E52C30" w:rsidRDefault="00CA46C5" w:rsidP="00A04142">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Pr>
                <w:rFonts w:ascii="Arial" w:hAnsi="Arial" w:cs="Arial"/>
                <w:iCs/>
                <w:sz w:val="22"/>
                <w:szCs w:val="22"/>
                <w:lang w:val="de-DE"/>
              </w:rPr>
              <w:t xml:space="preserve">Details in komplexeren </w:t>
            </w:r>
            <w:r w:rsidR="000D502E">
              <w:rPr>
                <w:rFonts w:ascii="Arial" w:hAnsi="Arial" w:cs="Arial"/>
                <w:iCs/>
                <w:sz w:val="22"/>
                <w:szCs w:val="22"/>
                <w:lang w:val="de-DE"/>
              </w:rPr>
              <w:t xml:space="preserve">Hörtexten </w:t>
            </w:r>
            <w:r w:rsidR="00E52C30">
              <w:rPr>
                <w:rFonts w:ascii="Arial" w:hAnsi="Arial" w:cs="Arial"/>
                <w:iCs/>
                <w:sz w:val="22"/>
                <w:szCs w:val="22"/>
                <w:lang w:val="de-DE"/>
              </w:rPr>
              <w:t>– [</w:t>
            </w:r>
            <w:r>
              <w:rPr>
                <w:rFonts w:ascii="Arial" w:hAnsi="Arial" w:cs="Arial"/>
                <w:iCs/>
                <w:sz w:val="22"/>
                <w:szCs w:val="22"/>
                <w:lang w:val="de-DE"/>
              </w:rPr>
              <w:t>…</w:t>
            </w:r>
            <w:r w:rsidR="00E52C30">
              <w:rPr>
                <w:rFonts w:ascii="Arial" w:hAnsi="Arial" w:cs="Arial"/>
                <w:iCs/>
                <w:sz w:val="22"/>
                <w:szCs w:val="22"/>
                <w:lang w:val="de-DE"/>
              </w:rPr>
              <w:t>]</w:t>
            </w:r>
            <w:r>
              <w:rPr>
                <w:rFonts w:ascii="Arial" w:hAnsi="Arial" w:cs="Arial"/>
                <w:iCs/>
                <w:sz w:val="22"/>
                <w:szCs w:val="22"/>
                <w:lang w:val="de-DE"/>
              </w:rPr>
              <w:t xml:space="preserve"> erfassen, die deutlich und in normalem Tempo mit zunehmend unbekanntem Wortschatz in verschiedenen Sprachvarianten (BE,</w:t>
            </w:r>
            <w:r w:rsidR="000D502E">
              <w:rPr>
                <w:rFonts w:ascii="Arial" w:hAnsi="Arial" w:cs="Arial"/>
                <w:iCs/>
                <w:sz w:val="22"/>
                <w:szCs w:val="22"/>
                <w:lang w:val="de-DE"/>
              </w:rPr>
              <w:t xml:space="preserve"> </w:t>
            </w:r>
            <w:r>
              <w:rPr>
                <w:rFonts w:ascii="Arial" w:hAnsi="Arial" w:cs="Arial"/>
                <w:iCs/>
                <w:sz w:val="22"/>
                <w:szCs w:val="22"/>
                <w:lang w:val="de-DE"/>
              </w:rPr>
              <w:t>AE) gesprochen werden</w:t>
            </w:r>
          </w:p>
          <w:p w14:paraId="075F8B68" w14:textId="17698B68" w:rsidR="00A51A50" w:rsidRPr="0081349A" w:rsidRDefault="000D502E" w:rsidP="00A04142">
            <w:pPr>
              <w:autoSpaceDE w:val="0"/>
              <w:autoSpaceDN w:val="0"/>
              <w:adjustRightInd w:val="0"/>
              <w:spacing w:line="360" w:lineRule="auto"/>
              <w:rPr>
                <w:rFonts w:ascii="Arial" w:hAnsi="Arial" w:cs="Arial"/>
                <w:bCs/>
                <w:i/>
                <w:iCs/>
                <w:sz w:val="22"/>
                <w:szCs w:val="22"/>
                <w:lang w:val="de-DE"/>
              </w:rPr>
            </w:pPr>
            <w:r w:rsidRPr="00A04142">
              <w:rPr>
                <w:rFonts w:ascii="Arial" w:hAnsi="Arial" w:cs="Arial"/>
                <w:i/>
                <w:iCs/>
                <w:sz w:val="22"/>
                <w:szCs w:val="22"/>
                <w:lang w:val="de-DE"/>
              </w:rPr>
              <w:t>Schreiben</w:t>
            </w:r>
          </w:p>
          <w:p w14:paraId="41474A32" w14:textId="42636ED9" w:rsidR="00B871C3" w:rsidRPr="00A04142" w:rsidRDefault="000D502E" w:rsidP="00A04142">
            <w:pPr>
              <w:pStyle w:val="Listenabsatz"/>
              <w:numPr>
                <w:ilvl w:val="0"/>
                <w:numId w:val="23"/>
              </w:numPr>
              <w:autoSpaceDE w:val="0"/>
              <w:autoSpaceDN w:val="0"/>
              <w:adjustRightInd w:val="0"/>
              <w:spacing w:line="360" w:lineRule="auto"/>
              <w:ind w:left="447"/>
              <w:rPr>
                <w:rFonts w:ascii="Arial" w:hAnsi="Arial" w:cs="Arial"/>
                <w:sz w:val="22"/>
                <w:szCs w:val="22"/>
                <w:u w:val="single"/>
                <w:lang w:val="de-DE"/>
              </w:rPr>
            </w:pPr>
            <w:r>
              <w:rPr>
                <w:rFonts w:ascii="Arial" w:hAnsi="Arial" w:cs="Arial"/>
                <w:iCs/>
                <w:sz w:val="22"/>
                <w:szCs w:val="22"/>
                <w:lang w:val="de-DE"/>
              </w:rPr>
              <w:t xml:space="preserve">Textsorten nach Vorgaben adressaten- und situationsgerecht in einfacher Form und sprachlich korrekt verfassen </w:t>
            </w:r>
          </w:p>
        </w:tc>
      </w:tr>
      <w:tr w:rsidR="00A04142" w:rsidRPr="00A04142" w14:paraId="1322DD4C" w14:textId="77777777" w:rsidTr="00A04142">
        <w:tc>
          <w:tcPr>
            <w:tcW w:w="9634" w:type="dxa"/>
          </w:tcPr>
          <w:p w14:paraId="77C5ABFA" w14:textId="77777777" w:rsidR="00A04142" w:rsidRPr="00E33336" w:rsidRDefault="00A04142" w:rsidP="00A04142">
            <w:pPr>
              <w:autoSpaceDE w:val="0"/>
              <w:autoSpaceDN w:val="0"/>
              <w:adjustRightInd w:val="0"/>
              <w:spacing w:before="120" w:line="360" w:lineRule="auto"/>
              <w:rPr>
                <w:rFonts w:ascii="Arial" w:hAnsi="Arial" w:cs="Arial"/>
                <w:sz w:val="22"/>
                <w:szCs w:val="22"/>
                <w:u w:val="single"/>
                <w:lang w:val="de-DE"/>
              </w:rPr>
            </w:pPr>
            <w:r w:rsidRPr="00E33336">
              <w:rPr>
                <w:rFonts w:ascii="Arial" w:hAnsi="Arial" w:cs="Arial"/>
                <w:sz w:val="22"/>
                <w:szCs w:val="22"/>
                <w:u w:val="single"/>
                <w:lang w:val="de-DE"/>
              </w:rPr>
              <w:t>Methodische Kompetenzen:</w:t>
            </w:r>
          </w:p>
          <w:p w14:paraId="7563895B" w14:textId="77777777" w:rsidR="00A04142" w:rsidRPr="0081349A" w:rsidRDefault="00A04142" w:rsidP="00A04142">
            <w:pPr>
              <w:autoSpaceDE w:val="0"/>
              <w:autoSpaceDN w:val="0"/>
              <w:adjustRightInd w:val="0"/>
              <w:spacing w:line="360" w:lineRule="auto"/>
              <w:rPr>
                <w:rFonts w:ascii="Arial" w:hAnsi="Arial" w:cs="Arial"/>
                <w:bCs/>
                <w:i/>
                <w:iCs/>
                <w:sz w:val="22"/>
                <w:szCs w:val="22"/>
                <w:lang w:val="de-DE"/>
              </w:rPr>
            </w:pPr>
            <w:r w:rsidRPr="00A04142">
              <w:rPr>
                <w:rFonts w:ascii="Arial" w:hAnsi="Arial" w:cs="Arial"/>
                <w:i/>
                <w:iCs/>
                <w:sz w:val="22"/>
                <w:szCs w:val="22"/>
                <w:lang w:val="de-DE"/>
              </w:rPr>
              <w:t>Präsentation</w:t>
            </w:r>
            <w:r w:rsidRPr="0081349A">
              <w:rPr>
                <w:rFonts w:ascii="Arial" w:eastAsiaTheme="minorHAnsi" w:hAnsi="Arial" w:cs="Arial"/>
                <w:bCs/>
                <w:i/>
                <w:iCs/>
                <w:sz w:val="22"/>
                <w:szCs w:val="22"/>
                <w:lang w:val="de-DE"/>
              </w:rPr>
              <w:t xml:space="preserve"> und Mediennutzung</w:t>
            </w:r>
          </w:p>
          <w:p w14:paraId="06996BDC" w14:textId="77777777" w:rsidR="00A04142" w:rsidRPr="000D502E" w:rsidRDefault="00A04142" w:rsidP="00A04142">
            <w:pPr>
              <w:pStyle w:val="Listenabsatz"/>
              <w:numPr>
                <w:ilvl w:val="0"/>
                <w:numId w:val="23"/>
              </w:numPr>
              <w:autoSpaceDE w:val="0"/>
              <w:autoSpaceDN w:val="0"/>
              <w:adjustRightInd w:val="0"/>
              <w:spacing w:line="360" w:lineRule="auto"/>
              <w:ind w:left="447"/>
              <w:rPr>
                <w:rFonts w:ascii="Arial" w:eastAsiaTheme="minorHAnsi" w:hAnsi="Arial" w:cs="Arial"/>
                <w:iCs/>
                <w:sz w:val="22"/>
                <w:szCs w:val="22"/>
                <w:lang w:val="de-DE"/>
              </w:rPr>
            </w:pPr>
            <w:r>
              <w:rPr>
                <w:rFonts w:ascii="Arial" w:hAnsi="Arial" w:cs="Arial"/>
                <w:iCs/>
                <w:sz w:val="22"/>
                <w:szCs w:val="22"/>
                <w:lang w:val="de-DE"/>
              </w:rPr>
              <w:t xml:space="preserve">zu einem </w:t>
            </w:r>
            <w:r w:rsidRPr="00A04142">
              <w:rPr>
                <w:rFonts w:ascii="Arial" w:hAnsi="Arial" w:cs="Arial"/>
                <w:sz w:val="22"/>
                <w:szCs w:val="22"/>
                <w:u w:val="single"/>
                <w:lang w:val="de-DE"/>
              </w:rPr>
              <w:t>unterrichtsbezogenen</w:t>
            </w:r>
            <w:r>
              <w:rPr>
                <w:rFonts w:ascii="Arial" w:hAnsi="Arial" w:cs="Arial"/>
                <w:iCs/>
                <w:sz w:val="22"/>
                <w:szCs w:val="22"/>
                <w:lang w:val="de-DE"/>
              </w:rPr>
              <w:t xml:space="preserve"> Thema Informationen und Medien recherchieren</w:t>
            </w:r>
          </w:p>
          <w:p w14:paraId="46CB9DE1" w14:textId="77777777" w:rsidR="00A04142" w:rsidRPr="00E52C30" w:rsidRDefault="00A04142" w:rsidP="00A04142">
            <w:pPr>
              <w:pStyle w:val="Listenabsatz"/>
              <w:numPr>
                <w:ilvl w:val="0"/>
                <w:numId w:val="23"/>
              </w:numPr>
              <w:autoSpaceDE w:val="0"/>
              <w:autoSpaceDN w:val="0"/>
              <w:adjustRightInd w:val="0"/>
              <w:spacing w:line="360" w:lineRule="auto"/>
              <w:ind w:left="447"/>
              <w:rPr>
                <w:rFonts w:ascii="Arial" w:eastAsiaTheme="minorHAnsi" w:hAnsi="Arial" w:cs="Arial"/>
                <w:iCs/>
                <w:sz w:val="22"/>
                <w:szCs w:val="22"/>
                <w:lang w:val="de-DE"/>
              </w:rPr>
            </w:pPr>
            <w:r>
              <w:rPr>
                <w:rFonts w:ascii="Arial" w:hAnsi="Arial" w:cs="Arial"/>
                <w:iCs/>
                <w:sz w:val="22"/>
                <w:szCs w:val="22"/>
                <w:lang w:val="de-DE"/>
              </w:rPr>
              <w:t>Hard- und Software zunehmend selbstständig und funktional aufgabenbezogen nutzen</w:t>
            </w:r>
          </w:p>
          <w:p w14:paraId="0C749B1B" w14:textId="77777777" w:rsidR="00A04142" w:rsidRPr="0081349A" w:rsidRDefault="00A04142" w:rsidP="00A04142">
            <w:pPr>
              <w:autoSpaceDE w:val="0"/>
              <w:autoSpaceDN w:val="0"/>
              <w:adjustRightInd w:val="0"/>
              <w:spacing w:line="360" w:lineRule="auto"/>
              <w:rPr>
                <w:rFonts w:ascii="Arial" w:eastAsiaTheme="minorHAnsi" w:hAnsi="Arial" w:cs="Arial"/>
                <w:bCs/>
                <w:i/>
                <w:iCs/>
                <w:sz w:val="22"/>
                <w:szCs w:val="22"/>
                <w:lang w:val="de-DE"/>
              </w:rPr>
            </w:pPr>
            <w:r w:rsidRPr="00A04142">
              <w:rPr>
                <w:rFonts w:ascii="Arial" w:hAnsi="Arial" w:cs="Arial"/>
                <w:i/>
                <w:iCs/>
                <w:sz w:val="22"/>
                <w:szCs w:val="22"/>
                <w:lang w:val="de-DE"/>
              </w:rPr>
              <w:t>Lernbewusstheit</w:t>
            </w:r>
            <w:r w:rsidRPr="0081349A">
              <w:rPr>
                <w:rFonts w:ascii="Arial" w:eastAsiaTheme="minorHAnsi" w:hAnsi="Arial" w:cs="Arial"/>
                <w:bCs/>
                <w:i/>
                <w:iCs/>
                <w:sz w:val="22"/>
                <w:szCs w:val="22"/>
                <w:lang w:val="de-DE"/>
              </w:rPr>
              <w:t xml:space="preserve"> und Lernorganisation </w:t>
            </w:r>
          </w:p>
          <w:p w14:paraId="4DAA238E" w14:textId="0E6DDC73" w:rsidR="00A04142" w:rsidRPr="00A04142" w:rsidRDefault="00A04142" w:rsidP="00A04142">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Pr>
                <w:rFonts w:ascii="Arial" w:hAnsi="Arial" w:cs="Arial"/>
                <w:iCs/>
                <w:sz w:val="22"/>
                <w:szCs w:val="22"/>
                <w:lang w:val="de-DE"/>
              </w:rPr>
              <w:t>Partner- und Gruppenarbeit organisieren und dabei mithilfe der Zielbeschreibung über die Rollenverteilung […] entscheiden</w:t>
            </w:r>
          </w:p>
        </w:tc>
      </w:tr>
      <w:tr w:rsidR="00A04142" w:rsidRPr="004C0330" w14:paraId="09F7C9AA" w14:textId="77777777" w:rsidTr="00A04142">
        <w:tc>
          <w:tcPr>
            <w:tcW w:w="9634" w:type="dxa"/>
          </w:tcPr>
          <w:p w14:paraId="569F165F" w14:textId="77777777" w:rsidR="00A04142" w:rsidRPr="00AA019D" w:rsidRDefault="00A04142" w:rsidP="00A04142">
            <w:pPr>
              <w:autoSpaceDE w:val="0"/>
              <w:autoSpaceDN w:val="0"/>
              <w:adjustRightInd w:val="0"/>
              <w:spacing w:before="120" w:line="360" w:lineRule="auto"/>
              <w:rPr>
                <w:rFonts w:ascii="Arial" w:hAnsi="Arial" w:cs="Arial"/>
                <w:sz w:val="22"/>
                <w:szCs w:val="22"/>
                <w:u w:val="single"/>
                <w:lang w:val="de-DE"/>
              </w:rPr>
            </w:pPr>
            <w:r w:rsidRPr="00AA019D">
              <w:rPr>
                <w:rFonts w:ascii="Arial" w:hAnsi="Arial" w:cs="Arial"/>
                <w:sz w:val="22"/>
                <w:szCs w:val="22"/>
                <w:u w:val="single"/>
                <w:lang w:val="de-DE"/>
              </w:rPr>
              <w:t xml:space="preserve">Interkulturelle Kompetenzen: </w:t>
            </w:r>
          </w:p>
          <w:p w14:paraId="302A3146" w14:textId="77777777" w:rsidR="00A04142" w:rsidRPr="0081349A" w:rsidRDefault="00A04142" w:rsidP="00A04142">
            <w:pPr>
              <w:autoSpaceDE w:val="0"/>
              <w:autoSpaceDN w:val="0"/>
              <w:adjustRightInd w:val="0"/>
              <w:spacing w:line="360" w:lineRule="auto"/>
              <w:rPr>
                <w:rFonts w:ascii="Arial" w:hAnsi="Arial" w:cs="Arial"/>
                <w:bCs/>
                <w:i/>
                <w:iCs/>
                <w:sz w:val="22"/>
                <w:szCs w:val="22"/>
                <w:lang w:val="de-DE"/>
              </w:rPr>
            </w:pPr>
            <w:r w:rsidRPr="0081349A">
              <w:rPr>
                <w:rFonts w:ascii="Arial" w:hAnsi="Arial" w:cs="Arial"/>
                <w:bCs/>
                <w:i/>
                <w:iCs/>
                <w:sz w:val="22"/>
                <w:szCs w:val="22"/>
                <w:lang w:val="de-DE"/>
              </w:rPr>
              <w:t xml:space="preserve">Geografische </w:t>
            </w:r>
            <w:r w:rsidRPr="00A04142">
              <w:rPr>
                <w:rFonts w:ascii="Arial" w:hAnsi="Arial" w:cs="Arial"/>
                <w:i/>
                <w:iCs/>
                <w:sz w:val="22"/>
                <w:szCs w:val="22"/>
                <w:lang w:val="de-DE"/>
              </w:rPr>
              <w:t>Aspekte</w:t>
            </w:r>
          </w:p>
          <w:p w14:paraId="79B0AD5D" w14:textId="5DB12072" w:rsidR="00A04142" w:rsidRPr="00FA0DAF" w:rsidRDefault="00A04142" w:rsidP="00A04142">
            <w:pPr>
              <w:pStyle w:val="Listenabsatz"/>
              <w:numPr>
                <w:ilvl w:val="0"/>
                <w:numId w:val="23"/>
              </w:numPr>
              <w:autoSpaceDE w:val="0"/>
              <w:autoSpaceDN w:val="0"/>
              <w:adjustRightInd w:val="0"/>
              <w:spacing w:line="360" w:lineRule="auto"/>
              <w:ind w:left="447"/>
              <w:rPr>
                <w:rFonts w:ascii="Arial" w:hAnsi="Arial" w:cs="Arial"/>
                <w:sz w:val="22"/>
                <w:szCs w:val="22"/>
                <w:u w:val="single"/>
                <w:lang w:val="de-DE"/>
              </w:rPr>
            </w:pPr>
            <w:r w:rsidRPr="00AA019D">
              <w:rPr>
                <w:rFonts w:ascii="Arial" w:hAnsi="Arial" w:cs="Arial"/>
                <w:iCs/>
                <w:sz w:val="22"/>
                <w:szCs w:val="22"/>
                <w:lang w:val="de-DE"/>
              </w:rPr>
              <w:t xml:space="preserve">ausgewählte Staaten, Städte und Naturphänomene der USA  </w:t>
            </w:r>
          </w:p>
        </w:tc>
      </w:tr>
      <w:tr w:rsidR="008F2D05" w:rsidRPr="004C0330" w14:paraId="05FAC533" w14:textId="77777777" w:rsidTr="00A04142">
        <w:tc>
          <w:tcPr>
            <w:tcW w:w="9634" w:type="dxa"/>
          </w:tcPr>
          <w:p w14:paraId="0E333484" w14:textId="25B4EF26" w:rsidR="008F2D05" w:rsidRPr="00FA0DAF" w:rsidRDefault="00FA0DAF" w:rsidP="00A04142">
            <w:pPr>
              <w:autoSpaceDE w:val="0"/>
              <w:autoSpaceDN w:val="0"/>
              <w:adjustRightInd w:val="0"/>
              <w:spacing w:before="120" w:line="360" w:lineRule="auto"/>
              <w:rPr>
                <w:rFonts w:ascii="Arial" w:hAnsi="Arial" w:cs="Arial"/>
                <w:sz w:val="22"/>
                <w:szCs w:val="22"/>
                <w:u w:val="single"/>
                <w:lang w:val="de-DE"/>
              </w:rPr>
            </w:pPr>
            <w:r w:rsidRPr="00FA0DAF">
              <w:rPr>
                <w:rFonts w:ascii="Arial" w:hAnsi="Arial" w:cs="Arial"/>
                <w:sz w:val="22"/>
                <w:szCs w:val="22"/>
                <w:u w:val="single"/>
                <w:lang w:val="de-DE"/>
              </w:rPr>
              <w:t>Bezug zu grundlegenden Wissensbeständen</w:t>
            </w:r>
            <w:r w:rsidR="008F2D05" w:rsidRPr="00FA0DAF">
              <w:rPr>
                <w:rFonts w:ascii="Arial" w:hAnsi="Arial" w:cs="Arial"/>
                <w:sz w:val="22"/>
                <w:szCs w:val="22"/>
                <w:u w:val="single"/>
                <w:lang w:val="de-DE"/>
              </w:rPr>
              <w:t>:</w:t>
            </w:r>
          </w:p>
          <w:p w14:paraId="7EF1B715" w14:textId="56495A4E" w:rsidR="00D50655" w:rsidRPr="0081349A" w:rsidRDefault="00D50655" w:rsidP="00A04142">
            <w:pPr>
              <w:autoSpaceDE w:val="0"/>
              <w:autoSpaceDN w:val="0"/>
              <w:adjustRightInd w:val="0"/>
              <w:spacing w:line="360" w:lineRule="auto"/>
              <w:rPr>
                <w:rFonts w:ascii="Arial" w:hAnsi="Arial" w:cs="Arial"/>
                <w:bCs/>
                <w:i/>
                <w:sz w:val="22"/>
                <w:szCs w:val="22"/>
                <w:lang w:val="de-DE"/>
              </w:rPr>
            </w:pPr>
            <w:r w:rsidRPr="0081349A">
              <w:rPr>
                <w:rFonts w:ascii="Arial" w:eastAsiaTheme="minorHAnsi" w:hAnsi="Arial" w:cs="Arial"/>
                <w:bCs/>
                <w:i/>
                <w:iCs/>
                <w:sz w:val="22"/>
                <w:szCs w:val="22"/>
                <w:lang w:val="de-DE"/>
              </w:rPr>
              <w:t>Kommunikative Inhalte</w:t>
            </w:r>
          </w:p>
          <w:p w14:paraId="37A7A134" w14:textId="41D4194C" w:rsidR="00D50655" w:rsidRDefault="000D502E" w:rsidP="00A04142">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Pr>
                <w:rFonts w:ascii="Arial" w:hAnsi="Arial" w:cs="Arial"/>
                <w:iCs/>
                <w:sz w:val="22"/>
                <w:szCs w:val="22"/>
                <w:lang w:val="de-DE"/>
              </w:rPr>
              <w:t>Kultur</w:t>
            </w:r>
          </w:p>
          <w:p w14:paraId="00DB4258" w14:textId="5D3D0434" w:rsidR="000D502E" w:rsidRDefault="00AA019D" w:rsidP="00A04142">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Pr>
                <w:rFonts w:ascii="Arial" w:hAnsi="Arial" w:cs="Arial"/>
                <w:iCs/>
                <w:sz w:val="22"/>
                <w:szCs w:val="22"/>
                <w:lang w:val="de-DE"/>
              </w:rPr>
              <w:t>Freizeit</w:t>
            </w:r>
          </w:p>
          <w:p w14:paraId="276C76A1" w14:textId="656C42A7" w:rsidR="00D50655" w:rsidRPr="0081349A" w:rsidRDefault="00D50655" w:rsidP="00A04142">
            <w:pPr>
              <w:autoSpaceDE w:val="0"/>
              <w:autoSpaceDN w:val="0"/>
              <w:adjustRightInd w:val="0"/>
              <w:spacing w:line="360" w:lineRule="auto"/>
              <w:rPr>
                <w:rFonts w:ascii="Arial" w:eastAsiaTheme="minorHAnsi" w:hAnsi="Arial" w:cs="Arial"/>
                <w:bCs/>
                <w:i/>
                <w:iCs/>
                <w:sz w:val="22"/>
                <w:szCs w:val="22"/>
                <w:lang w:val="de-DE"/>
              </w:rPr>
            </w:pPr>
            <w:r w:rsidRPr="0081349A">
              <w:rPr>
                <w:rFonts w:ascii="Arial" w:eastAsiaTheme="minorHAnsi" w:hAnsi="Arial" w:cs="Arial"/>
                <w:bCs/>
                <w:i/>
                <w:iCs/>
                <w:sz w:val="22"/>
                <w:szCs w:val="22"/>
                <w:lang w:val="de-DE"/>
              </w:rPr>
              <w:t>Textsorten</w:t>
            </w:r>
          </w:p>
          <w:p w14:paraId="5D725384" w14:textId="26AD2C0A" w:rsidR="00E33336" w:rsidRPr="00E52C30" w:rsidRDefault="00E33336" w:rsidP="00A04142">
            <w:pPr>
              <w:pStyle w:val="Listenabsatz"/>
              <w:numPr>
                <w:ilvl w:val="0"/>
                <w:numId w:val="23"/>
              </w:numPr>
              <w:autoSpaceDE w:val="0"/>
              <w:autoSpaceDN w:val="0"/>
              <w:adjustRightInd w:val="0"/>
              <w:spacing w:line="360" w:lineRule="auto"/>
              <w:ind w:left="447"/>
              <w:rPr>
                <w:rFonts w:ascii="Arial" w:hAnsi="Arial" w:cs="Arial"/>
                <w:i/>
                <w:iCs/>
                <w:sz w:val="22"/>
                <w:szCs w:val="22"/>
                <w:lang w:val="de-DE"/>
              </w:rPr>
            </w:pPr>
            <w:r w:rsidRPr="00A04142">
              <w:rPr>
                <w:rFonts w:ascii="Arial" w:hAnsi="Arial" w:cs="Arial"/>
                <w:iCs/>
                <w:sz w:val="22"/>
                <w:szCs w:val="22"/>
                <w:lang w:val="de-DE"/>
              </w:rPr>
              <w:t>St</w:t>
            </w:r>
            <w:r w:rsidR="000D502E" w:rsidRPr="00A04142">
              <w:rPr>
                <w:rFonts w:ascii="Arial" w:hAnsi="Arial" w:cs="Arial"/>
                <w:iCs/>
                <w:sz w:val="22"/>
                <w:szCs w:val="22"/>
                <w:lang w:val="de-DE"/>
              </w:rPr>
              <w:t>oryboard</w:t>
            </w:r>
            <w:r w:rsidR="000D502E" w:rsidRPr="00E52C30">
              <w:rPr>
                <w:rFonts w:ascii="Arial" w:hAnsi="Arial" w:cs="Arial"/>
                <w:i/>
                <w:iCs/>
                <w:sz w:val="22"/>
                <w:szCs w:val="22"/>
                <w:lang w:val="de-DE"/>
              </w:rPr>
              <w:t xml:space="preserve"> </w:t>
            </w:r>
          </w:p>
        </w:tc>
      </w:tr>
      <w:tr w:rsidR="00B871C3" w:rsidRPr="0081349A" w14:paraId="292D3FD4" w14:textId="77777777" w:rsidTr="00A04142">
        <w:tc>
          <w:tcPr>
            <w:tcW w:w="9634" w:type="dxa"/>
          </w:tcPr>
          <w:p w14:paraId="6B28D7F1" w14:textId="3E353D1B" w:rsidR="00B871C3" w:rsidRPr="00583AA4" w:rsidRDefault="00B871C3" w:rsidP="00A04142">
            <w:pPr>
              <w:autoSpaceDE w:val="0"/>
              <w:autoSpaceDN w:val="0"/>
              <w:adjustRightInd w:val="0"/>
              <w:spacing w:before="120" w:line="360" w:lineRule="auto"/>
              <w:rPr>
                <w:rFonts w:ascii="Arial" w:hAnsi="Arial" w:cs="Arial"/>
                <w:color w:val="000000" w:themeColor="text1"/>
                <w:sz w:val="22"/>
                <w:szCs w:val="22"/>
                <w:u w:val="single"/>
                <w:lang w:val="de-DE"/>
              </w:rPr>
            </w:pPr>
            <w:r w:rsidRPr="00583AA4">
              <w:rPr>
                <w:rFonts w:ascii="Arial" w:hAnsi="Arial" w:cs="Arial"/>
                <w:color w:val="000000" w:themeColor="text1"/>
                <w:sz w:val="22"/>
                <w:szCs w:val="22"/>
                <w:u w:val="single"/>
                <w:lang w:val="de-DE"/>
              </w:rPr>
              <w:t xml:space="preserve">Bezüge zu </w:t>
            </w:r>
            <w:r w:rsidRPr="00A04142">
              <w:rPr>
                <w:rFonts w:ascii="Arial" w:hAnsi="Arial" w:cs="Arial"/>
                <w:sz w:val="22"/>
                <w:szCs w:val="22"/>
                <w:u w:val="single"/>
                <w:lang w:val="de-DE"/>
              </w:rPr>
              <w:t>fächerübergreifenden</w:t>
            </w:r>
            <w:r w:rsidRPr="00583AA4">
              <w:rPr>
                <w:rFonts w:ascii="Arial" w:hAnsi="Arial" w:cs="Arial"/>
                <w:color w:val="000000" w:themeColor="text1"/>
                <w:sz w:val="22"/>
                <w:szCs w:val="22"/>
                <w:u w:val="single"/>
                <w:lang w:val="de-DE"/>
              </w:rPr>
              <w:t xml:space="preserve"> Themen: </w:t>
            </w:r>
          </w:p>
          <w:p w14:paraId="4AC2AB2A" w14:textId="3A28C90D" w:rsidR="00B871C3" w:rsidRPr="00A04142" w:rsidRDefault="00B871C3" w:rsidP="00A04142">
            <w:pPr>
              <w:autoSpaceDE w:val="0"/>
              <w:autoSpaceDN w:val="0"/>
              <w:adjustRightInd w:val="0"/>
              <w:spacing w:line="360" w:lineRule="auto"/>
              <w:ind w:left="87"/>
              <w:rPr>
                <w:rFonts w:ascii="Arial" w:hAnsi="Arial" w:cs="Arial"/>
                <w:color w:val="000000" w:themeColor="text1"/>
                <w:sz w:val="22"/>
                <w:szCs w:val="22"/>
                <w:lang w:val="de-DE"/>
              </w:rPr>
            </w:pPr>
            <w:r w:rsidRPr="00A04142">
              <w:rPr>
                <w:rFonts w:ascii="Arial" w:hAnsi="Arial" w:cs="Arial"/>
                <w:color w:val="000000" w:themeColor="text1"/>
                <w:sz w:val="22"/>
                <w:szCs w:val="22"/>
                <w:lang w:val="de-DE"/>
              </w:rPr>
              <w:t xml:space="preserve">Wir leben </w:t>
            </w:r>
            <w:r w:rsidRPr="00A04142">
              <w:rPr>
                <w:rFonts w:ascii="Arial" w:hAnsi="Arial" w:cs="Arial"/>
                <w:iCs/>
                <w:sz w:val="22"/>
                <w:szCs w:val="22"/>
                <w:lang w:val="de-DE"/>
              </w:rPr>
              <w:t>mit</w:t>
            </w:r>
            <w:r w:rsidRPr="00A04142">
              <w:rPr>
                <w:rFonts w:ascii="Arial" w:hAnsi="Arial" w:cs="Arial"/>
                <w:color w:val="000000" w:themeColor="text1"/>
                <w:sz w:val="22"/>
                <w:szCs w:val="22"/>
                <w:lang w:val="de-DE"/>
              </w:rPr>
              <w:t xml:space="preserve"> Menschen andere</w:t>
            </w:r>
            <w:r w:rsidR="00AA019D" w:rsidRPr="00A04142">
              <w:rPr>
                <w:rFonts w:ascii="Arial" w:hAnsi="Arial" w:cs="Arial"/>
                <w:color w:val="000000" w:themeColor="text1"/>
                <w:sz w:val="22"/>
                <w:szCs w:val="22"/>
                <w:lang w:val="de-DE"/>
              </w:rPr>
              <w:t>r</w:t>
            </w:r>
            <w:r w:rsidRPr="00A04142">
              <w:rPr>
                <w:rFonts w:ascii="Arial" w:hAnsi="Arial" w:cs="Arial"/>
                <w:color w:val="000000" w:themeColor="text1"/>
                <w:sz w:val="22"/>
                <w:szCs w:val="22"/>
                <w:lang w:val="de-DE"/>
              </w:rPr>
              <w:t xml:space="preserve"> Kulturen zusammen </w:t>
            </w:r>
          </w:p>
        </w:tc>
      </w:tr>
    </w:tbl>
    <w:p w14:paraId="29DCA4EB" w14:textId="77777777" w:rsidR="00B871C3" w:rsidRDefault="00B871C3" w:rsidP="00EF0E5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u w:val="single"/>
          <w:lang w:val="de-DE"/>
        </w:rPr>
      </w:pPr>
    </w:p>
    <w:p w14:paraId="029F74FA" w14:textId="77777777" w:rsidR="00914549" w:rsidRPr="00A04142" w:rsidRDefault="000D5DDC" w:rsidP="007600F5">
      <w:pPr>
        <w:pStyle w:val="Listenabsatz"/>
        <w:keepNext/>
        <w:keepLine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357" w:hanging="357"/>
        <w:rPr>
          <w:rFonts w:ascii="Arial" w:hAnsi="Arial" w:cs="Arial"/>
          <w:b/>
          <w:lang w:val="de-DE"/>
        </w:rPr>
      </w:pPr>
      <w:r w:rsidRPr="00A04142">
        <w:rPr>
          <w:rFonts w:ascii="Arial" w:hAnsi="Arial" w:cs="Arial"/>
          <w:b/>
          <w:lang w:val="de-DE"/>
        </w:rPr>
        <w:t>Anregungen und Hinweise zum unterrichtlichen Einsatz</w:t>
      </w:r>
    </w:p>
    <w:p w14:paraId="24FC4CA3" w14:textId="74F9ACBA" w:rsidR="00065257" w:rsidRPr="00065257" w:rsidRDefault="00065257" w:rsidP="007600F5">
      <w:pPr>
        <w:pStyle w:val="Listenabsatz"/>
        <w:keepNext/>
        <w:keepLines/>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714" w:hanging="357"/>
        <w:jc w:val="both"/>
        <w:rPr>
          <w:rFonts w:ascii="Arial" w:hAnsi="Arial" w:cs="Arial"/>
          <w:sz w:val="22"/>
          <w:szCs w:val="22"/>
          <w:lang w:val="de-DE"/>
        </w:rPr>
      </w:pPr>
      <w:r>
        <w:rPr>
          <w:rFonts w:ascii="Arial" w:hAnsi="Arial" w:cs="Arial"/>
          <w:sz w:val="22"/>
          <w:szCs w:val="22"/>
          <w:lang w:val="de-DE"/>
        </w:rPr>
        <w:t>Z</w:t>
      </w:r>
      <w:r w:rsidR="00B871C3">
        <w:rPr>
          <w:rFonts w:ascii="Arial" w:hAnsi="Arial" w:cs="Arial"/>
          <w:sz w:val="22"/>
          <w:szCs w:val="22"/>
          <w:lang w:val="de-DE"/>
        </w:rPr>
        <w:t xml:space="preserve">unächst </w:t>
      </w:r>
      <w:r w:rsidR="00E52C30">
        <w:rPr>
          <w:rFonts w:ascii="Arial" w:hAnsi="Arial" w:cs="Arial"/>
          <w:sz w:val="22"/>
          <w:szCs w:val="22"/>
          <w:lang w:val="de-DE"/>
        </w:rPr>
        <w:t>machen</w:t>
      </w:r>
      <w:r w:rsidR="00B871C3">
        <w:rPr>
          <w:rFonts w:ascii="Arial" w:hAnsi="Arial" w:cs="Arial"/>
          <w:sz w:val="22"/>
          <w:szCs w:val="22"/>
          <w:lang w:val="de-DE"/>
        </w:rPr>
        <w:t xml:space="preserve"> sich die Schüle</w:t>
      </w:r>
      <w:bookmarkStart w:id="0" w:name="_GoBack"/>
      <w:bookmarkEnd w:id="0"/>
      <w:r w:rsidR="00B871C3">
        <w:rPr>
          <w:rFonts w:ascii="Arial" w:hAnsi="Arial" w:cs="Arial"/>
          <w:sz w:val="22"/>
          <w:szCs w:val="22"/>
          <w:lang w:val="de-DE"/>
        </w:rPr>
        <w:t xml:space="preserve">rinnen und </w:t>
      </w:r>
      <w:r w:rsidR="00E52C30">
        <w:rPr>
          <w:rFonts w:ascii="Arial" w:hAnsi="Arial" w:cs="Arial"/>
          <w:sz w:val="22"/>
          <w:szCs w:val="22"/>
          <w:lang w:val="de-DE"/>
        </w:rPr>
        <w:t xml:space="preserve">Schüler mit grundlegenden Informationen </w:t>
      </w:r>
      <w:r w:rsidR="00B871C3">
        <w:rPr>
          <w:rFonts w:ascii="Arial" w:hAnsi="Arial" w:cs="Arial"/>
          <w:sz w:val="22"/>
          <w:szCs w:val="22"/>
          <w:lang w:val="de-DE"/>
        </w:rPr>
        <w:t xml:space="preserve">zu </w:t>
      </w:r>
      <w:r w:rsidR="00B871C3" w:rsidRPr="007C1912">
        <w:rPr>
          <w:rFonts w:ascii="Arial" w:hAnsi="Arial" w:cs="Arial"/>
          <w:sz w:val="22"/>
          <w:szCs w:val="22"/>
          <w:lang w:val="de-DE"/>
        </w:rPr>
        <w:t>New York City</w:t>
      </w:r>
      <w:r w:rsidR="00B871C3">
        <w:rPr>
          <w:rFonts w:ascii="Arial" w:hAnsi="Arial" w:cs="Arial"/>
          <w:sz w:val="22"/>
          <w:szCs w:val="22"/>
          <w:lang w:val="de-DE"/>
        </w:rPr>
        <w:t xml:space="preserve"> vertraut. Dazu bietet der Hörtext einen kurzen Abriss zur Geschichte der Metropole und zwei ihrer bekannten Sehenswürdigkeiten, dem </w:t>
      </w:r>
      <w:r w:rsidR="00B871C3" w:rsidRPr="00E52C30">
        <w:rPr>
          <w:rFonts w:ascii="Arial" w:hAnsi="Arial" w:cs="Arial"/>
          <w:i/>
          <w:sz w:val="22"/>
          <w:szCs w:val="22"/>
          <w:lang w:val="de-DE"/>
        </w:rPr>
        <w:t>Empire State Building</w:t>
      </w:r>
      <w:r w:rsidR="00B871C3">
        <w:rPr>
          <w:rFonts w:ascii="Arial" w:hAnsi="Arial" w:cs="Arial"/>
          <w:sz w:val="22"/>
          <w:szCs w:val="22"/>
          <w:lang w:val="de-DE"/>
        </w:rPr>
        <w:t xml:space="preserve"> und dem </w:t>
      </w:r>
      <w:r w:rsidR="00B871C3" w:rsidRPr="00E52C30">
        <w:rPr>
          <w:rFonts w:ascii="Arial" w:hAnsi="Arial" w:cs="Arial"/>
          <w:i/>
          <w:sz w:val="22"/>
          <w:szCs w:val="22"/>
          <w:lang w:val="de-DE"/>
        </w:rPr>
        <w:t>Central Park</w:t>
      </w:r>
      <w:r w:rsidR="00B871C3">
        <w:rPr>
          <w:rFonts w:ascii="Arial" w:hAnsi="Arial" w:cs="Arial"/>
          <w:sz w:val="22"/>
          <w:szCs w:val="22"/>
          <w:lang w:val="de-DE"/>
        </w:rPr>
        <w:t>.</w:t>
      </w:r>
      <w:r w:rsidR="00352A23">
        <w:rPr>
          <w:rFonts w:ascii="Arial" w:hAnsi="Arial" w:cs="Arial"/>
          <w:sz w:val="22"/>
          <w:szCs w:val="22"/>
          <w:lang w:val="de-DE"/>
        </w:rPr>
        <w:t xml:space="preserve"> (</w:t>
      </w:r>
      <w:r w:rsidR="0042515A" w:rsidRPr="0042515A">
        <w:rPr>
          <w:rFonts w:ascii="Arial" w:hAnsi="Arial" w:cs="Arial"/>
          <w:i/>
          <w:sz w:val="22"/>
          <w:szCs w:val="22"/>
          <w:lang w:val="de-DE"/>
        </w:rPr>
        <w:t>Worksheet</w:t>
      </w:r>
      <w:r w:rsidR="00352A23">
        <w:rPr>
          <w:rFonts w:ascii="Arial" w:hAnsi="Arial" w:cs="Arial"/>
          <w:sz w:val="22"/>
          <w:szCs w:val="22"/>
          <w:lang w:val="de-DE"/>
        </w:rPr>
        <w:t xml:space="preserve"> 1) </w:t>
      </w:r>
    </w:p>
    <w:p w14:paraId="6CE79FBF" w14:textId="7AAFFF67" w:rsidR="00065257" w:rsidRDefault="00065257" w:rsidP="00A04142">
      <w:pPr>
        <w:pStyle w:val="Listenabsatz"/>
        <w:keepNext/>
        <w:keepLines/>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sidRPr="00065257">
        <w:rPr>
          <w:rFonts w:ascii="Arial" w:hAnsi="Arial" w:cs="Arial"/>
          <w:sz w:val="22"/>
          <w:szCs w:val="22"/>
          <w:lang w:val="de-DE"/>
        </w:rPr>
        <w:t xml:space="preserve">Anschließend </w:t>
      </w:r>
      <w:r w:rsidR="00E52C30">
        <w:rPr>
          <w:rFonts w:ascii="Arial" w:hAnsi="Arial" w:cs="Arial"/>
          <w:sz w:val="22"/>
          <w:szCs w:val="22"/>
          <w:lang w:val="de-DE"/>
        </w:rPr>
        <w:t>führen</w:t>
      </w:r>
      <w:r w:rsidR="00352A23">
        <w:rPr>
          <w:rFonts w:ascii="Arial" w:hAnsi="Arial" w:cs="Arial"/>
          <w:sz w:val="22"/>
          <w:szCs w:val="22"/>
          <w:lang w:val="de-DE"/>
        </w:rPr>
        <w:t xml:space="preserve"> die Schülerinnen und Schüler eine eigene Recherche </w:t>
      </w:r>
      <w:r w:rsidR="00E52C30">
        <w:rPr>
          <w:rFonts w:ascii="Arial" w:hAnsi="Arial" w:cs="Arial"/>
          <w:sz w:val="22"/>
          <w:szCs w:val="22"/>
          <w:lang w:val="de-DE"/>
        </w:rPr>
        <w:t>über</w:t>
      </w:r>
      <w:r w:rsidR="00352A23">
        <w:rPr>
          <w:rFonts w:ascii="Arial" w:hAnsi="Arial" w:cs="Arial"/>
          <w:sz w:val="22"/>
          <w:szCs w:val="22"/>
          <w:lang w:val="de-DE"/>
        </w:rPr>
        <w:t xml:space="preserve"> weitere Sehenswürdigkeiten in New York City durch. Auf diese Weise entsteht eine Materialsammlung, </w:t>
      </w:r>
      <w:r w:rsidR="00352A23">
        <w:rPr>
          <w:rFonts w:ascii="Arial" w:hAnsi="Arial" w:cs="Arial"/>
          <w:sz w:val="22"/>
          <w:szCs w:val="22"/>
          <w:lang w:val="de-DE"/>
        </w:rPr>
        <w:lastRenderedPageBreak/>
        <w:t xml:space="preserve">die für das Erstellen </w:t>
      </w:r>
      <w:r w:rsidR="00871AE4">
        <w:rPr>
          <w:rFonts w:ascii="Arial" w:hAnsi="Arial" w:cs="Arial"/>
          <w:sz w:val="22"/>
          <w:szCs w:val="22"/>
          <w:lang w:val="de-DE"/>
        </w:rPr>
        <w:t>des Erklärvideos</w:t>
      </w:r>
      <w:r w:rsidR="00AA019D">
        <w:rPr>
          <w:rFonts w:ascii="Arial" w:hAnsi="Arial" w:cs="Arial"/>
          <w:sz w:val="22"/>
          <w:szCs w:val="22"/>
          <w:lang w:val="de-DE"/>
        </w:rPr>
        <w:t xml:space="preserve"> </w:t>
      </w:r>
      <w:r w:rsidR="00352A23">
        <w:rPr>
          <w:rFonts w:ascii="Arial" w:hAnsi="Arial" w:cs="Arial"/>
          <w:sz w:val="22"/>
          <w:szCs w:val="22"/>
          <w:lang w:val="de-DE"/>
        </w:rPr>
        <w:t>benötigt wird.</w:t>
      </w:r>
      <w:r w:rsidR="00AD6CBC">
        <w:rPr>
          <w:rFonts w:ascii="Arial" w:hAnsi="Arial" w:cs="Arial"/>
          <w:sz w:val="22"/>
          <w:szCs w:val="22"/>
          <w:lang w:val="de-DE"/>
        </w:rPr>
        <w:t xml:space="preserve"> </w:t>
      </w:r>
      <w:r w:rsidR="00F6774B">
        <w:rPr>
          <w:rFonts w:ascii="Arial" w:hAnsi="Arial" w:cs="Arial"/>
          <w:sz w:val="22"/>
          <w:szCs w:val="22"/>
          <w:lang w:val="de-DE"/>
        </w:rPr>
        <w:t>D</w:t>
      </w:r>
      <w:r w:rsidR="00AD6CBC">
        <w:rPr>
          <w:rFonts w:ascii="Arial" w:hAnsi="Arial" w:cs="Arial"/>
          <w:sz w:val="22"/>
          <w:szCs w:val="22"/>
          <w:lang w:val="de-DE"/>
        </w:rPr>
        <w:t xml:space="preserve">ie erarbeiteten Informationen </w:t>
      </w:r>
      <w:r w:rsidR="00F6774B">
        <w:rPr>
          <w:rFonts w:ascii="Arial" w:hAnsi="Arial" w:cs="Arial"/>
          <w:sz w:val="22"/>
          <w:szCs w:val="22"/>
          <w:lang w:val="de-DE"/>
        </w:rPr>
        <w:t xml:space="preserve">sollten </w:t>
      </w:r>
      <w:r w:rsidR="00AD6CBC">
        <w:rPr>
          <w:rFonts w:ascii="Arial" w:hAnsi="Arial" w:cs="Arial"/>
          <w:sz w:val="22"/>
          <w:szCs w:val="22"/>
          <w:lang w:val="de-DE"/>
        </w:rPr>
        <w:t xml:space="preserve">auf ihre Richtigkeit hin überprüft werden. </w:t>
      </w:r>
      <w:r w:rsidR="00352A23">
        <w:rPr>
          <w:rFonts w:ascii="Arial" w:hAnsi="Arial" w:cs="Arial"/>
          <w:sz w:val="22"/>
          <w:szCs w:val="22"/>
          <w:lang w:val="de-DE"/>
        </w:rPr>
        <w:t>(</w:t>
      </w:r>
      <w:r w:rsidR="0042515A" w:rsidRPr="0042515A">
        <w:rPr>
          <w:rFonts w:ascii="Arial" w:hAnsi="Arial" w:cs="Arial"/>
          <w:i/>
          <w:sz w:val="22"/>
          <w:szCs w:val="22"/>
          <w:lang w:val="de-DE"/>
        </w:rPr>
        <w:t>Worksheet</w:t>
      </w:r>
      <w:r w:rsidR="00352A23">
        <w:rPr>
          <w:rFonts w:ascii="Arial" w:hAnsi="Arial" w:cs="Arial"/>
          <w:sz w:val="22"/>
          <w:szCs w:val="22"/>
          <w:lang w:val="de-DE"/>
        </w:rPr>
        <w:t xml:space="preserve"> 2) </w:t>
      </w:r>
    </w:p>
    <w:p w14:paraId="5367AFA9" w14:textId="557F4B75" w:rsidR="007C1912" w:rsidRPr="007C1912" w:rsidRDefault="00352A23" w:rsidP="007C1912">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iCs/>
          <w:sz w:val="22"/>
          <w:szCs w:val="22"/>
          <w:lang w:val="de-DE"/>
        </w:rPr>
      </w:pPr>
      <w:r w:rsidRPr="007C1912">
        <w:rPr>
          <w:rFonts w:ascii="Arial" w:hAnsi="Arial" w:cs="Arial"/>
          <w:iCs/>
          <w:sz w:val="22"/>
          <w:szCs w:val="22"/>
          <w:lang w:val="de-DE"/>
        </w:rPr>
        <w:t xml:space="preserve">Mithilfe des </w:t>
      </w:r>
      <w:r w:rsidR="0042515A" w:rsidRPr="0042515A">
        <w:rPr>
          <w:rFonts w:ascii="Arial" w:hAnsi="Arial" w:cs="Arial"/>
          <w:i/>
          <w:iCs/>
          <w:sz w:val="22"/>
          <w:szCs w:val="22"/>
          <w:lang w:val="de-DE"/>
        </w:rPr>
        <w:t>Worksheet</w:t>
      </w:r>
      <w:r w:rsidR="0042515A">
        <w:rPr>
          <w:rFonts w:ascii="Arial" w:hAnsi="Arial" w:cs="Arial"/>
          <w:iCs/>
          <w:sz w:val="22"/>
          <w:szCs w:val="22"/>
          <w:lang w:val="de-DE"/>
        </w:rPr>
        <w:t xml:space="preserve"> 3 </w:t>
      </w:r>
      <w:r w:rsidRPr="007C1912">
        <w:rPr>
          <w:rFonts w:ascii="Arial" w:hAnsi="Arial" w:cs="Arial"/>
          <w:iCs/>
          <w:sz w:val="22"/>
          <w:szCs w:val="22"/>
          <w:lang w:val="de-DE"/>
        </w:rPr>
        <w:t>erstellen die Schülerinnen und Schüler in Gruppenarbeit ein Storyboard für das Drehen ihre</w:t>
      </w:r>
      <w:r w:rsidR="00871AE4">
        <w:rPr>
          <w:rFonts w:ascii="Arial" w:hAnsi="Arial" w:cs="Arial"/>
          <w:iCs/>
          <w:sz w:val="22"/>
          <w:szCs w:val="22"/>
          <w:lang w:val="de-DE"/>
        </w:rPr>
        <w:t>s eigenen Videos</w:t>
      </w:r>
      <w:r w:rsidRPr="007C1912">
        <w:rPr>
          <w:rFonts w:ascii="Arial" w:hAnsi="Arial" w:cs="Arial"/>
          <w:iCs/>
          <w:sz w:val="22"/>
          <w:szCs w:val="22"/>
          <w:lang w:val="de-DE"/>
        </w:rPr>
        <w:t xml:space="preserve">. </w:t>
      </w:r>
      <w:r w:rsidR="00F6774B">
        <w:rPr>
          <w:rFonts w:ascii="Arial" w:hAnsi="Arial" w:cs="Arial"/>
          <w:iCs/>
          <w:sz w:val="22"/>
          <w:szCs w:val="22"/>
          <w:lang w:val="de-DE"/>
        </w:rPr>
        <w:t xml:space="preserve">Dabei ist ein klarer Leitfaden vorgegeben, </w:t>
      </w:r>
      <w:r w:rsidR="007C1912" w:rsidRPr="007C1912">
        <w:rPr>
          <w:rFonts w:ascii="Arial" w:hAnsi="Arial" w:cs="Arial"/>
          <w:iCs/>
          <w:sz w:val="22"/>
          <w:szCs w:val="22"/>
          <w:lang w:val="de-DE"/>
        </w:rPr>
        <w:t xml:space="preserve">damit alle relevanten Inhalte </w:t>
      </w:r>
      <w:r w:rsidR="00F6774B">
        <w:rPr>
          <w:rFonts w:ascii="Arial" w:hAnsi="Arial" w:cs="Arial"/>
          <w:iCs/>
          <w:sz w:val="22"/>
          <w:szCs w:val="22"/>
          <w:lang w:val="de-DE"/>
        </w:rPr>
        <w:t>berücksichtigt werden</w:t>
      </w:r>
      <w:r w:rsidR="007C1912" w:rsidRPr="007C1912">
        <w:rPr>
          <w:rFonts w:ascii="Arial" w:hAnsi="Arial" w:cs="Arial"/>
          <w:iCs/>
          <w:sz w:val="22"/>
          <w:szCs w:val="22"/>
          <w:lang w:val="de-DE"/>
        </w:rPr>
        <w:t xml:space="preserve"> und kein fehlerhaftes Endpr</w:t>
      </w:r>
      <w:r w:rsidR="007C1912">
        <w:rPr>
          <w:rFonts w:ascii="Arial" w:hAnsi="Arial" w:cs="Arial"/>
          <w:iCs/>
          <w:sz w:val="22"/>
          <w:szCs w:val="22"/>
          <w:lang w:val="de-DE"/>
        </w:rPr>
        <w:t>odukt entsteht.</w:t>
      </w:r>
      <w:r w:rsidR="00AD6CBC">
        <w:rPr>
          <w:rFonts w:ascii="Arial" w:hAnsi="Arial" w:cs="Arial"/>
          <w:iCs/>
          <w:sz w:val="22"/>
          <w:szCs w:val="22"/>
          <w:lang w:val="de-DE"/>
        </w:rPr>
        <w:t xml:space="preserve"> </w:t>
      </w:r>
    </w:p>
    <w:p w14:paraId="1488F160" w14:textId="4AEE92F5" w:rsidR="00352A23" w:rsidRPr="007C1912" w:rsidRDefault="00352A23" w:rsidP="00065257">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sidRPr="007C1912">
        <w:rPr>
          <w:rFonts w:ascii="Arial" w:hAnsi="Arial" w:cs="Arial"/>
          <w:sz w:val="22"/>
          <w:szCs w:val="22"/>
          <w:lang w:val="de-DE"/>
        </w:rPr>
        <w:t>Innerhalb der Gruppen sollte es eine klare Verteilung der Rollen geben</w:t>
      </w:r>
      <w:r w:rsidR="00D7273B">
        <w:rPr>
          <w:rFonts w:ascii="Arial" w:hAnsi="Arial" w:cs="Arial"/>
          <w:sz w:val="22"/>
          <w:szCs w:val="22"/>
          <w:lang w:val="de-DE"/>
        </w:rPr>
        <w:t xml:space="preserve"> (Sprecher, Zeichner, Foto-/Video-Verantwortliche/r). Den jeweiligen Sprechtext sollte die Gruppe gemeinsam erarbeiten</w:t>
      </w:r>
      <w:r w:rsidR="00595DAC">
        <w:rPr>
          <w:rFonts w:ascii="Arial" w:hAnsi="Arial" w:cs="Arial"/>
          <w:sz w:val="22"/>
          <w:szCs w:val="22"/>
          <w:lang w:val="de-DE"/>
        </w:rPr>
        <w:t xml:space="preserve"> und schriftlich ausformulieren</w:t>
      </w:r>
      <w:r w:rsidR="00D7273B">
        <w:rPr>
          <w:rFonts w:ascii="Arial" w:hAnsi="Arial" w:cs="Arial"/>
          <w:sz w:val="22"/>
          <w:szCs w:val="22"/>
          <w:lang w:val="de-DE"/>
        </w:rPr>
        <w:t>. Diese</w:t>
      </w:r>
      <w:r w:rsidR="0042515A">
        <w:rPr>
          <w:rFonts w:ascii="Arial" w:hAnsi="Arial" w:cs="Arial"/>
          <w:sz w:val="22"/>
          <w:szCs w:val="22"/>
          <w:lang w:val="de-DE"/>
        </w:rPr>
        <w:t>r</w:t>
      </w:r>
      <w:r w:rsidR="00D7273B">
        <w:rPr>
          <w:rFonts w:ascii="Arial" w:hAnsi="Arial" w:cs="Arial"/>
          <w:sz w:val="22"/>
          <w:szCs w:val="22"/>
          <w:lang w:val="de-DE"/>
        </w:rPr>
        <w:t xml:space="preserve"> sollte vor Beginn der Dreharbeit idealerweise noch auf sprachliche Richtigkeit hin überprüft werden.</w:t>
      </w:r>
    </w:p>
    <w:p w14:paraId="3AD29AAA" w14:textId="3977D697" w:rsidR="00065257" w:rsidRDefault="00352A23" w:rsidP="00B51E59">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 xml:space="preserve">Das Drehen </w:t>
      </w:r>
      <w:r w:rsidR="00583AA4">
        <w:rPr>
          <w:rFonts w:ascii="Arial" w:hAnsi="Arial" w:cs="Arial"/>
          <w:sz w:val="22"/>
          <w:szCs w:val="22"/>
          <w:lang w:val="de-DE"/>
        </w:rPr>
        <w:t xml:space="preserve">des Erklärvideos wird in Form </w:t>
      </w:r>
      <w:r w:rsidR="00A04128">
        <w:rPr>
          <w:rFonts w:ascii="Arial" w:hAnsi="Arial" w:cs="Arial"/>
          <w:sz w:val="22"/>
          <w:szCs w:val="22"/>
          <w:lang w:val="de-DE"/>
        </w:rPr>
        <w:t xml:space="preserve">eines </w:t>
      </w:r>
      <w:r w:rsidR="00A04128" w:rsidRPr="00352A23">
        <w:rPr>
          <w:rFonts w:ascii="Arial" w:hAnsi="Arial" w:cs="Arial"/>
          <w:i/>
          <w:iCs/>
          <w:sz w:val="22"/>
          <w:szCs w:val="22"/>
          <w:lang w:val="de-DE"/>
        </w:rPr>
        <w:t>One-Shots</w:t>
      </w:r>
      <w:r w:rsidR="00583AA4">
        <w:rPr>
          <w:rFonts w:ascii="Arial" w:hAnsi="Arial" w:cs="Arial"/>
          <w:i/>
          <w:iCs/>
          <w:sz w:val="22"/>
          <w:szCs w:val="22"/>
          <w:lang w:val="de-DE"/>
        </w:rPr>
        <w:t xml:space="preserve"> </w:t>
      </w:r>
      <w:r w:rsidR="00583AA4" w:rsidRPr="00E52C30">
        <w:rPr>
          <w:rFonts w:ascii="Arial" w:hAnsi="Arial" w:cs="Arial"/>
          <w:iCs/>
          <w:sz w:val="22"/>
          <w:szCs w:val="22"/>
          <w:lang w:val="de-DE"/>
        </w:rPr>
        <w:t xml:space="preserve">organisiert, </w:t>
      </w:r>
      <w:r w:rsidR="00AD6CBC">
        <w:rPr>
          <w:rFonts w:ascii="Arial" w:hAnsi="Arial" w:cs="Arial"/>
          <w:iCs/>
          <w:sz w:val="22"/>
          <w:szCs w:val="22"/>
          <w:lang w:val="de-DE"/>
        </w:rPr>
        <w:t xml:space="preserve">d.h. in einer durchgehenden Aufnahme, </w:t>
      </w:r>
      <w:r w:rsidR="00583AA4" w:rsidRPr="00E52C30">
        <w:rPr>
          <w:rFonts w:ascii="Arial" w:hAnsi="Arial" w:cs="Arial"/>
          <w:iCs/>
          <w:sz w:val="22"/>
          <w:szCs w:val="22"/>
          <w:lang w:val="de-DE"/>
        </w:rPr>
        <w:t xml:space="preserve">sodass unnötige Schnittarbeiten vermieden werden. </w:t>
      </w:r>
      <w:r w:rsidR="00583AA4" w:rsidRPr="00583AA4">
        <w:rPr>
          <w:rFonts w:ascii="Arial" w:hAnsi="Arial" w:cs="Arial"/>
          <w:sz w:val="22"/>
          <w:szCs w:val="22"/>
          <w:lang w:val="de-DE"/>
        </w:rPr>
        <w:t>Folglich</w:t>
      </w:r>
      <w:r w:rsidR="001F613D">
        <w:rPr>
          <w:rFonts w:ascii="Arial" w:hAnsi="Arial" w:cs="Arial"/>
          <w:sz w:val="22"/>
          <w:szCs w:val="22"/>
          <w:lang w:val="de-DE"/>
        </w:rPr>
        <w:t xml:space="preserve"> bedarf es bei den Dreharbeiten</w:t>
      </w:r>
      <w:r>
        <w:rPr>
          <w:rFonts w:ascii="Arial" w:hAnsi="Arial" w:cs="Arial"/>
          <w:sz w:val="22"/>
          <w:szCs w:val="22"/>
          <w:lang w:val="de-DE"/>
        </w:rPr>
        <w:t xml:space="preserve"> einer klaren Rollenverteilung innerhalb der Gru</w:t>
      </w:r>
      <w:r w:rsidR="00E52C30">
        <w:rPr>
          <w:rFonts w:ascii="Arial" w:hAnsi="Arial" w:cs="Arial"/>
          <w:sz w:val="22"/>
          <w:szCs w:val="22"/>
          <w:lang w:val="de-DE"/>
        </w:rPr>
        <w:t>ppe. Es muss ein(e) Kameramann/</w:t>
      </w:r>
      <w:r>
        <w:rPr>
          <w:rFonts w:ascii="Arial" w:hAnsi="Arial" w:cs="Arial"/>
          <w:sz w:val="22"/>
          <w:szCs w:val="22"/>
          <w:lang w:val="de-DE"/>
        </w:rPr>
        <w:t xml:space="preserve">Kamerafrau, ein(e) Sprecher/Sprecherin sowie ein(e) Bildleger/Bildlegerin bestimmt werden. </w:t>
      </w:r>
      <w:r w:rsidR="001F613D">
        <w:rPr>
          <w:rFonts w:ascii="Arial" w:hAnsi="Arial" w:cs="Arial"/>
          <w:sz w:val="22"/>
          <w:szCs w:val="22"/>
          <w:lang w:val="de-DE"/>
        </w:rPr>
        <w:t>Vor den Aufnahmen sollte es mehrere Probedurchläufe geben, damit jeder in der Gruppe seine Aufgabe kennt und dieser im Aufnahmeprozess entsprechend nachgehen kann.</w:t>
      </w:r>
      <w:r w:rsidR="00E52C30">
        <w:rPr>
          <w:rFonts w:ascii="Arial" w:hAnsi="Arial" w:cs="Arial"/>
          <w:sz w:val="22"/>
          <w:szCs w:val="22"/>
          <w:lang w:val="de-DE"/>
        </w:rPr>
        <w:t xml:space="preserve"> Durch die wiederholten Probedurchläufe üben die Schülerinnen und Schüler und </w:t>
      </w:r>
      <w:r w:rsidR="00595DAC">
        <w:rPr>
          <w:rFonts w:ascii="Arial" w:hAnsi="Arial" w:cs="Arial"/>
          <w:sz w:val="22"/>
          <w:szCs w:val="22"/>
          <w:lang w:val="de-DE"/>
        </w:rPr>
        <w:t>erweitern</w:t>
      </w:r>
      <w:r w:rsidR="00E52C30">
        <w:rPr>
          <w:rFonts w:ascii="Arial" w:hAnsi="Arial" w:cs="Arial"/>
          <w:sz w:val="22"/>
          <w:szCs w:val="22"/>
          <w:lang w:val="de-DE"/>
        </w:rPr>
        <w:t xml:space="preserve"> somit ihre Fähigkeiten im Bereich der funktional-kommunikativen Kompetenz.</w:t>
      </w:r>
    </w:p>
    <w:p w14:paraId="2B7B8F8C" w14:textId="596676F6" w:rsidR="00AD6CBC" w:rsidRPr="00B35B11" w:rsidRDefault="00595DAC" w:rsidP="00A504EC">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F</w:t>
      </w:r>
      <w:r w:rsidR="00AD6CBC" w:rsidRPr="00B35B11">
        <w:rPr>
          <w:rFonts w:ascii="Arial" w:hAnsi="Arial" w:cs="Arial"/>
          <w:sz w:val="22"/>
          <w:szCs w:val="22"/>
          <w:lang w:val="de-DE"/>
        </w:rPr>
        <w:t xml:space="preserve">ür die Erstellung eines Erklärvideos bietet sich </w:t>
      </w:r>
      <w:r>
        <w:rPr>
          <w:rFonts w:ascii="Arial" w:hAnsi="Arial" w:cs="Arial"/>
          <w:sz w:val="22"/>
          <w:szCs w:val="22"/>
          <w:lang w:val="de-DE"/>
        </w:rPr>
        <w:t xml:space="preserve">auch </w:t>
      </w:r>
      <w:r w:rsidR="00AD6CBC" w:rsidRPr="00B35B11">
        <w:rPr>
          <w:rFonts w:ascii="Arial" w:hAnsi="Arial" w:cs="Arial"/>
          <w:sz w:val="22"/>
          <w:szCs w:val="22"/>
          <w:lang w:val="de-DE"/>
        </w:rPr>
        <w:t xml:space="preserve">die Online-Anwendung </w:t>
      </w:r>
      <w:hyperlink r:id="rId7" w:history="1">
        <w:r w:rsidR="00AD6CBC" w:rsidRPr="00B35B11">
          <w:rPr>
            <w:rStyle w:val="Hyperlink"/>
            <w:rFonts w:ascii="Arial" w:hAnsi="Arial" w:cs="Arial"/>
            <w:sz w:val="22"/>
            <w:szCs w:val="22"/>
            <w:lang w:val="de-DE"/>
          </w:rPr>
          <w:t>www.mysimpleshow.de</w:t>
        </w:r>
      </w:hyperlink>
      <w:r w:rsidR="00AD6CBC" w:rsidRPr="00B35B11">
        <w:rPr>
          <w:rFonts w:ascii="Arial" w:hAnsi="Arial" w:cs="Arial"/>
          <w:sz w:val="22"/>
          <w:szCs w:val="22"/>
          <w:lang w:val="de-DE"/>
        </w:rPr>
        <w:t xml:space="preserve"> an</w:t>
      </w:r>
      <w:r w:rsidR="00B35B11" w:rsidRPr="00B35B11">
        <w:rPr>
          <w:rFonts w:ascii="Arial" w:hAnsi="Arial" w:cs="Arial"/>
          <w:sz w:val="22"/>
          <w:szCs w:val="22"/>
          <w:lang w:val="de-DE"/>
        </w:rPr>
        <w:t>, die für Lehrkräfte kostenfrei genutzt und mit den eigenen Schülern geteilt werden kann</w:t>
      </w:r>
      <w:r w:rsidR="00AD6CBC" w:rsidRPr="00B35B11">
        <w:rPr>
          <w:rFonts w:ascii="Arial" w:hAnsi="Arial" w:cs="Arial"/>
          <w:sz w:val="22"/>
          <w:szCs w:val="22"/>
          <w:lang w:val="de-DE"/>
        </w:rPr>
        <w:t xml:space="preserve">. </w:t>
      </w:r>
      <w:r w:rsidR="00B35B11" w:rsidRPr="00B35B11">
        <w:rPr>
          <w:rFonts w:ascii="Arial" w:hAnsi="Arial" w:cs="Arial"/>
          <w:sz w:val="22"/>
          <w:szCs w:val="22"/>
          <w:lang w:val="de-DE"/>
        </w:rPr>
        <w:t xml:space="preserve">Hier lassen sich vorgefertigte Bilder und Zeichnungen auswählen oder hochladen, die dann zusammen mit den Sprechtexten zu einem ansprechend aussehenden Erklärvideo zusammengestellt werden.  </w:t>
      </w:r>
    </w:p>
    <w:p w14:paraId="6C9CD938" w14:textId="00999C32" w:rsidR="00B51E59" w:rsidRDefault="00BB7B2F" w:rsidP="00065257">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 xml:space="preserve">Die Präsentation </w:t>
      </w:r>
      <w:r w:rsidR="00575B68">
        <w:rPr>
          <w:rFonts w:ascii="Arial" w:hAnsi="Arial" w:cs="Arial"/>
          <w:sz w:val="22"/>
          <w:szCs w:val="22"/>
          <w:lang w:val="de-DE"/>
        </w:rPr>
        <w:t>der Videos sollte in Form eine</w:t>
      </w:r>
      <w:r w:rsidR="0042515A">
        <w:rPr>
          <w:rFonts w:ascii="Arial" w:hAnsi="Arial" w:cs="Arial"/>
          <w:sz w:val="22"/>
          <w:szCs w:val="22"/>
          <w:lang w:val="de-DE"/>
        </w:rPr>
        <w:t>r</w:t>
      </w:r>
      <w:r w:rsidR="00575B68">
        <w:rPr>
          <w:rFonts w:ascii="Arial" w:hAnsi="Arial" w:cs="Arial"/>
          <w:sz w:val="22"/>
          <w:szCs w:val="22"/>
          <w:lang w:val="de-DE"/>
        </w:rPr>
        <w:t xml:space="preserve"> </w:t>
      </w:r>
      <w:r w:rsidR="00575B68" w:rsidRPr="00575B68">
        <w:rPr>
          <w:rFonts w:ascii="Arial" w:hAnsi="Arial" w:cs="Arial"/>
          <w:i/>
          <w:iCs/>
          <w:sz w:val="22"/>
          <w:szCs w:val="22"/>
          <w:lang w:val="de-DE"/>
        </w:rPr>
        <w:t>Peer-correction</w:t>
      </w:r>
      <w:r w:rsidR="00575B68">
        <w:rPr>
          <w:rFonts w:ascii="Arial" w:hAnsi="Arial" w:cs="Arial"/>
          <w:sz w:val="22"/>
          <w:szCs w:val="22"/>
          <w:lang w:val="de-DE"/>
        </w:rPr>
        <w:t xml:space="preserve"> erfolgen. Denkbar ist eine Filmvorführung im Klassenverband, die dann nach </w:t>
      </w:r>
      <w:r w:rsidR="00E52C30">
        <w:rPr>
          <w:rFonts w:ascii="Arial" w:hAnsi="Arial" w:cs="Arial"/>
          <w:sz w:val="22"/>
          <w:szCs w:val="22"/>
          <w:lang w:val="de-DE"/>
        </w:rPr>
        <w:t>vorher festgelegten</w:t>
      </w:r>
      <w:r w:rsidR="00575B68">
        <w:rPr>
          <w:rFonts w:ascii="Arial" w:hAnsi="Arial" w:cs="Arial"/>
          <w:sz w:val="22"/>
          <w:szCs w:val="22"/>
          <w:lang w:val="de-DE"/>
        </w:rPr>
        <w:t xml:space="preserve"> Kriterien evaluiert </w:t>
      </w:r>
      <w:r w:rsidR="00E52C30">
        <w:rPr>
          <w:rFonts w:ascii="Arial" w:hAnsi="Arial" w:cs="Arial"/>
          <w:sz w:val="22"/>
          <w:szCs w:val="22"/>
          <w:lang w:val="de-DE"/>
        </w:rPr>
        <w:t>wird</w:t>
      </w:r>
      <w:r w:rsidR="00575B68">
        <w:rPr>
          <w:rFonts w:ascii="Arial" w:hAnsi="Arial" w:cs="Arial"/>
          <w:sz w:val="22"/>
          <w:szCs w:val="22"/>
          <w:lang w:val="de-DE"/>
        </w:rPr>
        <w:t>.</w:t>
      </w:r>
    </w:p>
    <w:p w14:paraId="66C63AE2" w14:textId="0B779E91" w:rsidR="00E52C30" w:rsidRDefault="00536668" w:rsidP="00EF0E54">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sidRPr="008F2D05">
        <w:rPr>
          <w:rFonts w:ascii="Arial" w:hAnsi="Arial" w:cs="Arial"/>
          <w:sz w:val="22"/>
          <w:szCs w:val="22"/>
          <w:lang w:val="de-DE"/>
        </w:rPr>
        <w:t xml:space="preserve">Stundenumfang: ca. </w:t>
      </w:r>
      <w:r w:rsidR="00575B68">
        <w:rPr>
          <w:rFonts w:ascii="Arial" w:hAnsi="Arial" w:cs="Arial"/>
          <w:sz w:val="22"/>
          <w:szCs w:val="22"/>
          <w:lang w:val="de-DE"/>
        </w:rPr>
        <w:t xml:space="preserve">6 </w:t>
      </w:r>
      <w:r w:rsidRPr="008F2D05">
        <w:rPr>
          <w:rFonts w:ascii="Arial" w:hAnsi="Arial" w:cs="Arial"/>
          <w:sz w:val="22"/>
          <w:szCs w:val="22"/>
          <w:lang w:val="de-DE"/>
        </w:rPr>
        <w:t xml:space="preserve">Unterrichtsstunden; mögliche Stundenaufteilung: </w:t>
      </w:r>
    </w:p>
    <w:tbl>
      <w:tblPr>
        <w:tblStyle w:val="Tabellenraster"/>
        <w:tblW w:w="0" w:type="auto"/>
        <w:tblInd w:w="817" w:type="dxa"/>
        <w:tblLook w:val="04A0" w:firstRow="1" w:lastRow="0" w:firstColumn="1" w:lastColumn="0" w:noHBand="0" w:noVBand="1"/>
      </w:tblPr>
      <w:tblGrid>
        <w:gridCol w:w="1268"/>
        <w:gridCol w:w="7537"/>
      </w:tblGrid>
      <w:tr w:rsidR="00E52C30" w:rsidRPr="0081349A" w14:paraId="161738A5" w14:textId="77777777" w:rsidTr="00E52C30">
        <w:tc>
          <w:tcPr>
            <w:tcW w:w="1276" w:type="dxa"/>
          </w:tcPr>
          <w:p w14:paraId="09509645" w14:textId="75E63DF2" w:rsidR="00E52C30" w:rsidRDefault="00E52C30" w:rsidP="00E52C30">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sidRPr="008F2D05">
              <w:rPr>
                <w:rFonts w:ascii="Arial" w:hAnsi="Arial" w:cs="Arial"/>
                <w:sz w:val="22"/>
                <w:szCs w:val="22"/>
                <w:lang w:val="de-DE"/>
              </w:rPr>
              <w:t>1 Stunde</w:t>
            </w:r>
          </w:p>
        </w:tc>
        <w:tc>
          <w:tcPr>
            <w:tcW w:w="7679" w:type="dxa"/>
          </w:tcPr>
          <w:p w14:paraId="73A18278" w14:textId="360E5F73" w:rsidR="00E52C30" w:rsidRPr="007C1912" w:rsidRDefault="00E52C30" w:rsidP="00E52C30">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 xml:space="preserve">Einführung (Sicherstellen von Informationsgrundlagen, </w:t>
            </w:r>
            <w:r w:rsidRPr="00E52C30">
              <w:rPr>
                <w:rFonts w:ascii="Arial" w:hAnsi="Arial" w:cs="Arial"/>
                <w:i/>
                <w:sz w:val="22"/>
                <w:szCs w:val="22"/>
                <w:lang w:val="de-DE"/>
              </w:rPr>
              <w:t>Listening Comprehension</w:t>
            </w:r>
            <w:r w:rsidR="007C1912">
              <w:rPr>
                <w:rFonts w:ascii="Arial" w:hAnsi="Arial" w:cs="Arial"/>
                <w:sz w:val="22"/>
                <w:szCs w:val="22"/>
                <w:lang w:val="de-DE"/>
              </w:rPr>
              <w:t>)</w:t>
            </w:r>
          </w:p>
        </w:tc>
      </w:tr>
      <w:tr w:rsidR="00E52C30" w14:paraId="3966FA2E" w14:textId="77777777" w:rsidTr="00E52C30">
        <w:tc>
          <w:tcPr>
            <w:tcW w:w="1276" w:type="dxa"/>
          </w:tcPr>
          <w:p w14:paraId="13E4DFF2" w14:textId="35432B2A" w:rsidR="00E52C30" w:rsidRDefault="00E52C30" w:rsidP="00E52C30">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1 Stunde</w:t>
            </w:r>
          </w:p>
        </w:tc>
        <w:tc>
          <w:tcPr>
            <w:tcW w:w="7679" w:type="dxa"/>
          </w:tcPr>
          <w:p w14:paraId="4E6FFDC3" w14:textId="6CACD573" w:rsidR="00E52C30" w:rsidRDefault="00E52C30" w:rsidP="00E52C30">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Internetrecherche zu weiteren Sehenswürdigkeiten</w:t>
            </w:r>
          </w:p>
        </w:tc>
      </w:tr>
      <w:tr w:rsidR="00E52C30" w:rsidRPr="0081349A" w14:paraId="4043D1F2" w14:textId="77777777" w:rsidTr="00E52C30">
        <w:tc>
          <w:tcPr>
            <w:tcW w:w="1276" w:type="dxa"/>
          </w:tcPr>
          <w:p w14:paraId="3E989678" w14:textId="26F480C7" w:rsidR="00E52C30" w:rsidRDefault="00E52C30" w:rsidP="00E52C30">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2 Stunden</w:t>
            </w:r>
          </w:p>
        </w:tc>
        <w:tc>
          <w:tcPr>
            <w:tcW w:w="7679" w:type="dxa"/>
          </w:tcPr>
          <w:p w14:paraId="7ED158AD" w14:textId="0EDEC717" w:rsidR="00E52C30" w:rsidRDefault="00E52C30" w:rsidP="00E52C30">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 xml:space="preserve">Vorbereitung der Videoproduktion (Erstellen der </w:t>
            </w:r>
            <w:r w:rsidRPr="007C1912">
              <w:rPr>
                <w:rFonts w:ascii="Arial" w:hAnsi="Arial" w:cs="Arial"/>
                <w:i/>
                <w:sz w:val="22"/>
                <w:szCs w:val="22"/>
                <w:lang w:val="de-DE"/>
              </w:rPr>
              <w:t>Storyboards</w:t>
            </w:r>
            <w:r>
              <w:rPr>
                <w:rFonts w:ascii="Arial" w:hAnsi="Arial" w:cs="Arial"/>
                <w:sz w:val="22"/>
                <w:szCs w:val="22"/>
                <w:lang w:val="de-DE"/>
              </w:rPr>
              <w:t xml:space="preserve"> auf Grundlage der Recherche, Bereitstellen des Bildmaterials)</w:t>
            </w:r>
          </w:p>
        </w:tc>
      </w:tr>
      <w:tr w:rsidR="00E52C30" w:rsidRPr="0081349A" w14:paraId="3F25F926" w14:textId="77777777" w:rsidTr="00E52C30">
        <w:tc>
          <w:tcPr>
            <w:tcW w:w="1276" w:type="dxa"/>
          </w:tcPr>
          <w:p w14:paraId="04D9F660" w14:textId="728A47E1" w:rsidR="00E52C30" w:rsidRDefault="00E52C30" w:rsidP="00E52C30">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1 Stunde</w:t>
            </w:r>
          </w:p>
        </w:tc>
        <w:tc>
          <w:tcPr>
            <w:tcW w:w="7679" w:type="dxa"/>
          </w:tcPr>
          <w:p w14:paraId="38CD82F6" w14:textId="5F3BA78B" w:rsidR="00E52C30" w:rsidRDefault="00E52C30" w:rsidP="00E52C30">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Proben und Drehen der Videos</w:t>
            </w:r>
          </w:p>
        </w:tc>
      </w:tr>
      <w:tr w:rsidR="00E52C30" w:rsidRPr="0081349A" w14:paraId="5E991578" w14:textId="77777777" w:rsidTr="00E52C30">
        <w:tc>
          <w:tcPr>
            <w:tcW w:w="1276" w:type="dxa"/>
          </w:tcPr>
          <w:p w14:paraId="0FB0B658" w14:textId="5140B1F4" w:rsidR="00E52C30" w:rsidRDefault="00E52C30" w:rsidP="00E52C30">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1 Stunde</w:t>
            </w:r>
          </w:p>
        </w:tc>
        <w:tc>
          <w:tcPr>
            <w:tcW w:w="7679" w:type="dxa"/>
          </w:tcPr>
          <w:p w14:paraId="095009EA" w14:textId="0B491109" w:rsidR="00E52C30" w:rsidRDefault="00E52C30" w:rsidP="00E52C30">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Präsentation und Evaluation der Videoprodukte im Klassenverband</w:t>
            </w:r>
          </w:p>
        </w:tc>
      </w:tr>
    </w:tbl>
    <w:p w14:paraId="070ADE0C" w14:textId="77777777" w:rsidR="00E52C30" w:rsidRPr="00E52C30" w:rsidRDefault="00E52C30" w:rsidP="00E52C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p>
    <w:p w14:paraId="46D26080" w14:textId="7DE08894" w:rsidR="001505F9" w:rsidRPr="00E52C30" w:rsidRDefault="006A5DD2" w:rsidP="001505F9">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lang w:val="de-DE"/>
        </w:rPr>
      </w:pPr>
      <w:r w:rsidRPr="00113F69">
        <w:rPr>
          <w:rFonts w:ascii="Arial" w:hAnsi="Arial" w:cs="Arial"/>
          <w:sz w:val="22"/>
          <w:szCs w:val="22"/>
          <w:lang w:val="de-DE"/>
        </w:rPr>
        <w:t xml:space="preserve">Zum fächerübergreifenden Arbeiten bietet </w:t>
      </w:r>
      <w:r w:rsidR="001505F9">
        <w:rPr>
          <w:rFonts w:ascii="Arial" w:hAnsi="Arial" w:cs="Arial"/>
          <w:sz w:val="22"/>
          <w:szCs w:val="22"/>
          <w:lang w:val="de-DE"/>
        </w:rPr>
        <w:t xml:space="preserve">sich eine Kooperation mit dem Technik- und Kunstunterricht an. Die Bilder </w:t>
      </w:r>
      <w:r w:rsidR="00E52C30">
        <w:rPr>
          <w:rFonts w:ascii="Arial" w:hAnsi="Arial" w:cs="Arial"/>
          <w:sz w:val="22"/>
          <w:szCs w:val="22"/>
          <w:lang w:val="de-DE"/>
        </w:rPr>
        <w:t xml:space="preserve">könnten im Kunstunterricht erstellt werden </w:t>
      </w:r>
      <w:r w:rsidR="001505F9">
        <w:rPr>
          <w:rFonts w:ascii="Arial" w:hAnsi="Arial" w:cs="Arial"/>
          <w:sz w:val="22"/>
          <w:szCs w:val="22"/>
          <w:lang w:val="de-DE"/>
        </w:rPr>
        <w:t xml:space="preserve">und die Proben für </w:t>
      </w:r>
      <w:r w:rsidR="001505F9">
        <w:rPr>
          <w:rFonts w:ascii="Arial" w:hAnsi="Arial" w:cs="Arial"/>
          <w:sz w:val="22"/>
          <w:szCs w:val="22"/>
          <w:lang w:val="de-DE"/>
        </w:rPr>
        <w:lastRenderedPageBreak/>
        <w:t xml:space="preserve">das Drehen der Videos könnten </w:t>
      </w:r>
      <w:r w:rsidR="00E52C30">
        <w:rPr>
          <w:rFonts w:ascii="Arial" w:hAnsi="Arial" w:cs="Arial"/>
          <w:sz w:val="22"/>
          <w:szCs w:val="22"/>
          <w:lang w:val="de-DE"/>
        </w:rPr>
        <w:t>im Technikunterricht</w:t>
      </w:r>
      <w:r w:rsidR="001505F9">
        <w:rPr>
          <w:rFonts w:ascii="Arial" w:hAnsi="Arial" w:cs="Arial"/>
          <w:sz w:val="22"/>
          <w:szCs w:val="22"/>
          <w:lang w:val="de-DE"/>
        </w:rPr>
        <w:t xml:space="preserve"> durchgeführt werden, sodass entsprechende Arbeitsschritte im Englischunterricht entfallen und man sich hier </w:t>
      </w:r>
      <w:r w:rsidR="00E52C30">
        <w:rPr>
          <w:rFonts w:ascii="Arial" w:hAnsi="Arial" w:cs="Arial"/>
          <w:sz w:val="22"/>
          <w:szCs w:val="22"/>
          <w:lang w:val="de-DE"/>
        </w:rPr>
        <w:t xml:space="preserve">auf die Fremdsprache, insbesondere </w:t>
      </w:r>
      <w:r w:rsidR="001505F9">
        <w:rPr>
          <w:rFonts w:ascii="Arial" w:hAnsi="Arial" w:cs="Arial"/>
          <w:sz w:val="22"/>
          <w:szCs w:val="22"/>
          <w:lang w:val="de-DE"/>
        </w:rPr>
        <w:t xml:space="preserve">auf das Verfassen der </w:t>
      </w:r>
      <w:r w:rsidR="001505F9" w:rsidRPr="007C1912">
        <w:rPr>
          <w:rFonts w:ascii="Arial" w:hAnsi="Arial" w:cs="Arial"/>
          <w:i/>
          <w:sz w:val="22"/>
          <w:szCs w:val="22"/>
          <w:lang w:val="de-DE"/>
        </w:rPr>
        <w:t>Storyboards</w:t>
      </w:r>
      <w:r w:rsidR="001505F9">
        <w:rPr>
          <w:rFonts w:ascii="Arial" w:hAnsi="Arial" w:cs="Arial"/>
          <w:sz w:val="22"/>
          <w:szCs w:val="22"/>
          <w:lang w:val="de-DE"/>
        </w:rPr>
        <w:t xml:space="preserve"> konzentrieren kann.</w:t>
      </w:r>
    </w:p>
    <w:p w14:paraId="4131DEA7" w14:textId="77777777" w:rsidR="00E52C30" w:rsidRPr="00A04142" w:rsidRDefault="00E52C30" w:rsidP="00737316">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p>
    <w:p w14:paraId="0FCA1BCC" w14:textId="1C142766" w:rsidR="00536668" w:rsidRPr="00A04142" w:rsidRDefault="00536668" w:rsidP="00A04142">
      <w:pPr>
        <w:pStyle w:val="Listenabsatz"/>
        <w:keepNext/>
        <w:keepLine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A04142">
        <w:rPr>
          <w:rFonts w:ascii="Arial" w:hAnsi="Arial" w:cs="Arial"/>
          <w:b/>
          <w:lang w:val="de-DE"/>
        </w:rPr>
        <w:t>Mögliche Probleme der Umsetzung</w:t>
      </w:r>
    </w:p>
    <w:p w14:paraId="7F97A9A7" w14:textId="708013B7" w:rsidR="00D7273B" w:rsidRPr="001505F9" w:rsidRDefault="00D7273B" w:rsidP="0042515A">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 xml:space="preserve">Wenn sich Schülerinnen oder Schüler sehr schwer tun mit dem eigenständigen Anfertigen von Bildern und Zeichnungen, oder auch mit den technischen Aspekten des Videodrehs, so bietet sich der Einsatz der oben erwähnten Online-Anwendung </w:t>
      </w:r>
      <w:hyperlink r:id="rId8" w:history="1">
        <w:r w:rsidRPr="00B31C8D">
          <w:rPr>
            <w:rStyle w:val="Hyperlink"/>
            <w:rFonts w:ascii="Arial" w:hAnsi="Arial" w:cs="Arial"/>
            <w:sz w:val="22"/>
            <w:szCs w:val="22"/>
            <w:lang w:val="de-DE"/>
          </w:rPr>
          <w:t>www.mysimpleshow.de</w:t>
        </w:r>
      </w:hyperlink>
      <w:r>
        <w:rPr>
          <w:rFonts w:ascii="Arial" w:hAnsi="Arial" w:cs="Arial"/>
          <w:sz w:val="22"/>
          <w:szCs w:val="22"/>
          <w:lang w:val="de-DE"/>
        </w:rPr>
        <w:t xml:space="preserve"> an. </w:t>
      </w:r>
    </w:p>
    <w:p w14:paraId="058897A4" w14:textId="77777777" w:rsidR="001505F9" w:rsidRPr="001505F9" w:rsidRDefault="001505F9" w:rsidP="001505F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lang w:val="de-DE"/>
        </w:rPr>
      </w:pPr>
    </w:p>
    <w:p w14:paraId="5E542D87" w14:textId="77777777" w:rsidR="00536668" w:rsidRPr="00A04142" w:rsidRDefault="00EF0E54" w:rsidP="00A04142">
      <w:pPr>
        <w:pStyle w:val="Listenabsatz"/>
        <w:keepNext/>
        <w:keepLine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A04142">
        <w:rPr>
          <w:rFonts w:ascii="Arial" w:hAnsi="Arial" w:cs="Arial"/>
          <w:b/>
          <w:lang w:val="de-DE"/>
        </w:rPr>
        <w:t>Variationsmöglichkeiten</w:t>
      </w:r>
    </w:p>
    <w:p w14:paraId="0A67AA1C" w14:textId="5150108B" w:rsidR="00595DAC" w:rsidRDefault="00595DAC" w:rsidP="00595DAC">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 xml:space="preserve">Anstatt einer durchgehenden </w:t>
      </w:r>
      <w:r w:rsidRPr="00595DAC">
        <w:rPr>
          <w:rFonts w:ascii="Arial" w:hAnsi="Arial" w:cs="Arial"/>
          <w:i/>
          <w:sz w:val="22"/>
          <w:szCs w:val="22"/>
          <w:lang w:val="de-DE"/>
        </w:rPr>
        <w:t>One-Shot</w:t>
      </w:r>
      <w:r>
        <w:rPr>
          <w:rFonts w:ascii="Arial" w:hAnsi="Arial" w:cs="Arial"/>
          <w:sz w:val="22"/>
          <w:szCs w:val="22"/>
          <w:lang w:val="de-DE"/>
        </w:rPr>
        <w:t xml:space="preserve">-Aufnahme wären auch einzelne Foto- und Audioaufnahmen denkbar, die dann mit einer entsprechenden Software zu einem Video zusammengestellt werden können (z.B. mit der kostenlosen App </w:t>
      </w:r>
      <w:r w:rsidRPr="00AD6CBC">
        <w:rPr>
          <w:rFonts w:ascii="Arial" w:hAnsi="Arial" w:cs="Arial"/>
          <w:i/>
          <w:sz w:val="22"/>
          <w:szCs w:val="22"/>
          <w:lang w:val="de-DE"/>
        </w:rPr>
        <w:t>Stop Motion Studio</w:t>
      </w:r>
      <w:r>
        <w:rPr>
          <w:rFonts w:ascii="Arial" w:hAnsi="Arial" w:cs="Arial"/>
          <w:sz w:val="22"/>
          <w:szCs w:val="22"/>
          <w:lang w:val="de-DE"/>
        </w:rPr>
        <w:t>).</w:t>
      </w:r>
    </w:p>
    <w:p w14:paraId="7C8DE815" w14:textId="515C1672" w:rsidR="009170A3" w:rsidRDefault="00724A9C" w:rsidP="0042515A">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 xml:space="preserve">Differenzierung nach oben: </w:t>
      </w:r>
    </w:p>
    <w:p w14:paraId="2CBF7683" w14:textId="07977B6B" w:rsidR="009170A3" w:rsidRDefault="009170A3" w:rsidP="0042515A">
      <w:pPr>
        <w:pStyle w:val="Listenabsatz"/>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Leistungsstarke Schülerinnen und Schüler können bereits beim Rechercheauftrag mit einer Thematik betr</w:t>
      </w:r>
      <w:r w:rsidR="00E52C30">
        <w:rPr>
          <w:rFonts w:ascii="Arial" w:hAnsi="Arial" w:cs="Arial"/>
          <w:sz w:val="22"/>
          <w:szCs w:val="22"/>
          <w:lang w:val="de-DE"/>
        </w:rPr>
        <w:t>a</w:t>
      </w:r>
      <w:r>
        <w:rPr>
          <w:rFonts w:ascii="Arial" w:hAnsi="Arial" w:cs="Arial"/>
          <w:sz w:val="22"/>
          <w:szCs w:val="22"/>
          <w:lang w:val="de-DE"/>
        </w:rPr>
        <w:t>ut werden, die die Informationen zur Sehenswürdigkeit vertieft (z.</w:t>
      </w:r>
      <w:r w:rsidR="00E52C30">
        <w:rPr>
          <w:rFonts w:ascii="Arial" w:hAnsi="Arial" w:cs="Arial"/>
          <w:sz w:val="22"/>
          <w:szCs w:val="22"/>
          <w:lang w:val="de-DE"/>
        </w:rPr>
        <w:t> </w:t>
      </w:r>
      <w:r>
        <w:rPr>
          <w:rFonts w:ascii="Arial" w:hAnsi="Arial" w:cs="Arial"/>
          <w:sz w:val="22"/>
          <w:szCs w:val="22"/>
          <w:lang w:val="de-DE"/>
        </w:rPr>
        <w:t xml:space="preserve">B. </w:t>
      </w:r>
      <w:r w:rsidR="00E52C30">
        <w:rPr>
          <w:rFonts w:ascii="Arial" w:hAnsi="Arial" w:cs="Arial"/>
          <w:sz w:val="22"/>
          <w:szCs w:val="22"/>
          <w:lang w:val="de-DE"/>
        </w:rPr>
        <w:t>h</w:t>
      </w:r>
      <w:r>
        <w:rPr>
          <w:rFonts w:ascii="Arial" w:hAnsi="Arial" w:cs="Arial"/>
          <w:sz w:val="22"/>
          <w:szCs w:val="22"/>
          <w:lang w:val="de-DE"/>
        </w:rPr>
        <w:t>istorische Hintergründe, Biografien von Erbauern etc.)</w:t>
      </w:r>
      <w:r w:rsidR="00595DAC">
        <w:rPr>
          <w:rFonts w:ascii="Arial" w:hAnsi="Arial" w:cs="Arial"/>
          <w:sz w:val="22"/>
          <w:szCs w:val="22"/>
          <w:lang w:val="de-DE"/>
        </w:rPr>
        <w:t>.</w:t>
      </w:r>
      <w:r>
        <w:rPr>
          <w:rFonts w:ascii="Arial" w:hAnsi="Arial" w:cs="Arial"/>
          <w:sz w:val="22"/>
          <w:szCs w:val="22"/>
          <w:lang w:val="de-DE"/>
        </w:rPr>
        <w:t xml:space="preserve">  </w:t>
      </w:r>
    </w:p>
    <w:p w14:paraId="170E21BF" w14:textId="5DF51592" w:rsidR="00724A9C" w:rsidRDefault="00724A9C" w:rsidP="0042515A">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 xml:space="preserve">Differenzierung nach unten: </w:t>
      </w:r>
    </w:p>
    <w:p w14:paraId="1E497A74" w14:textId="68C0C439" w:rsidR="00724A9C" w:rsidRDefault="009170A3" w:rsidP="0042515A">
      <w:pPr>
        <w:pStyle w:val="Listenabsatz"/>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 xml:space="preserve">Die Recherche kann geleitet werden, sodass leistungsschwache Schülerinnen und Schüler oder solche, die sich bei der Internetrecherche </w:t>
      </w:r>
      <w:r w:rsidR="00E52C30">
        <w:rPr>
          <w:rFonts w:ascii="Arial" w:hAnsi="Arial" w:cs="Arial"/>
          <w:sz w:val="22"/>
          <w:szCs w:val="22"/>
          <w:lang w:val="de-DE"/>
        </w:rPr>
        <w:t xml:space="preserve">schwer </w:t>
      </w:r>
      <w:r>
        <w:rPr>
          <w:rFonts w:ascii="Arial" w:hAnsi="Arial" w:cs="Arial"/>
          <w:sz w:val="22"/>
          <w:szCs w:val="22"/>
          <w:lang w:val="de-DE"/>
        </w:rPr>
        <w:t>organisieren können, Internetseiten durch die Lehrkraft vorgegeben bekommen</w:t>
      </w:r>
      <w:r w:rsidR="00E52C30">
        <w:rPr>
          <w:rFonts w:ascii="Arial" w:hAnsi="Arial" w:cs="Arial"/>
          <w:sz w:val="22"/>
          <w:szCs w:val="22"/>
          <w:lang w:val="de-DE"/>
        </w:rPr>
        <w:t>.</w:t>
      </w:r>
    </w:p>
    <w:p w14:paraId="4634B9E4" w14:textId="0746402F" w:rsidR="00D7273B" w:rsidRDefault="00D7273B" w:rsidP="0042515A">
      <w:pPr>
        <w:pStyle w:val="Listenabsatz"/>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Verwendung der Online-Anwendung www.mysimpleshow.de</w:t>
      </w:r>
    </w:p>
    <w:p w14:paraId="7C279302" w14:textId="21CF4B2B" w:rsidR="009170A3" w:rsidRPr="009170A3" w:rsidRDefault="009170A3" w:rsidP="0042515A">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 xml:space="preserve">Kurzvarianten, wenn nur ein Teil des Aufgabenkomplexes benötigt wird: </w:t>
      </w:r>
    </w:p>
    <w:p w14:paraId="11DBC1D3" w14:textId="7ECBE464" w:rsidR="009170A3" w:rsidRDefault="009170A3" w:rsidP="0042515A">
      <w:pPr>
        <w:pStyle w:val="Listenabsatz"/>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 xml:space="preserve">Die Ergebnisse des Hörtextes können als Schreibanlass für das Verfassen eines </w:t>
      </w:r>
      <w:r w:rsidRPr="009170A3">
        <w:rPr>
          <w:rFonts w:ascii="Arial" w:hAnsi="Arial" w:cs="Arial"/>
          <w:i/>
          <w:iCs/>
          <w:sz w:val="22"/>
          <w:szCs w:val="22"/>
          <w:lang w:val="de-DE"/>
        </w:rPr>
        <w:t>Factual texts about NYC</w:t>
      </w:r>
      <w:r>
        <w:rPr>
          <w:rFonts w:ascii="Arial" w:hAnsi="Arial" w:cs="Arial"/>
          <w:sz w:val="22"/>
          <w:szCs w:val="22"/>
          <w:lang w:val="de-DE"/>
        </w:rPr>
        <w:t xml:space="preserve"> genutzt werden.</w:t>
      </w:r>
    </w:p>
    <w:p w14:paraId="6A6E07C4" w14:textId="705D9DDF" w:rsidR="00E52C30" w:rsidRDefault="008F4E1F" w:rsidP="0042515A">
      <w:pPr>
        <w:pStyle w:val="Listenabsatz"/>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 xml:space="preserve">Recherche zu einzelnen Sehenswürdigkeiten können auch in Form eines anderen Gestaltungsproduktes präsentiert werden (z.B. PowerPoint-Vortrag, Broschüre etc.) </w:t>
      </w:r>
    </w:p>
    <w:p w14:paraId="37DA1D59" w14:textId="0A622C00" w:rsidR="008F4E1F" w:rsidRPr="008F4E1F" w:rsidRDefault="008F4E1F" w:rsidP="0042515A">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 xml:space="preserve">Thematische Variationen: </w:t>
      </w:r>
    </w:p>
    <w:p w14:paraId="355E8106" w14:textId="63872A93" w:rsidR="00F954CB" w:rsidRPr="00F954CB" w:rsidRDefault="008F4E1F" w:rsidP="00A04142">
      <w:pPr>
        <w:pStyle w:val="Listenabsatz"/>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34" w:hanging="357"/>
        <w:jc w:val="both"/>
        <w:rPr>
          <w:rFonts w:ascii="Arial" w:hAnsi="Arial" w:cs="Arial"/>
          <w:sz w:val="22"/>
          <w:szCs w:val="22"/>
          <w:lang w:val="de-DE"/>
        </w:rPr>
      </w:pPr>
      <w:r>
        <w:rPr>
          <w:rFonts w:ascii="Arial" w:hAnsi="Arial" w:cs="Arial"/>
          <w:sz w:val="22"/>
          <w:szCs w:val="22"/>
          <w:lang w:val="de-DE"/>
        </w:rPr>
        <w:t>Ein Erklärvideo kann im Englischunterricht auch im Kontext von anderen landeskundlichen Themen, Ganzschriften oder Geschichten verwendet werden</w:t>
      </w:r>
      <w:r w:rsidR="005A2D40">
        <w:rPr>
          <w:rFonts w:ascii="Arial" w:hAnsi="Arial" w:cs="Arial"/>
          <w:sz w:val="22"/>
          <w:szCs w:val="22"/>
          <w:lang w:val="de-DE"/>
        </w:rPr>
        <w:t>, z. B. zur</w:t>
      </w:r>
      <w:r>
        <w:rPr>
          <w:rFonts w:ascii="Arial" w:hAnsi="Arial" w:cs="Arial"/>
          <w:sz w:val="22"/>
          <w:szCs w:val="22"/>
          <w:lang w:val="de-DE"/>
        </w:rPr>
        <w:t xml:space="preserve"> Zusammenfassung von Kapiteln</w:t>
      </w:r>
      <w:r w:rsidR="005A2D40">
        <w:rPr>
          <w:rFonts w:ascii="Arial" w:hAnsi="Arial" w:cs="Arial"/>
          <w:sz w:val="22"/>
          <w:szCs w:val="22"/>
          <w:lang w:val="de-DE"/>
        </w:rPr>
        <w:t xml:space="preserve"> oder zum</w:t>
      </w:r>
      <w:r>
        <w:rPr>
          <w:rFonts w:ascii="Arial" w:hAnsi="Arial" w:cs="Arial"/>
          <w:sz w:val="22"/>
          <w:szCs w:val="22"/>
          <w:lang w:val="de-DE"/>
        </w:rPr>
        <w:t xml:space="preserve"> Fortschreiben einer Geschic</w:t>
      </w:r>
      <w:r w:rsidR="005718B8">
        <w:rPr>
          <w:rFonts w:ascii="Arial" w:hAnsi="Arial" w:cs="Arial"/>
          <w:sz w:val="22"/>
          <w:szCs w:val="22"/>
          <w:lang w:val="de-DE"/>
        </w:rPr>
        <w:t>hte</w:t>
      </w:r>
      <w:r w:rsidR="005A2D40">
        <w:rPr>
          <w:rFonts w:ascii="Arial" w:hAnsi="Arial" w:cs="Arial"/>
          <w:sz w:val="22"/>
          <w:szCs w:val="22"/>
          <w:lang w:val="de-DE"/>
        </w:rPr>
        <w:t>.</w:t>
      </w:r>
    </w:p>
    <w:p w14:paraId="6CA54C86" w14:textId="77777777" w:rsidR="00F954CB" w:rsidRPr="00A04142" w:rsidRDefault="00F954CB" w:rsidP="00A0414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Pr>
          <w:rFonts w:ascii="Arial" w:hAnsi="Arial" w:cs="Arial"/>
          <w:sz w:val="22"/>
          <w:szCs w:val="22"/>
          <w:lang w:val="de-DE"/>
        </w:rPr>
      </w:pPr>
    </w:p>
    <w:p w14:paraId="04B78D1B" w14:textId="51BB66DE" w:rsidR="00F954CB" w:rsidRPr="00A04142" w:rsidRDefault="00F954CB" w:rsidP="00A04142">
      <w:pPr>
        <w:pStyle w:val="Listenabsatz"/>
        <w:keepNext/>
        <w:keepLine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lang w:val="de-DE"/>
        </w:rPr>
      </w:pPr>
      <w:r w:rsidRPr="00A04142">
        <w:rPr>
          <w:rFonts w:ascii="Arial" w:hAnsi="Arial" w:cs="Arial"/>
          <w:b/>
          <w:lang w:val="de-DE"/>
        </w:rPr>
        <w:t>Lösungserwartung</w:t>
      </w:r>
      <w:r w:rsidR="00A04142" w:rsidRPr="00A04142">
        <w:rPr>
          <w:rFonts w:ascii="Arial" w:hAnsi="Arial" w:cs="Arial"/>
          <w:b/>
          <w:lang w:val="de-DE"/>
        </w:rPr>
        <w:t>en</w:t>
      </w:r>
    </w:p>
    <w:tbl>
      <w:tblPr>
        <w:tblStyle w:val="Tabellenraster"/>
        <w:tblW w:w="9639" w:type="dxa"/>
        <w:tblInd w:w="-5" w:type="dxa"/>
        <w:tblLook w:val="04A0" w:firstRow="1" w:lastRow="0" w:firstColumn="1" w:lastColumn="0" w:noHBand="0" w:noVBand="1"/>
      </w:tblPr>
      <w:tblGrid>
        <w:gridCol w:w="1271"/>
        <w:gridCol w:w="8368"/>
      </w:tblGrid>
      <w:tr w:rsidR="00A04142" w:rsidRPr="008F2D05" w14:paraId="3B897BC1" w14:textId="77777777" w:rsidTr="00A04142">
        <w:tc>
          <w:tcPr>
            <w:tcW w:w="1271" w:type="dxa"/>
          </w:tcPr>
          <w:p w14:paraId="10F906D4" w14:textId="77777777" w:rsidR="00A04142" w:rsidRPr="008F2D05" w:rsidRDefault="00A04142" w:rsidP="0041543E">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ascii="Arial" w:hAnsi="Arial" w:cs="Arial"/>
                <w:b/>
                <w:sz w:val="22"/>
                <w:szCs w:val="22"/>
                <w:lang w:val="de-DE"/>
              </w:rPr>
            </w:pPr>
            <w:r w:rsidRPr="008F2D05">
              <w:rPr>
                <w:rFonts w:ascii="Arial" w:hAnsi="Arial" w:cs="Arial"/>
                <w:b/>
                <w:sz w:val="22"/>
                <w:szCs w:val="22"/>
                <w:lang w:val="de-DE"/>
              </w:rPr>
              <w:t>Aufgabe</w:t>
            </w:r>
          </w:p>
        </w:tc>
        <w:tc>
          <w:tcPr>
            <w:tcW w:w="8368" w:type="dxa"/>
          </w:tcPr>
          <w:p w14:paraId="3C87A9CA" w14:textId="77777777" w:rsidR="00A04142" w:rsidRPr="008F2D05" w:rsidRDefault="00A04142" w:rsidP="0041543E">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b/>
                <w:sz w:val="22"/>
                <w:szCs w:val="22"/>
                <w:lang w:val="de-DE"/>
              </w:rPr>
            </w:pPr>
            <w:r w:rsidRPr="008F2D05">
              <w:rPr>
                <w:rFonts w:ascii="Arial" w:hAnsi="Arial" w:cs="Arial"/>
                <w:b/>
                <w:sz w:val="22"/>
                <w:szCs w:val="22"/>
                <w:lang w:val="de-DE"/>
              </w:rPr>
              <w:t>Erwartungshorizont</w:t>
            </w:r>
          </w:p>
        </w:tc>
      </w:tr>
      <w:tr w:rsidR="00F954CB" w:rsidRPr="00F954CB" w14:paraId="4ABA91D8" w14:textId="77777777" w:rsidTr="00A04142">
        <w:tc>
          <w:tcPr>
            <w:tcW w:w="1271" w:type="dxa"/>
          </w:tcPr>
          <w:p w14:paraId="139837D0" w14:textId="77777777" w:rsidR="00F954CB" w:rsidRPr="00F954CB" w:rsidRDefault="00F954CB" w:rsidP="00F954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jc w:val="center"/>
              <w:rPr>
                <w:rFonts w:ascii="Arial" w:eastAsia="Calibri" w:hAnsi="Arial" w:cs="Arial"/>
                <w:sz w:val="22"/>
                <w:szCs w:val="22"/>
                <w:bdr w:val="none" w:sz="0" w:space="0" w:color="auto"/>
                <w:lang w:val="de-DE"/>
              </w:rPr>
            </w:pPr>
            <w:r w:rsidRPr="00F954CB">
              <w:rPr>
                <w:rFonts w:ascii="Arial" w:eastAsia="Calibri" w:hAnsi="Arial" w:cs="Arial"/>
                <w:sz w:val="22"/>
                <w:szCs w:val="22"/>
                <w:bdr w:val="none" w:sz="0" w:space="0" w:color="auto"/>
                <w:lang w:val="de-DE"/>
              </w:rPr>
              <w:t>1</w:t>
            </w:r>
          </w:p>
        </w:tc>
        <w:tc>
          <w:tcPr>
            <w:tcW w:w="8368" w:type="dxa"/>
          </w:tcPr>
          <w:p w14:paraId="51A1E427" w14:textId="1C7EFE31" w:rsidR="00F954CB" w:rsidRPr="00AA019D" w:rsidRDefault="0042515A" w:rsidP="004251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rPr>
            </w:pPr>
            <w:r>
              <w:rPr>
                <w:rFonts w:ascii="Arial" w:eastAsia="Calibri" w:hAnsi="Arial" w:cs="Arial"/>
                <w:i/>
                <w:sz w:val="22"/>
                <w:szCs w:val="22"/>
                <w:bdr w:val="none" w:sz="0" w:space="0" w:color="auto"/>
              </w:rPr>
              <w:t>Worksheet</w:t>
            </w:r>
            <w:r w:rsidR="00F954CB" w:rsidRPr="00AA019D">
              <w:rPr>
                <w:rFonts w:ascii="Arial" w:eastAsia="Calibri" w:hAnsi="Arial" w:cs="Arial"/>
                <w:i/>
                <w:sz w:val="22"/>
                <w:szCs w:val="22"/>
                <w:bdr w:val="none" w:sz="0" w:space="0" w:color="auto"/>
              </w:rPr>
              <w:t xml:space="preserve"> 1</w:t>
            </w:r>
            <w:r w:rsidR="00F954CB" w:rsidRPr="00AA019D">
              <w:rPr>
                <w:rFonts w:ascii="Arial" w:eastAsia="Calibri" w:hAnsi="Arial" w:cs="Arial"/>
                <w:sz w:val="22"/>
                <w:szCs w:val="22"/>
                <w:bdr w:val="none" w:sz="0" w:space="0" w:color="auto"/>
              </w:rPr>
              <w:t xml:space="preserve"> (</w:t>
            </w:r>
            <w:r w:rsidR="00F954CB" w:rsidRPr="00AA019D">
              <w:rPr>
                <w:rFonts w:ascii="Arial" w:eastAsia="Calibri" w:hAnsi="Arial" w:cs="Arial"/>
                <w:i/>
                <w:sz w:val="22"/>
                <w:szCs w:val="22"/>
                <w:bdr w:val="none" w:sz="0" w:space="0" w:color="auto"/>
              </w:rPr>
              <w:t>Listening comprehension</w:t>
            </w:r>
            <w:r w:rsidR="00F954CB" w:rsidRPr="00AA019D">
              <w:rPr>
                <w:rFonts w:ascii="Arial" w:eastAsia="Calibri" w:hAnsi="Arial" w:cs="Arial"/>
                <w:sz w:val="22"/>
                <w:szCs w:val="22"/>
                <w:bdr w:val="none" w:sz="0" w:space="0" w:color="auto"/>
              </w:rPr>
              <w:t xml:space="preserve">) – </w:t>
            </w:r>
            <w:r w:rsidR="00F954CB" w:rsidRPr="00AA019D">
              <w:rPr>
                <w:rFonts w:ascii="Arial" w:eastAsia="Calibri" w:hAnsi="Arial" w:cs="Arial"/>
                <w:i/>
                <w:sz w:val="22"/>
                <w:szCs w:val="22"/>
                <w:bdr w:val="none" w:sz="0" w:space="0" w:color="auto"/>
              </w:rPr>
              <w:t>Answer sheet</w:t>
            </w:r>
          </w:p>
        </w:tc>
      </w:tr>
      <w:tr w:rsidR="00F954CB" w:rsidRPr="00C95BE5" w14:paraId="1942E9C1" w14:textId="77777777" w:rsidTr="00A04142">
        <w:tc>
          <w:tcPr>
            <w:tcW w:w="1271" w:type="dxa"/>
          </w:tcPr>
          <w:p w14:paraId="7279F7F6" w14:textId="77777777" w:rsidR="00F954CB" w:rsidRPr="00B717FD" w:rsidRDefault="00F954CB" w:rsidP="00F954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jc w:val="center"/>
              <w:rPr>
                <w:rFonts w:ascii="Arial" w:eastAsia="Calibri" w:hAnsi="Arial" w:cs="Arial"/>
                <w:sz w:val="22"/>
                <w:szCs w:val="22"/>
                <w:bdr w:val="none" w:sz="0" w:space="0" w:color="auto"/>
                <w:lang w:val="de-DE"/>
              </w:rPr>
            </w:pPr>
            <w:r w:rsidRPr="00B717FD">
              <w:rPr>
                <w:rFonts w:ascii="Arial" w:eastAsia="Calibri" w:hAnsi="Arial" w:cs="Arial"/>
                <w:sz w:val="22"/>
                <w:szCs w:val="22"/>
                <w:bdr w:val="none" w:sz="0" w:space="0" w:color="auto"/>
                <w:lang w:val="de-DE"/>
              </w:rPr>
              <w:t>2</w:t>
            </w:r>
          </w:p>
        </w:tc>
        <w:tc>
          <w:tcPr>
            <w:tcW w:w="8368" w:type="dxa"/>
          </w:tcPr>
          <w:p w14:paraId="4C2A992B" w14:textId="69444369" w:rsidR="00F954CB" w:rsidRPr="00B717FD" w:rsidRDefault="0042515A" w:rsidP="00F954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rPr>
            </w:pPr>
            <w:r>
              <w:rPr>
                <w:rFonts w:ascii="Arial" w:eastAsia="Calibri" w:hAnsi="Arial" w:cs="Arial"/>
                <w:i/>
                <w:sz w:val="22"/>
                <w:szCs w:val="22"/>
                <w:bdr w:val="none" w:sz="0" w:space="0" w:color="auto"/>
              </w:rPr>
              <w:t>Worksheet</w:t>
            </w:r>
            <w:r w:rsidR="00F954CB" w:rsidRPr="00F954CB">
              <w:rPr>
                <w:rFonts w:ascii="Arial" w:eastAsia="Calibri" w:hAnsi="Arial" w:cs="Arial"/>
                <w:i/>
                <w:sz w:val="22"/>
                <w:szCs w:val="22"/>
                <w:bdr w:val="none" w:sz="0" w:space="0" w:color="auto"/>
              </w:rPr>
              <w:t xml:space="preserve"> 2</w:t>
            </w:r>
            <w:r w:rsidR="00F954CB">
              <w:rPr>
                <w:rFonts w:ascii="Arial" w:eastAsia="Calibri" w:hAnsi="Arial" w:cs="Arial"/>
                <w:sz w:val="22"/>
                <w:szCs w:val="22"/>
                <w:bdr w:val="none" w:sz="0" w:space="0" w:color="auto"/>
              </w:rPr>
              <w:t xml:space="preserve"> (</w:t>
            </w:r>
            <w:r w:rsidR="00F954CB" w:rsidRPr="00F954CB">
              <w:rPr>
                <w:rFonts w:ascii="Arial" w:eastAsia="Calibri" w:hAnsi="Arial" w:cs="Arial"/>
                <w:i/>
                <w:sz w:val="22"/>
                <w:szCs w:val="22"/>
                <w:bdr w:val="none" w:sz="0" w:space="0" w:color="auto"/>
              </w:rPr>
              <w:t>Internet research</w:t>
            </w:r>
            <w:r w:rsidR="00F954CB">
              <w:rPr>
                <w:rFonts w:ascii="Arial" w:eastAsia="Calibri" w:hAnsi="Arial" w:cs="Arial"/>
                <w:sz w:val="22"/>
                <w:szCs w:val="22"/>
                <w:bdr w:val="none" w:sz="0" w:space="0" w:color="auto"/>
              </w:rPr>
              <w:t xml:space="preserve">) – </w:t>
            </w:r>
            <w:r w:rsidR="00F954CB" w:rsidRPr="00F954CB">
              <w:rPr>
                <w:rFonts w:ascii="Arial" w:eastAsia="Calibri" w:hAnsi="Arial" w:cs="Arial"/>
                <w:i/>
                <w:sz w:val="22"/>
                <w:szCs w:val="22"/>
                <w:bdr w:val="none" w:sz="0" w:space="0" w:color="auto"/>
              </w:rPr>
              <w:t>Answer sheet</w:t>
            </w:r>
          </w:p>
        </w:tc>
      </w:tr>
      <w:tr w:rsidR="00F954CB" w:rsidRPr="00B717FD" w14:paraId="3610A70C" w14:textId="77777777" w:rsidTr="00A04142">
        <w:tc>
          <w:tcPr>
            <w:tcW w:w="1271" w:type="dxa"/>
          </w:tcPr>
          <w:p w14:paraId="370E5081" w14:textId="77777777" w:rsidR="00F954CB" w:rsidRPr="00B717FD" w:rsidRDefault="00F954CB" w:rsidP="00F954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jc w:val="center"/>
              <w:rPr>
                <w:rFonts w:ascii="Arial" w:eastAsia="Calibri" w:hAnsi="Arial" w:cs="Arial"/>
                <w:sz w:val="22"/>
                <w:szCs w:val="22"/>
                <w:bdr w:val="none" w:sz="0" w:space="0" w:color="auto"/>
                <w:lang w:val="de-DE"/>
              </w:rPr>
            </w:pPr>
            <w:r w:rsidRPr="00B717FD">
              <w:rPr>
                <w:rFonts w:ascii="Arial" w:eastAsia="Calibri" w:hAnsi="Arial" w:cs="Arial"/>
                <w:sz w:val="22"/>
                <w:szCs w:val="22"/>
                <w:bdr w:val="none" w:sz="0" w:space="0" w:color="auto"/>
                <w:lang w:val="de-DE"/>
              </w:rPr>
              <w:t>3</w:t>
            </w:r>
          </w:p>
        </w:tc>
        <w:tc>
          <w:tcPr>
            <w:tcW w:w="8368" w:type="dxa"/>
          </w:tcPr>
          <w:p w14:paraId="6D7C6D92" w14:textId="26E90B06" w:rsidR="00F954CB" w:rsidRDefault="0042515A" w:rsidP="00F954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rPr>
            </w:pPr>
            <w:r>
              <w:rPr>
                <w:rFonts w:ascii="Arial" w:eastAsia="Calibri" w:hAnsi="Arial" w:cs="Arial"/>
                <w:i/>
                <w:sz w:val="22"/>
                <w:szCs w:val="22"/>
                <w:bdr w:val="none" w:sz="0" w:space="0" w:color="auto"/>
              </w:rPr>
              <w:t>Worksheet</w:t>
            </w:r>
            <w:r w:rsidR="00F954CB" w:rsidRPr="00F954CB">
              <w:rPr>
                <w:rFonts w:ascii="Arial" w:eastAsia="Calibri" w:hAnsi="Arial" w:cs="Arial"/>
                <w:i/>
                <w:sz w:val="22"/>
                <w:szCs w:val="22"/>
                <w:bdr w:val="none" w:sz="0" w:space="0" w:color="auto"/>
              </w:rPr>
              <w:t xml:space="preserve"> </w:t>
            </w:r>
            <w:r w:rsidR="00F954CB">
              <w:rPr>
                <w:rFonts w:ascii="Arial" w:eastAsia="Calibri" w:hAnsi="Arial" w:cs="Arial"/>
                <w:i/>
                <w:sz w:val="22"/>
                <w:szCs w:val="22"/>
                <w:bdr w:val="none" w:sz="0" w:space="0" w:color="auto"/>
              </w:rPr>
              <w:t xml:space="preserve">3 </w:t>
            </w:r>
            <w:r w:rsidR="00F954CB">
              <w:rPr>
                <w:rFonts w:ascii="Arial" w:eastAsia="Calibri" w:hAnsi="Arial" w:cs="Arial"/>
                <w:sz w:val="22"/>
                <w:szCs w:val="22"/>
                <w:bdr w:val="none" w:sz="0" w:space="0" w:color="auto"/>
              </w:rPr>
              <w:t>(</w:t>
            </w:r>
            <w:r w:rsidR="00F954CB">
              <w:rPr>
                <w:rFonts w:ascii="Arial" w:eastAsia="Calibri" w:hAnsi="Arial" w:cs="Arial"/>
                <w:i/>
                <w:sz w:val="22"/>
                <w:szCs w:val="22"/>
                <w:bdr w:val="none" w:sz="0" w:space="0" w:color="auto"/>
              </w:rPr>
              <w:t>Creating a</w:t>
            </w:r>
            <w:r>
              <w:rPr>
                <w:rFonts w:ascii="Arial" w:eastAsia="Calibri" w:hAnsi="Arial" w:cs="Arial"/>
                <w:i/>
                <w:sz w:val="22"/>
                <w:szCs w:val="22"/>
                <w:bdr w:val="none" w:sz="0" w:space="0" w:color="auto"/>
              </w:rPr>
              <w:t>n explanatory video</w:t>
            </w:r>
            <w:r w:rsidR="00F954CB">
              <w:rPr>
                <w:rFonts w:ascii="Arial" w:eastAsia="Calibri" w:hAnsi="Arial" w:cs="Arial"/>
                <w:sz w:val="22"/>
                <w:szCs w:val="22"/>
                <w:bdr w:val="none" w:sz="0" w:space="0" w:color="auto"/>
              </w:rPr>
              <w:t xml:space="preserve">) </w:t>
            </w:r>
          </w:p>
          <w:p w14:paraId="13D40B5D" w14:textId="696D09E6" w:rsidR="00026100" w:rsidRPr="00AA019D" w:rsidRDefault="00F954CB" w:rsidP="00F954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lang w:val="de-DE"/>
              </w:rPr>
            </w:pPr>
            <w:r w:rsidRPr="00AA019D">
              <w:rPr>
                <w:rFonts w:ascii="Arial" w:eastAsia="Calibri" w:hAnsi="Arial" w:cs="Arial"/>
                <w:sz w:val="22"/>
                <w:szCs w:val="22"/>
                <w:bdr w:val="none" w:sz="0" w:space="0" w:color="auto"/>
                <w:lang w:val="de-DE"/>
              </w:rPr>
              <w:t xml:space="preserve">Individuelle Schülerantworten </w:t>
            </w:r>
          </w:p>
          <w:p w14:paraId="3A6C57B2" w14:textId="16566AFC" w:rsidR="00026100" w:rsidRPr="00AA019D" w:rsidRDefault="00026100" w:rsidP="00F954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lang w:val="de-DE"/>
              </w:rPr>
            </w:pPr>
            <w:r w:rsidRPr="00AA019D">
              <w:rPr>
                <w:rFonts w:ascii="Arial" w:eastAsia="Calibri" w:hAnsi="Arial" w:cs="Arial"/>
                <w:sz w:val="22"/>
                <w:szCs w:val="22"/>
                <w:bdr w:val="none" w:sz="0" w:space="0" w:color="auto"/>
                <w:lang w:val="de-DE"/>
              </w:rPr>
              <w:t>Ein Videobeispiel zur vorgestellten Unterrichtseinheit finden Sie in den Materialien als mp4-Datei.</w:t>
            </w:r>
            <w:r w:rsidR="00D7273B">
              <w:rPr>
                <w:rFonts w:ascii="Arial" w:eastAsia="Calibri" w:hAnsi="Arial" w:cs="Arial"/>
                <w:sz w:val="22"/>
                <w:szCs w:val="22"/>
                <w:bdr w:val="none" w:sz="0" w:space="0" w:color="auto"/>
                <w:lang w:val="de-DE"/>
              </w:rPr>
              <w:t xml:space="preserve"> Sie wurde mit der Online-Anwendung </w:t>
            </w:r>
            <w:hyperlink r:id="rId9" w:history="1">
              <w:r w:rsidR="00D7273B" w:rsidRPr="00B31C8D">
                <w:rPr>
                  <w:rStyle w:val="Hyperlink"/>
                  <w:rFonts w:ascii="Arial" w:eastAsia="Calibri" w:hAnsi="Arial" w:cs="Arial"/>
                  <w:sz w:val="22"/>
                  <w:szCs w:val="22"/>
                  <w:bdr w:val="none" w:sz="0" w:space="0" w:color="auto"/>
                  <w:lang w:val="de-DE"/>
                </w:rPr>
                <w:t>www.mysimpleshow.de</w:t>
              </w:r>
            </w:hyperlink>
            <w:r w:rsidR="00D7273B">
              <w:rPr>
                <w:rFonts w:ascii="Arial" w:eastAsia="Calibri" w:hAnsi="Arial" w:cs="Arial"/>
                <w:sz w:val="22"/>
                <w:szCs w:val="22"/>
                <w:bdr w:val="none" w:sz="0" w:space="0" w:color="auto"/>
                <w:lang w:val="de-DE"/>
              </w:rPr>
              <w:t xml:space="preserve"> erstellt, wobei </w:t>
            </w:r>
            <w:r w:rsidR="0042515A">
              <w:rPr>
                <w:rFonts w:ascii="Arial" w:eastAsia="Calibri" w:hAnsi="Arial" w:cs="Arial"/>
                <w:sz w:val="22"/>
                <w:szCs w:val="22"/>
                <w:bdr w:val="none" w:sz="0" w:space="0" w:color="auto"/>
                <w:lang w:val="de-DE"/>
              </w:rPr>
              <w:t>der Sprechtext durch eine Computerstimme eingesprochen wurde.</w:t>
            </w:r>
            <w:r w:rsidR="00595DAC">
              <w:rPr>
                <w:rFonts w:ascii="Arial" w:eastAsia="Calibri" w:hAnsi="Arial" w:cs="Arial"/>
                <w:sz w:val="22"/>
                <w:szCs w:val="22"/>
                <w:bdr w:val="none" w:sz="0" w:space="0" w:color="auto"/>
                <w:lang w:val="de-DE"/>
              </w:rPr>
              <w:t xml:space="preserve"> Dies sollte im regulären Unterrichtsgeschehen natürlich die Ausnahme bleiben.</w:t>
            </w:r>
            <w:r w:rsidR="00D7273B">
              <w:rPr>
                <w:rFonts w:ascii="Arial" w:eastAsia="Calibri" w:hAnsi="Arial" w:cs="Arial"/>
                <w:sz w:val="22"/>
                <w:szCs w:val="22"/>
                <w:bdr w:val="none" w:sz="0" w:space="0" w:color="auto"/>
                <w:lang w:val="de-DE"/>
              </w:rPr>
              <w:t xml:space="preserve">  </w:t>
            </w:r>
            <w:r w:rsidRPr="00AA019D">
              <w:rPr>
                <w:rFonts w:ascii="Arial" w:eastAsia="Calibri" w:hAnsi="Arial" w:cs="Arial"/>
                <w:sz w:val="22"/>
                <w:szCs w:val="22"/>
                <w:bdr w:val="none" w:sz="0" w:space="0" w:color="auto"/>
                <w:lang w:val="de-DE"/>
              </w:rPr>
              <w:t xml:space="preserve"> </w:t>
            </w:r>
          </w:p>
          <w:p w14:paraId="3EC1C9C2" w14:textId="2C4D1537" w:rsidR="00F954CB" w:rsidRPr="00AA019D" w:rsidRDefault="0042515A" w:rsidP="00F954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lang w:val="de-DE"/>
              </w:rPr>
            </w:pPr>
            <w:r>
              <w:rPr>
                <w:rFonts w:ascii="Arial" w:eastAsia="Calibri" w:hAnsi="Arial" w:cs="Arial"/>
                <w:sz w:val="22"/>
                <w:szCs w:val="22"/>
                <w:bdr w:val="none" w:sz="0" w:space="0" w:color="auto"/>
                <w:lang w:val="de-DE"/>
              </w:rPr>
              <w:t xml:space="preserve">Weitere </w:t>
            </w:r>
            <w:r w:rsidR="00F954CB" w:rsidRPr="00AA019D">
              <w:rPr>
                <w:rFonts w:ascii="Arial" w:eastAsia="Calibri" w:hAnsi="Arial" w:cs="Arial"/>
                <w:sz w:val="22"/>
                <w:szCs w:val="22"/>
                <w:bdr w:val="none" w:sz="0" w:space="0" w:color="auto"/>
                <w:lang w:val="de-DE"/>
              </w:rPr>
              <w:t xml:space="preserve">Beispiele </w:t>
            </w:r>
            <w:r>
              <w:rPr>
                <w:rFonts w:ascii="Arial" w:eastAsia="Calibri" w:hAnsi="Arial" w:cs="Arial"/>
                <w:sz w:val="22"/>
                <w:szCs w:val="22"/>
                <w:bdr w:val="none" w:sz="0" w:space="0" w:color="auto"/>
                <w:lang w:val="de-DE"/>
              </w:rPr>
              <w:t xml:space="preserve">(von der Gesamtschule Lutherstadt Wittenberg) </w:t>
            </w:r>
            <w:r w:rsidR="00026100" w:rsidRPr="00AA019D">
              <w:rPr>
                <w:rFonts w:ascii="Arial" w:eastAsia="Calibri" w:hAnsi="Arial" w:cs="Arial"/>
                <w:sz w:val="22"/>
                <w:szCs w:val="22"/>
                <w:bdr w:val="none" w:sz="0" w:space="0" w:color="auto"/>
                <w:lang w:val="de-DE"/>
              </w:rPr>
              <w:t>zu einer Unterrichtseinheit über Australien</w:t>
            </w:r>
            <w:r w:rsidR="00F954CB" w:rsidRPr="00AA019D">
              <w:rPr>
                <w:rFonts w:ascii="Arial" w:eastAsia="Calibri" w:hAnsi="Arial" w:cs="Arial"/>
                <w:sz w:val="22"/>
                <w:szCs w:val="22"/>
                <w:bdr w:val="none" w:sz="0" w:space="0" w:color="auto"/>
                <w:lang w:val="de-DE"/>
              </w:rPr>
              <w:t xml:space="preserve"> finden Sie hier:</w:t>
            </w:r>
          </w:p>
          <w:p w14:paraId="477FFB0F" w14:textId="77777777" w:rsidR="00F954CB" w:rsidRDefault="007600F5" w:rsidP="00F954CB">
            <w:pPr>
              <w:pStyle w:val="Listenabsatz"/>
              <w:numPr>
                <w:ilvl w:val="0"/>
                <w:numId w:val="26"/>
              </w:numPr>
            </w:pPr>
            <w:hyperlink r:id="rId10" w:history="1">
              <w:r w:rsidR="00F954CB">
                <w:rPr>
                  <w:rStyle w:val="Hyperlink"/>
                </w:rPr>
                <w:t>https://videos.mysimpleshow.com/uAHrE1Nlql</w:t>
              </w:r>
            </w:hyperlink>
          </w:p>
          <w:p w14:paraId="308B6CC0" w14:textId="7255B4EF" w:rsidR="00F954CB" w:rsidRDefault="007600F5" w:rsidP="00F954CB">
            <w:pPr>
              <w:pStyle w:val="Listenabsatz"/>
              <w:numPr>
                <w:ilvl w:val="0"/>
                <w:numId w:val="26"/>
              </w:numPr>
            </w:pPr>
            <w:hyperlink r:id="rId11" w:history="1">
              <w:r w:rsidR="00F954CB" w:rsidRPr="00DD3EA3">
                <w:rPr>
                  <w:rStyle w:val="Hyperlink"/>
                </w:rPr>
                <w:t>https://videos.mysimpleshow.com/LFLtw8RZQ7</w:t>
              </w:r>
            </w:hyperlink>
          </w:p>
          <w:p w14:paraId="3B3331F7" w14:textId="5687BDDB" w:rsidR="00F954CB" w:rsidRPr="00F954CB" w:rsidRDefault="00F954CB" w:rsidP="00F954CB"/>
        </w:tc>
      </w:tr>
    </w:tbl>
    <w:p w14:paraId="67B8D274" w14:textId="77777777" w:rsidR="00F954CB" w:rsidRDefault="00F954CB" w:rsidP="00D41181">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rPr>
          <w:rFonts w:ascii="Arial" w:hAnsi="Arial" w:cs="Arial"/>
          <w:sz w:val="22"/>
          <w:szCs w:val="22"/>
          <w:u w:val="single"/>
          <w:lang w:val="de-DE"/>
        </w:rPr>
      </w:pPr>
    </w:p>
    <w:p w14:paraId="414EB306" w14:textId="4119D685" w:rsidR="005D58CE" w:rsidRPr="007600F5" w:rsidRDefault="005D58CE" w:rsidP="007600F5">
      <w:pPr>
        <w:pStyle w:val="Listenabsatz"/>
        <w:keepNext/>
        <w:keepLine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color w:val="000000" w:themeColor="text1"/>
          <w:lang w:val="de-DE"/>
        </w:rPr>
      </w:pPr>
      <w:r w:rsidRPr="007600F5">
        <w:rPr>
          <w:rFonts w:ascii="Arial" w:hAnsi="Arial" w:cs="Arial"/>
          <w:b/>
          <w:lang w:val="de-DE"/>
        </w:rPr>
        <w:t>Quellenverzeichnis</w:t>
      </w:r>
    </w:p>
    <w:tbl>
      <w:tblPr>
        <w:tblStyle w:val="Tabellenraster1"/>
        <w:tblW w:w="9639" w:type="dxa"/>
        <w:tblInd w:w="-5" w:type="dxa"/>
        <w:shd w:val="clear" w:color="auto" w:fill="D9D9D9" w:themeFill="background1" w:themeFillShade="D9"/>
        <w:tblLayout w:type="fixed"/>
        <w:tblLook w:val="04A0" w:firstRow="1" w:lastRow="0" w:firstColumn="1" w:lastColumn="0" w:noHBand="0" w:noVBand="1"/>
      </w:tblPr>
      <w:tblGrid>
        <w:gridCol w:w="1701"/>
        <w:gridCol w:w="3118"/>
        <w:gridCol w:w="4820"/>
      </w:tblGrid>
      <w:tr w:rsidR="00A04142" w:rsidRPr="0081349A" w14:paraId="5554FB34" w14:textId="77777777" w:rsidTr="007600F5">
        <w:tc>
          <w:tcPr>
            <w:tcW w:w="1701" w:type="dxa"/>
            <w:shd w:val="clear" w:color="auto" w:fill="D9D9D9" w:themeFill="background1" w:themeFillShade="D9"/>
          </w:tcPr>
          <w:p w14:paraId="0336B62A" w14:textId="77777777" w:rsidR="00A04142" w:rsidRPr="00A04128" w:rsidRDefault="00A04142" w:rsidP="00E52C30">
            <w:pPr>
              <w:spacing w:after="120" w:line="360" w:lineRule="auto"/>
              <w:jc w:val="both"/>
              <w:rPr>
                <w:rFonts w:ascii="Arial" w:hAnsi="Arial" w:cs="Arial"/>
                <w:color w:val="000000" w:themeColor="text1"/>
                <w:sz w:val="22"/>
                <w:szCs w:val="22"/>
              </w:rPr>
            </w:pPr>
            <w:r w:rsidRPr="00A04128">
              <w:rPr>
                <w:rFonts w:ascii="Arial" w:hAnsi="Arial" w:cs="Arial"/>
                <w:color w:val="000000" w:themeColor="text1"/>
                <w:sz w:val="22"/>
                <w:szCs w:val="22"/>
              </w:rPr>
              <w:t>Seite</w:t>
            </w:r>
          </w:p>
        </w:tc>
        <w:tc>
          <w:tcPr>
            <w:tcW w:w="3118" w:type="dxa"/>
            <w:shd w:val="clear" w:color="auto" w:fill="D9D9D9" w:themeFill="background1" w:themeFillShade="D9"/>
          </w:tcPr>
          <w:p w14:paraId="64F71996" w14:textId="77777777" w:rsidR="00A04142" w:rsidRPr="00A04128" w:rsidRDefault="00A04142" w:rsidP="00E52C30">
            <w:pPr>
              <w:spacing w:after="120" w:line="360" w:lineRule="auto"/>
              <w:jc w:val="both"/>
              <w:rPr>
                <w:rFonts w:ascii="Arial" w:hAnsi="Arial" w:cs="Arial"/>
                <w:color w:val="000000" w:themeColor="text1"/>
                <w:sz w:val="22"/>
                <w:szCs w:val="22"/>
              </w:rPr>
            </w:pPr>
            <w:r w:rsidRPr="00A04128">
              <w:rPr>
                <w:rFonts w:ascii="Arial" w:hAnsi="Arial" w:cs="Arial"/>
                <w:color w:val="000000" w:themeColor="text1"/>
                <w:sz w:val="22"/>
                <w:szCs w:val="22"/>
              </w:rPr>
              <w:t>Name der Quelle</w:t>
            </w:r>
          </w:p>
        </w:tc>
        <w:tc>
          <w:tcPr>
            <w:tcW w:w="4820" w:type="dxa"/>
            <w:shd w:val="clear" w:color="auto" w:fill="D9D9D9" w:themeFill="background1" w:themeFillShade="D9"/>
          </w:tcPr>
          <w:p w14:paraId="769D6F66" w14:textId="77777777" w:rsidR="00A04142" w:rsidRPr="00A04128" w:rsidRDefault="00A04142" w:rsidP="00E52C30">
            <w:pPr>
              <w:spacing w:after="120" w:line="360" w:lineRule="auto"/>
              <w:jc w:val="both"/>
              <w:rPr>
                <w:rFonts w:ascii="Arial" w:hAnsi="Arial" w:cs="Arial"/>
                <w:color w:val="000000" w:themeColor="text1"/>
                <w:sz w:val="22"/>
                <w:szCs w:val="22"/>
              </w:rPr>
            </w:pPr>
            <w:r w:rsidRPr="00A04128">
              <w:rPr>
                <w:rFonts w:ascii="Arial" w:hAnsi="Arial" w:cs="Arial"/>
                <w:color w:val="000000" w:themeColor="text1"/>
                <w:sz w:val="22"/>
                <w:szCs w:val="22"/>
              </w:rPr>
              <w:t>Ursprung (Link oder Werk)</w:t>
            </w:r>
          </w:p>
        </w:tc>
      </w:tr>
      <w:tr w:rsidR="00A04142" w:rsidRPr="00A04128" w14:paraId="32EDEBDC" w14:textId="77777777" w:rsidTr="007600F5">
        <w:tc>
          <w:tcPr>
            <w:tcW w:w="1701" w:type="dxa"/>
            <w:shd w:val="clear" w:color="auto" w:fill="D9D9D9" w:themeFill="background1" w:themeFillShade="D9"/>
          </w:tcPr>
          <w:p w14:paraId="2E8CFFB6" w14:textId="5FA18977" w:rsidR="00A04142" w:rsidRPr="00AA019D" w:rsidRDefault="00A04142" w:rsidP="007600F5">
            <w:pPr>
              <w:spacing w:before="120" w:line="360" w:lineRule="auto"/>
              <w:jc w:val="both"/>
              <w:rPr>
                <w:rFonts w:ascii="Arial" w:hAnsi="Arial" w:cs="Arial"/>
                <w:color w:val="000000" w:themeColor="text1"/>
                <w:sz w:val="22"/>
                <w:szCs w:val="22"/>
                <w:lang w:val="de-DE"/>
              </w:rPr>
            </w:pPr>
            <w:r>
              <w:rPr>
                <w:rFonts w:ascii="Arial" w:hAnsi="Arial" w:cs="Arial"/>
                <w:color w:val="000000" w:themeColor="text1"/>
                <w:sz w:val="22"/>
                <w:szCs w:val="22"/>
                <w:lang w:val="de-DE"/>
              </w:rPr>
              <w:t>Worksheet 1</w:t>
            </w:r>
          </w:p>
        </w:tc>
        <w:tc>
          <w:tcPr>
            <w:tcW w:w="3118" w:type="dxa"/>
            <w:shd w:val="clear" w:color="auto" w:fill="D9D9D9" w:themeFill="background1" w:themeFillShade="D9"/>
          </w:tcPr>
          <w:p w14:paraId="723AB4B8" w14:textId="66AE238E" w:rsidR="00A04142" w:rsidRPr="00A04128"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Bild – Kamera </w:t>
            </w:r>
          </w:p>
        </w:tc>
        <w:tc>
          <w:tcPr>
            <w:tcW w:w="4820" w:type="dxa"/>
            <w:shd w:val="clear" w:color="auto" w:fill="D9D9D9" w:themeFill="background1" w:themeFillShade="D9"/>
          </w:tcPr>
          <w:p w14:paraId="5133DB3F" w14:textId="41DEE02A" w:rsidR="00A04142" w:rsidRPr="007600F5" w:rsidRDefault="00A04142" w:rsidP="007600F5">
            <w:pPr>
              <w:autoSpaceDE w:val="0"/>
              <w:autoSpaceDN w:val="0"/>
              <w:adjustRightInd w:val="0"/>
              <w:spacing w:before="120" w:after="120"/>
              <w:rPr>
                <w:rFonts w:ascii="Arial" w:hAnsi="Arial" w:cs="Arial"/>
                <w:sz w:val="22"/>
                <w:szCs w:val="22"/>
              </w:rPr>
            </w:pPr>
            <w:hyperlink r:id="rId12" w:history="1">
              <w:r w:rsidRPr="007600F5">
                <w:rPr>
                  <w:rFonts w:ascii="Arial" w:hAnsi="Arial" w:cs="Arial"/>
                  <w:sz w:val="22"/>
                  <w:szCs w:val="22"/>
                  <w:lang w:eastAsia="de-DE"/>
                </w:rPr>
                <w:t>https://cdn.pixabay.com/photo/2016/04/30/22/46/video-1364122_960_720.png</w:t>
              </w:r>
            </w:hyperlink>
          </w:p>
        </w:tc>
      </w:tr>
      <w:tr w:rsidR="00A04142" w:rsidRPr="00A04128" w14:paraId="16B68AA8" w14:textId="77777777" w:rsidTr="007600F5">
        <w:tc>
          <w:tcPr>
            <w:tcW w:w="1701" w:type="dxa"/>
            <w:shd w:val="clear" w:color="auto" w:fill="D9D9D9" w:themeFill="background1" w:themeFillShade="D9"/>
          </w:tcPr>
          <w:p w14:paraId="134BB75E" w14:textId="11A74E09" w:rsidR="00A04142" w:rsidRPr="00A04128"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lang w:val="de-DE"/>
              </w:rPr>
              <w:t>Worksheet 1</w:t>
            </w:r>
          </w:p>
        </w:tc>
        <w:tc>
          <w:tcPr>
            <w:tcW w:w="3118" w:type="dxa"/>
            <w:shd w:val="clear" w:color="auto" w:fill="D9D9D9" w:themeFill="background1" w:themeFillShade="D9"/>
          </w:tcPr>
          <w:p w14:paraId="5AC64D77" w14:textId="401BF4D6" w:rsidR="00A04142"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Bild – Seal of New York </w:t>
            </w:r>
          </w:p>
        </w:tc>
        <w:tc>
          <w:tcPr>
            <w:tcW w:w="4820" w:type="dxa"/>
            <w:shd w:val="clear" w:color="auto" w:fill="D9D9D9" w:themeFill="background1" w:themeFillShade="D9"/>
          </w:tcPr>
          <w:p w14:paraId="0496B08A" w14:textId="428773B3" w:rsidR="00A04142" w:rsidRPr="007600F5" w:rsidRDefault="00A04142" w:rsidP="007600F5">
            <w:pPr>
              <w:autoSpaceDE w:val="0"/>
              <w:autoSpaceDN w:val="0"/>
              <w:adjustRightInd w:val="0"/>
              <w:spacing w:before="120" w:after="120"/>
              <w:rPr>
                <w:rFonts w:ascii="Arial" w:hAnsi="Arial" w:cs="Arial"/>
                <w:sz w:val="22"/>
                <w:szCs w:val="22"/>
                <w:lang w:eastAsia="de-DE"/>
              </w:rPr>
            </w:pPr>
            <w:hyperlink r:id="rId13" w:history="1">
              <w:r w:rsidRPr="007600F5">
                <w:rPr>
                  <w:rFonts w:ascii="Arial" w:hAnsi="Arial" w:cs="Arial"/>
                  <w:sz w:val="22"/>
                  <w:szCs w:val="22"/>
                  <w:lang w:eastAsia="de-DE"/>
                </w:rPr>
                <w:t>https://upload.wikimedia.org/wikipedia/commons/thumb/3/39/Seal_of_New_York_City.svg/953px-Seal_of_New_York_City.svg.png</w:t>
              </w:r>
            </w:hyperlink>
          </w:p>
        </w:tc>
      </w:tr>
      <w:tr w:rsidR="00A04142" w:rsidRPr="00A04128" w14:paraId="1550CD2A" w14:textId="77777777" w:rsidTr="007600F5">
        <w:tc>
          <w:tcPr>
            <w:tcW w:w="1701" w:type="dxa"/>
            <w:shd w:val="clear" w:color="auto" w:fill="D9D9D9" w:themeFill="background1" w:themeFillShade="D9"/>
          </w:tcPr>
          <w:p w14:paraId="42EB2D20" w14:textId="617B9B7C" w:rsidR="00A04142" w:rsidRDefault="00A04142" w:rsidP="007600F5">
            <w:pPr>
              <w:spacing w:before="120" w:line="360" w:lineRule="auto"/>
              <w:jc w:val="both"/>
              <w:rPr>
                <w:rFonts w:ascii="Arial" w:hAnsi="Arial" w:cs="Arial"/>
                <w:color w:val="000000" w:themeColor="text1"/>
                <w:sz w:val="22"/>
                <w:szCs w:val="22"/>
                <w:lang w:val="de-DE"/>
              </w:rPr>
            </w:pPr>
            <w:r>
              <w:rPr>
                <w:rFonts w:ascii="Arial" w:hAnsi="Arial" w:cs="Arial"/>
                <w:color w:val="000000" w:themeColor="text1"/>
                <w:sz w:val="22"/>
                <w:szCs w:val="22"/>
                <w:lang w:val="de-DE"/>
              </w:rPr>
              <w:t>Worksheet 1</w:t>
            </w:r>
          </w:p>
        </w:tc>
        <w:tc>
          <w:tcPr>
            <w:tcW w:w="3118" w:type="dxa"/>
            <w:shd w:val="clear" w:color="auto" w:fill="D9D9D9" w:themeFill="background1" w:themeFillShade="D9"/>
          </w:tcPr>
          <w:p w14:paraId="532F04D5" w14:textId="292C2D42" w:rsidR="00A04142"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rPr>
              <w:t>Stadtaufnahmen New York</w:t>
            </w:r>
          </w:p>
        </w:tc>
        <w:tc>
          <w:tcPr>
            <w:tcW w:w="4820" w:type="dxa"/>
            <w:shd w:val="clear" w:color="auto" w:fill="D9D9D9" w:themeFill="background1" w:themeFillShade="D9"/>
          </w:tcPr>
          <w:p w14:paraId="4DD941E9" w14:textId="6404DA00" w:rsidR="00A04142" w:rsidRPr="00601F13" w:rsidRDefault="00A04142" w:rsidP="007600F5">
            <w:pPr>
              <w:autoSpaceDE w:val="0"/>
              <w:autoSpaceDN w:val="0"/>
              <w:adjustRightInd w:val="0"/>
              <w:spacing w:before="120"/>
              <w:rPr>
                <w:rFonts w:ascii="Arial" w:hAnsi="Arial" w:cs="Arial"/>
                <w:sz w:val="22"/>
                <w:szCs w:val="22"/>
              </w:rPr>
            </w:pPr>
            <w:r w:rsidRPr="00601F13">
              <w:rPr>
                <w:rFonts w:ascii="Arial" w:hAnsi="Arial" w:cs="Arial"/>
                <w:sz w:val="22"/>
                <w:szCs w:val="22"/>
              </w:rPr>
              <w:t xml:space="preserve">Felix Neumann </w:t>
            </w:r>
          </w:p>
        </w:tc>
      </w:tr>
      <w:tr w:rsidR="00A04142" w:rsidRPr="00A04128" w14:paraId="10015C58" w14:textId="77777777" w:rsidTr="007600F5">
        <w:tc>
          <w:tcPr>
            <w:tcW w:w="1701" w:type="dxa"/>
            <w:shd w:val="clear" w:color="auto" w:fill="D9D9D9" w:themeFill="background1" w:themeFillShade="D9"/>
          </w:tcPr>
          <w:p w14:paraId="4A323C4F" w14:textId="289435F3" w:rsidR="00A04142" w:rsidRPr="00A04128"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lang w:val="de-DE"/>
              </w:rPr>
              <w:t>Worksheet 2</w:t>
            </w:r>
          </w:p>
        </w:tc>
        <w:tc>
          <w:tcPr>
            <w:tcW w:w="3118" w:type="dxa"/>
            <w:shd w:val="clear" w:color="auto" w:fill="D9D9D9" w:themeFill="background1" w:themeFillShade="D9"/>
          </w:tcPr>
          <w:p w14:paraId="04408336" w14:textId="26C22237" w:rsidR="00A04142"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Bild – Footprints </w:t>
            </w:r>
          </w:p>
        </w:tc>
        <w:tc>
          <w:tcPr>
            <w:tcW w:w="4820" w:type="dxa"/>
            <w:shd w:val="clear" w:color="auto" w:fill="D9D9D9" w:themeFill="background1" w:themeFillShade="D9"/>
          </w:tcPr>
          <w:p w14:paraId="39F6604C" w14:textId="03DDDB71" w:rsidR="00A04142" w:rsidRPr="00601F13" w:rsidRDefault="00A04142" w:rsidP="007600F5">
            <w:pPr>
              <w:autoSpaceDE w:val="0"/>
              <w:autoSpaceDN w:val="0"/>
              <w:adjustRightInd w:val="0"/>
              <w:spacing w:before="120" w:after="120"/>
              <w:rPr>
                <w:rFonts w:ascii="Arial" w:hAnsi="Arial" w:cs="Arial"/>
                <w:sz w:val="22"/>
                <w:szCs w:val="22"/>
                <w:lang w:eastAsia="de-DE"/>
              </w:rPr>
            </w:pPr>
            <w:hyperlink r:id="rId14" w:history="1">
              <w:r w:rsidRPr="00601F13">
                <w:rPr>
                  <w:rFonts w:ascii="Arial" w:hAnsi="Arial" w:cs="Arial"/>
                  <w:sz w:val="22"/>
                  <w:szCs w:val="22"/>
                  <w:lang w:eastAsia="de-DE"/>
                </w:rPr>
                <w:t>https://upload.wikimedia.org/wikipedia/commons/thumb/1/17/Footsteps_icon2.svg/600px-Footsteps_icon2.svg.png</w:t>
              </w:r>
            </w:hyperlink>
          </w:p>
        </w:tc>
      </w:tr>
      <w:tr w:rsidR="00A04142" w:rsidRPr="00A04128" w14:paraId="5825F6AD" w14:textId="77777777" w:rsidTr="007600F5">
        <w:tc>
          <w:tcPr>
            <w:tcW w:w="1701" w:type="dxa"/>
            <w:shd w:val="clear" w:color="auto" w:fill="D9D9D9" w:themeFill="background1" w:themeFillShade="D9"/>
          </w:tcPr>
          <w:p w14:paraId="17222573" w14:textId="36539D64" w:rsidR="00A04142" w:rsidRPr="00A04128"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lang w:val="de-DE"/>
              </w:rPr>
              <w:t>Worksheet 2</w:t>
            </w:r>
          </w:p>
        </w:tc>
        <w:tc>
          <w:tcPr>
            <w:tcW w:w="3118" w:type="dxa"/>
            <w:shd w:val="clear" w:color="auto" w:fill="D9D9D9" w:themeFill="background1" w:themeFillShade="D9"/>
          </w:tcPr>
          <w:p w14:paraId="14035B03" w14:textId="49295A18" w:rsidR="00A04142"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rPr>
              <w:t>Bild – Man with Map</w:t>
            </w:r>
          </w:p>
        </w:tc>
        <w:tc>
          <w:tcPr>
            <w:tcW w:w="4820" w:type="dxa"/>
            <w:shd w:val="clear" w:color="auto" w:fill="D9D9D9" w:themeFill="background1" w:themeFillShade="D9"/>
          </w:tcPr>
          <w:p w14:paraId="5FC73856" w14:textId="34BCD8C8" w:rsidR="00A04142" w:rsidRPr="00601F13" w:rsidRDefault="00A04142" w:rsidP="007600F5">
            <w:pPr>
              <w:autoSpaceDE w:val="0"/>
              <w:autoSpaceDN w:val="0"/>
              <w:adjustRightInd w:val="0"/>
              <w:spacing w:before="120" w:after="120"/>
              <w:rPr>
                <w:rFonts w:ascii="Arial" w:hAnsi="Arial" w:cs="Arial"/>
                <w:sz w:val="22"/>
                <w:szCs w:val="22"/>
                <w:lang w:eastAsia="de-DE"/>
              </w:rPr>
            </w:pPr>
            <w:hyperlink r:id="rId15" w:history="1">
              <w:r w:rsidRPr="00601F13">
                <w:rPr>
                  <w:rFonts w:ascii="Arial" w:hAnsi="Arial" w:cs="Arial"/>
                  <w:sz w:val="22"/>
                  <w:szCs w:val="22"/>
                  <w:lang w:eastAsia="de-DE"/>
                </w:rPr>
                <w:t>https://cdn.pixabay.com/photo/2016/08/16/13/19/man-1597963_640.png</w:t>
              </w:r>
            </w:hyperlink>
          </w:p>
        </w:tc>
      </w:tr>
      <w:tr w:rsidR="00A04142" w:rsidRPr="00A04128" w14:paraId="41DBAF44" w14:textId="77777777" w:rsidTr="007600F5">
        <w:tc>
          <w:tcPr>
            <w:tcW w:w="1701" w:type="dxa"/>
            <w:shd w:val="clear" w:color="auto" w:fill="D9D9D9" w:themeFill="background1" w:themeFillShade="D9"/>
          </w:tcPr>
          <w:p w14:paraId="07E0B1D8" w14:textId="1F953F0A" w:rsidR="00A04142" w:rsidRPr="00A04128"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lang w:val="de-DE"/>
              </w:rPr>
              <w:t>Worksheet 3</w:t>
            </w:r>
          </w:p>
        </w:tc>
        <w:tc>
          <w:tcPr>
            <w:tcW w:w="3118" w:type="dxa"/>
            <w:shd w:val="clear" w:color="auto" w:fill="D9D9D9" w:themeFill="background1" w:themeFillShade="D9"/>
          </w:tcPr>
          <w:p w14:paraId="52136829" w14:textId="29290729" w:rsidR="00A04142"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rPr>
              <w:t>Bild – Filmstreifen</w:t>
            </w:r>
          </w:p>
        </w:tc>
        <w:tc>
          <w:tcPr>
            <w:tcW w:w="4820" w:type="dxa"/>
            <w:shd w:val="clear" w:color="auto" w:fill="D9D9D9" w:themeFill="background1" w:themeFillShade="D9"/>
          </w:tcPr>
          <w:p w14:paraId="4D8FCBAE" w14:textId="3026D285" w:rsidR="00A04142" w:rsidRPr="00601F13" w:rsidRDefault="00A04142" w:rsidP="007600F5">
            <w:pPr>
              <w:autoSpaceDE w:val="0"/>
              <w:autoSpaceDN w:val="0"/>
              <w:adjustRightInd w:val="0"/>
              <w:spacing w:before="120" w:after="120"/>
              <w:rPr>
                <w:rFonts w:ascii="Arial" w:hAnsi="Arial" w:cs="Arial"/>
                <w:sz w:val="22"/>
                <w:szCs w:val="22"/>
                <w:lang w:eastAsia="de-DE"/>
              </w:rPr>
            </w:pPr>
            <w:hyperlink r:id="rId16" w:history="1">
              <w:r w:rsidRPr="00601F13">
                <w:rPr>
                  <w:rFonts w:ascii="Arial" w:hAnsi="Arial" w:cs="Arial"/>
                  <w:sz w:val="22"/>
                  <w:szCs w:val="22"/>
                  <w:lang w:eastAsia="de-DE"/>
                </w:rPr>
                <w:t>https://cdn.pixabay.com/photo/2014/04/03/00/31/film-strip-308572_640.png</w:t>
              </w:r>
            </w:hyperlink>
          </w:p>
        </w:tc>
      </w:tr>
      <w:tr w:rsidR="00A04142" w:rsidRPr="00A04128" w14:paraId="66ECEBC2" w14:textId="77777777" w:rsidTr="007600F5">
        <w:tc>
          <w:tcPr>
            <w:tcW w:w="1701" w:type="dxa"/>
            <w:shd w:val="clear" w:color="auto" w:fill="D9D9D9" w:themeFill="background1" w:themeFillShade="D9"/>
          </w:tcPr>
          <w:p w14:paraId="05F95FF5" w14:textId="2242A9D4" w:rsidR="00A04142" w:rsidRPr="00A04128"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lang w:val="de-DE"/>
              </w:rPr>
              <w:t>Worksheet 3</w:t>
            </w:r>
          </w:p>
        </w:tc>
        <w:tc>
          <w:tcPr>
            <w:tcW w:w="3118" w:type="dxa"/>
            <w:shd w:val="clear" w:color="auto" w:fill="D9D9D9" w:themeFill="background1" w:themeFillShade="D9"/>
          </w:tcPr>
          <w:p w14:paraId="4AE2F51F" w14:textId="31B37E97" w:rsidR="00A04142"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Bild – Kamera </w:t>
            </w:r>
          </w:p>
        </w:tc>
        <w:tc>
          <w:tcPr>
            <w:tcW w:w="4820" w:type="dxa"/>
            <w:shd w:val="clear" w:color="auto" w:fill="D9D9D9" w:themeFill="background1" w:themeFillShade="D9"/>
          </w:tcPr>
          <w:p w14:paraId="7FE28C29" w14:textId="2711509A" w:rsidR="00A04142" w:rsidRPr="00601F13" w:rsidRDefault="00A04142" w:rsidP="007600F5">
            <w:pPr>
              <w:autoSpaceDE w:val="0"/>
              <w:autoSpaceDN w:val="0"/>
              <w:adjustRightInd w:val="0"/>
              <w:spacing w:before="120" w:after="120"/>
              <w:rPr>
                <w:rFonts w:ascii="Arial" w:hAnsi="Arial" w:cs="Arial"/>
                <w:sz w:val="22"/>
                <w:szCs w:val="22"/>
                <w:lang w:eastAsia="de-DE"/>
              </w:rPr>
            </w:pPr>
            <w:hyperlink r:id="rId17" w:history="1">
              <w:r w:rsidRPr="00601F13">
                <w:rPr>
                  <w:rFonts w:ascii="Arial" w:hAnsi="Arial" w:cs="Arial"/>
                  <w:sz w:val="22"/>
                  <w:szCs w:val="22"/>
                  <w:lang w:eastAsia="de-DE"/>
                </w:rPr>
                <w:t>https://cdn.pixabay.com/photo/2017/01/31/23/34/vintage-2028217_640.png</w:t>
              </w:r>
            </w:hyperlink>
          </w:p>
        </w:tc>
      </w:tr>
      <w:tr w:rsidR="00A04142" w:rsidRPr="00A04128" w14:paraId="0D791565" w14:textId="77777777" w:rsidTr="007600F5">
        <w:tc>
          <w:tcPr>
            <w:tcW w:w="1701" w:type="dxa"/>
            <w:shd w:val="clear" w:color="auto" w:fill="D9D9D9" w:themeFill="background1" w:themeFillShade="D9"/>
          </w:tcPr>
          <w:p w14:paraId="2B68CD7A" w14:textId="4437E8E7" w:rsidR="00A04142" w:rsidRPr="00A04128"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rPr>
              <w:t>Steckbrief</w:t>
            </w:r>
          </w:p>
        </w:tc>
        <w:tc>
          <w:tcPr>
            <w:tcW w:w="3118" w:type="dxa"/>
            <w:shd w:val="clear" w:color="auto" w:fill="D9D9D9" w:themeFill="background1" w:themeFillShade="D9"/>
          </w:tcPr>
          <w:p w14:paraId="6E9F814E" w14:textId="5D35A94E" w:rsidR="00A04142" w:rsidRDefault="00A04142" w:rsidP="007600F5">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rPr>
              <w:t>Bild – “Eyecatcher”</w:t>
            </w:r>
          </w:p>
        </w:tc>
        <w:tc>
          <w:tcPr>
            <w:tcW w:w="4820" w:type="dxa"/>
            <w:shd w:val="clear" w:color="auto" w:fill="D9D9D9" w:themeFill="background1" w:themeFillShade="D9"/>
          </w:tcPr>
          <w:p w14:paraId="7830922E" w14:textId="73BEEEF9" w:rsidR="00A04142" w:rsidRPr="00601F13" w:rsidRDefault="00A04142" w:rsidP="007600F5">
            <w:pPr>
              <w:autoSpaceDE w:val="0"/>
              <w:autoSpaceDN w:val="0"/>
              <w:adjustRightInd w:val="0"/>
              <w:spacing w:before="120"/>
              <w:rPr>
                <w:rFonts w:ascii="Arial" w:hAnsi="Arial" w:cs="Arial"/>
                <w:sz w:val="22"/>
                <w:szCs w:val="22"/>
                <w:lang w:eastAsia="de-DE"/>
              </w:rPr>
            </w:pPr>
            <w:r w:rsidRPr="00601F13">
              <w:rPr>
                <w:rFonts w:ascii="Arial" w:hAnsi="Arial" w:cs="Arial"/>
                <w:sz w:val="22"/>
                <w:szCs w:val="22"/>
                <w:lang w:eastAsia="de-DE"/>
              </w:rPr>
              <w:t>Felix Neumann</w:t>
            </w:r>
          </w:p>
        </w:tc>
      </w:tr>
    </w:tbl>
    <w:p w14:paraId="3835CEDC" w14:textId="77777777" w:rsidR="002E26CD" w:rsidRPr="00AA019D" w:rsidRDefault="002E26CD" w:rsidP="005D58C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rPr>
      </w:pPr>
    </w:p>
    <w:sectPr w:rsidR="002E26CD" w:rsidRPr="00AA019D" w:rsidSect="0081349A">
      <w:headerReference w:type="default" r:id="rId18"/>
      <w:footerReference w:type="default" r:id="rId19"/>
      <w:pgSz w:w="11900" w:h="16840"/>
      <w:pgMar w:top="1531" w:right="1134" w:bottom="1247" w:left="1134" w:header="709" w:footer="85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459F6" w16cex:dateUtc="2020-04-29T17:54:00Z"/>
  <w16cex:commentExtensible w16cex:durableId="22545A24" w16cex:dateUtc="2020-04-29T17:55:00Z"/>
  <w16cex:commentExtensible w16cex:durableId="22545A33" w16cex:dateUtc="2020-04-29T17:55:00Z"/>
  <w16cex:commentExtensible w16cex:durableId="22545AB5" w16cex:dateUtc="2020-04-29T17:57:00Z"/>
  <w16cex:commentExtensible w16cex:durableId="22545ADF" w16cex:dateUtc="2020-04-29T17:58:00Z"/>
  <w16cex:commentExtensible w16cex:durableId="22545AED" w16cex:dateUtc="2020-04-29T17:58:00Z"/>
  <w16cex:commentExtensible w16cex:durableId="22545B18" w16cex:dateUtc="2020-04-29T17:59:00Z"/>
  <w16cex:commentExtensible w16cex:durableId="22545B62" w16cex:dateUtc="2020-04-29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DC3CC9" w16cid:durableId="225459F6"/>
  <w16cid:commentId w16cid:paraId="4E3C9A74" w16cid:durableId="22545A24"/>
  <w16cid:commentId w16cid:paraId="06A3806A" w16cid:durableId="22545A33"/>
  <w16cid:commentId w16cid:paraId="111DBD5E" w16cid:durableId="22545AB5"/>
  <w16cid:commentId w16cid:paraId="20896EC4" w16cid:durableId="22545ADF"/>
  <w16cid:commentId w16cid:paraId="13AE40C6" w16cid:durableId="22545AED"/>
  <w16cid:commentId w16cid:paraId="39D35EED" w16cid:durableId="22545B18"/>
  <w16cid:commentId w16cid:paraId="3E2066A6" w16cid:durableId="22545B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5FA3D" w14:textId="77777777" w:rsidR="000B73CB" w:rsidRDefault="000B73CB">
      <w:r>
        <w:separator/>
      </w:r>
    </w:p>
  </w:endnote>
  <w:endnote w:type="continuationSeparator" w:id="0">
    <w:p w14:paraId="0627F4D1" w14:textId="77777777" w:rsidR="000B73CB" w:rsidRDefault="000B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1B874BC6" w14:textId="77777777" w:rsidR="0081349A" w:rsidRPr="0081349A" w:rsidRDefault="0081349A" w:rsidP="0081349A">
        <w:pPr>
          <w:pStyle w:val="Fuzeile"/>
          <w:pBdr>
            <w:top w:val="single" w:sz="4" w:space="1" w:color="auto"/>
          </w:pBdr>
          <w:jc w:val="center"/>
          <w:rPr>
            <w:rFonts w:ascii="Arial" w:hAnsi="Arial" w:cs="Arial"/>
            <w:sz w:val="20"/>
            <w:szCs w:val="20"/>
            <w:lang w:val="de-DE"/>
          </w:rPr>
        </w:pPr>
        <w:r w:rsidRPr="005A5DDC">
          <w:rPr>
            <w:rFonts w:ascii="Arial" w:hAnsi="Arial" w:cs="Arial"/>
            <w:sz w:val="18"/>
            <w:szCs w:val="18"/>
            <w:lang w:val="de-DE"/>
          </w:rPr>
          <w:t>Quelle</w:t>
        </w:r>
        <w:r w:rsidRPr="0081349A">
          <w:rPr>
            <w:rFonts w:ascii="Arial" w:hAnsi="Arial" w:cs="Arial"/>
            <w:sz w:val="18"/>
            <w:szCs w:val="18"/>
            <w:lang w:val="de-DE"/>
          </w:rPr>
          <w:t>:</w:t>
        </w:r>
        <w:r w:rsidRPr="005A5DDC">
          <w:rPr>
            <w:rFonts w:ascii="Arial" w:hAnsi="Arial" w:cs="Arial"/>
            <w:sz w:val="18"/>
            <w:szCs w:val="18"/>
            <w:lang w:val="de-DE"/>
          </w:rPr>
          <w:t xml:space="preserve"> Bildungsserver</w:t>
        </w:r>
        <w:r w:rsidRPr="0081349A">
          <w:rPr>
            <w:rFonts w:ascii="Arial" w:hAnsi="Arial" w:cs="Arial"/>
            <w:sz w:val="18"/>
            <w:szCs w:val="18"/>
            <w:lang w:val="de-DE"/>
          </w:rPr>
          <w:t xml:space="preserve"> Sachsen-Anhalt (http://www.bildung-lsa.de) |</w:t>
        </w:r>
        <w:r w:rsidRPr="005A5DDC">
          <w:rPr>
            <w:rFonts w:ascii="Arial" w:hAnsi="Arial" w:cs="Arial"/>
            <w:sz w:val="18"/>
            <w:szCs w:val="18"/>
            <w:lang w:val="de-DE"/>
          </w:rPr>
          <w:t xml:space="preserve"> Lizenz</w:t>
        </w:r>
        <w:r w:rsidRPr="0081349A">
          <w:rPr>
            <w:rFonts w:ascii="Arial" w:hAnsi="Arial" w:cs="Arial"/>
            <w:sz w:val="18"/>
            <w:szCs w:val="18"/>
            <w:lang w:val="de-DE"/>
          </w:rPr>
          <w:t>: Creative Commons (CC BY-SA 3.0)</w:t>
        </w:r>
      </w:p>
      <w:p w14:paraId="02BDE00D" w14:textId="4E5C2958" w:rsidR="0081349A" w:rsidRPr="0081349A" w:rsidRDefault="0081349A" w:rsidP="0081349A">
        <w:pPr>
          <w:pStyle w:val="Fuzeile"/>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7600F5">
          <w:rPr>
            <w:rFonts w:ascii="Arial" w:hAnsi="Arial" w:cs="Arial"/>
            <w:noProof/>
            <w:sz w:val="20"/>
            <w:szCs w:val="20"/>
          </w:rPr>
          <w:t>4</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93CC9" w14:textId="77777777" w:rsidR="000B73CB" w:rsidRDefault="000B73CB">
      <w:r>
        <w:separator/>
      </w:r>
    </w:p>
  </w:footnote>
  <w:footnote w:type="continuationSeparator" w:id="0">
    <w:p w14:paraId="58294B30" w14:textId="77777777" w:rsidR="000B73CB" w:rsidRDefault="000B7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710CE" w14:textId="04EA782D" w:rsidR="0081349A" w:rsidRPr="0081349A" w:rsidRDefault="0081349A" w:rsidP="0081349A">
    <w:pPr>
      <w:pStyle w:val="Kopfzeile"/>
      <w:pBdr>
        <w:bottom w:val="single" w:sz="4" w:space="1" w:color="auto"/>
      </w:pBdr>
      <w:jc w:val="right"/>
      <w:rPr>
        <w:rFonts w:ascii="Arial" w:hAnsi="Arial" w:cs="Arial"/>
        <w:sz w:val="20"/>
        <w:szCs w:val="20"/>
      </w:rPr>
    </w:pPr>
    <w:r w:rsidRPr="005A5DDC">
      <w:rPr>
        <w:rFonts w:ascii="Arial" w:hAnsi="Arial" w:cs="Arial"/>
        <w:sz w:val="20"/>
        <w:szCs w:val="20"/>
        <w:lang w:val="de-DE"/>
      </w:rPr>
      <w:t>Hinweise für</w:t>
    </w:r>
    <w:r>
      <w:rPr>
        <w:rFonts w:ascii="Arial" w:hAnsi="Arial" w:cs="Arial"/>
        <w:sz w:val="20"/>
        <w:szCs w:val="20"/>
      </w:rPr>
      <w:t xml:space="preserve"> die</w:t>
    </w:r>
    <w:r w:rsidRPr="005A5DDC">
      <w:rPr>
        <w:rFonts w:ascii="Arial" w:hAnsi="Arial" w:cs="Arial"/>
        <w:sz w:val="20"/>
        <w:szCs w:val="20"/>
        <w:lang w:val="de-DE"/>
      </w:rPr>
      <w:t xml:space="preserv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DB4CB7"/>
    <w:multiLevelType w:val="hybridMultilevel"/>
    <w:tmpl w:val="AA18DC6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5"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0B20211"/>
    <w:multiLevelType w:val="hybridMultilevel"/>
    <w:tmpl w:val="7DE2BB52"/>
    <w:lvl w:ilvl="0" w:tplc="E8A4697A">
      <w:numFmt w:val="bullet"/>
      <w:lvlText w:val="-"/>
      <w:lvlJc w:val="left"/>
      <w:pPr>
        <w:ind w:left="720" w:hanging="360"/>
      </w:pPr>
      <w:rPr>
        <w:rFonts w:ascii="Calibri" w:eastAsiaTheme="minorHAnsi" w:hAnsi="Calibri" w:cstheme="minorBidi" w:hint="default"/>
      </w:rPr>
    </w:lvl>
    <w:lvl w:ilvl="1" w:tplc="E8A4697A">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86B49"/>
    <w:multiLevelType w:val="hybridMultilevel"/>
    <w:tmpl w:val="A3FC6BEE"/>
    <w:lvl w:ilvl="0" w:tplc="E8A4697A">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4"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653F6C98"/>
    <w:multiLevelType w:val="hybridMultilevel"/>
    <w:tmpl w:val="9A3C54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0"/>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8"/>
  </w:num>
  <w:num w:numId="8">
    <w:abstractNumId w:val="8"/>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8"/>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0"/>
  </w:num>
  <w:num w:numId="11">
    <w:abstractNumId w:val="1"/>
  </w:num>
  <w:num w:numId="12">
    <w:abstractNumId w:val="14"/>
  </w:num>
  <w:num w:numId="13">
    <w:abstractNumId w:val="18"/>
  </w:num>
  <w:num w:numId="14">
    <w:abstractNumId w:val="10"/>
  </w:num>
  <w:num w:numId="15">
    <w:abstractNumId w:val="22"/>
  </w:num>
  <w:num w:numId="16">
    <w:abstractNumId w:val="9"/>
  </w:num>
  <w:num w:numId="17">
    <w:abstractNumId w:val="15"/>
  </w:num>
  <w:num w:numId="18">
    <w:abstractNumId w:val="12"/>
  </w:num>
  <w:num w:numId="19">
    <w:abstractNumId w:val="16"/>
  </w:num>
  <w:num w:numId="20">
    <w:abstractNumId w:val="2"/>
  </w:num>
  <w:num w:numId="21">
    <w:abstractNumId w:val="6"/>
  </w:num>
  <w:num w:numId="22">
    <w:abstractNumId w:val="17"/>
  </w:num>
  <w:num w:numId="23">
    <w:abstractNumId w:val="4"/>
  </w:num>
  <w:num w:numId="24">
    <w:abstractNumId w:val="21"/>
  </w:num>
  <w:num w:numId="25">
    <w:abstractNumId w:val="7"/>
  </w:num>
  <w:num w:numId="26">
    <w:abstractNumId w:val="3"/>
  </w:num>
  <w:num w:numId="27">
    <w:abstractNumId w:val="5"/>
  </w:num>
  <w:num w:numId="28">
    <w:abstractNumId w:val="1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26100"/>
    <w:rsid w:val="000438DF"/>
    <w:rsid w:val="00065257"/>
    <w:rsid w:val="00081212"/>
    <w:rsid w:val="000B73CB"/>
    <w:rsid w:val="000D502E"/>
    <w:rsid w:val="000D5DDC"/>
    <w:rsid w:val="00113F69"/>
    <w:rsid w:val="00126A84"/>
    <w:rsid w:val="001505F9"/>
    <w:rsid w:val="001A209C"/>
    <w:rsid w:val="001C75AA"/>
    <w:rsid w:val="001D1312"/>
    <w:rsid w:val="001F613D"/>
    <w:rsid w:val="00213618"/>
    <w:rsid w:val="002327D6"/>
    <w:rsid w:val="00250084"/>
    <w:rsid w:val="0026173A"/>
    <w:rsid w:val="00263AE1"/>
    <w:rsid w:val="002719A2"/>
    <w:rsid w:val="00281EFE"/>
    <w:rsid w:val="002B3C15"/>
    <w:rsid w:val="002D10BB"/>
    <w:rsid w:val="002E26CD"/>
    <w:rsid w:val="00322C56"/>
    <w:rsid w:val="003260B9"/>
    <w:rsid w:val="00340D51"/>
    <w:rsid w:val="00352A23"/>
    <w:rsid w:val="003E02CF"/>
    <w:rsid w:val="003E26B1"/>
    <w:rsid w:val="004220B1"/>
    <w:rsid w:val="0042515A"/>
    <w:rsid w:val="00437C6C"/>
    <w:rsid w:val="00446A20"/>
    <w:rsid w:val="00457E4B"/>
    <w:rsid w:val="004B0E97"/>
    <w:rsid w:val="004C0330"/>
    <w:rsid w:val="00536668"/>
    <w:rsid w:val="005718B8"/>
    <w:rsid w:val="00575B68"/>
    <w:rsid w:val="00583AA4"/>
    <w:rsid w:val="00595DAC"/>
    <w:rsid w:val="005A2D40"/>
    <w:rsid w:val="005D58CE"/>
    <w:rsid w:val="00601F13"/>
    <w:rsid w:val="00665AF1"/>
    <w:rsid w:val="006A5DD2"/>
    <w:rsid w:val="00724A9C"/>
    <w:rsid w:val="00737316"/>
    <w:rsid w:val="007600F5"/>
    <w:rsid w:val="00786119"/>
    <w:rsid w:val="007C1912"/>
    <w:rsid w:val="007C352D"/>
    <w:rsid w:val="007C5AFE"/>
    <w:rsid w:val="007D129C"/>
    <w:rsid w:val="007D40AC"/>
    <w:rsid w:val="007E16D3"/>
    <w:rsid w:val="0081349A"/>
    <w:rsid w:val="00871AE4"/>
    <w:rsid w:val="008971F4"/>
    <w:rsid w:val="008F2D05"/>
    <w:rsid w:val="008F4E1F"/>
    <w:rsid w:val="00914549"/>
    <w:rsid w:val="009170A3"/>
    <w:rsid w:val="0094060F"/>
    <w:rsid w:val="009740EF"/>
    <w:rsid w:val="009A6AEC"/>
    <w:rsid w:val="009B0994"/>
    <w:rsid w:val="009B49D6"/>
    <w:rsid w:val="009B4E9C"/>
    <w:rsid w:val="009F4885"/>
    <w:rsid w:val="00A04128"/>
    <w:rsid w:val="00A04142"/>
    <w:rsid w:val="00A16E98"/>
    <w:rsid w:val="00A36D5B"/>
    <w:rsid w:val="00A51A50"/>
    <w:rsid w:val="00AA019D"/>
    <w:rsid w:val="00AA45C5"/>
    <w:rsid w:val="00AB5ED9"/>
    <w:rsid w:val="00AD6CBC"/>
    <w:rsid w:val="00AE3419"/>
    <w:rsid w:val="00AF0FDB"/>
    <w:rsid w:val="00AF31F7"/>
    <w:rsid w:val="00B35B11"/>
    <w:rsid w:val="00B51E59"/>
    <w:rsid w:val="00B871C3"/>
    <w:rsid w:val="00BB7B2F"/>
    <w:rsid w:val="00C2722F"/>
    <w:rsid w:val="00C634CC"/>
    <w:rsid w:val="00CA46C5"/>
    <w:rsid w:val="00CB520A"/>
    <w:rsid w:val="00CC4BFA"/>
    <w:rsid w:val="00CC5998"/>
    <w:rsid w:val="00CF4D35"/>
    <w:rsid w:val="00D17EFD"/>
    <w:rsid w:val="00D35621"/>
    <w:rsid w:val="00D41181"/>
    <w:rsid w:val="00D50655"/>
    <w:rsid w:val="00D7273B"/>
    <w:rsid w:val="00E2523A"/>
    <w:rsid w:val="00E315B6"/>
    <w:rsid w:val="00E33336"/>
    <w:rsid w:val="00E52C30"/>
    <w:rsid w:val="00EF0E54"/>
    <w:rsid w:val="00F504D8"/>
    <w:rsid w:val="00F6774B"/>
    <w:rsid w:val="00F954CB"/>
    <w:rsid w:val="00FA0DAF"/>
    <w:rsid w:val="00FD0A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8FEA"/>
  <w15:docId w15:val="{F45D98AD-5C15-4C61-9996-6FA27121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character" w:styleId="BesuchterLink">
    <w:name w:val="FollowedHyperlink"/>
    <w:basedOn w:val="Absatz-Standardschriftart"/>
    <w:uiPriority w:val="99"/>
    <w:semiHidden/>
    <w:unhideWhenUsed/>
    <w:rsid w:val="007D129C"/>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9170A3"/>
    <w:rPr>
      <w:color w:val="605E5C"/>
      <w:shd w:val="clear" w:color="auto" w:fill="E1DFDD"/>
    </w:rPr>
  </w:style>
  <w:style w:type="paragraph" w:styleId="Kopfzeile">
    <w:name w:val="header"/>
    <w:basedOn w:val="Standard"/>
    <w:link w:val="KopfzeileZchn"/>
    <w:uiPriority w:val="99"/>
    <w:unhideWhenUsed/>
    <w:rsid w:val="0081349A"/>
    <w:pPr>
      <w:tabs>
        <w:tab w:val="center" w:pos="4536"/>
        <w:tab w:val="right" w:pos="9072"/>
      </w:tabs>
    </w:pPr>
  </w:style>
  <w:style w:type="character" w:customStyle="1" w:styleId="KopfzeileZchn">
    <w:name w:val="Kopfzeile Zchn"/>
    <w:basedOn w:val="Absatz-Standardschriftart"/>
    <w:link w:val="Kopfzeile"/>
    <w:uiPriority w:val="99"/>
    <w:rsid w:val="0081349A"/>
    <w:rPr>
      <w:sz w:val="24"/>
      <w:szCs w:val="24"/>
      <w:lang w:val="en-US" w:eastAsia="en-US"/>
    </w:rPr>
  </w:style>
  <w:style w:type="paragraph" w:styleId="Fuzeile">
    <w:name w:val="footer"/>
    <w:basedOn w:val="Standard"/>
    <w:link w:val="FuzeileZchn"/>
    <w:uiPriority w:val="99"/>
    <w:unhideWhenUsed/>
    <w:rsid w:val="0081349A"/>
    <w:pPr>
      <w:tabs>
        <w:tab w:val="center" w:pos="4536"/>
        <w:tab w:val="right" w:pos="9072"/>
      </w:tabs>
    </w:pPr>
  </w:style>
  <w:style w:type="character" w:customStyle="1" w:styleId="FuzeileZchn">
    <w:name w:val="Fußzeile Zchn"/>
    <w:basedOn w:val="Absatz-Standardschriftart"/>
    <w:link w:val="Fuzeile"/>
    <w:uiPriority w:val="99"/>
    <w:rsid w:val="0081349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ysimpleshow.de" TargetMode="External"/><Relationship Id="rId13" Type="http://schemas.openxmlformats.org/officeDocument/2006/relationships/hyperlink" Target="https://upload.wikimedia.org/wikipedia/commons/thumb/3/39/Seal_of_New_York_City.svg/953px-Seal_of_New_York_City.svg.p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simpleshow.de" TargetMode="External"/><Relationship Id="rId12" Type="http://schemas.openxmlformats.org/officeDocument/2006/relationships/hyperlink" Target="https://cdn.pixabay.com/photo/2016/04/30/22/46/video-1364122_960_720.png" TargetMode="External"/><Relationship Id="rId17" Type="http://schemas.openxmlformats.org/officeDocument/2006/relationships/hyperlink" Target="https://cdn.pixabay.com/photo/2017/01/31/23/34/vintage-2028217_640.png"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cdn.pixabay.com/photo/2014/04/03/00/31/film-strip-308572_640.p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deos.mysimpleshow.com/LFLtw8RZQ7"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cdn.pixabay.com/photo/2016/08/16/13/19/man-1597963_640.png" TargetMode="External"/><Relationship Id="rId10" Type="http://schemas.openxmlformats.org/officeDocument/2006/relationships/hyperlink" Target="https://videos.mysimpleshow.com/uAHrE1Nlq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ysimpleshow.de" TargetMode="External"/><Relationship Id="rId14" Type="http://schemas.openxmlformats.org/officeDocument/2006/relationships/hyperlink" Target="https://upload.wikimedia.org/wikipedia/commons/thumb/1/17/Footsteps_icon2.svg/600px-Footsteps_icon2.svg.pn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1203</Words>
  <Characters>7585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Neubauer, Andrea</cp:lastModifiedBy>
  <cp:revision>2</cp:revision>
  <cp:lastPrinted>2020-03-09T07:23:00Z</cp:lastPrinted>
  <dcterms:created xsi:type="dcterms:W3CDTF">2021-03-25T13:52:00Z</dcterms:created>
  <dcterms:modified xsi:type="dcterms:W3CDTF">2021-03-25T13:52:00Z</dcterms:modified>
</cp:coreProperties>
</file>