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973F5F" w14:textId="77777777" w:rsidR="00995CF0" w:rsidRPr="000E6E62" w:rsidRDefault="00995CF0" w:rsidP="000E6E62">
      <w:pPr>
        <w:pStyle w:val="berschrift1"/>
        <w:spacing w:before="0" w:line="360" w:lineRule="auto"/>
        <w:rPr>
          <w:rFonts w:ascii="Arial" w:hAnsi="Arial" w:cs="Arial"/>
          <w:b/>
          <w:color w:val="auto"/>
          <w:szCs w:val="26"/>
        </w:rPr>
      </w:pPr>
      <w:r w:rsidRPr="000E6E62">
        <w:rPr>
          <w:rFonts w:ascii="Arial" w:hAnsi="Arial" w:cs="Arial"/>
          <w:b/>
          <w:color w:val="auto"/>
          <w:szCs w:val="26"/>
        </w:rPr>
        <w:t>Aufgaben</w:t>
      </w:r>
    </w:p>
    <w:p w14:paraId="6B670AF5" w14:textId="6C79F2EC" w:rsidR="00582CC0" w:rsidRPr="000E6E62" w:rsidRDefault="00DB5F8A" w:rsidP="000E6E62">
      <w:pPr>
        <w:pStyle w:val="berschrift1"/>
        <w:spacing w:before="0" w:line="360" w:lineRule="auto"/>
        <w:rPr>
          <w:rFonts w:ascii="Arial" w:hAnsi="Arial" w:cs="Arial"/>
          <w:b/>
          <w:color w:val="auto"/>
          <w:sz w:val="26"/>
          <w:szCs w:val="26"/>
        </w:rPr>
      </w:pPr>
      <w:r w:rsidRPr="000E6E62">
        <w:rPr>
          <w:rFonts w:ascii="Arial" w:hAnsi="Arial" w:cs="Arial"/>
          <w:b/>
          <w:color w:val="auto"/>
          <w:sz w:val="26"/>
          <w:szCs w:val="26"/>
        </w:rPr>
        <w:t>Modernisierung eines Wohngebäu</w:t>
      </w:r>
      <w:r w:rsidR="00995CF0" w:rsidRPr="000E6E62">
        <w:rPr>
          <w:rFonts w:ascii="Arial" w:hAnsi="Arial" w:cs="Arial"/>
          <w:b/>
          <w:color w:val="auto"/>
          <w:sz w:val="26"/>
          <w:szCs w:val="26"/>
        </w:rPr>
        <w:t xml:space="preserve">des – Anbau eines freistehenden </w:t>
      </w:r>
      <w:r w:rsidR="00E76CB7">
        <w:rPr>
          <w:rFonts w:ascii="Arial" w:hAnsi="Arial" w:cs="Arial"/>
          <w:b/>
          <w:color w:val="auto"/>
          <w:sz w:val="26"/>
          <w:szCs w:val="26"/>
        </w:rPr>
        <w:br/>
      </w:r>
      <w:r w:rsidRPr="000E6E62">
        <w:rPr>
          <w:rFonts w:ascii="Arial" w:hAnsi="Arial" w:cs="Arial"/>
          <w:b/>
          <w:color w:val="auto"/>
          <w:sz w:val="26"/>
          <w:szCs w:val="26"/>
        </w:rPr>
        <w:t>Balkons</w:t>
      </w:r>
    </w:p>
    <w:p w14:paraId="368EFAEB" w14:textId="42CAEB09" w:rsidR="004B475C" w:rsidRPr="000E6E62" w:rsidRDefault="00290783" w:rsidP="009B5F7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>Für ein Wohngebäude werden technische Modernisierungsmaßnahmen geplant. Im Zuge dieser Maßnahmen ist u.a. der Anbau einer freit</w:t>
      </w:r>
      <w:r w:rsidR="00A84978" w:rsidRPr="000E6E62">
        <w:rPr>
          <w:rFonts w:ascii="Arial" w:hAnsi="Arial" w:cs="Arial"/>
          <w:sz w:val="22"/>
          <w:szCs w:val="22"/>
        </w:rPr>
        <w:t>ragenden</w:t>
      </w:r>
      <w:r w:rsidRPr="000E6E62">
        <w:rPr>
          <w:rFonts w:ascii="Arial" w:hAnsi="Arial" w:cs="Arial"/>
          <w:sz w:val="22"/>
          <w:szCs w:val="22"/>
        </w:rPr>
        <w:t xml:space="preserve"> Balkonanlage als Holzkonstruktion mit einer Absturzsicherung aus Metall vor der Fassade </w:t>
      </w:r>
      <w:r w:rsidR="00EE43A8" w:rsidRPr="000E6E62">
        <w:rPr>
          <w:rFonts w:ascii="Arial" w:hAnsi="Arial" w:cs="Arial"/>
          <w:sz w:val="22"/>
          <w:szCs w:val="22"/>
        </w:rPr>
        <w:t xml:space="preserve">sowie eine Beleuchtung </w:t>
      </w:r>
      <w:r w:rsidRPr="000E6E62">
        <w:rPr>
          <w:rFonts w:ascii="Arial" w:hAnsi="Arial" w:cs="Arial"/>
          <w:sz w:val="22"/>
          <w:szCs w:val="22"/>
        </w:rPr>
        <w:t>vorgesehen (Abb.1). Es sind hierzu entsprechende Aufgaben aus dem Bereich des konstruktiven Holzbaus</w:t>
      </w:r>
      <w:r w:rsidR="00D17B64" w:rsidRPr="000E6E62">
        <w:rPr>
          <w:rFonts w:ascii="Arial" w:hAnsi="Arial" w:cs="Arial"/>
          <w:sz w:val="22"/>
          <w:szCs w:val="22"/>
        </w:rPr>
        <w:t xml:space="preserve"> sowie metall- und elektrotechnischer Systeme</w:t>
      </w:r>
      <w:r w:rsidRPr="000E6E62">
        <w:rPr>
          <w:rFonts w:ascii="Arial" w:hAnsi="Arial" w:cs="Arial"/>
          <w:sz w:val="22"/>
          <w:szCs w:val="22"/>
        </w:rPr>
        <w:t xml:space="preserve"> zu lösen.</w:t>
      </w:r>
      <w:r w:rsidR="000E6E62" w:rsidRPr="000E6E62">
        <w:rPr>
          <w:rFonts w:ascii="Arial" w:hAnsi="Arial" w:cs="Arial"/>
          <w:sz w:val="22"/>
          <w:szCs w:val="22"/>
        </w:rPr>
        <w:t xml:space="preserve"> Die notwendigen Informationen sind den Anlagen</w:t>
      </w:r>
      <w:r w:rsidR="00ED7107">
        <w:rPr>
          <w:rFonts w:ascii="Arial" w:hAnsi="Arial" w:cs="Arial"/>
          <w:sz w:val="22"/>
          <w:szCs w:val="22"/>
        </w:rPr>
        <w:t>, dem Lehrbuch</w:t>
      </w:r>
      <w:r w:rsidR="00A15FD8">
        <w:rPr>
          <w:rFonts w:ascii="Arial" w:hAnsi="Arial" w:cs="Arial"/>
          <w:sz w:val="22"/>
          <w:szCs w:val="22"/>
        </w:rPr>
        <w:t xml:space="preserve">, </w:t>
      </w:r>
      <w:r w:rsidR="000E6E62" w:rsidRPr="000E6E62">
        <w:rPr>
          <w:rFonts w:ascii="Arial" w:hAnsi="Arial" w:cs="Arial"/>
          <w:sz w:val="22"/>
          <w:szCs w:val="22"/>
        </w:rPr>
        <w:t xml:space="preserve">dem Tabellenbuch Ingenieurwissenschaft </w:t>
      </w:r>
      <w:r w:rsidR="00A15FD8">
        <w:rPr>
          <w:rFonts w:ascii="Arial" w:hAnsi="Arial" w:cs="Arial"/>
          <w:sz w:val="22"/>
          <w:szCs w:val="22"/>
        </w:rPr>
        <w:t xml:space="preserve">sowie digitalen Medien </w:t>
      </w:r>
      <w:r w:rsidR="000E6E62" w:rsidRPr="000E6E62">
        <w:rPr>
          <w:rFonts w:ascii="Arial" w:hAnsi="Arial" w:cs="Arial"/>
          <w:sz w:val="22"/>
          <w:szCs w:val="22"/>
        </w:rPr>
        <w:t>zu entnehmen.</w:t>
      </w:r>
    </w:p>
    <w:p w14:paraId="263CE9F5" w14:textId="77777777" w:rsidR="00290783" w:rsidRPr="000E6E62" w:rsidRDefault="00290783" w:rsidP="000E6E62">
      <w:pPr>
        <w:rPr>
          <w:rFonts w:ascii="Arial" w:hAnsi="Arial" w:cs="Arial"/>
          <w:sz w:val="22"/>
          <w:szCs w:val="22"/>
        </w:rPr>
      </w:pPr>
    </w:p>
    <w:p w14:paraId="09E814A7" w14:textId="6B04409E" w:rsidR="0034079D" w:rsidRDefault="00887D03" w:rsidP="000E6E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E10AA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313.5pt">
            <v:imagedata r:id="rId8" o:title="Balkon Abb"/>
          </v:shape>
        </w:pict>
      </w:r>
    </w:p>
    <w:p w14:paraId="63F27E83" w14:textId="77777777" w:rsidR="00200221" w:rsidRPr="000E6E62" w:rsidRDefault="00200221" w:rsidP="000E6E62">
      <w:pPr>
        <w:jc w:val="center"/>
        <w:rPr>
          <w:rFonts w:ascii="Arial" w:hAnsi="Arial" w:cs="Arial"/>
        </w:rPr>
      </w:pPr>
    </w:p>
    <w:p w14:paraId="276D0A6F" w14:textId="5547E551" w:rsidR="0034079D" w:rsidRPr="00FC7F72" w:rsidRDefault="00A84978" w:rsidP="00E76CB7">
      <w:pPr>
        <w:spacing w:line="360" w:lineRule="auto"/>
        <w:ind w:left="68"/>
        <w:rPr>
          <w:rFonts w:ascii="Arial" w:hAnsi="Arial" w:cs="Arial"/>
          <w:sz w:val="20"/>
          <w:szCs w:val="20"/>
        </w:rPr>
      </w:pPr>
      <w:r w:rsidRPr="00FC7F72">
        <w:rPr>
          <w:rFonts w:ascii="Arial" w:hAnsi="Arial" w:cs="Arial"/>
          <w:sz w:val="20"/>
          <w:szCs w:val="20"/>
        </w:rPr>
        <w:t>Abb. 1</w:t>
      </w:r>
      <w:r w:rsidR="00E76CB7">
        <w:rPr>
          <w:rFonts w:ascii="Arial" w:hAnsi="Arial" w:cs="Arial"/>
          <w:sz w:val="20"/>
          <w:szCs w:val="20"/>
        </w:rPr>
        <w:t>:</w:t>
      </w:r>
      <w:r w:rsidRPr="00FC7F72">
        <w:rPr>
          <w:rFonts w:ascii="Arial" w:hAnsi="Arial" w:cs="Arial"/>
          <w:sz w:val="20"/>
          <w:szCs w:val="20"/>
        </w:rPr>
        <w:t xml:space="preserve"> </w:t>
      </w:r>
      <w:r w:rsidR="00B01CCA" w:rsidRPr="00FC7F72">
        <w:rPr>
          <w:rFonts w:ascii="Arial" w:hAnsi="Arial" w:cs="Arial"/>
          <w:sz w:val="20"/>
          <w:szCs w:val="20"/>
        </w:rPr>
        <w:t>F</w:t>
      </w:r>
      <w:r w:rsidRPr="00FC7F72">
        <w:rPr>
          <w:rFonts w:ascii="Arial" w:hAnsi="Arial" w:cs="Arial"/>
          <w:sz w:val="20"/>
          <w:szCs w:val="20"/>
        </w:rPr>
        <w:t>reitragender Balkon</w:t>
      </w:r>
    </w:p>
    <w:p w14:paraId="1D360DE8" w14:textId="21911357" w:rsidR="00A84978" w:rsidRPr="00FC7F72" w:rsidRDefault="00A84978" w:rsidP="00200221">
      <w:pPr>
        <w:ind w:left="68"/>
        <w:rPr>
          <w:rFonts w:ascii="Arial" w:hAnsi="Arial" w:cs="Arial"/>
          <w:sz w:val="20"/>
          <w:szCs w:val="20"/>
        </w:rPr>
      </w:pPr>
      <w:r w:rsidRPr="00FC7F72">
        <w:rPr>
          <w:rFonts w:ascii="Arial" w:hAnsi="Arial" w:cs="Arial"/>
          <w:sz w:val="20"/>
          <w:szCs w:val="20"/>
        </w:rPr>
        <w:t xml:space="preserve">Quelle: </w:t>
      </w:r>
      <w:r w:rsidR="00A12F60" w:rsidRPr="00FC7F72">
        <w:rPr>
          <w:rFonts w:ascii="Arial" w:hAnsi="Arial" w:cs="Arial"/>
          <w:sz w:val="20"/>
          <w:szCs w:val="20"/>
        </w:rPr>
        <w:t xml:space="preserve">Meyer, H.: </w:t>
      </w:r>
      <w:r w:rsidR="00200221" w:rsidRPr="00FC7F72">
        <w:rPr>
          <w:rFonts w:ascii="Arial" w:hAnsi="Arial" w:cs="Arial"/>
          <w:sz w:val="20"/>
          <w:szCs w:val="20"/>
        </w:rPr>
        <w:t>(2015) Leitfaden Holzbau, 2. Thema Fassade - Planungshilfe für das Holzbauhandwerk. Rotenburg (</w:t>
      </w:r>
      <w:proofErr w:type="spellStart"/>
      <w:r w:rsidR="00200221" w:rsidRPr="00FC7F72">
        <w:rPr>
          <w:rFonts w:ascii="Arial" w:hAnsi="Arial" w:cs="Arial"/>
          <w:sz w:val="20"/>
          <w:szCs w:val="20"/>
        </w:rPr>
        <w:t>Wümme</w:t>
      </w:r>
      <w:proofErr w:type="spellEnd"/>
      <w:r w:rsidR="00200221" w:rsidRPr="00FC7F72">
        <w:rPr>
          <w:rFonts w:ascii="Arial" w:hAnsi="Arial" w:cs="Arial"/>
          <w:sz w:val="20"/>
          <w:szCs w:val="20"/>
        </w:rPr>
        <w:t>)</w:t>
      </w:r>
      <w:r w:rsidRPr="00FC7F72">
        <w:rPr>
          <w:rFonts w:ascii="Arial" w:hAnsi="Arial" w:cs="Arial"/>
          <w:sz w:val="20"/>
          <w:szCs w:val="20"/>
        </w:rPr>
        <w:t>,</w:t>
      </w:r>
      <w:r w:rsidR="00200221" w:rsidRPr="00FC7F72">
        <w:rPr>
          <w:rFonts w:ascii="Arial" w:hAnsi="Arial" w:cs="Arial"/>
          <w:sz w:val="20"/>
          <w:szCs w:val="20"/>
        </w:rPr>
        <w:t xml:space="preserve"> S. 16</w:t>
      </w:r>
      <w:r w:rsidRPr="00FC7F72">
        <w:rPr>
          <w:rFonts w:ascii="Arial" w:hAnsi="Arial" w:cs="Arial"/>
          <w:sz w:val="20"/>
          <w:szCs w:val="20"/>
        </w:rPr>
        <w:t xml:space="preserve"> </w:t>
      </w:r>
    </w:p>
    <w:p w14:paraId="3DC03EFE" w14:textId="77777777" w:rsidR="002E0A79" w:rsidRPr="00ED7107" w:rsidRDefault="002E0A79" w:rsidP="00ED7107">
      <w:pPr>
        <w:ind w:left="68"/>
        <w:rPr>
          <w:rFonts w:ascii="Arial" w:hAnsi="Arial" w:cs="Arial"/>
          <w:sz w:val="16"/>
          <w:szCs w:val="22"/>
        </w:rPr>
      </w:pPr>
    </w:p>
    <w:p w14:paraId="38BAA66C" w14:textId="5921813E" w:rsidR="006A1D27" w:rsidRPr="00F239C5" w:rsidRDefault="006A1D27" w:rsidP="00FC7F72">
      <w:pPr>
        <w:pStyle w:val="Listenabsatz"/>
        <w:numPr>
          <w:ilvl w:val="1"/>
          <w:numId w:val="13"/>
        </w:num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9F40F5">
        <w:rPr>
          <w:rFonts w:ascii="Arial" w:hAnsi="Arial" w:cs="Arial"/>
          <w:sz w:val="22"/>
          <w:szCs w:val="22"/>
        </w:rPr>
        <w:t xml:space="preserve">Für die tragende Holzkonstruktion ist die Anwendung verschiedener Holzarten möglich. </w:t>
      </w:r>
      <w:r w:rsidR="00FF5200" w:rsidRPr="009F40F5">
        <w:rPr>
          <w:rFonts w:ascii="Arial" w:hAnsi="Arial" w:cs="Arial"/>
          <w:sz w:val="22"/>
          <w:szCs w:val="22"/>
        </w:rPr>
        <w:t xml:space="preserve">Aus </w:t>
      </w:r>
      <w:r w:rsidR="00B64BC7" w:rsidRPr="009F40F5">
        <w:rPr>
          <w:rFonts w:ascii="Arial" w:hAnsi="Arial" w:cs="Arial"/>
          <w:sz w:val="22"/>
          <w:szCs w:val="22"/>
        </w:rPr>
        <w:t>öko</w:t>
      </w:r>
      <w:r w:rsidR="00CE7088" w:rsidRPr="009F40F5">
        <w:rPr>
          <w:rFonts w:ascii="Arial" w:hAnsi="Arial" w:cs="Arial"/>
          <w:sz w:val="22"/>
          <w:szCs w:val="22"/>
        </w:rPr>
        <w:t>nomischen und ökologischen Gründen entscheidet sich der Auftraggeber</w:t>
      </w:r>
      <w:r w:rsidR="00B64BC7" w:rsidRPr="009F40F5">
        <w:rPr>
          <w:rFonts w:ascii="Arial" w:hAnsi="Arial" w:cs="Arial"/>
          <w:sz w:val="22"/>
          <w:szCs w:val="22"/>
        </w:rPr>
        <w:t xml:space="preserve"> für </w:t>
      </w:r>
      <w:r w:rsidR="00FF5200" w:rsidRPr="009F40F5">
        <w:rPr>
          <w:rFonts w:ascii="Arial" w:hAnsi="Arial" w:cs="Arial"/>
          <w:sz w:val="22"/>
          <w:szCs w:val="22"/>
        </w:rPr>
        <w:t xml:space="preserve">europäische Nadelhölzer. Schlagen Sie zwei Holzarten vor und begründen Sie die Wahl mit technischen </w:t>
      </w:r>
      <w:r w:rsidR="00B64BC7" w:rsidRPr="009F40F5">
        <w:rPr>
          <w:rFonts w:ascii="Arial" w:hAnsi="Arial" w:cs="Arial"/>
          <w:sz w:val="22"/>
          <w:szCs w:val="22"/>
        </w:rPr>
        <w:t>Kennwerten aus den Übersichten zu den Nutzungs- und Gebrauchsklasse</w:t>
      </w:r>
      <w:r w:rsidR="000E6E62" w:rsidRPr="009F40F5">
        <w:rPr>
          <w:rFonts w:ascii="Arial" w:hAnsi="Arial" w:cs="Arial"/>
          <w:sz w:val="22"/>
          <w:szCs w:val="22"/>
        </w:rPr>
        <w:t>n</w:t>
      </w:r>
      <w:r w:rsidRPr="009F40F5">
        <w:rPr>
          <w:rFonts w:ascii="Arial" w:hAnsi="Arial" w:cs="Arial"/>
          <w:sz w:val="22"/>
          <w:szCs w:val="22"/>
        </w:rPr>
        <w:t xml:space="preserve"> in den Anlagen</w:t>
      </w:r>
      <w:r w:rsidR="000E6E62" w:rsidRPr="009F40F5">
        <w:rPr>
          <w:rFonts w:ascii="Arial" w:hAnsi="Arial" w:cs="Arial"/>
          <w:sz w:val="22"/>
          <w:szCs w:val="22"/>
        </w:rPr>
        <w:t xml:space="preserve">. </w:t>
      </w:r>
      <w:r>
        <w:br w:type="page"/>
      </w:r>
    </w:p>
    <w:p w14:paraId="6B8F45EA" w14:textId="77777777" w:rsidR="00B64BC7" w:rsidRPr="00FC7F72" w:rsidRDefault="00B64BC7" w:rsidP="007F1865">
      <w:pPr>
        <w:spacing w:line="360" w:lineRule="auto"/>
        <w:ind w:left="491"/>
        <w:rPr>
          <w:rFonts w:ascii="Arial" w:hAnsi="Arial" w:cs="Arial"/>
          <w:sz w:val="22"/>
          <w:szCs w:val="22"/>
        </w:rPr>
      </w:pPr>
      <w:r w:rsidRPr="007F1865">
        <w:rPr>
          <w:rFonts w:ascii="Arial" w:hAnsi="Arial" w:cs="Arial"/>
          <w:sz w:val="22"/>
          <w:szCs w:val="22"/>
        </w:rPr>
        <w:lastRenderedPageBreak/>
        <w:t>Entgegen dem Auftraggeber empfiehlt d</w:t>
      </w:r>
      <w:r w:rsidR="00FF5200" w:rsidRPr="007F1865">
        <w:rPr>
          <w:rFonts w:ascii="Arial" w:hAnsi="Arial" w:cs="Arial"/>
          <w:sz w:val="22"/>
          <w:szCs w:val="22"/>
        </w:rPr>
        <w:t>er Fachplaner für den Fall höherer Feuchtebelastung an der Fassade den Einsatz von Eichenholz oder von KVH</w:t>
      </w:r>
      <w:r w:rsidR="006748C4" w:rsidRPr="007F1865">
        <w:sym w:font="Symbol" w:char="F0D2"/>
      </w:r>
      <w:r w:rsidR="006748C4" w:rsidRPr="007F1865">
        <w:rPr>
          <w:rFonts w:ascii="Arial" w:hAnsi="Arial" w:cs="Arial"/>
          <w:sz w:val="22"/>
          <w:szCs w:val="22"/>
        </w:rPr>
        <w:t xml:space="preserve">. </w:t>
      </w:r>
    </w:p>
    <w:p w14:paraId="727A0330" w14:textId="23B5C73B" w:rsidR="00B64BC7" w:rsidRPr="000E6E62" w:rsidRDefault="006748C4" w:rsidP="00FC7F72">
      <w:pPr>
        <w:pStyle w:val="Listenabsatz"/>
        <w:numPr>
          <w:ilvl w:val="1"/>
          <w:numId w:val="13"/>
        </w:numPr>
        <w:spacing w:line="360" w:lineRule="auto"/>
        <w:ind w:left="448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 xml:space="preserve">Ermitteln Sie unter Verwendung </w:t>
      </w:r>
      <w:r w:rsidR="00E703B2" w:rsidRPr="000E6E62">
        <w:rPr>
          <w:rFonts w:ascii="Arial" w:hAnsi="Arial" w:cs="Arial"/>
          <w:sz w:val="22"/>
          <w:szCs w:val="22"/>
        </w:rPr>
        <w:t xml:space="preserve">der Anlagen </w:t>
      </w:r>
      <w:r w:rsidRPr="000E6E62">
        <w:rPr>
          <w:rFonts w:ascii="Arial" w:hAnsi="Arial" w:cs="Arial"/>
          <w:sz w:val="22"/>
          <w:szCs w:val="22"/>
        </w:rPr>
        <w:t>die Erhöhung der Ausgleichsfeuchte von Holz für veränderte Umgebungsbedingungen von 55</w:t>
      </w:r>
      <w:r w:rsidR="005353F2">
        <w:rPr>
          <w:rFonts w:ascii="Arial" w:hAnsi="Arial" w:cs="Arial"/>
          <w:sz w:val="22"/>
          <w:szCs w:val="22"/>
        </w:rPr>
        <w:t> </w:t>
      </w:r>
      <w:r w:rsidRPr="000E6E62">
        <w:rPr>
          <w:rFonts w:ascii="Arial" w:hAnsi="Arial" w:cs="Arial"/>
          <w:sz w:val="22"/>
          <w:szCs w:val="22"/>
        </w:rPr>
        <w:t>% Luftfeuchte auf 85</w:t>
      </w:r>
      <w:r w:rsidR="005353F2">
        <w:rPr>
          <w:rFonts w:ascii="Arial" w:hAnsi="Arial" w:cs="Arial"/>
          <w:sz w:val="22"/>
          <w:szCs w:val="22"/>
        </w:rPr>
        <w:t> </w:t>
      </w:r>
      <w:r w:rsidRPr="000E6E62">
        <w:rPr>
          <w:rFonts w:ascii="Arial" w:hAnsi="Arial" w:cs="Arial"/>
          <w:sz w:val="22"/>
          <w:szCs w:val="22"/>
        </w:rPr>
        <w:t>% Luftfeuchte bei einer mittleren Temperatur von 20</w:t>
      </w:r>
      <w:r w:rsidR="005353F2">
        <w:rPr>
          <w:rFonts w:ascii="Arial" w:hAnsi="Arial" w:cs="Arial"/>
          <w:sz w:val="22"/>
          <w:szCs w:val="22"/>
        </w:rPr>
        <w:t> </w:t>
      </w:r>
      <w:r w:rsidRPr="000E6E62">
        <w:rPr>
          <w:rFonts w:ascii="Arial" w:hAnsi="Arial" w:cs="Arial"/>
          <w:sz w:val="22"/>
          <w:szCs w:val="22"/>
        </w:rPr>
        <w:t xml:space="preserve">C. </w:t>
      </w:r>
      <w:r w:rsidR="00284B54">
        <w:rPr>
          <w:rFonts w:ascii="Arial" w:hAnsi="Arial" w:cs="Arial"/>
          <w:sz w:val="22"/>
          <w:szCs w:val="22"/>
        </w:rPr>
        <w:t xml:space="preserve">Dazu nutzen Sie die </w:t>
      </w:r>
      <w:r w:rsidR="00284B54" w:rsidRPr="00FE6E2A">
        <w:rPr>
          <w:rFonts w:ascii="Arial" w:hAnsi="Arial" w:cs="Arial"/>
          <w:sz w:val="22"/>
          <w:szCs w:val="22"/>
        </w:rPr>
        <w:t xml:space="preserve">Feuchtigkeitsausgleichskurve nach </w:t>
      </w:r>
      <w:proofErr w:type="spellStart"/>
      <w:r w:rsidR="00284B54" w:rsidRPr="00FE6E2A">
        <w:rPr>
          <w:rFonts w:ascii="Arial" w:hAnsi="Arial" w:cs="Arial"/>
          <w:sz w:val="22"/>
          <w:szCs w:val="22"/>
        </w:rPr>
        <w:t>Keylwerth</w:t>
      </w:r>
      <w:proofErr w:type="spellEnd"/>
      <w:r w:rsidR="00284B54">
        <w:rPr>
          <w:rFonts w:ascii="Arial" w:hAnsi="Arial" w:cs="Arial"/>
          <w:sz w:val="22"/>
          <w:szCs w:val="22"/>
        </w:rPr>
        <w:t xml:space="preserve"> (sog. </w:t>
      </w:r>
      <w:proofErr w:type="spellStart"/>
      <w:r w:rsidR="00284B54">
        <w:rPr>
          <w:rFonts w:ascii="Arial" w:hAnsi="Arial" w:cs="Arial"/>
          <w:sz w:val="22"/>
          <w:szCs w:val="22"/>
        </w:rPr>
        <w:t>Keylwerth</w:t>
      </w:r>
      <w:proofErr w:type="spellEnd"/>
      <w:r w:rsidR="00284B54">
        <w:rPr>
          <w:rFonts w:ascii="Arial" w:hAnsi="Arial" w:cs="Arial"/>
          <w:sz w:val="22"/>
          <w:szCs w:val="22"/>
        </w:rPr>
        <w:t>-Diagramm). Dieses finden Sie im Internet.</w:t>
      </w:r>
    </w:p>
    <w:p w14:paraId="4DD938E8" w14:textId="77777777" w:rsidR="000C4A48" w:rsidRPr="000E6E62" w:rsidRDefault="006748C4" w:rsidP="00FC7F72">
      <w:pPr>
        <w:pStyle w:val="Listenabsatz"/>
        <w:numPr>
          <w:ilvl w:val="1"/>
          <w:numId w:val="13"/>
        </w:numPr>
        <w:spacing w:line="360" w:lineRule="auto"/>
        <w:ind w:left="476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>Geben Sie die technischen Vorteile von Eichenholz gegenüber Nadelhölzern an.</w:t>
      </w:r>
      <w:r w:rsidR="000C4A48" w:rsidRPr="000E6E62">
        <w:rPr>
          <w:rFonts w:ascii="Arial" w:hAnsi="Arial" w:cs="Arial"/>
          <w:sz w:val="22"/>
          <w:szCs w:val="22"/>
        </w:rPr>
        <w:t xml:space="preserve"> </w:t>
      </w:r>
    </w:p>
    <w:p w14:paraId="2168E87C" w14:textId="3EBB81E6" w:rsidR="007632CF" w:rsidRPr="000A3893" w:rsidRDefault="006748C4" w:rsidP="00FC7F72">
      <w:pPr>
        <w:pStyle w:val="Listenabsatz"/>
        <w:numPr>
          <w:ilvl w:val="1"/>
          <w:numId w:val="13"/>
        </w:numPr>
        <w:spacing w:line="360" w:lineRule="auto"/>
        <w:ind w:left="476"/>
        <w:rPr>
          <w:rFonts w:ascii="Arial" w:hAnsi="Arial" w:cs="Arial"/>
          <w:sz w:val="22"/>
          <w:szCs w:val="22"/>
        </w:rPr>
      </w:pPr>
      <w:r w:rsidRPr="000A3893">
        <w:rPr>
          <w:rFonts w:ascii="Arial" w:hAnsi="Arial" w:cs="Arial"/>
          <w:sz w:val="22"/>
          <w:szCs w:val="22"/>
        </w:rPr>
        <w:t xml:space="preserve">Beurteilen Sie </w:t>
      </w:r>
      <w:r w:rsidR="000A3893">
        <w:rPr>
          <w:rFonts w:ascii="Arial" w:hAnsi="Arial" w:cs="Arial"/>
          <w:sz w:val="22"/>
          <w:szCs w:val="22"/>
        </w:rPr>
        <w:t>den möglichen Einsatz besonderer baulicher Maßnahmen nach aktueller DIN in Bezug auf den Schutz der Balkonkonstruktion.</w:t>
      </w:r>
    </w:p>
    <w:p w14:paraId="50ABAC78" w14:textId="77777777" w:rsidR="006A1D27" w:rsidRDefault="006A1D27" w:rsidP="000E6E62">
      <w:pPr>
        <w:spacing w:line="360" w:lineRule="auto"/>
        <w:ind w:left="284"/>
        <w:rPr>
          <w:rFonts w:ascii="Arial" w:hAnsi="Arial" w:cs="Arial"/>
          <w:sz w:val="22"/>
          <w:szCs w:val="22"/>
        </w:rPr>
      </w:pPr>
    </w:p>
    <w:p w14:paraId="6504661C" w14:textId="77777777" w:rsidR="007632CF" w:rsidRPr="000E6E62" w:rsidRDefault="006748C4" w:rsidP="00FC7F72">
      <w:pPr>
        <w:spacing w:line="360" w:lineRule="auto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 xml:space="preserve">Holzbauteile müssen vor schädlichem Pilzbefall geschützt werden. </w:t>
      </w:r>
    </w:p>
    <w:p w14:paraId="74CE3D4D" w14:textId="77777777" w:rsidR="007632CF" w:rsidRPr="000E6E62" w:rsidRDefault="006748C4" w:rsidP="00FC7F72">
      <w:pPr>
        <w:pStyle w:val="Listenabsatz"/>
        <w:numPr>
          <w:ilvl w:val="1"/>
          <w:numId w:val="13"/>
        </w:numPr>
        <w:spacing w:line="360" w:lineRule="auto"/>
        <w:ind w:left="504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>Unterscheiden Sie zwischen konstruktiv-baulichen und chemischen Holzschutzmaßnahmen.</w:t>
      </w:r>
    </w:p>
    <w:p w14:paraId="271299DA" w14:textId="77777777" w:rsidR="007632CF" w:rsidRPr="000E6E62" w:rsidRDefault="006748C4" w:rsidP="00FC7F72">
      <w:pPr>
        <w:pStyle w:val="Listenabsatz"/>
        <w:numPr>
          <w:ilvl w:val="1"/>
          <w:numId w:val="13"/>
        </w:numPr>
        <w:spacing w:line="360" w:lineRule="auto"/>
        <w:ind w:left="504" w:hanging="357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 xml:space="preserve">Benennen Sie die baulichen Maßnahmen </w:t>
      </w:r>
      <w:r w:rsidRPr="000E6E62">
        <w:rPr>
          <w:rFonts w:ascii="Arial" w:hAnsi="Arial" w:cs="Arial"/>
          <w:sz w:val="22"/>
          <w:szCs w:val="22"/>
        </w:rPr>
        <w:sym w:font="Wingdings" w:char="F081"/>
      </w:r>
      <w:r w:rsidRPr="000E6E62">
        <w:rPr>
          <w:rFonts w:ascii="Arial" w:hAnsi="Arial" w:cs="Arial"/>
          <w:sz w:val="22"/>
          <w:szCs w:val="22"/>
        </w:rPr>
        <w:t xml:space="preserve"> bis </w:t>
      </w:r>
      <w:r w:rsidRPr="000E6E62">
        <w:rPr>
          <w:rFonts w:ascii="Arial" w:hAnsi="Arial" w:cs="Arial"/>
          <w:sz w:val="22"/>
          <w:szCs w:val="22"/>
        </w:rPr>
        <w:sym w:font="Wingdings" w:char="F084"/>
      </w:r>
      <w:r w:rsidRPr="000E6E62">
        <w:rPr>
          <w:rFonts w:ascii="Arial" w:hAnsi="Arial" w:cs="Arial"/>
          <w:sz w:val="22"/>
          <w:szCs w:val="22"/>
        </w:rPr>
        <w:t xml:space="preserve"> </w:t>
      </w:r>
      <w:r w:rsidR="0062638C" w:rsidRPr="000E6E62">
        <w:rPr>
          <w:rFonts w:ascii="Arial" w:hAnsi="Arial" w:cs="Arial"/>
          <w:sz w:val="22"/>
          <w:szCs w:val="22"/>
        </w:rPr>
        <w:t xml:space="preserve">in Abb. 2. </w:t>
      </w:r>
    </w:p>
    <w:p w14:paraId="0FA502CF" w14:textId="77777777" w:rsidR="00DB1E1C" w:rsidRDefault="00DB1E1C" w:rsidP="000E6E62">
      <w:pPr>
        <w:spacing w:line="360" w:lineRule="auto"/>
        <w:ind w:left="284"/>
        <w:rPr>
          <w:rFonts w:ascii="Arial" w:hAnsi="Arial" w:cs="Arial"/>
          <w:sz w:val="22"/>
          <w:szCs w:val="22"/>
        </w:rPr>
      </w:pPr>
    </w:p>
    <w:p w14:paraId="48698508" w14:textId="77777777" w:rsidR="001D2164" w:rsidRPr="000E6E62" w:rsidRDefault="00E703B2" w:rsidP="00FC7F72">
      <w:pPr>
        <w:spacing w:line="360" w:lineRule="auto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>Schlagen Sie ein geeignetes Präparat für den chemisch vorbeugenden Holzschutz vor, verwenden Sie das Tabellenbuch für die Symbole zur Kennzeichnung.</w:t>
      </w:r>
    </w:p>
    <w:p w14:paraId="132168D6" w14:textId="35EF3BFE" w:rsidR="002501AE" w:rsidRPr="000E6E62" w:rsidRDefault="0062638C" w:rsidP="00FC7F72">
      <w:pPr>
        <w:pStyle w:val="Listenabsatz"/>
        <w:numPr>
          <w:ilvl w:val="1"/>
          <w:numId w:val="13"/>
        </w:numPr>
        <w:spacing w:line="360" w:lineRule="auto"/>
        <w:ind w:left="504" w:hanging="357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 xml:space="preserve">Erstellen Sie in Partnerarbeit eine </w:t>
      </w:r>
      <w:r w:rsidR="001D2164" w:rsidRPr="000E6E62">
        <w:rPr>
          <w:rFonts w:ascii="Arial" w:hAnsi="Arial" w:cs="Arial"/>
          <w:sz w:val="22"/>
          <w:szCs w:val="22"/>
        </w:rPr>
        <w:t xml:space="preserve">Übersicht über </w:t>
      </w:r>
      <w:r w:rsidR="003B2BBD" w:rsidRPr="000E6E62">
        <w:rPr>
          <w:rFonts w:ascii="Arial" w:hAnsi="Arial" w:cs="Arial"/>
          <w:sz w:val="22"/>
          <w:szCs w:val="22"/>
        </w:rPr>
        <w:t xml:space="preserve">Belastungsfolgen sowie </w:t>
      </w:r>
      <w:r w:rsidR="001D2164" w:rsidRPr="000E6E62">
        <w:rPr>
          <w:rFonts w:ascii="Arial" w:hAnsi="Arial" w:cs="Arial"/>
          <w:sz w:val="22"/>
          <w:szCs w:val="22"/>
        </w:rPr>
        <w:t>bauliche, chemische und anstrichtechnische Holzschutzlösungen für die Balkonanlage</w:t>
      </w:r>
      <w:r w:rsidR="00717156" w:rsidRPr="000E6E62">
        <w:rPr>
          <w:rFonts w:ascii="Arial" w:hAnsi="Arial" w:cs="Arial"/>
          <w:sz w:val="22"/>
          <w:szCs w:val="22"/>
        </w:rPr>
        <w:t xml:space="preserve">. </w:t>
      </w:r>
      <w:r w:rsidR="003B2BBD" w:rsidRPr="000E6E62">
        <w:rPr>
          <w:rFonts w:ascii="Arial" w:hAnsi="Arial" w:cs="Arial"/>
          <w:sz w:val="22"/>
          <w:szCs w:val="22"/>
        </w:rPr>
        <w:t xml:space="preserve">Nutzen Sie dazu </w:t>
      </w:r>
      <w:r w:rsidRPr="000E6E62">
        <w:rPr>
          <w:rFonts w:ascii="Arial" w:hAnsi="Arial" w:cs="Arial"/>
          <w:sz w:val="22"/>
          <w:szCs w:val="22"/>
        </w:rPr>
        <w:t xml:space="preserve">Tabelle </w:t>
      </w:r>
      <w:r w:rsidR="00E813AA">
        <w:rPr>
          <w:rFonts w:ascii="Arial" w:hAnsi="Arial" w:cs="Arial"/>
          <w:sz w:val="22"/>
          <w:szCs w:val="22"/>
        </w:rPr>
        <w:t>1</w:t>
      </w:r>
      <w:r w:rsidR="001D2164" w:rsidRPr="000E6E62">
        <w:rPr>
          <w:rFonts w:ascii="Arial" w:hAnsi="Arial" w:cs="Arial"/>
          <w:sz w:val="22"/>
          <w:szCs w:val="22"/>
        </w:rPr>
        <w:t xml:space="preserve"> </w:t>
      </w:r>
      <w:r w:rsidRPr="000E6E62">
        <w:rPr>
          <w:rFonts w:ascii="Arial" w:hAnsi="Arial" w:cs="Arial"/>
          <w:sz w:val="22"/>
          <w:szCs w:val="22"/>
        </w:rPr>
        <w:t>und präsentieren Sie Ihre Vorschläge</w:t>
      </w:r>
      <w:r w:rsidR="00223C87" w:rsidRPr="000E6E62">
        <w:rPr>
          <w:rFonts w:ascii="Arial" w:hAnsi="Arial" w:cs="Arial"/>
          <w:sz w:val="22"/>
          <w:szCs w:val="22"/>
        </w:rPr>
        <w:t xml:space="preserve"> </w:t>
      </w:r>
      <w:r w:rsidR="00E813AA">
        <w:rPr>
          <w:rFonts w:ascii="Arial" w:hAnsi="Arial" w:cs="Arial"/>
          <w:sz w:val="22"/>
          <w:szCs w:val="22"/>
        </w:rPr>
        <w:t>elektronisch</w:t>
      </w:r>
      <w:r w:rsidRPr="000E6E62">
        <w:rPr>
          <w:rFonts w:ascii="Arial" w:hAnsi="Arial" w:cs="Arial"/>
          <w:sz w:val="22"/>
          <w:szCs w:val="22"/>
        </w:rPr>
        <w:t>.</w:t>
      </w:r>
    </w:p>
    <w:p w14:paraId="03BFA6EC" w14:textId="77777777" w:rsidR="00C4140F" w:rsidRPr="000E6E62" w:rsidRDefault="00C67758" w:rsidP="000E6E62">
      <w:pPr>
        <w:jc w:val="center"/>
        <w:rPr>
          <w:rFonts w:ascii="Arial" w:hAnsi="Arial" w:cs="Arial"/>
        </w:rPr>
      </w:pPr>
      <w:r w:rsidRPr="000E6E62">
        <w:rPr>
          <w:rFonts w:ascii="Arial" w:hAnsi="Arial" w:cs="Arial"/>
          <w:noProof/>
          <w:lang w:eastAsia="zh-CN"/>
        </w:rPr>
        <w:drawing>
          <wp:inline distT="0" distB="0" distL="0" distR="0" wp14:anchorId="3844AA9C" wp14:editId="76F79B70">
            <wp:extent cx="2242695" cy="3675529"/>
            <wp:effectExtent l="0" t="0" r="5715" b="1270"/>
            <wp:docPr id="2" name="Bild 2" descr="page1image3825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38252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8" cy="369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362A8" w14:textId="2C3C92FE" w:rsidR="00C4140F" w:rsidRPr="00FC7F72" w:rsidRDefault="00C4140F" w:rsidP="00E76CB7">
      <w:pPr>
        <w:spacing w:line="360" w:lineRule="auto"/>
        <w:ind w:left="68"/>
        <w:rPr>
          <w:rFonts w:ascii="Arial" w:hAnsi="Arial" w:cs="Arial"/>
          <w:sz w:val="20"/>
          <w:szCs w:val="20"/>
        </w:rPr>
      </w:pPr>
      <w:r w:rsidRPr="00FC7F72">
        <w:rPr>
          <w:rFonts w:ascii="Arial" w:hAnsi="Arial" w:cs="Arial"/>
          <w:sz w:val="20"/>
          <w:szCs w:val="20"/>
        </w:rPr>
        <w:t>Abb. 2</w:t>
      </w:r>
      <w:r w:rsidR="00E76CB7">
        <w:rPr>
          <w:rFonts w:ascii="Arial" w:hAnsi="Arial" w:cs="Arial"/>
          <w:sz w:val="20"/>
          <w:szCs w:val="20"/>
        </w:rPr>
        <w:t>:</w:t>
      </w:r>
      <w:r w:rsidRPr="00FC7F72">
        <w:rPr>
          <w:rFonts w:ascii="Arial" w:hAnsi="Arial" w:cs="Arial"/>
          <w:sz w:val="20"/>
          <w:szCs w:val="20"/>
        </w:rPr>
        <w:t xml:space="preserve"> Querschnitt Balkonanlage</w:t>
      </w:r>
    </w:p>
    <w:p w14:paraId="34D948DA" w14:textId="5FB8C082" w:rsidR="00200221" w:rsidRPr="00FC7F72" w:rsidRDefault="00200221" w:rsidP="00200221">
      <w:pPr>
        <w:ind w:left="68"/>
        <w:rPr>
          <w:rFonts w:ascii="Arial" w:hAnsi="Arial" w:cs="Arial"/>
          <w:strike/>
          <w:sz w:val="20"/>
          <w:szCs w:val="20"/>
        </w:rPr>
      </w:pPr>
      <w:r w:rsidRPr="00FC7F72">
        <w:rPr>
          <w:rFonts w:ascii="Arial" w:hAnsi="Arial" w:cs="Arial"/>
          <w:sz w:val="20"/>
          <w:szCs w:val="20"/>
        </w:rPr>
        <w:t>Quelle: Meyer, H.: (2015) Leitfaden Holzbau, 2. Thema Fassade - Planungshilfe für das Holzbauhandwerk. Rotenburg (</w:t>
      </w:r>
      <w:proofErr w:type="spellStart"/>
      <w:r w:rsidRPr="00FC7F72">
        <w:rPr>
          <w:rFonts w:ascii="Arial" w:hAnsi="Arial" w:cs="Arial"/>
          <w:sz w:val="20"/>
          <w:szCs w:val="20"/>
        </w:rPr>
        <w:t>Wümme</w:t>
      </w:r>
      <w:proofErr w:type="spellEnd"/>
      <w:r w:rsidRPr="00FC7F72">
        <w:rPr>
          <w:rFonts w:ascii="Arial" w:hAnsi="Arial" w:cs="Arial"/>
          <w:sz w:val="20"/>
          <w:szCs w:val="20"/>
        </w:rPr>
        <w:t>), S. 16</w:t>
      </w:r>
    </w:p>
    <w:p w14:paraId="512D76A3" w14:textId="77777777" w:rsidR="00200221" w:rsidRPr="00ED7107" w:rsidRDefault="00200221" w:rsidP="00200221">
      <w:pPr>
        <w:ind w:left="68"/>
        <w:rPr>
          <w:rFonts w:ascii="Arial" w:hAnsi="Arial" w:cs="Arial"/>
          <w:sz w:val="16"/>
          <w:szCs w:val="22"/>
        </w:rPr>
      </w:pPr>
    </w:p>
    <w:p w14:paraId="7FA6333D" w14:textId="77777777" w:rsidR="001503E1" w:rsidRPr="000E6E62" w:rsidRDefault="001503E1" w:rsidP="00FC7F72">
      <w:pPr>
        <w:spacing w:line="360" w:lineRule="auto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 xml:space="preserve">Die Einzelteile für das Geländer werden auf </w:t>
      </w:r>
      <w:r w:rsidR="00717156" w:rsidRPr="000E6E62">
        <w:rPr>
          <w:rFonts w:ascii="Arial" w:hAnsi="Arial" w:cs="Arial"/>
          <w:sz w:val="22"/>
          <w:szCs w:val="22"/>
        </w:rPr>
        <w:t>einer</w:t>
      </w:r>
      <w:r w:rsidRPr="000E6E62">
        <w:rPr>
          <w:rFonts w:ascii="Arial" w:hAnsi="Arial" w:cs="Arial"/>
          <w:sz w:val="22"/>
          <w:szCs w:val="22"/>
        </w:rPr>
        <w:t xml:space="preserve"> Bandsäge hergestellt.</w:t>
      </w:r>
    </w:p>
    <w:p w14:paraId="2608B0FC" w14:textId="77777777" w:rsidR="002A1EA7" w:rsidRPr="000E6E62" w:rsidRDefault="002E3B51" w:rsidP="00FC7F72">
      <w:pPr>
        <w:pStyle w:val="Listenabsatz"/>
        <w:numPr>
          <w:ilvl w:val="1"/>
          <w:numId w:val="13"/>
        </w:numPr>
        <w:spacing w:line="360" w:lineRule="auto"/>
        <w:ind w:left="504" w:hanging="357"/>
        <w:rPr>
          <w:rFonts w:ascii="Arial" w:hAnsi="Arial" w:cs="Arial"/>
          <w:sz w:val="22"/>
          <w:szCs w:val="22"/>
        </w:rPr>
      </w:pPr>
      <w:r w:rsidRPr="00ED7107">
        <w:rPr>
          <w:rFonts w:ascii="Arial" w:hAnsi="Arial" w:cs="Arial"/>
          <w:sz w:val="22"/>
          <w:szCs w:val="22"/>
        </w:rPr>
        <w:t>Beschreiben</w:t>
      </w:r>
      <w:r w:rsidR="00223C87" w:rsidRPr="000E6E62">
        <w:rPr>
          <w:rFonts w:ascii="Arial" w:hAnsi="Arial" w:cs="Arial"/>
          <w:sz w:val="22"/>
          <w:szCs w:val="22"/>
        </w:rPr>
        <w:t xml:space="preserve"> Sie die</w:t>
      </w:r>
      <w:r w:rsidR="00415C6C" w:rsidRPr="000E6E62">
        <w:rPr>
          <w:rFonts w:ascii="Arial" w:hAnsi="Arial" w:cs="Arial"/>
          <w:sz w:val="22"/>
          <w:szCs w:val="22"/>
        </w:rPr>
        <w:t xml:space="preserve"> Funktionseinheiten </w:t>
      </w:r>
      <w:r w:rsidR="00223C87" w:rsidRPr="000E6E62">
        <w:rPr>
          <w:rFonts w:ascii="Arial" w:hAnsi="Arial" w:cs="Arial"/>
          <w:sz w:val="22"/>
          <w:szCs w:val="22"/>
        </w:rPr>
        <w:t>der</w:t>
      </w:r>
      <w:r w:rsidR="00415C6C" w:rsidRPr="000E6E62">
        <w:rPr>
          <w:rFonts w:ascii="Arial" w:hAnsi="Arial" w:cs="Arial"/>
          <w:sz w:val="22"/>
          <w:szCs w:val="22"/>
        </w:rPr>
        <w:t xml:space="preserve"> Bandsäge</w:t>
      </w:r>
      <w:r w:rsidR="00223C87" w:rsidRPr="000E6E62">
        <w:rPr>
          <w:rFonts w:ascii="Arial" w:hAnsi="Arial" w:cs="Arial"/>
          <w:sz w:val="22"/>
          <w:szCs w:val="22"/>
        </w:rPr>
        <w:t xml:space="preserve"> </w:t>
      </w:r>
      <w:r w:rsidR="00415C6C" w:rsidRPr="000E6E62">
        <w:rPr>
          <w:rFonts w:ascii="Arial" w:hAnsi="Arial" w:cs="Arial"/>
          <w:sz w:val="22"/>
          <w:szCs w:val="22"/>
        </w:rPr>
        <w:t>und kennzeichnen Sie diese in Abb</w:t>
      </w:r>
      <w:r w:rsidR="001503E1" w:rsidRPr="000E6E62">
        <w:rPr>
          <w:rFonts w:ascii="Arial" w:hAnsi="Arial" w:cs="Arial"/>
          <w:sz w:val="22"/>
          <w:szCs w:val="22"/>
        </w:rPr>
        <w:t>.</w:t>
      </w:r>
      <w:r w:rsidR="00415C6C" w:rsidRPr="000E6E62">
        <w:rPr>
          <w:rFonts w:ascii="Arial" w:hAnsi="Arial" w:cs="Arial"/>
          <w:sz w:val="22"/>
          <w:szCs w:val="22"/>
        </w:rPr>
        <w:t xml:space="preserve"> 3.</w:t>
      </w:r>
    </w:p>
    <w:p w14:paraId="367A76E9" w14:textId="5988E797" w:rsidR="00A12C7E" w:rsidRPr="000E6E62" w:rsidRDefault="00A12C7E" w:rsidP="000E6E6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743259B3" w14:textId="59207607" w:rsidR="001503E1" w:rsidRDefault="00065703" w:rsidP="000E6E6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065703">
        <w:rPr>
          <w:rFonts w:ascii="Arial" w:hAnsi="Arial" w:cs="Arial"/>
          <w:noProof/>
          <w:sz w:val="22"/>
          <w:szCs w:val="22"/>
          <w:lang w:eastAsia="zh-CN"/>
        </w:rPr>
        <w:drawing>
          <wp:inline distT="0" distB="0" distL="0" distR="0" wp14:anchorId="7BA2C3F5" wp14:editId="41969945">
            <wp:extent cx="2175139" cy="2156347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6918" cy="216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D4A8" w14:textId="24A1DD8E" w:rsidR="00065703" w:rsidRPr="00AF66FA" w:rsidRDefault="00065703" w:rsidP="00E76CB7">
      <w:pPr>
        <w:spacing w:line="360" w:lineRule="auto"/>
        <w:ind w:left="68"/>
        <w:rPr>
          <w:rFonts w:ascii="Arial" w:hAnsi="Arial" w:cs="Arial"/>
          <w:sz w:val="20"/>
          <w:szCs w:val="20"/>
        </w:rPr>
      </w:pPr>
      <w:r w:rsidRPr="00AF66FA">
        <w:rPr>
          <w:rFonts w:ascii="Arial" w:hAnsi="Arial" w:cs="Arial"/>
          <w:sz w:val="20"/>
          <w:szCs w:val="20"/>
        </w:rPr>
        <w:t>Abb. 3</w:t>
      </w:r>
      <w:r w:rsidR="00E76CB7">
        <w:rPr>
          <w:rFonts w:ascii="Arial" w:hAnsi="Arial" w:cs="Arial"/>
          <w:sz w:val="20"/>
          <w:szCs w:val="20"/>
        </w:rPr>
        <w:t>:</w:t>
      </w:r>
      <w:r w:rsidRPr="00AF66FA">
        <w:rPr>
          <w:rFonts w:ascii="Arial" w:hAnsi="Arial" w:cs="Arial"/>
          <w:sz w:val="20"/>
          <w:szCs w:val="20"/>
        </w:rPr>
        <w:t xml:space="preserve"> Funktionseinheiten einer Bandsäge</w:t>
      </w:r>
    </w:p>
    <w:p w14:paraId="41842ACA" w14:textId="7DE772B4" w:rsidR="00065703" w:rsidRPr="00AF66FA" w:rsidRDefault="00065703" w:rsidP="00065703">
      <w:pPr>
        <w:ind w:left="68"/>
        <w:rPr>
          <w:rFonts w:ascii="Arial" w:hAnsi="Arial" w:cs="Arial"/>
          <w:sz w:val="20"/>
          <w:szCs w:val="20"/>
        </w:rPr>
      </w:pPr>
      <w:r w:rsidRPr="00AF66FA">
        <w:rPr>
          <w:rFonts w:ascii="Arial" w:hAnsi="Arial" w:cs="Arial"/>
          <w:sz w:val="20"/>
          <w:szCs w:val="20"/>
        </w:rPr>
        <w:t xml:space="preserve">Quelle: </w:t>
      </w:r>
      <w:r w:rsidR="00DA2FF4" w:rsidRPr="00AF66FA">
        <w:rPr>
          <w:rFonts w:ascii="Arial" w:hAnsi="Arial" w:cs="Arial"/>
          <w:sz w:val="20"/>
          <w:szCs w:val="20"/>
        </w:rPr>
        <w:t>BGHM</w:t>
      </w:r>
      <w:r w:rsidR="00144FE0" w:rsidRPr="00AF66FA">
        <w:rPr>
          <w:rFonts w:ascii="Arial" w:hAnsi="Arial" w:cs="Arial"/>
          <w:sz w:val="20"/>
          <w:szCs w:val="20"/>
        </w:rPr>
        <w:t xml:space="preserve"> </w:t>
      </w:r>
    </w:p>
    <w:p w14:paraId="4D5CDE75" w14:textId="77777777" w:rsidR="00065703" w:rsidRPr="000E6E62" w:rsidRDefault="00065703" w:rsidP="000E6E6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4AA82ED3" w14:textId="72FCCCB8" w:rsidR="001503E1" w:rsidRPr="000E6E62" w:rsidRDefault="00717156" w:rsidP="00FC7F72">
      <w:pPr>
        <w:pStyle w:val="Listenabsatz"/>
        <w:numPr>
          <w:ilvl w:val="1"/>
          <w:numId w:val="13"/>
        </w:numPr>
        <w:spacing w:line="360" w:lineRule="auto"/>
        <w:ind w:left="504" w:hanging="357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 xml:space="preserve">In der Bandsäge befindet sich ein </w:t>
      </w:r>
      <w:r w:rsidR="00F35532" w:rsidRPr="000E6E62">
        <w:rPr>
          <w:rFonts w:ascii="Arial" w:hAnsi="Arial" w:cs="Arial"/>
          <w:sz w:val="22"/>
          <w:szCs w:val="22"/>
        </w:rPr>
        <w:t>Riemengetri</w:t>
      </w:r>
      <w:r w:rsidR="002A1EA7" w:rsidRPr="000E6E62">
        <w:rPr>
          <w:rFonts w:ascii="Arial" w:hAnsi="Arial" w:cs="Arial"/>
          <w:sz w:val="22"/>
          <w:szCs w:val="22"/>
        </w:rPr>
        <w:t>ebe</w:t>
      </w:r>
      <w:r w:rsidRPr="000E6E62">
        <w:rPr>
          <w:rFonts w:ascii="Arial" w:hAnsi="Arial" w:cs="Arial"/>
          <w:sz w:val="22"/>
          <w:szCs w:val="22"/>
        </w:rPr>
        <w:t>.</w:t>
      </w:r>
      <w:r w:rsidR="00F35532" w:rsidRPr="000E6E62">
        <w:rPr>
          <w:rFonts w:ascii="Arial" w:hAnsi="Arial" w:cs="Arial"/>
          <w:sz w:val="22"/>
          <w:szCs w:val="22"/>
        </w:rPr>
        <w:t xml:space="preserve"> </w:t>
      </w:r>
      <w:r w:rsidR="002A1EA7" w:rsidRPr="000E6E62">
        <w:rPr>
          <w:rFonts w:ascii="Arial" w:hAnsi="Arial" w:cs="Arial"/>
          <w:sz w:val="22"/>
          <w:szCs w:val="22"/>
        </w:rPr>
        <w:t xml:space="preserve">Erarbeiten </w:t>
      </w:r>
      <w:r w:rsidR="000066BA">
        <w:rPr>
          <w:rFonts w:ascii="Arial" w:hAnsi="Arial" w:cs="Arial"/>
          <w:sz w:val="22"/>
          <w:szCs w:val="22"/>
        </w:rPr>
        <w:t xml:space="preserve">Sie die Aufgaben </w:t>
      </w:r>
      <w:r w:rsidRPr="000E6E62">
        <w:rPr>
          <w:rFonts w:ascii="Arial" w:hAnsi="Arial" w:cs="Arial"/>
          <w:sz w:val="22"/>
          <w:szCs w:val="22"/>
        </w:rPr>
        <w:t xml:space="preserve">von </w:t>
      </w:r>
      <w:r w:rsidR="00F35532" w:rsidRPr="000E6E62">
        <w:rPr>
          <w:rFonts w:ascii="Arial" w:hAnsi="Arial" w:cs="Arial"/>
          <w:sz w:val="22"/>
          <w:szCs w:val="22"/>
        </w:rPr>
        <w:t>Getriebe</w:t>
      </w:r>
      <w:r w:rsidRPr="000E6E62">
        <w:rPr>
          <w:rFonts w:ascii="Arial" w:hAnsi="Arial" w:cs="Arial"/>
          <w:sz w:val="22"/>
          <w:szCs w:val="22"/>
        </w:rPr>
        <w:t>n</w:t>
      </w:r>
      <w:r w:rsidR="001503E1" w:rsidRPr="000E6E62">
        <w:rPr>
          <w:rFonts w:ascii="Arial" w:hAnsi="Arial" w:cs="Arial"/>
          <w:sz w:val="22"/>
          <w:szCs w:val="22"/>
        </w:rPr>
        <w:t xml:space="preserve"> und nennen Sie </w:t>
      </w:r>
      <w:r w:rsidR="00F35532" w:rsidRPr="000E6E62">
        <w:rPr>
          <w:rFonts w:ascii="Arial" w:hAnsi="Arial" w:cs="Arial"/>
          <w:sz w:val="22"/>
          <w:szCs w:val="22"/>
        </w:rPr>
        <w:t xml:space="preserve">weitere </w:t>
      </w:r>
      <w:r w:rsidR="00CE45AB" w:rsidRPr="000E6E62">
        <w:rPr>
          <w:rFonts w:ascii="Arial" w:hAnsi="Arial" w:cs="Arial"/>
          <w:sz w:val="22"/>
          <w:szCs w:val="22"/>
        </w:rPr>
        <w:t xml:space="preserve">Bauarten </w:t>
      </w:r>
      <w:r w:rsidR="001503E1" w:rsidRPr="000E6E62">
        <w:rPr>
          <w:rFonts w:ascii="Arial" w:hAnsi="Arial" w:cs="Arial"/>
          <w:sz w:val="22"/>
          <w:szCs w:val="22"/>
        </w:rPr>
        <w:t xml:space="preserve">von </w:t>
      </w:r>
      <w:r w:rsidR="00F35532" w:rsidRPr="000E6E62">
        <w:rPr>
          <w:rFonts w:ascii="Arial" w:hAnsi="Arial" w:cs="Arial"/>
          <w:sz w:val="22"/>
          <w:szCs w:val="22"/>
        </w:rPr>
        <w:t>Getriebe</w:t>
      </w:r>
      <w:r w:rsidR="001503E1" w:rsidRPr="000E6E62">
        <w:rPr>
          <w:rFonts w:ascii="Arial" w:hAnsi="Arial" w:cs="Arial"/>
          <w:sz w:val="22"/>
          <w:szCs w:val="22"/>
        </w:rPr>
        <w:t>n</w:t>
      </w:r>
      <w:r w:rsidR="00CE45AB" w:rsidRPr="000E6E62">
        <w:rPr>
          <w:rFonts w:ascii="Arial" w:hAnsi="Arial" w:cs="Arial"/>
          <w:sz w:val="22"/>
          <w:szCs w:val="22"/>
        </w:rPr>
        <w:t xml:space="preserve"> mit Hilfe </w:t>
      </w:r>
      <w:r w:rsidRPr="000E6E62">
        <w:rPr>
          <w:rFonts w:ascii="Arial" w:hAnsi="Arial" w:cs="Arial"/>
          <w:sz w:val="22"/>
          <w:szCs w:val="22"/>
        </w:rPr>
        <w:t xml:space="preserve">der </w:t>
      </w:r>
      <w:r w:rsidR="00CE45AB" w:rsidRPr="000E6E62">
        <w:rPr>
          <w:rFonts w:ascii="Arial" w:hAnsi="Arial" w:cs="Arial"/>
          <w:sz w:val="22"/>
          <w:szCs w:val="22"/>
        </w:rPr>
        <w:t>Ihnen zur Verfügung stehenden Materialien.</w:t>
      </w:r>
    </w:p>
    <w:p w14:paraId="311925CD" w14:textId="77777777" w:rsidR="00DB1E1C" w:rsidRDefault="00DB1E1C" w:rsidP="000066BA">
      <w:pPr>
        <w:spacing w:line="360" w:lineRule="auto"/>
        <w:ind w:left="284"/>
        <w:rPr>
          <w:rFonts w:ascii="Arial" w:hAnsi="Arial" w:cs="Arial"/>
          <w:sz w:val="22"/>
          <w:szCs w:val="22"/>
        </w:rPr>
      </w:pPr>
    </w:p>
    <w:p w14:paraId="2CCBF873" w14:textId="706D96E2" w:rsidR="001503E1" w:rsidRPr="000066BA" w:rsidRDefault="002A1EA7" w:rsidP="00FC7F72">
      <w:pPr>
        <w:spacing w:line="360" w:lineRule="auto"/>
        <w:rPr>
          <w:rFonts w:ascii="Arial" w:hAnsi="Arial" w:cs="Arial"/>
          <w:sz w:val="22"/>
          <w:szCs w:val="22"/>
        </w:rPr>
      </w:pPr>
      <w:r w:rsidRPr="000066BA">
        <w:rPr>
          <w:rFonts w:ascii="Arial" w:hAnsi="Arial" w:cs="Arial"/>
          <w:sz w:val="22"/>
          <w:szCs w:val="22"/>
        </w:rPr>
        <w:t xml:space="preserve">Für </w:t>
      </w:r>
      <w:r w:rsidR="00A15FD8">
        <w:rPr>
          <w:rFonts w:ascii="Arial" w:hAnsi="Arial" w:cs="Arial"/>
          <w:sz w:val="22"/>
          <w:szCs w:val="22"/>
        </w:rPr>
        <w:t>die</w:t>
      </w:r>
      <w:r w:rsidR="000B4686" w:rsidRPr="000066BA">
        <w:rPr>
          <w:rFonts w:ascii="Arial" w:hAnsi="Arial" w:cs="Arial"/>
          <w:sz w:val="22"/>
          <w:szCs w:val="22"/>
        </w:rPr>
        <w:t xml:space="preserve"> </w:t>
      </w:r>
      <w:r w:rsidR="00A15FD8">
        <w:rPr>
          <w:rFonts w:ascii="Arial" w:hAnsi="Arial" w:cs="Arial"/>
          <w:sz w:val="22"/>
          <w:szCs w:val="22"/>
        </w:rPr>
        <w:t>Absturzsicherung (Geländer)</w:t>
      </w:r>
      <w:r w:rsidR="000B4686" w:rsidRPr="000066BA">
        <w:rPr>
          <w:rFonts w:ascii="Arial" w:hAnsi="Arial" w:cs="Arial"/>
          <w:sz w:val="22"/>
          <w:szCs w:val="22"/>
        </w:rPr>
        <w:t xml:space="preserve"> stehen zwei Werkstoffe zur Verfügung, ein S235J0 sowie ein X2CrNiN23-4.</w:t>
      </w:r>
    </w:p>
    <w:p w14:paraId="2807187D" w14:textId="41C1D5B0" w:rsidR="001503E1" w:rsidRPr="000E6E62" w:rsidRDefault="00F35532" w:rsidP="00FC7F72">
      <w:pPr>
        <w:pStyle w:val="Listenabsatz"/>
        <w:numPr>
          <w:ilvl w:val="1"/>
          <w:numId w:val="13"/>
        </w:numPr>
        <w:spacing w:line="360" w:lineRule="auto"/>
        <w:ind w:left="504" w:hanging="357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 xml:space="preserve"> </w:t>
      </w:r>
      <w:r w:rsidR="001503E1" w:rsidRPr="000E6E62">
        <w:rPr>
          <w:rFonts w:ascii="Arial" w:hAnsi="Arial" w:cs="Arial"/>
          <w:sz w:val="22"/>
          <w:szCs w:val="22"/>
        </w:rPr>
        <w:t>A</w:t>
      </w:r>
      <w:r w:rsidR="000B4686" w:rsidRPr="000E6E62">
        <w:rPr>
          <w:rFonts w:ascii="Arial" w:hAnsi="Arial" w:cs="Arial"/>
          <w:sz w:val="22"/>
          <w:szCs w:val="22"/>
        </w:rPr>
        <w:t>nalysieren Sie die Bezeichnungen und</w:t>
      </w:r>
      <w:r w:rsidR="002E3B51" w:rsidRPr="000E6E62">
        <w:rPr>
          <w:rFonts w:ascii="Arial" w:hAnsi="Arial" w:cs="Arial"/>
          <w:sz w:val="22"/>
          <w:szCs w:val="22"/>
        </w:rPr>
        <w:t xml:space="preserve"> </w:t>
      </w:r>
      <w:r w:rsidR="000B4686" w:rsidRPr="000E6E62">
        <w:rPr>
          <w:rFonts w:ascii="Arial" w:hAnsi="Arial" w:cs="Arial"/>
          <w:sz w:val="22"/>
          <w:szCs w:val="22"/>
        </w:rPr>
        <w:t>geben Sie jeweils zwei Eigenschaften an.</w:t>
      </w:r>
      <w:r w:rsidRPr="000E6E62">
        <w:rPr>
          <w:rFonts w:ascii="Arial" w:hAnsi="Arial" w:cs="Arial"/>
          <w:sz w:val="22"/>
          <w:szCs w:val="22"/>
        </w:rPr>
        <w:t xml:space="preserve"> </w:t>
      </w:r>
      <w:r w:rsidR="001503E1" w:rsidRPr="000E6E62">
        <w:rPr>
          <w:rFonts w:ascii="Arial" w:hAnsi="Arial" w:cs="Arial"/>
          <w:sz w:val="22"/>
          <w:szCs w:val="22"/>
        </w:rPr>
        <w:t>Wählen S</w:t>
      </w:r>
      <w:r w:rsidR="000B4686" w:rsidRPr="000E6E62">
        <w:rPr>
          <w:rFonts w:ascii="Arial" w:hAnsi="Arial" w:cs="Arial"/>
          <w:sz w:val="22"/>
          <w:szCs w:val="22"/>
        </w:rPr>
        <w:t xml:space="preserve">ie </w:t>
      </w:r>
      <w:r w:rsidR="001503E1" w:rsidRPr="000E6E62">
        <w:rPr>
          <w:rFonts w:ascii="Arial" w:hAnsi="Arial" w:cs="Arial"/>
          <w:sz w:val="22"/>
          <w:szCs w:val="22"/>
        </w:rPr>
        <w:t xml:space="preserve">unter Beachtung technischer und ökonomischer Aspekte </w:t>
      </w:r>
      <w:r w:rsidR="000B4686" w:rsidRPr="000E6E62">
        <w:rPr>
          <w:rFonts w:ascii="Arial" w:hAnsi="Arial" w:cs="Arial"/>
          <w:sz w:val="22"/>
          <w:szCs w:val="22"/>
        </w:rPr>
        <w:t>einen Werkstoff aus und begründen Sie Ihre Entscheidung</w:t>
      </w:r>
      <w:r w:rsidRPr="000E6E62">
        <w:rPr>
          <w:rFonts w:ascii="Arial" w:hAnsi="Arial" w:cs="Arial"/>
          <w:sz w:val="22"/>
          <w:szCs w:val="22"/>
        </w:rPr>
        <w:t>.</w:t>
      </w:r>
    </w:p>
    <w:p w14:paraId="33433C8B" w14:textId="77777777" w:rsidR="00F35532" w:rsidRPr="000E6E62" w:rsidRDefault="001503E1" w:rsidP="00FC7F72">
      <w:pPr>
        <w:pStyle w:val="Listenabsatz"/>
        <w:numPr>
          <w:ilvl w:val="1"/>
          <w:numId w:val="13"/>
        </w:numPr>
        <w:spacing w:line="360" w:lineRule="auto"/>
        <w:ind w:left="504" w:hanging="357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>B</w:t>
      </w:r>
      <w:r w:rsidR="00F35532" w:rsidRPr="000E6E62">
        <w:rPr>
          <w:rFonts w:ascii="Arial" w:hAnsi="Arial" w:cs="Arial"/>
          <w:sz w:val="22"/>
          <w:szCs w:val="22"/>
        </w:rPr>
        <w:t>eschreiben Sie das Werkstoffprüfverfahren zum Ermitteln der Kennwerte</w:t>
      </w:r>
      <w:r w:rsidRPr="000E6E62">
        <w:rPr>
          <w:rFonts w:ascii="Arial" w:hAnsi="Arial" w:cs="Arial"/>
          <w:sz w:val="22"/>
          <w:szCs w:val="22"/>
        </w:rPr>
        <w:t xml:space="preserve"> des </w:t>
      </w:r>
      <w:r w:rsidR="00717156" w:rsidRPr="000E6E62">
        <w:rPr>
          <w:rFonts w:ascii="Arial" w:hAnsi="Arial" w:cs="Arial"/>
          <w:sz w:val="22"/>
          <w:szCs w:val="22"/>
        </w:rPr>
        <w:t xml:space="preserve">Stahles </w:t>
      </w:r>
      <w:r w:rsidRPr="000E6E62">
        <w:rPr>
          <w:rFonts w:ascii="Arial" w:hAnsi="Arial" w:cs="Arial"/>
          <w:sz w:val="22"/>
          <w:szCs w:val="22"/>
        </w:rPr>
        <w:t>S235J0</w:t>
      </w:r>
      <w:r w:rsidR="00F35532" w:rsidRPr="000E6E62">
        <w:rPr>
          <w:rFonts w:ascii="Arial" w:hAnsi="Arial" w:cs="Arial"/>
          <w:sz w:val="22"/>
          <w:szCs w:val="22"/>
        </w:rPr>
        <w:t>.</w:t>
      </w:r>
    </w:p>
    <w:p w14:paraId="35765EC3" w14:textId="77777777" w:rsidR="009319FB" w:rsidRPr="000E6E62" w:rsidRDefault="00F35532" w:rsidP="00FC7F72">
      <w:pPr>
        <w:pStyle w:val="Listenabsatz"/>
        <w:numPr>
          <w:ilvl w:val="1"/>
          <w:numId w:val="13"/>
        </w:numPr>
        <w:spacing w:line="360" w:lineRule="auto"/>
        <w:ind w:left="504" w:hanging="357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 xml:space="preserve">Nach dem Verschweißen der Profile wird das Geländer wärmebehandelt. Begründen Sie die Notwendigkeit und geben Sie ein </w:t>
      </w:r>
      <w:r w:rsidR="009319FB" w:rsidRPr="000E6E62">
        <w:rPr>
          <w:rFonts w:ascii="Arial" w:hAnsi="Arial" w:cs="Arial"/>
          <w:sz w:val="22"/>
          <w:szCs w:val="22"/>
        </w:rPr>
        <w:t>zielführendes Verfahren an.</w:t>
      </w:r>
    </w:p>
    <w:p w14:paraId="191E3682" w14:textId="07EDED7D" w:rsidR="009319FB" w:rsidRPr="000E6E62" w:rsidRDefault="009319FB" w:rsidP="00FC7F72">
      <w:pPr>
        <w:pStyle w:val="Listenabsatz"/>
        <w:numPr>
          <w:ilvl w:val="1"/>
          <w:numId w:val="13"/>
        </w:numPr>
        <w:spacing w:line="360" w:lineRule="auto"/>
        <w:ind w:left="504" w:hanging="357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>Das Geländer muss vor Korrosion geschützt werden. Informieren Sie sich über Möglichkeiten</w:t>
      </w:r>
      <w:r w:rsidR="001503E1" w:rsidRPr="000E6E62">
        <w:rPr>
          <w:rFonts w:ascii="Arial" w:hAnsi="Arial" w:cs="Arial"/>
          <w:sz w:val="22"/>
          <w:szCs w:val="22"/>
        </w:rPr>
        <w:t xml:space="preserve"> des Korrosionsschutzes</w:t>
      </w:r>
      <w:r w:rsidR="00721B33" w:rsidRPr="000E6E62">
        <w:rPr>
          <w:rFonts w:ascii="Arial" w:hAnsi="Arial" w:cs="Arial"/>
          <w:sz w:val="22"/>
          <w:szCs w:val="22"/>
        </w:rPr>
        <w:t xml:space="preserve"> und deren Wirkungsweisen</w:t>
      </w:r>
      <w:r w:rsidRPr="000E6E62">
        <w:rPr>
          <w:rFonts w:ascii="Arial" w:hAnsi="Arial" w:cs="Arial"/>
          <w:sz w:val="22"/>
          <w:szCs w:val="22"/>
        </w:rPr>
        <w:t xml:space="preserve">. </w:t>
      </w:r>
      <w:r w:rsidR="00721B33" w:rsidRPr="000E6E62">
        <w:rPr>
          <w:rFonts w:ascii="Arial" w:hAnsi="Arial" w:cs="Arial"/>
          <w:sz w:val="22"/>
          <w:szCs w:val="22"/>
        </w:rPr>
        <w:t>Wählen Sie drei Korro</w:t>
      </w:r>
      <w:r w:rsidRPr="000E6E62">
        <w:rPr>
          <w:rFonts w:ascii="Arial" w:hAnsi="Arial" w:cs="Arial"/>
          <w:sz w:val="22"/>
          <w:szCs w:val="22"/>
        </w:rPr>
        <w:t xml:space="preserve">sionsschutzverfahren </w:t>
      </w:r>
      <w:r w:rsidR="00721B33" w:rsidRPr="000E6E62">
        <w:rPr>
          <w:rFonts w:ascii="Arial" w:hAnsi="Arial" w:cs="Arial"/>
          <w:sz w:val="22"/>
          <w:szCs w:val="22"/>
        </w:rPr>
        <w:t>aus</w:t>
      </w:r>
      <w:r w:rsidR="00394B7B">
        <w:rPr>
          <w:rFonts w:ascii="Arial" w:hAnsi="Arial" w:cs="Arial"/>
          <w:sz w:val="22"/>
          <w:szCs w:val="22"/>
        </w:rPr>
        <w:t xml:space="preserve">, </w:t>
      </w:r>
      <w:r w:rsidR="00A15FD8">
        <w:rPr>
          <w:rFonts w:ascii="Arial" w:hAnsi="Arial" w:cs="Arial"/>
          <w:sz w:val="22"/>
          <w:szCs w:val="22"/>
        </w:rPr>
        <w:t xml:space="preserve">erläutern Sie deren </w:t>
      </w:r>
      <w:r w:rsidR="00F1673C" w:rsidRPr="00511A7B">
        <w:rPr>
          <w:rFonts w:ascii="Arial" w:hAnsi="Arial" w:cs="Arial"/>
          <w:sz w:val="22"/>
          <w:szCs w:val="22"/>
        </w:rPr>
        <w:t>Funktion</w:t>
      </w:r>
      <w:r w:rsidR="00F1673C">
        <w:rPr>
          <w:rFonts w:ascii="Arial" w:hAnsi="Arial" w:cs="Arial"/>
          <w:sz w:val="22"/>
          <w:szCs w:val="22"/>
        </w:rPr>
        <w:t>sweisen</w:t>
      </w:r>
      <w:r w:rsidR="00A15FD8">
        <w:rPr>
          <w:rFonts w:ascii="Arial" w:hAnsi="Arial" w:cs="Arial"/>
          <w:sz w:val="22"/>
          <w:szCs w:val="22"/>
        </w:rPr>
        <w:t xml:space="preserve"> und </w:t>
      </w:r>
      <w:r w:rsidR="00721B33" w:rsidRPr="000E6E62">
        <w:rPr>
          <w:rFonts w:ascii="Arial" w:hAnsi="Arial" w:cs="Arial"/>
          <w:sz w:val="22"/>
          <w:szCs w:val="22"/>
        </w:rPr>
        <w:t xml:space="preserve">präsentieren Sie </w:t>
      </w:r>
      <w:r w:rsidRPr="000E6E62">
        <w:rPr>
          <w:rFonts w:ascii="Arial" w:hAnsi="Arial" w:cs="Arial"/>
          <w:sz w:val="22"/>
          <w:szCs w:val="22"/>
        </w:rPr>
        <w:t>Ihre Ergebnisse.</w:t>
      </w:r>
      <w:r w:rsidR="00114020" w:rsidRPr="000E6E62">
        <w:rPr>
          <w:rFonts w:ascii="Arial" w:hAnsi="Arial" w:cs="Arial"/>
          <w:sz w:val="22"/>
          <w:szCs w:val="22"/>
        </w:rPr>
        <w:t xml:space="preserve"> </w:t>
      </w:r>
    </w:p>
    <w:p w14:paraId="371DE0A2" w14:textId="77777777" w:rsidR="00DB1E1C" w:rsidRDefault="00DB1E1C" w:rsidP="000066BA">
      <w:pPr>
        <w:spacing w:line="360" w:lineRule="auto"/>
        <w:ind w:left="284"/>
        <w:rPr>
          <w:rFonts w:ascii="Arial" w:hAnsi="Arial" w:cs="Arial"/>
          <w:sz w:val="22"/>
          <w:szCs w:val="22"/>
        </w:rPr>
      </w:pPr>
    </w:p>
    <w:p w14:paraId="103F84AA" w14:textId="77777777" w:rsidR="00114020" w:rsidRPr="000066BA" w:rsidRDefault="00114020" w:rsidP="00FC7F72">
      <w:pPr>
        <w:spacing w:line="360" w:lineRule="auto"/>
        <w:rPr>
          <w:rFonts w:ascii="Arial" w:hAnsi="Arial" w:cs="Arial"/>
          <w:sz w:val="22"/>
          <w:szCs w:val="22"/>
        </w:rPr>
      </w:pPr>
      <w:r w:rsidRPr="000066BA">
        <w:rPr>
          <w:rFonts w:ascii="Arial" w:hAnsi="Arial" w:cs="Arial"/>
          <w:sz w:val="22"/>
          <w:szCs w:val="22"/>
        </w:rPr>
        <w:t xml:space="preserve">Die Balkone müssen für die gefahrlose Nutzung mit einer Beleuchtung ausgestattet werden, sie kann </w:t>
      </w:r>
      <w:r w:rsidR="00721B33" w:rsidRPr="000066BA">
        <w:rPr>
          <w:rFonts w:ascii="Arial" w:hAnsi="Arial" w:cs="Arial"/>
          <w:sz w:val="22"/>
          <w:szCs w:val="22"/>
        </w:rPr>
        <w:t>als Variante 1</w:t>
      </w:r>
      <w:r w:rsidR="005353F2">
        <w:rPr>
          <w:rFonts w:ascii="Arial" w:hAnsi="Arial" w:cs="Arial"/>
          <w:sz w:val="22"/>
          <w:szCs w:val="22"/>
        </w:rPr>
        <w:t xml:space="preserve"> </w:t>
      </w:r>
      <w:r w:rsidRPr="000066BA">
        <w:rPr>
          <w:rFonts w:ascii="Arial" w:hAnsi="Arial" w:cs="Arial"/>
          <w:sz w:val="22"/>
          <w:szCs w:val="22"/>
        </w:rPr>
        <w:t xml:space="preserve">mit LED oder </w:t>
      </w:r>
      <w:r w:rsidR="00721B33" w:rsidRPr="000066BA">
        <w:rPr>
          <w:rFonts w:ascii="Arial" w:hAnsi="Arial" w:cs="Arial"/>
          <w:sz w:val="22"/>
          <w:szCs w:val="22"/>
        </w:rPr>
        <w:t xml:space="preserve">als Variante 2 </w:t>
      </w:r>
      <w:r w:rsidRPr="000066BA">
        <w:rPr>
          <w:rFonts w:ascii="Arial" w:hAnsi="Arial" w:cs="Arial"/>
          <w:sz w:val="22"/>
          <w:szCs w:val="22"/>
        </w:rPr>
        <w:t xml:space="preserve">mit </w:t>
      </w:r>
      <w:r w:rsidR="005353F2">
        <w:rPr>
          <w:rFonts w:ascii="Arial" w:hAnsi="Arial" w:cs="Arial"/>
          <w:sz w:val="22"/>
          <w:szCs w:val="22"/>
        </w:rPr>
        <w:t>Glühlampen erfolgen, welche 350 </w:t>
      </w:r>
      <w:r w:rsidRPr="000066BA">
        <w:rPr>
          <w:rFonts w:ascii="Arial" w:hAnsi="Arial" w:cs="Arial"/>
          <w:sz w:val="22"/>
          <w:szCs w:val="22"/>
        </w:rPr>
        <w:t>lm Lichtleistung besitzen müssen.</w:t>
      </w:r>
    </w:p>
    <w:p w14:paraId="6FD1311E" w14:textId="77777777" w:rsidR="00114020" w:rsidRPr="000E6E62" w:rsidRDefault="00114020" w:rsidP="00FC7F72">
      <w:pPr>
        <w:pStyle w:val="Listenabsatz"/>
        <w:numPr>
          <w:ilvl w:val="1"/>
          <w:numId w:val="13"/>
        </w:numPr>
        <w:spacing w:line="360" w:lineRule="auto"/>
        <w:ind w:left="504" w:hanging="357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lastRenderedPageBreak/>
        <w:t>Recherchieren Sie mit Hilfe des Internets oder Fachliteratur, welche elektrische Leistung diese Lampen besitzen müssen.</w:t>
      </w:r>
    </w:p>
    <w:p w14:paraId="4756310D" w14:textId="7F396829" w:rsidR="00114020" w:rsidRPr="000E6E62" w:rsidRDefault="00114020" w:rsidP="00FC7F72">
      <w:pPr>
        <w:pStyle w:val="Listenabsatz"/>
        <w:numPr>
          <w:ilvl w:val="1"/>
          <w:numId w:val="13"/>
        </w:numPr>
        <w:spacing w:line="360" w:lineRule="auto"/>
        <w:ind w:left="504" w:hanging="357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>Die Versorgungsspannung der Lampen wird mit 12</w:t>
      </w:r>
      <w:r w:rsidR="005353F2">
        <w:rPr>
          <w:rFonts w:ascii="Arial" w:hAnsi="Arial" w:cs="Arial"/>
          <w:sz w:val="22"/>
          <w:szCs w:val="22"/>
        </w:rPr>
        <w:t> </w:t>
      </w:r>
      <w:r w:rsidRPr="000E6E62">
        <w:rPr>
          <w:rFonts w:ascii="Arial" w:hAnsi="Arial" w:cs="Arial"/>
          <w:sz w:val="22"/>
          <w:szCs w:val="22"/>
        </w:rPr>
        <w:t xml:space="preserve">V </w:t>
      </w:r>
      <w:r w:rsidR="00A15FD8">
        <w:rPr>
          <w:rFonts w:ascii="Arial" w:hAnsi="Arial" w:cs="Arial"/>
          <w:sz w:val="22"/>
          <w:szCs w:val="22"/>
        </w:rPr>
        <w:t xml:space="preserve">Gleichstrom </w:t>
      </w:r>
      <w:r w:rsidRPr="000E6E62">
        <w:rPr>
          <w:rFonts w:ascii="Arial" w:hAnsi="Arial" w:cs="Arial"/>
          <w:sz w:val="22"/>
          <w:szCs w:val="22"/>
        </w:rPr>
        <w:t>festgelegt und der bauliche Abstand zwischen Lampe und Netzteil beträgt 15</w:t>
      </w:r>
      <w:r w:rsidR="005353F2">
        <w:rPr>
          <w:rFonts w:ascii="Arial" w:hAnsi="Arial" w:cs="Arial"/>
          <w:sz w:val="22"/>
          <w:szCs w:val="22"/>
        </w:rPr>
        <w:t> </w:t>
      </w:r>
      <w:r w:rsidRPr="000E6E62">
        <w:rPr>
          <w:rFonts w:ascii="Arial" w:hAnsi="Arial" w:cs="Arial"/>
          <w:sz w:val="22"/>
          <w:szCs w:val="22"/>
        </w:rPr>
        <w:t>m.</w:t>
      </w:r>
      <w:r w:rsidR="00721B33" w:rsidRPr="000E6E62">
        <w:rPr>
          <w:rFonts w:ascii="Arial" w:hAnsi="Arial" w:cs="Arial"/>
          <w:sz w:val="22"/>
          <w:szCs w:val="22"/>
        </w:rPr>
        <w:t xml:space="preserve"> </w:t>
      </w:r>
      <w:r w:rsidRPr="000E6E62">
        <w:rPr>
          <w:rFonts w:ascii="Arial" w:hAnsi="Arial" w:cs="Arial"/>
          <w:sz w:val="22"/>
          <w:szCs w:val="22"/>
        </w:rPr>
        <w:t>Bestimmen Sie den notwendigen Nennquerschnitt der Kupferleitung (Spannungsfall &lt;1</w:t>
      </w:r>
      <w:r w:rsidR="005353F2">
        <w:t> </w:t>
      </w:r>
      <w:r w:rsidRPr="000E6E62">
        <w:rPr>
          <w:rFonts w:ascii="Arial" w:hAnsi="Arial" w:cs="Arial"/>
          <w:sz w:val="22"/>
          <w:szCs w:val="22"/>
        </w:rPr>
        <w:t>%).</w:t>
      </w:r>
    </w:p>
    <w:p w14:paraId="50A4A1F4" w14:textId="77777777" w:rsidR="00114020" w:rsidRPr="000E6E62" w:rsidRDefault="00114020" w:rsidP="00FC7F72">
      <w:pPr>
        <w:pStyle w:val="Listenabsatz"/>
        <w:numPr>
          <w:ilvl w:val="1"/>
          <w:numId w:val="13"/>
        </w:numPr>
        <w:spacing w:line="360" w:lineRule="auto"/>
        <w:ind w:left="504" w:hanging="357"/>
        <w:rPr>
          <w:rFonts w:ascii="Arial" w:hAnsi="Arial" w:cs="Arial"/>
          <w:sz w:val="22"/>
          <w:szCs w:val="22"/>
        </w:rPr>
      </w:pPr>
      <w:r w:rsidRPr="000E6E62">
        <w:rPr>
          <w:rFonts w:ascii="Arial" w:hAnsi="Arial" w:cs="Arial"/>
          <w:sz w:val="22"/>
          <w:szCs w:val="22"/>
        </w:rPr>
        <w:t>Entscheiden Sie, welche Variante die ökonomisch und ökologisch günstigere ist und präsentieren Sie Ihre Entscheidung mithilfe eines Demonstrationsexperimentes.</w:t>
      </w:r>
    </w:p>
    <w:p w14:paraId="56E5EC80" w14:textId="1C03929D" w:rsidR="00855B0F" w:rsidRPr="000E6E62" w:rsidRDefault="00855B0F" w:rsidP="000E6E62">
      <w:pPr>
        <w:rPr>
          <w:rFonts w:ascii="Arial" w:hAnsi="Arial" w:cs="Arial"/>
          <w:b/>
          <w:sz w:val="22"/>
          <w:szCs w:val="22"/>
        </w:rPr>
      </w:pPr>
    </w:p>
    <w:p w14:paraId="4DAEC2B1" w14:textId="77777777" w:rsidR="00CC4024" w:rsidRPr="000E6E62" w:rsidRDefault="000D3214" w:rsidP="000E6E62">
      <w:pPr>
        <w:rPr>
          <w:rFonts w:ascii="Arial" w:hAnsi="Arial" w:cs="Arial"/>
          <w:b/>
          <w:sz w:val="22"/>
          <w:szCs w:val="22"/>
        </w:rPr>
      </w:pPr>
      <w:r w:rsidRPr="000E6E62">
        <w:rPr>
          <w:rFonts w:ascii="Arial" w:hAnsi="Arial" w:cs="Arial"/>
          <w:b/>
          <w:sz w:val="22"/>
          <w:szCs w:val="22"/>
        </w:rPr>
        <w:t xml:space="preserve">Material </w:t>
      </w:r>
    </w:p>
    <w:p w14:paraId="10DCD697" w14:textId="01891B76" w:rsidR="00F94398" w:rsidRPr="000E6E62" w:rsidRDefault="00F94398" w:rsidP="000E6E62">
      <w:pPr>
        <w:jc w:val="center"/>
        <w:rPr>
          <w:rFonts w:ascii="Arial" w:hAnsi="Arial" w:cs="Arial"/>
        </w:rPr>
      </w:pPr>
    </w:p>
    <w:p w14:paraId="574E94A1" w14:textId="77777777" w:rsidR="005D3A6B" w:rsidRDefault="005D3A6B" w:rsidP="00F109F9">
      <w:pPr>
        <w:ind w:left="68"/>
        <w:rPr>
          <w:rFonts w:ascii="Arial" w:hAnsi="Arial" w:cs="Arial"/>
          <w:sz w:val="16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1984"/>
        <w:gridCol w:w="1985"/>
        <w:gridCol w:w="1831"/>
      </w:tblGrid>
      <w:tr w:rsidR="00AE3A5A" w14:paraId="3C223932" w14:textId="77777777" w:rsidTr="009B5F77">
        <w:tc>
          <w:tcPr>
            <w:tcW w:w="3256" w:type="dxa"/>
          </w:tcPr>
          <w:p w14:paraId="674733A9" w14:textId="2EEF81FD" w:rsidR="00AE3A5A" w:rsidRPr="00963673" w:rsidRDefault="00AE3A5A" w:rsidP="009B5F77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63673">
              <w:rPr>
                <w:rFonts w:ascii="Arial" w:hAnsi="Arial" w:cs="Arial"/>
                <w:b/>
                <w:sz w:val="22"/>
                <w:szCs w:val="22"/>
              </w:rPr>
              <w:t>Nutzungsklasse</w:t>
            </w:r>
          </w:p>
        </w:tc>
        <w:tc>
          <w:tcPr>
            <w:tcW w:w="1984" w:type="dxa"/>
          </w:tcPr>
          <w:p w14:paraId="58DC8033" w14:textId="77777777" w:rsidR="00AE3A5A" w:rsidRPr="00963673" w:rsidRDefault="00AE3A5A" w:rsidP="009B5F7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63673">
              <w:rPr>
                <w:rFonts w:ascii="Arial" w:hAnsi="Arial" w:cs="Arial"/>
                <w:b/>
                <w:sz w:val="22"/>
                <w:szCs w:val="22"/>
              </w:rPr>
              <w:t>NKL 1</w:t>
            </w:r>
          </w:p>
        </w:tc>
        <w:tc>
          <w:tcPr>
            <w:tcW w:w="1985" w:type="dxa"/>
          </w:tcPr>
          <w:p w14:paraId="0BC74EFD" w14:textId="77777777" w:rsidR="00AE3A5A" w:rsidRPr="00963673" w:rsidRDefault="00AE3A5A" w:rsidP="009B5F7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63673">
              <w:rPr>
                <w:rFonts w:ascii="Arial" w:hAnsi="Arial" w:cs="Arial"/>
                <w:b/>
                <w:sz w:val="22"/>
                <w:szCs w:val="22"/>
              </w:rPr>
              <w:t>NKL 2</w:t>
            </w:r>
          </w:p>
        </w:tc>
        <w:tc>
          <w:tcPr>
            <w:tcW w:w="1831" w:type="dxa"/>
          </w:tcPr>
          <w:p w14:paraId="159CD19D" w14:textId="77777777" w:rsidR="00AE3A5A" w:rsidRPr="00963673" w:rsidRDefault="00AE3A5A" w:rsidP="009B5F77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NKL 3</w:t>
            </w:r>
          </w:p>
        </w:tc>
      </w:tr>
      <w:tr w:rsidR="00AE3A5A" w14:paraId="6168DB0E" w14:textId="77777777" w:rsidTr="009B5F77">
        <w:tc>
          <w:tcPr>
            <w:tcW w:w="3256" w:type="dxa"/>
          </w:tcPr>
          <w:p w14:paraId="7677E7EC" w14:textId="77777777" w:rsidR="00AE3A5A" w:rsidRPr="009B5F77" w:rsidRDefault="00AE3A5A" w:rsidP="009B5F77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B5F77">
              <w:rPr>
                <w:rFonts w:ascii="Arial" w:hAnsi="Arial" w:cs="Arial"/>
                <w:b/>
                <w:sz w:val="22"/>
                <w:szCs w:val="22"/>
              </w:rPr>
              <w:t>Holz und holzhaltige Werkstoffe:</w:t>
            </w:r>
          </w:p>
          <w:p w14:paraId="0C42D0BC" w14:textId="6F1E0C2B" w:rsidR="00AE3A5A" w:rsidRPr="009B5F77" w:rsidRDefault="00AE3A5A" w:rsidP="009B5F77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B5F77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="009B5F77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9B5F77">
              <w:rPr>
                <w:rFonts w:ascii="Arial" w:hAnsi="Arial" w:cs="Arial"/>
                <w:b/>
                <w:sz w:val="22"/>
                <w:szCs w:val="22"/>
              </w:rPr>
              <w:t>Ausgleichsfeuchte</w:t>
            </w:r>
          </w:p>
          <w:p w14:paraId="2D76585D" w14:textId="3F977DEF" w:rsidR="00AE3A5A" w:rsidRPr="009B5F77" w:rsidRDefault="009B5F77" w:rsidP="009B5F77">
            <w:pPr>
              <w:spacing w:before="60" w:after="60"/>
              <w:ind w:left="244" w:hanging="24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-  mittlere </w:t>
            </w:r>
            <w:r w:rsidR="00AE3A5A" w:rsidRPr="009B5F77">
              <w:rPr>
                <w:rFonts w:ascii="Arial" w:hAnsi="Arial" w:cs="Arial"/>
                <w:b/>
                <w:sz w:val="22"/>
                <w:szCs w:val="22"/>
              </w:rPr>
              <w:t>Gleichgewichtsfeuchte NH</w:t>
            </w:r>
          </w:p>
        </w:tc>
        <w:tc>
          <w:tcPr>
            <w:tcW w:w="1984" w:type="dxa"/>
          </w:tcPr>
          <w:p w14:paraId="7F43C953" w14:textId="1B98B257" w:rsidR="00AE3A5A" w:rsidRDefault="009B5F77" w:rsidP="009B5F7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  <w:p w14:paraId="668F780D" w14:textId="77777777" w:rsidR="00AE3A5A" w:rsidRPr="00963673" w:rsidRDefault="00AE3A5A" w:rsidP="009B5F77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… 15%</w:t>
            </w:r>
          </w:p>
          <w:p w14:paraId="28FD7127" w14:textId="77777777" w:rsidR="00AE3A5A" w:rsidRPr="00963673" w:rsidRDefault="00AE3A5A" w:rsidP="009B5F7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  <w:p w14:paraId="6675547A" w14:textId="11B8CD35" w:rsidR="00AE3A5A" w:rsidRPr="00963673" w:rsidRDefault="00AE3A5A" w:rsidP="009B5F77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≤ 12%</w:t>
            </w:r>
          </w:p>
        </w:tc>
        <w:tc>
          <w:tcPr>
            <w:tcW w:w="1985" w:type="dxa"/>
          </w:tcPr>
          <w:p w14:paraId="030B584E" w14:textId="464EE312" w:rsidR="00AE3A5A" w:rsidRDefault="009B5F77" w:rsidP="009B5F7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  <w:p w14:paraId="65475105" w14:textId="77777777" w:rsidR="00AE3A5A" w:rsidRDefault="00AE3A5A" w:rsidP="009B5F77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 … 20%</w:t>
            </w:r>
          </w:p>
          <w:p w14:paraId="7BFC1EDB" w14:textId="77777777" w:rsidR="00AE3A5A" w:rsidRDefault="00AE3A5A" w:rsidP="009B5F77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541E1C3" w14:textId="393EB895" w:rsidR="00AE3A5A" w:rsidRPr="00963673" w:rsidRDefault="00AE3A5A" w:rsidP="009B5F77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≤ 20%</w:t>
            </w:r>
          </w:p>
        </w:tc>
        <w:tc>
          <w:tcPr>
            <w:tcW w:w="1831" w:type="dxa"/>
          </w:tcPr>
          <w:p w14:paraId="7FF3BCC3" w14:textId="7B3739C3" w:rsidR="00AE3A5A" w:rsidRDefault="009B5F77" w:rsidP="009B5F7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  <w:p w14:paraId="449D7887" w14:textId="77777777" w:rsidR="00AE3A5A" w:rsidRDefault="00AE3A5A" w:rsidP="009B5F77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 … 24%</w:t>
            </w:r>
          </w:p>
          <w:p w14:paraId="6825BE43" w14:textId="77777777" w:rsidR="00AE3A5A" w:rsidRDefault="00AE3A5A" w:rsidP="009B5F77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27A1AF4" w14:textId="77777777" w:rsidR="00AE3A5A" w:rsidRPr="00963673" w:rsidRDefault="00AE3A5A" w:rsidP="009B5F77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AE3A5A" w14:paraId="595FE9F9" w14:textId="77777777" w:rsidTr="009B5F77">
        <w:tc>
          <w:tcPr>
            <w:tcW w:w="3256" w:type="dxa"/>
          </w:tcPr>
          <w:p w14:paraId="2E95D02E" w14:textId="0F0084C5" w:rsidR="00AE3A5A" w:rsidRPr="009B5F77" w:rsidRDefault="00AE3A5A" w:rsidP="009B5F77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B5F77">
              <w:rPr>
                <w:rFonts w:ascii="Arial" w:hAnsi="Arial" w:cs="Arial"/>
                <w:b/>
                <w:sz w:val="22"/>
                <w:szCs w:val="22"/>
              </w:rPr>
              <w:t>Klimabedingungen</w:t>
            </w:r>
            <w:r w:rsidR="009B5F77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9B5F77">
              <w:rPr>
                <w:rFonts w:ascii="Arial" w:hAnsi="Arial" w:cs="Arial"/>
                <w:b/>
                <w:sz w:val="22"/>
                <w:szCs w:val="22"/>
              </w:rPr>
              <w:t>umgebende Luft</w:t>
            </w:r>
            <w:r w:rsidR="009B5F77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  <w:tc>
          <w:tcPr>
            <w:tcW w:w="1984" w:type="dxa"/>
          </w:tcPr>
          <w:p w14:paraId="3DD7A737" w14:textId="77777777" w:rsidR="00AE3A5A" w:rsidRPr="002855FB" w:rsidRDefault="00AE3A5A" w:rsidP="009B5F7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20°C; nur wenige Wochen/a &gt; 65%</w:t>
            </w:r>
          </w:p>
        </w:tc>
        <w:tc>
          <w:tcPr>
            <w:tcW w:w="1985" w:type="dxa"/>
          </w:tcPr>
          <w:p w14:paraId="6E83FEFD" w14:textId="77777777" w:rsidR="00AE3A5A" w:rsidRPr="002855FB" w:rsidRDefault="00AE3A5A" w:rsidP="009B5F7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20°C; nur wenige Wochen/a &gt; 85%</w:t>
            </w:r>
          </w:p>
        </w:tc>
        <w:tc>
          <w:tcPr>
            <w:tcW w:w="1831" w:type="dxa"/>
          </w:tcPr>
          <w:p w14:paraId="045C0607" w14:textId="7D395F87" w:rsidR="00AE3A5A" w:rsidRPr="002855FB" w:rsidRDefault="00AE3A5A" w:rsidP="009B5F7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Höhere Feuchtegehalte als in NKL 2</w:t>
            </w:r>
          </w:p>
        </w:tc>
      </w:tr>
      <w:tr w:rsidR="00AE3A5A" w14:paraId="11E26373" w14:textId="77777777" w:rsidTr="009B5F77">
        <w:tc>
          <w:tcPr>
            <w:tcW w:w="3256" w:type="dxa"/>
          </w:tcPr>
          <w:p w14:paraId="40C0C9B4" w14:textId="77777777" w:rsidR="00AE3A5A" w:rsidRPr="009B5F77" w:rsidRDefault="00AE3A5A" w:rsidP="009B5F77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B5F77">
              <w:rPr>
                <w:rFonts w:ascii="Arial" w:hAnsi="Arial" w:cs="Arial"/>
                <w:b/>
                <w:sz w:val="22"/>
                <w:szCs w:val="22"/>
              </w:rPr>
              <w:t>Nutzungsart</w:t>
            </w:r>
          </w:p>
        </w:tc>
        <w:tc>
          <w:tcPr>
            <w:tcW w:w="1984" w:type="dxa"/>
          </w:tcPr>
          <w:p w14:paraId="059C35DC" w14:textId="77777777" w:rsidR="00AE3A5A" w:rsidRPr="002855FB" w:rsidRDefault="00AE3A5A" w:rsidP="009B5F7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Innenräume (beheizt)</w:t>
            </w:r>
          </w:p>
        </w:tc>
        <w:tc>
          <w:tcPr>
            <w:tcW w:w="1985" w:type="dxa"/>
          </w:tcPr>
          <w:p w14:paraId="05CDCE66" w14:textId="77777777" w:rsidR="00AE3A5A" w:rsidRPr="002855FB" w:rsidRDefault="00AE3A5A" w:rsidP="009B5F7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Tragwerke (überdacht)</w:t>
            </w:r>
          </w:p>
        </w:tc>
        <w:tc>
          <w:tcPr>
            <w:tcW w:w="1831" w:type="dxa"/>
          </w:tcPr>
          <w:p w14:paraId="4B58347C" w14:textId="77777777" w:rsidR="00AE3A5A" w:rsidRPr="002855FB" w:rsidRDefault="00AE3A5A" w:rsidP="009B5F77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Bauwerke (frei der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Bewitterung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ausgesetzt)</w:t>
            </w:r>
          </w:p>
        </w:tc>
      </w:tr>
    </w:tbl>
    <w:p w14:paraId="71AFDD9B" w14:textId="0F709B7C" w:rsidR="007F78D3" w:rsidRPr="00E76CB7" w:rsidRDefault="007F78D3" w:rsidP="00F109F9">
      <w:pPr>
        <w:ind w:left="68"/>
        <w:rPr>
          <w:rFonts w:ascii="Arial" w:hAnsi="Arial" w:cs="Arial"/>
          <w:sz w:val="22"/>
          <w:szCs w:val="22"/>
        </w:rPr>
      </w:pPr>
    </w:p>
    <w:p w14:paraId="02D5785A" w14:textId="2ADEFE1A" w:rsidR="00855B0F" w:rsidRPr="00AF66FA" w:rsidRDefault="00855B0F" w:rsidP="000E6E62">
      <w:pPr>
        <w:ind w:left="68"/>
        <w:rPr>
          <w:rFonts w:ascii="Arial" w:hAnsi="Arial" w:cs="Arial"/>
          <w:sz w:val="20"/>
          <w:szCs w:val="20"/>
        </w:rPr>
      </w:pPr>
      <w:r w:rsidRPr="00AF66FA">
        <w:rPr>
          <w:rFonts w:ascii="Arial" w:hAnsi="Arial" w:cs="Arial"/>
          <w:sz w:val="20"/>
          <w:szCs w:val="20"/>
        </w:rPr>
        <w:t xml:space="preserve">Abb. </w:t>
      </w:r>
      <w:r w:rsidR="00697943">
        <w:rPr>
          <w:rFonts w:ascii="Arial" w:hAnsi="Arial" w:cs="Arial"/>
          <w:sz w:val="20"/>
          <w:szCs w:val="20"/>
        </w:rPr>
        <w:t>4</w:t>
      </w:r>
      <w:bookmarkStart w:id="0" w:name="_GoBack"/>
      <w:bookmarkEnd w:id="0"/>
      <w:r w:rsidR="00E76CB7">
        <w:rPr>
          <w:rFonts w:ascii="Arial" w:hAnsi="Arial" w:cs="Arial"/>
          <w:sz w:val="20"/>
          <w:szCs w:val="20"/>
        </w:rPr>
        <w:t>:</w:t>
      </w:r>
      <w:r w:rsidRPr="00AF66FA">
        <w:rPr>
          <w:rFonts w:ascii="Arial" w:hAnsi="Arial" w:cs="Arial"/>
          <w:sz w:val="20"/>
          <w:szCs w:val="20"/>
        </w:rPr>
        <w:t xml:space="preserve"> Nutzungsklassen von Holz</w:t>
      </w:r>
    </w:p>
    <w:p w14:paraId="71209F14" w14:textId="21FD61C4" w:rsidR="00AF66FA" w:rsidRPr="00E76CB7" w:rsidRDefault="00AF66FA" w:rsidP="000E6E62">
      <w:pPr>
        <w:ind w:left="68"/>
        <w:rPr>
          <w:rFonts w:ascii="Arial" w:hAnsi="Arial" w:cs="Arial"/>
          <w:sz w:val="22"/>
          <w:szCs w:val="22"/>
        </w:rPr>
      </w:pPr>
    </w:p>
    <w:p w14:paraId="49055246" w14:textId="77777777" w:rsidR="00AE3A5A" w:rsidRPr="00E94CA3" w:rsidRDefault="00AE3A5A" w:rsidP="000E6E62">
      <w:pPr>
        <w:ind w:left="68"/>
        <w:rPr>
          <w:rFonts w:ascii="Arial" w:hAnsi="Arial" w:cs="Arial"/>
          <w:sz w:val="16"/>
          <w:szCs w:val="22"/>
        </w:rPr>
      </w:pPr>
    </w:p>
    <w:p w14:paraId="467E4A4C" w14:textId="2964197D" w:rsidR="000D66BC" w:rsidRDefault="003C37BB" w:rsidP="003C37BB">
      <w:pPr>
        <w:spacing w:line="360" w:lineRule="auto"/>
        <w:rPr>
          <w:rFonts w:ascii="Arial" w:hAnsi="Arial" w:cs="Arial"/>
        </w:rPr>
      </w:pPr>
      <w:r w:rsidRPr="003C37BB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03FB15FE" wp14:editId="3BC26360">
            <wp:simplePos x="0" y="0"/>
            <wp:positionH relativeFrom="column">
              <wp:posOffset>957</wp:posOffset>
            </wp:positionH>
            <wp:positionV relativeFrom="paragraph">
              <wp:posOffset>957</wp:posOffset>
            </wp:positionV>
            <wp:extent cx="1108269" cy="1603612"/>
            <wp:effectExtent l="19050" t="19050" r="15875" b="15875"/>
            <wp:wrapTight wrapText="bothSides">
              <wp:wrapPolygon edited="0">
                <wp:start x="-371" y="-257"/>
                <wp:lineTo x="-371" y="21557"/>
                <wp:lineTo x="21538" y="21557"/>
                <wp:lineTo x="21538" y="-257"/>
                <wp:lineTo x="-371" y="-257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269" cy="16036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82993">
        <w:rPr>
          <w:rFonts w:ascii="Arial" w:hAnsi="Arial" w:cs="Arial"/>
        </w:rPr>
        <w:t xml:space="preserve">Onlinebroschüre: Herausgeber: Informationsdienst Holz, </w:t>
      </w:r>
      <w:r>
        <w:rPr>
          <w:rFonts w:ascii="Arial" w:hAnsi="Arial" w:cs="Arial"/>
        </w:rPr>
        <w:t xml:space="preserve">Reihe: Holzbau Handbuch Reihe 5, Teil 2, Folge 2, </w:t>
      </w:r>
      <w:r w:rsidR="00E82993">
        <w:rPr>
          <w:rFonts w:ascii="Arial" w:hAnsi="Arial" w:cs="Arial"/>
        </w:rPr>
        <w:t>Titel: Holzschutz – Bauliche Maßnahmen</w:t>
      </w:r>
    </w:p>
    <w:p w14:paraId="7CDF15A1" w14:textId="11D53453" w:rsidR="000D66BC" w:rsidRPr="005A052C" w:rsidRDefault="000D66BC" w:rsidP="003C37BB">
      <w:pPr>
        <w:spacing w:line="360" w:lineRule="auto"/>
        <w:ind w:left="68"/>
        <w:rPr>
          <w:rFonts w:ascii="Arial" w:hAnsi="Arial" w:cs="Arial"/>
          <w:szCs w:val="22"/>
        </w:rPr>
      </w:pPr>
      <w:r w:rsidRPr="005A052C">
        <w:rPr>
          <w:rFonts w:ascii="Arial" w:hAnsi="Arial" w:cs="Arial"/>
          <w:szCs w:val="22"/>
        </w:rPr>
        <w:t>Gebrauchsklassen von Holz: Seite 12/13</w:t>
      </w:r>
    </w:p>
    <w:p w14:paraId="1908FBAA" w14:textId="77777777" w:rsidR="000D66BC" w:rsidRDefault="000D66BC" w:rsidP="000E6E62">
      <w:pPr>
        <w:ind w:left="68"/>
        <w:rPr>
          <w:rFonts w:ascii="Arial" w:hAnsi="Arial" w:cs="Arial"/>
          <w:sz w:val="16"/>
          <w:szCs w:val="22"/>
        </w:rPr>
      </w:pPr>
    </w:p>
    <w:p w14:paraId="38612B88" w14:textId="77777777" w:rsidR="00FA173A" w:rsidRPr="000E6E62" w:rsidRDefault="00FA173A" w:rsidP="000A3893">
      <w:pPr>
        <w:rPr>
          <w:rFonts w:ascii="Arial" w:hAnsi="Arial" w:cs="Arial"/>
          <w:sz w:val="20"/>
          <w:szCs w:val="20"/>
        </w:rPr>
      </w:pPr>
    </w:p>
    <w:sectPr w:rsidR="00FA173A" w:rsidRPr="000E6E62" w:rsidSect="000A3893">
      <w:foot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E890AF" w14:textId="77777777" w:rsidR="00887D03" w:rsidRDefault="00887D03" w:rsidP="00B01CCA">
      <w:r>
        <w:separator/>
      </w:r>
    </w:p>
  </w:endnote>
  <w:endnote w:type="continuationSeparator" w:id="0">
    <w:p w14:paraId="4F18E415" w14:textId="77777777" w:rsidR="00887D03" w:rsidRDefault="00887D03" w:rsidP="00B01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ans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5751931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65BE3994" w14:textId="63823A5D" w:rsidR="00B01CCA" w:rsidRPr="00280086" w:rsidRDefault="00B01CCA">
        <w:pPr>
          <w:pStyle w:val="Fuzeile"/>
          <w:jc w:val="center"/>
          <w:rPr>
            <w:rFonts w:ascii="Arial" w:hAnsi="Arial" w:cs="Arial"/>
            <w:sz w:val="20"/>
            <w:szCs w:val="20"/>
          </w:rPr>
        </w:pPr>
        <w:r w:rsidRPr="00280086">
          <w:rPr>
            <w:rFonts w:ascii="Arial" w:hAnsi="Arial" w:cs="Arial"/>
            <w:sz w:val="20"/>
            <w:szCs w:val="20"/>
          </w:rPr>
          <w:fldChar w:fldCharType="begin"/>
        </w:r>
        <w:r w:rsidRPr="00280086">
          <w:rPr>
            <w:rFonts w:ascii="Arial" w:hAnsi="Arial" w:cs="Arial"/>
            <w:sz w:val="20"/>
            <w:szCs w:val="20"/>
          </w:rPr>
          <w:instrText>PAGE   \* MERGEFORMAT</w:instrText>
        </w:r>
        <w:r w:rsidRPr="00280086">
          <w:rPr>
            <w:rFonts w:ascii="Arial" w:hAnsi="Arial" w:cs="Arial"/>
            <w:sz w:val="20"/>
            <w:szCs w:val="20"/>
          </w:rPr>
          <w:fldChar w:fldCharType="separate"/>
        </w:r>
        <w:r w:rsidR="00697943">
          <w:rPr>
            <w:rFonts w:ascii="Arial" w:hAnsi="Arial" w:cs="Arial"/>
            <w:noProof/>
            <w:sz w:val="20"/>
            <w:szCs w:val="20"/>
          </w:rPr>
          <w:t>3</w:t>
        </w:r>
        <w:r w:rsidRPr="00280086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4364C" w14:textId="77777777" w:rsidR="00887D03" w:rsidRDefault="00887D03" w:rsidP="00B01CCA">
      <w:r>
        <w:separator/>
      </w:r>
    </w:p>
  </w:footnote>
  <w:footnote w:type="continuationSeparator" w:id="0">
    <w:p w14:paraId="4B2A2435" w14:textId="77777777" w:rsidR="00887D03" w:rsidRDefault="00887D03" w:rsidP="00B01C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3521"/>
    <w:multiLevelType w:val="hybridMultilevel"/>
    <w:tmpl w:val="DB5AB7D0"/>
    <w:lvl w:ilvl="0" w:tplc="0407000F">
      <w:start w:val="1"/>
      <w:numFmt w:val="decimal"/>
      <w:lvlText w:val="%1."/>
      <w:lvlJc w:val="left"/>
      <w:pPr>
        <w:ind w:left="1211" w:hanging="360"/>
      </w:pPr>
    </w:lvl>
    <w:lvl w:ilvl="1" w:tplc="04070019" w:tentative="1">
      <w:start w:val="1"/>
      <w:numFmt w:val="lowerLetter"/>
      <w:lvlText w:val="%2."/>
      <w:lvlJc w:val="left"/>
      <w:pPr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8F845F4"/>
    <w:multiLevelType w:val="hybridMultilevel"/>
    <w:tmpl w:val="A9A80030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8A541A"/>
    <w:multiLevelType w:val="hybridMultilevel"/>
    <w:tmpl w:val="3A60F6A6"/>
    <w:lvl w:ilvl="0" w:tplc="0407000F">
      <w:start w:val="1"/>
      <w:numFmt w:val="decimal"/>
      <w:lvlText w:val="%1."/>
      <w:lvlJc w:val="left"/>
      <w:pPr>
        <w:ind w:left="644" w:hanging="360"/>
      </w:pPr>
    </w:lvl>
    <w:lvl w:ilvl="1" w:tplc="F60E1CDC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2"/>
        <w:szCs w:val="22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A2B18"/>
    <w:multiLevelType w:val="hybridMultilevel"/>
    <w:tmpl w:val="41302A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77680"/>
    <w:multiLevelType w:val="hybridMultilevel"/>
    <w:tmpl w:val="9F26F2C6"/>
    <w:lvl w:ilvl="0" w:tplc="040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C7FAB"/>
    <w:multiLevelType w:val="hybridMultilevel"/>
    <w:tmpl w:val="9F68E79C"/>
    <w:lvl w:ilvl="0" w:tplc="93709A36">
      <w:start w:val="1"/>
      <w:numFmt w:val="decimal"/>
      <w:lvlText w:val="%1."/>
      <w:lvlJc w:val="left"/>
      <w:pPr>
        <w:ind w:left="720" w:hanging="360"/>
      </w:pPr>
      <w:rPr>
        <w:rFonts w:ascii="FreeSans" w:hAnsi="FreeSan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753DB"/>
    <w:multiLevelType w:val="hybridMultilevel"/>
    <w:tmpl w:val="5DF02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A6441"/>
    <w:multiLevelType w:val="hybridMultilevel"/>
    <w:tmpl w:val="0062E722"/>
    <w:lvl w:ilvl="0" w:tplc="93709A36">
      <w:start w:val="1"/>
      <w:numFmt w:val="decimal"/>
      <w:lvlText w:val="%1."/>
      <w:lvlJc w:val="left"/>
      <w:pPr>
        <w:ind w:left="720" w:hanging="360"/>
      </w:pPr>
      <w:rPr>
        <w:rFonts w:ascii="FreeSans" w:hAnsi="FreeSan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0C4DE1"/>
    <w:multiLevelType w:val="hybridMultilevel"/>
    <w:tmpl w:val="D8746E0E"/>
    <w:lvl w:ilvl="0" w:tplc="6FE4EA2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E7943"/>
    <w:multiLevelType w:val="hybridMultilevel"/>
    <w:tmpl w:val="FCFE58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773B00"/>
    <w:multiLevelType w:val="hybridMultilevel"/>
    <w:tmpl w:val="CFA0EBA4"/>
    <w:lvl w:ilvl="0" w:tplc="E9A621A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B92F0C"/>
    <w:multiLevelType w:val="hybridMultilevel"/>
    <w:tmpl w:val="1866816C"/>
    <w:lvl w:ilvl="0" w:tplc="24121F0A">
      <w:start w:val="21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742E9"/>
    <w:multiLevelType w:val="hybridMultilevel"/>
    <w:tmpl w:val="C94052AA"/>
    <w:lvl w:ilvl="0" w:tplc="7434876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620980"/>
    <w:multiLevelType w:val="hybridMultilevel"/>
    <w:tmpl w:val="9E6E63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3"/>
  </w:num>
  <w:num w:numId="5">
    <w:abstractNumId w:val="6"/>
  </w:num>
  <w:num w:numId="6">
    <w:abstractNumId w:val="9"/>
  </w:num>
  <w:num w:numId="7">
    <w:abstractNumId w:val="11"/>
  </w:num>
  <w:num w:numId="8">
    <w:abstractNumId w:val="3"/>
  </w:num>
  <w:num w:numId="9">
    <w:abstractNumId w:val="4"/>
  </w:num>
  <w:num w:numId="10">
    <w:abstractNumId w:val="12"/>
  </w:num>
  <w:num w:numId="11">
    <w:abstractNumId w:val="10"/>
  </w:num>
  <w:num w:numId="12">
    <w:abstractNumId w:val="8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A05"/>
    <w:rsid w:val="000000C4"/>
    <w:rsid w:val="0000048B"/>
    <w:rsid w:val="00001309"/>
    <w:rsid w:val="000066BA"/>
    <w:rsid w:val="000232FD"/>
    <w:rsid w:val="0002439C"/>
    <w:rsid w:val="00027318"/>
    <w:rsid w:val="000279E9"/>
    <w:rsid w:val="00061C01"/>
    <w:rsid w:val="00065703"/>
    <w:rsid w:val="0007775C"/>
    <w:rsid w:val="000A3893"/>
    <w:rsid w:val="000B0DDD"/>
    <w:rsid w:val="000B3993"/>
    <w:rsid w:val="000B3E32"/>
    <w:rsid w:val="000B4686"/>
    <w:rsid w:val="000C3D90"/>
    <w:rsid w:val="000C4A48"/>
    <w:rsid w:val="000D3214"/>
    <w:rsid w:val="000D66BC"/>
    <w:rsid w:val="000E01DD"/>
    <w:rsid w:val="000E2096"/>
    <w:rsid w:val="000E2147"/>
    <w:rsid w:val="000E6E62"/>
    <w:rsid w:val="000F43BC"/>
    <w:rsid w:val="00114020"/>
    <w:rsid w:val="00127109"/>
    <w:rsid w:val="001301B3"/>
    <w:rsid w:val="001342EF"/>
    <w:rsid w:val="00144FE0"/>
    <w:rsid w:val="001503E1"/>
    <w:rsid w:val="00152EC8"/>
    <w:rsid w:val="00153C59"/>
    <w:rsid w:val="00155FB1"/>
    <w:rsid w:val="00164792"/>
    <w:rsid w:val="0018524C"/>
    <w:rsid w:val="00190820"/>
    <w:rsid w:val="00197B8F"/>
    <w:rsid w:val="00197F17"/>
    <w:rsid w:val="001A21E0"/>
    <w:rsid w:val="001A3AAC"/>
    <w:rsid w:val="001B799B"/>
    <w:rsid w:val="001D2164"/>
    <w:rsid w:val="001E259E"/>
    <w:rsid w:val="00200221"/>
    <w:rsid w:val="002133C6"/>
    <w:rsid w:val="00216FFB"/>
    <w:rsid w:val="00223C87"/>
    <w:rsid w:val="00237993"/>
    <w:rsid w:val="00237CD6"/>
    <w:rsid w:val="002501AE"/>
    <w:rsid w:val="00273BB6"/>
    <w:rsid w:val="00280086"/>
    <w:rsid w:val="0028177E"/>
    <w:rsid w:val="0028490D"/>
    <w:rsid w:val="00284B54"/>
    <w:rsid w:val="00290783"/>
    <w:rsid w:val="002923C7"/>
    <w:rsid w:val="002972B1"/>
    <w:rsid w:val="002A04E3"/>
    <w:rsid w:val="002A1EA7"/>
    <w:rsid w:val="002A25CA"/>
    <w:rsid w:val="002E0A79"/>
    <w:rsid w:val="002E3B51"/>
    <w:rsid w:val="002E6008"/>
    <w:rsid w:val="002F6959"/>
    <w:rsid w:val="002F744A"/>
    <w:rsid w:val="00302518"/>
    <w:rsid w:val="00333955"/>
    <w:rsid w:val="0034079D"/>
    <w:rsid w:val="00362B4B"/>
    <w:rsid w:val="00367FC6"/>
    <w:rsid w:val="003703AE"/>
    <w:rsid w:val="0038079F"/>
    <w:rsid w:val="0039056A"/>
    <w:rsid w:val="00394B7B"/>
    <w:rsid w:val="003B2BBD"/>
    <w:rsid w:val="003C34F2"/>
    <w:rsid w:val="003C37BB"/>
    <w:rsid w:val="003C3B9B"/>
    <w:rsid w:val="003D02A6"/>
    <w:rsid w:val="003D02F8"/>
    <w:rsid w:val="003E55C7"/>
    <w:rsid w:val="003F2D47"/>
    <w:rsid w:val="003F40E7"/>
    <w:rsid w:val="003F7D6C"/>
    <w:rsid w:val="00400324"/>
    <w:rsid w:val="00415C6C"/>
    <w:rsid w:val="00451283"/>
    <w:rsid w:val="00462EB6"/>
    <w:rsid w:val="004657EB"/>
    <w:rsid w:val="0046644D"/>
    <w:rsid w:val="004759DF"/>
    <w:rsid w:val="004A72D3"/>
    <w:rsid w:val="004B14CA"/>
    <w:rsid w:val="004B475C"/>
    <w:rsid w:val="004C7293"/>
    <w:rsid w:val="004F4EC6"/>
    <w:rsid w:val="005036AF"/>
    <w:rsid w:val="00516FEF"/>
    <w:rsid w:val="005353F2"/>
    <w:rsid w:val="0054238D"/>
    <w:rsid w:val="00544A96"/>
    <w:rsid w:val="00546B4E"/>
    <w:rsid w:val="00560DA6"/>
    <w:rsid w:val="00582CC0"/>
    <w:rsid w:val="00585DFF"/>
    <w:rsid w:val="00592A00"/>
    <w:rsid w:val="00597129"/>
    <w:rsid w:val="00597577"/>
    <w:rsid w:val="005A052C"/>
    <w:rsid w:val="005B395E"/>
    <w:rsid w:val="005D3A5C"/>
    <w:rsid w:val="005D3A6B"/>
    <w:rsid w:val="006125DE"/>
    <w:rsid w:val="0061341D"/>
    <w:rsid w:val="0062638C"/>
    <w:rsid w:val="00632A59"/>
    <w:rsid w:val="00643CE8"/>
    <w:rsid w:val="00654DDA"/>
    <w:rsid w:val="00672255"/>
    <w:rsid w:val="006748C4"/>
    <w:rsid w:val="00697943"/>
    <w:rsid w:val="006A1D27"/>
    <w:rsid w:val="006D0BFC"/>
    <w:rsid w:val="006E4035"/>
    <w:rsid w:val="006F7574"/>
    <w:rsid w:val="00717156"/>
    <w:rsid w:val="00721B33"/>
    <w:rsid w:val="00723520"/>
    <w:rsid w:val="007316B1"/>
    <w:rsid w:val="007366C4"/>
    <w:rsid w:val="007621CB"/>
    <w:rsid w:val="007632CF"/>
    <w:rsid w:val="007638B8"/>
    <w:rsid w:val="00794BCF"/>
    <w:rsid w:val="007C0B76"/>
    <w:rsid w:val="007F1865"/>
    <w:rsid w:val="007F78D3"/>
    <w:rsid w:val="00807A3B"/>
    <w:rsid w:val="00817282"/>
    <w:rsid w:val="008179DA"/>
    <w:rsid w:val="00855B0F"/>
    <w:rsid w:val="008740A3"/>
    <w:rsid w:val="00887D03"/>
    <w:rsid w:val="00891320"/>
    <w:rsid w:val="008B5AEE"/>
    <w:rsid w:val="008E19C4"/>
    <w:rsid w:val="00907D83"/>
    <w:rsid w:val="009105E4"/>
    <w:rsid w:val="009134CE"/>
    <w:rsid w:val="009319FB"/>
    <w:rsid w:val="00984629"/>
    <w:rsid w:val="00995CF0"/>
    <w:rsid w:val="00997174"/>
    <w:rsid w:val="009B178A"/>
    <w:rsid w:val="009B5186"/>
    <w:rsid w:val="009B5CA6"/>
    <w:rsid w:val="009B5F77"/>
    <w:rsid w:val="009B7CEE"/>
    <w:rsid w:val="009F40F5"/>
    <w:rsid w:val="00A12C7E"/>
    <w:rsid w:val="00A12F60"/>
    <w:rsid w:val="00A15FD8"/>
    <w:rsid w:val="00A542EF"/>
    <w:rsid w:val="00A8387E"/>
    <w:rsid w:val="00A84978"/>
    <w:rsid w:val="00AA1EB2"/>
    <w:rsid w:val="00AB3FB7"/>
    <w:rsid w:val="00AC0047"/>
    <w:rsid w:val="00AC5E87"/>
    <w:rsid w:val="00AD4072"/>
    <w:rsid w:val="00AD452F"/>
    <w:rsid w:val="00AE3A5A"/>
    <w:rsid w:val="00AE628F"/>
    <w:rsid w:val="00AF66FA"/>
    <w:rsid w:val="00B01CCA"/>
    <w:rsid w:val="00B077B3"/>
    <w:rsid w:val="00B53A76"/>
    <w:rsid w:val="00B64BC7"/>
    <w:rsid w:val="00B85FF0"/>
    <w:rsid w:val="00B86C0A"/>
    <w:rsid w:val="00BE09E5"/>
    <w:rsid w:val="00BF1195"/>
    <w:rsid w:val="00C019FA"/>
    <w:rsid w:val="00C0404D"/>
    <w:rsid w:val="00C1245B"/>
    <w:rsid w:val="00C2057A"/>
    <w:rsid w:val="00C369EA"/>
    <w:rsid w:val="00C4140F"/>
    <w:rsid w:val="00C54073"/>
    <w:rsid w:val="00C6209F"/>
    <w:rsid w:val="00C67758"/>
    <w:rsid w:val="00C8753E"/>
    <w:rsid w:val="00C96C79"/>
    <w:rsid w:val="00CA44AD"/>
    <w:rsid w:val="00CA53A8"/>
    <w:rsid w:val="00CC4024"/>
    <w:rsid w:val="00CC7F7F"/>
    <w:rsid w:val="00CE45AB"/>
    <w:rsid w:val="00CE7088"/>
    <w:rsid w:val="00D01E20"/>
    <w:rsid w:val="00D04B70"/>
    <w:rsid w:val="00D1267C"/>
    <w:rsid w:val="00D17B64"/>
    <w:rsid w:val="00D45DA3"/>
    <w:rsid w:val="00D76742"/>
    <w:rsid w:val="00D81DCB"/>
    <w:rsid w:val="00D83712"/>
    <w:rsid w:val="00DA2FF4"/>
    <w:rsid w:val="00DB1E1C"/>
    <w:rsid w:val="00DB5F8A"/>
    <w:rsid w:val="00DC62FB"/>
    <w:rsid w:val="00DD3F4B"/>
    <w:rsid w:val="00E14944"/>
    <w:rsid w:val="00E32DF1"/>
    <w:rsid w:val="00E42E35"/>
    <w:rsid w:val="00E61C7B"/>
    <w:rsid w:val="00E672FF"/>
    <w:rsid w:val="00E703B2"/>
    <w:rsid w:val="00E76CB7"/>
    <w:rsid w:val="00E80373"/>
    <w:rsid w:val="00E813AA"/>
    <w:rsid w:val="00E8280E"/>
    <w:rsid w:val="00E82993"/>
    <w:rsid w:val="00E91BF4"/>
    <w:rsid w:val="00E94CA3"/>
    <w:rsid w:val="00EA1A05"/>
    <w:rsid w:val="00EA212C"/>
    <w:rsid w:val="00ED7107"/>
    <w:rsid w:val="00EE43A8"/>
    <w:rsid w:val="00F03C32"/>
    <w:rsid w:val="00F109F9"/>
    <w:rsid w:val="00F1673C"/>
    <w:rsid w:val="00F239C5"/>
    <w:rsid w:val="00F35532"/>
    <w:rsid w:val="00F45B40"/>
    <w:rsid w:val="00F70016"/>
    <w:rsid w:val="00F73F37"/>
    <w:rsid w:val="00F94398"/>
    <w:rsid w:val="00F96866"/>
    <w:rsid w:val="00F97AF2"/>
    <w:rsid w:val="00FA173A"/>
    <w:rsid w:val="00FC7F72"/>
    <w:rsid w:val="00FF5200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465AD"/>
  <w15:docId w15:val="{DC6A1940-939A-4B44-9FD3-4F35DBBB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D2164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95C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00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Standard"/>
    <w:rsid w:val="00544A96"/>
    <w:pPr>
      <w:widowControl w:val="0"/>
      <w:suppressLineNumbers/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  <w:style w:type="paragraph" w:styleId="Listenabsatz">
    <w:name w:val="List Paragraph"/>
    <w:basedOn w:val="Standard"/>
    <w:uiPriority w:val="34"/>
    <w:qFormat/>
    <w:rsid w:val="00544A9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81DCB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4B14CA"/>
    <w:pPr>
      <w:jc w:val="both"/>
    </w:pPr>
    <w:rPr>
      <w:rFonts w:ascii="Helvetica" w:hAnsi="Helvetic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51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518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57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57E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57EB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57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57EB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95CF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B01C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01CCA"/>
    <w:rPr>
      <w:rFonts w:ascii="Times New Roman" w:eastAsia="Times New Roman" w:hAnsi="Times New Roman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B01C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01CCA"/>
    <w:rPr>
      <w:rFonts w:ascii="Times New Roman" w:eastAsia="Times New Roman" w:hAnsi="Times New Roman" w:cs="Times New Roman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144F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5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36D111-55EA-43AA-A9F0-CD1AFB263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707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Wengemuth, Frank Dr.</cp:lastModifiedBy>
  <cp:revision>4</cp:revision>
  <cp:lastPrinted>2021-01-18T11:14:00Z</cp:lastPrinted>
  <dcterms:created xsi:type="dcterms:W3CDTF">2021-12-20T09:29:00Z</dcterms:created>
  <dcterms:modified xsi:type="dcterms:W3CDTF">2021-12-20T09:34:00Z</dcterms:modified>
</cp:coreProperties>
</file>