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212"/>
      </w:tblGrid>
      <w:tr w:rsidR="00E427A1" w:rsidRPr="00221BF5" w:rsidTr="00BE6ED4">
        <w:tc>
          <w:tcPr>
            <w:tcW w:w="9212" w:type="dxa"/>
            <w:shd w:val="clear" w:color="auto" w:fill="006600"/>
          </w:tcPr>
          <w:p w:rsidR="002B0659" w:rsidRDefault="00E427A1" w:rsidP="0080014C">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7C025D">
              <w:rPr>
                <w:rFonts w:eastAsia="Calibri"/>
                <w:b/>
                <w:color w:val="FFFFFF"/>
                <w:sz w:val="32"/>
                <w:szCs w:val="32"/>
              </w:rPr>
              <w:t>Wirtschaftsinformatik</w:t>
            </w:r>
            <w:r w:rsidR="0080014C">
              <w:rPr>
                <w:rFonts w:eastAsia="Calibri"/>
                <w:b/>
                <w:color w:val="FFFFFF"/>
                <w:sz w:val="32"/>
                <w:szCs w:val="32"/>
              </w:rPr>
              <w:t xml:space="preserve"> </w:t>
            </w:r>
          </w:p>
          <w:p w:rsidR="00E427A1" w:rsidRPr="00221BF5" w:rsidRDefault="00954F19" w:rsidP="00007B4E">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5207ED">
              <w:rPr>
                <w:rFonts w:eastAsia="Calibri"/>
                <w:b/>
                <w:color w:val="FFFFFF"/>
                <w:sz w:val="28"/>
                <w:szCs w:val="28"/>
              </w:rPr>
              <w:t>Auftragsverwaltung</w:t>
            </w:r>
            <w:r>
              <w:rPr>
                <w:rFonts w:eastAsia="Calibri"/>
                <w:b/>
                <w:color w:val="FFFFFF"/>
                <w:sz w:val="28"/>
                <w:szCs w:val="28"/>
              </w:rPr>
              <w:t>“</w:t>
            </w:r>
          </w:p>
          <w:p w:rsidR="00E427A1"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5207ED">
              <w:rPr>
                <w:rFonts w:eastAsia="Calibri"/>
                <w:color w:val="FFFFFF"/>
                <w:sz w:val="28"/>
                <w:szCs w:val="28"/>
              </w:rPr>
              <w:t>3</w:t>
            </w:r>
            <w:r w:rsidR="00AE273B">
              <w:rPr>
                <w:rFonts w:eastAsia="Calibri"/>
                <w:color w:val="FFFFFF"/>
                <w:sz w:val="28"/>
                <w:szCs w:val="28"/>
              </w:rPr>
              <w:t xml:space="preserve"> </w:t>
            </w:r>
          </w:p>
          <w:p w:rsidR="00866DD0" w:rsidRPr="00221BF5" w:rsidRDefault="00866DD0" w:rsidP="00BE6ED4">
            <w:pPr>
              <w:jc w:val="center"/>
              <w:rPr>
                <w:rFonts w:eastAsia="Calibri"/>
                <w:color w:val="FFFFFF"/>
                <w:sz w:val="28"/>
                <w:szCs w:val="28"/>
              </w:rPr>
            </w:pPr>
            <w:r>
              <w:rPr>
                <w:rFonts w:eastAsia="Calibri"/>
                <w:color w:val="FFFFFF"/>
                <w:sz w:val="28"/>
                <w:szCs w:val="28"/>
              </w:rPr>
              <w:t>(2 Wochenstunden)</w:t>
            </w:r>
          </w:p>
          <w:p w:rsidR="00E427A1" w:rsidRPr="00221BF5" w:rsidRDefault="00E427A1" w:rsidP="00BE6ED4">
            <w:pPr>
              <w:jc w:val="center"/>
              <w:rPr>
                <w:rFonts w:eastAsia="Calibri"/>
                <w:color w:val="FFFFFF"/>
                <w:sz w:val="28"/>
                <w:szCs w:val="28"/>
              </w:rPr>
            </w:pPr>
          </w:p>
          <w:p w:rsidR="00E427A1" w:rsidRPr="00221BF5" w:rsidRDefault="00E427A1" w:rsidP="002B13DB">
            <w:pPr>
              <w:jc w:val="center"/>
              <w:rPr>
                <w:rFonts w:eastAsia="Calibri"/>
                <w:lang w:eastAsia="de-DE"/>
              </w:rPr>
            </w:pPr>
            <w:r w:rsidRPr="00221BF5">
              <w:rPr>
                <w:rFonts w:eastAsia="Calibri"/>
                <w:color w:val="FFFFFF"/>
                <w:sz w:val="24"/>
              </w:rPr>
              <w:t xml:space="preserve">Arbeitsstand: </w:t>
            </w:r>
            <w:r w:rsidR="005207ED">
              <w:rPr>
                <w:rFonts w:eastAsia="Calibri"/>
                <w:color w:val="FFFFFF"/>
                <w:sz w:val="24"/>
              </w:rPr>
              <w:t>2</w:t>
            </w:r>
            <w:r w:rsidR="000C7ABA">
              <w:rPr>
                <w:rFonts w:eastAsia="Calibri"/>
                <w:color w:val="FFFFFF"/>
                <w:sz w:val="24"/>
              </w:rPr>
              <w:t>8</w:t>
            </w:r>
            <w:r w:rsidR="00954F19">
              <w:rPr>
                <w:rFonts w:eastAsia="Calibri"/>
                <w:color w:val="FFFFFF"/>
              </w:rPr>
              <w:t>.</w:t>
            </w:r>
            <w:r w:rsidR="002B0659">
              <w:rPr>
                <w:rFonts w:eastAsia="Calibri"/>
                <w:color w:val="FFFFFF"/>
              </w:rPr>
              <w:t>0</w:t>
            </w:r>
            <w:r w:rsidR="002B13DB">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E047AE">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80014C" w:rsidRDefault="001F3615" w:rsidP="0080014C">
      <w:pPr>
        <w:tabs>
          <w:tab w:val="left" w:pos="2835"/>
        </w:tabs>
        <w:spacing w:line="240" w:lineRule="auto"/>
        <w:rPr>
          <w:rFonts w:cs="Arial"/>
          <w:bCs/>
        </w:rPr>
      </w:pPr>
      <w:r>
        <w:rPr>
          <w:rFonts w:cs="Arial"/>
          <w:bCs/>
        </w:rPr>
        <w:t xml:space="preserve">Dühring, </w:t>
      </w:r>
      <w:r w:rsidR="007C025D">
        <w:rPr>
          <w:rFonts w:cs="Arial"/>
          <w:bCs/>
        </w:rPr>
        <w:t>Steffen</w:t>
      </w:r>
      <w:r w:rsidR="0080014C">
        <w:rPr>
          <w:rFonts w:cs="Arial"/>
          <w:bCs/>
        </w:rPr>
        <w:tab/>
      </w:r>
      <w:r w:rsidR="0080014C">
        <w:rPr>
          <w:rFonts w:cs="Arial"/>
          <w:bCs/>
        </w:rPr>
        <w:tab/>
      </w:r>
      <w:r w:rsidR="0080014C">
        <w:rPr>
          <w:rFonts w:cs="Arial"/>
          <w:bCs/>
        </w:rPr>
        <w:tab/>
      </w:r>
      <w:r w:rsidR="0080014C">
        <w:rPr>
          <w:rFonts w:cs="Arial"/>
          <w:bCs/>
        </w:rPr>
        <w:tab/>
      </w:r>
      <w:r w:rsidR="007C025D">
        <w:rPr>
          <w:rFonts w:cs="Arial"/>
          <w:bCs/>
        </w:rPr>
        <w:t>Burg</w:t>
      </w:r>
    </w:p>
    <w:p w:rsidR="0080014C" w:rsidRDefault="007C025D" w:rsidP="0080014C">
      <w:pPr>
        <w:tabs>
          <w:tab w:val="left" w:pos="2835"/>
        </w:tabs>
        <w:spacing w:line="240" w:lineRule="auto"/>
        <w:rPr>
          <w:rFonts w:cs="Arial"/>
          <w:bCs/>
        </w:rPr>
      </w:pPr>
      <w:r>
        <w:rPr>
          <w:rFonts w:cs="Arial"/>
          <w:bCs/>
        </w:rPr>
        <w:t>Dr. Lehmann</w:t>
      </w:r>
      <w:r w:rsidR="001F3615">
        <w:rPr>
          <w:rFonts w:cs="Arial"/>
          <w:bCs/>
        </w:rPr>
        <w:t>, Thilo</w:t>
      </w:r>
      <w:r w:rsidR="0080014C">
        <w:rPr>
          <w:rFonts w:cs="Arial"/>
          <w:bCs/>
        </w:rPr>
        <w:tab/>
      </w:r>
      <w:r w:rsidR="0080014C">
        <w:rPr>
          <w:rFonts w:cs="Arial"/>
          <w:bCs/>
        </w:rPr>
        <w:tab/>
      </w:r>
      <w:r w:rsidR="0080014C">
        <w:rPr>
          <w:rFonts w:cs="Arial"/>
          <w:bCs/>
        </w:rPr>
        <w:tab/>
      </w:r>
      <w:r w:rsidR="0080014C">
        <w:rPr>
          <w:rFonts w:cs="Arial"/>
          <w:bCs/>
        </w:rPr>
        <w:tab/>
      </w:r>
      <w:r>
        <w:rPr>
          <w:rFonts w:cs="Arial"/>
          <w:bCs/>
        </w:rPr>
        <w:t>Halle</w:t>
      </w:r>
    </w:p>
    <w:p w:rsidR="008B01EB" w:rsidRPr="007C025D" w:rsidRDefault="008B01EB" w:rsidP="008B01EB">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1F3615" w:rsidP="0080014C">
      <w:pPr>
        <w:tabs>
          <w:tab w:val="left" w:pos="2835"/>
        </w:tabs>
        <w:spacing w:line="240" w:lineRule="auto"/>
        <w:rPr>
          <w:rFonts w:cs="Arial"/>
          <w:bCs/>
        </w:rPr>
      </w:pPr>
      <w:r>
        <w:rPr>
          <w:rFonts w:cs="Arial"/>
          <w:bCs/>
        </w:rPr>
        <w:t xml:space="preserve">Surek, </w:t>
      </w:r>
      <w:r w:rsidR="007C025D">
        <w:rPr>
          <w:rFonts w:cs="Arial"/>
          <w:bCs/>
        </w:rPr>
        <w:t>Roman</w:t>
      </w:r>
      <w:r w:rsidR="007C025D">
        <w:rPr>
          <w:rFonts w:cs="Arial"/>
          <w:bCs/>
        </w:rPr>
        <w:tab/>
      </w:r>
      <w:r w:rsidR="007C025D">
        <w:rPr>
          <w:rFonts w:cs="Arial"/>
          <w:bCs/>
        </w:rPr>
        <w:tab/>
      </w:r>
      <w:r w:rsidR="007C025D">
        <w:rPr>
          <w:rFonts w:cs="Arial"/>
          <w:bCs/>
        </w:rPr>
        <w:tab/>
      </w:r>
      <w:r w:rsidR="007C025D">
        <w:rPr>
          <w:rFonts w:cs="Arial"/>
          <w:bCs/>
        </w:rPr>
        <w:tab/>
        <w:t>Weißenfels</w:t>
      </w:r>
    </w:p>
    <w:p w:rsidR="00A57147" w:rsidRPr="00221BF5" w:rsidRDefault="00A57147" w:rsidP="00E427A1">
      <w:pPr>
        <w:spacing w:line="240" w:lineRule="auto"/>
        <w:rPr>
          <w:rFonts w:eastAsia="Calibri"/>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E047AE">
      <w:pPr>
        <w:spacing w:line="240" w:lineRule="auto"/>
        <w:ind w:left="1560" w:right="1274"/>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427A1"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E047AE" w:rsidRDefault="00E047AE" w:rsidP="00E427A1">
      <w:pPr>
        <w:spacing w:line="240" w:lineRule="auto"/>
        <w:rPr>
          <w:rFonts w:cs="Arial"/>
          <w:iCs/>
          <w:sz w:val="20"/>
          <w:szCs w:val="20"/>
        </w:rPr>
        <w:sectPr w:rsidR="00E047AE" w:rsidSect="00073ACE">
          <w:footerReference w:type="default" r:id="rId13"/>
          <w:pgSz w:w="11906" w:h="16838" w:code="9"/>
          <w:pgMar w:top="1588" w:right="1134" w:bottom="1247" w:left="1134" w:header="964" w:footer="851" w:gutter="0"/>
          <w:pgNumType w:start="1"/>
          <w:cols w:space="708"/>
          <w:docGrid w:linePitch="360"/>
        </w:sectPr>
      </w:pPr>
    </w:p>
    <w:p w:rsidR="00980B7D" w:rsidRPr="00032E30" w:rsidRDefault="00980B7D" w:rsidP="00032E30">
      <w:pPr>
        <w:pStyle w:val="berschrift1"/>
      </w:pPr>
      <w:r w:rsidRPr="00032E30">
        <w:lastRenderedPageBreak/>
        <w:t>Auf</w:t>
      </w:r>
      <w:r w:rsidR="00E047AE">
        <w:t>tragsverwaltung</w:t>
      </w:r>
    </w:p>
    <w:p w:rsidR="003E2551" w:rsidRPr="00032E30" w:rsidRDefault="003E2551" w:rsidP="00032E30">
      <w:pPr>
        <w:pStyle w:val="berschrift2"/>
      </w:pPr>
      <w:r w:rsidRPr="00032E30">
        <w:t>Qualifikationsphase</w:t>
      </w:r>
      <w:r w:rsidR="00AC20FC">
        <w:t xml:space="preserve"> (</w:t>
      </w:r>
      <w:r w:rsidR="002B13DB">
        <w:t>2</w:t>
      </w:r>
      <w:r w:rsidR="00AC20FC">
        <w:t>-stündig)</w:t>
      </w:r>
    </w:p>
    <w:p w:rsidR="00AE273B" w:rsidRPr="00032E30" w:rsidRDefault="005207ED" w:rsidP="00D36048">
      <w:pPr>
        <w:rPr>
          <w:rFonts w:cs="Arial"/>
          <w:szCs w:val="22"/>
        </w:rPr>
      </w:pPr>
      <w:r>
        <w:t>Sie sind Mitarbeiter der DB-Software GmbH und verantwortlich für die Entwicklung von wirtschaftlich orientierten Datenbanksystemen.</w:t>
      </w:r>
    </w:p>
    <w:p w:rsidR="00AE273B" w:rsidRDefault="005207ED" w:rsidP="00D36048">
      <w:r>
        <w:t xml:space="preserve">In einem Gespräch mit dem Geschäftsführer des Systemhauses Müller </w:t>
      </w:r>
      <w:r w:rsidR="005E7954">
        <w:t>erhielten</w:t>
      </w:r>
      <w:r>
        <w:t xml:space="preserve"> Sie allgemeine Informationen für die Entwicklung einer computergesteuerten Auftragsverwaltung. Bisher wurden alle notwendigen Daten handschriftlich in mehreren Tabellen erfasst und ausgewertet. Das Systemhaus Müller vergibt an langjährige Kunden einen Treuerabatt auf jeden einzelnen Auftrag.</w:t>
      </w:r>
    </w:p>
    <w:p w:rsidR="00BB1929" w:rsidRDefault="00BB1929" w:rsidP="00D36048">
      <w:r>
        <w:t xml:space="preserve">In einer Beratung mit Vertretern der Firma Müller </w:t>
      </w:r>
      <w:r w:rsidR="00172861">
        <w:t xml:space="preserve">wurden bereits die Beziehungen zwischen den einzelnen Datentabellen erarbeitet und </w:t>
      </w:r>
      <w:r w:rsidR="00E047AE">
        <w:t>in einer Übersicht dargestellt.</w:t>
      </w:r>
    </w:p>
    <w:p w:rsidR="00172861" w:rsidRDefault="00E047AE" w:rsidP="00D36048">
      <w:r>
        <w:t>Implementieren Sie</w:t>
      </w:r>
      <w:r w:rsidR="00172861">
        <w:t xml:space="preserve"> ein relationales Datenbanksystem entsprechend der vorliegenden Beziehungen.</w:t>
      </w:r>
    </w:p>
    <w:p w:rsidR="00172861" w:rsidRPr="00032E30" w:rsidRDefault="00E047AE" w:rsidP="00D36048">
      <w:pPr>
        <w:rPr>
          <w:rFonts w:cs="Arial"/>
          <w:szCs w:val="22"/>
        </w:rPr>
      </w:pPr>
      <w:r>
        <w:t>Gestalten Sie außerdem</w:t>
      </w:r>
      <w:r w:rsidR="00172861">
        <w:t xml:space="preserve"> </w:t>
      </w:r>
      <w:r>
        <w:t xml:space="preserve">Eingabeformulare </w:t>
      </w:r>
      <w:r w:rsidR="00172861">
        <w:t>für die Artikel- und Kundendaten.</w:t>
      </w:r>
    </w:p>
    <w:p w:rsidR="00D4661C" w:rsidRPr="00032E30" w:rsidRDefault="00D4661C" w:rsidP="00B763D8">
      <w:pPr>
        <w:rPr>
          <w:rFonts w:cs="Arial"/>
          <w:szCs w:val="22"/>
        </w:rPr>
      </w:pPr>
    </w:p>
    <w:p w:rsidR="00D730CB" w:rsidRPr="00141E84" w:rsidRDefault="00D730CB" w:rsidP="00141E84">
      <w:pPr>
        <w:rPr>
          <w:b/>
        </w:rPr>
      </w:pPr>
      <w:r w:rsidRPr="00141E84">
        <w:rPr>
          <w:b/>
        </w:rPr>
        <w:t>Material</w:t>
      </w:r>
      <w:r w:rsidR="005E7954">
        <w:rPr>
          <w:b/>
        </w:rPr>
        <w:t>ien</w:t>
      </w:r>
    </w:p>
    <w:p w:rsidR="00D730CB" w:rsidRDefault="005207ED" w:rsidP="00020BE1">
      <w:pPr>
        <w:pStyle w:val="Listenabsatz"/>
        <w:numPr>
          <w:ilvl w:val="0"/>
          <w:numId w:val="11"/>
        </w:numPr>
        <w:jc w:val="left"/>
        <w:rPr>
          <w:rFonts w:cs="Arial"/>
          <w:szCs w:val="22"/>
        </w:rPr>
      </w:pPr>
      <w:r>
        <w:rPr>
          <w:rFonts w:cs="Arial"/>
          <w:szCs w:val="22"/>
        </w:rPr>
        <w:t>Bürosoftware</w:t>
      </w:r>
    </w:p>
    <w:p w:rsidR="00C455F6" w:rsidRDefault="00D7123E" w:rsidP="00020BE1">
      <w:pPr>
        <w:pStyle w:val="Listenabsatz"/>
        <w:numPr>
          <w:ilvl w:val="0"/>
          <w:numId w:val="11"/>
        </w:numPr>
        <w:jc w:val="left"/>
        <w:rPr>
          <w:rFonts w:cs="Arial"/>
          <w:szCs w:val="22"/>
        </w:rPr>
      </w:pPr>
      <w:r>
        <w:rPr>
          <w:rFonts w:cs="Arial"/>
          <w:szCs w:val="22"/>
        </w:rPr>
        <w:t>folgendes</w:t>
      </w:r>
      <w:r w:rsidR="00E047AE">
        <w:rPr>
          <w:rFonts w:cs="Arial"/>
          <w:szCs w:val="22"/>
        </w:rPr>
        <w:t xml:space="preserve"> Datenmaterial</w:t>
      </w:r>
    </w:p>
    <w:p w:rsidR="000C7ABA" w:rsidRPr="000C7ABA" w:rsidRDefault="000C7ABA" w:rsidP="000C7ABA">
      <w:pPr>
        <w:jc w:val="left"/>
        <w:rPr>
          <w:rFonts w:cs="Arial"/>
          <w:szCs w:val="22"/>
        </w:rPr>
      </w:pPr>
    </w:p>
    <w:p w:rsidR="00D7123E" w:rsidRPr="004B265A" w:rsidRDefault="00C455F6" w:rsidP="004B265A">
      <w:pPr>
        <w:spacing w:line="240" w:lineRule="auto"/>
        <w:ind w:firstLine="357"/>
        <w:jc w:val="left"/>
        <w:rPr>
          <w:rFonts w:cs="Arial"/>
          <w:b/>
          <w:szCs w:val="22"/>
        </w:rPr>
      </w:pPr>
      <w:r w:rsidRPr="004B265A">
        <w:rPr>
          <w:rFonts w:cs="Arial"/>
          <w:b/>
          <w:szCs w:val="22"/>
        </w:rPr>
        <w:t>Kundendaten</w:t>
      </w:r>
    </w:p>
    <w:tbl>
      <w:tblPr>
        <w:tblStyle w:val="Tabellenraster"/>
        <w:tblW w:w="8704" w:type="dxa"/>
        <w:tblInd w:w="414" w:type="dxa"/>
        <w:tblLayout w:type="fixed"/>
        <w:tblCellMar>
          <w:top w:w="57" w:type="dxa"/>
          <w:left w:w="57" w:type="dxa"/>
          <w:bottom w:w="57" w:type="dxa"/>
          <w:right w:w="57" w:type="dxa"/>
        </w:tblCellMar>
        <w:tblLook w:val="04A0" w:firstRow="1" w:lastRow="0" w:firstColumn="1" w:lastColumn="0" w:noHBand="0" w:noVBand="1"/>
      </w:tblPr>
      <w:tblGrid>
        <w:gridCol w:w="1050"/>
        <w:gridCol w:w="992"/>
        <w:gridCol w:w="992"/>
        <w:gridCol w:w="1276"/>
        <w:gridCol w:w="850"/>
        <w:gridCol w:w="993"/>
        <w:gridCol w:w="1701"/>
        <w:gridCol w:w="850"/>
      </w:tblGrid>
      <w:tr w:rsidR="00C455F6" w:rsidRPr="00C455F6" w:rsidTr="005E7954">
        <w:tc>
          <w:tcPr>
            <w:tcW w:w="1050" w:type="dxa"/>
            <w:vAlign w:val="center"/>
          </w:tcPr>
          <w:p w:rsidR="00C455F6" w:rsidRPr="00C455F6" w:rsidRDefault="00C455F6" w:rsidP="004B265A">
            <w:pPr>
              <w:spacing w:before="60" w:after="60" w:line="240" w:lineRule="auto"/>
              <w:rPr>
                <w:b/>
                <w:sz w:val="20"/>
                <w:szCs w:val="20"/>
              </w:rPr>
            </w:pPr>
            <w:r w:rsidRPr="00C455F6">
              <w:rPr>
                <w:b/>
                <w:sz w:val="20"/>
                <w:szCs w:val="20"/>
              </w:rPr>
              <w:t>Kunden-</w:t>
            </w:r>
            <w:r w:rsidRPr="00C455F6">
              <w:rPr>
                <w:b/>
                <w:sz w:val="20"/>
                <w:szCs w:val="20"/>
              </w:rPr>
              <w:br/>
              <w:t>nummer</w:t>
            </w:r>
          </w:p>
        </w:tc>
        <w:tc>
          <w:tcPr>
            <w:tcW w:w="992" w:type="dxa"/>
            <w:vAlign w:val="center"/>
          </w:tcPr>
          <w:p w:rsidR="00C455F6" w:rsidRPr="00C455F6" w:rsidRDefault="00C455F6" w:rsidP="004B265A">
            <w:pPr>
              <w:spacing w:before="60" w:after="60" w:line="240" w:lineRule="auto"/>
              <w:rPr>
                <w:b/>
                <w:sz w:val="20"/>
                <w:szCs w:val="20"/>
              </w:rPr>
            </w:pPr>
            <w:r w:rsidRPr="00C455F6">
              <w:rPr>
                <w:b/>
                <w:sz w:val="20"/>
                <w:szCs w:val="20"/>
              </w:rPr>
              <w:t>Name</w:t>
            </w:r>
          </w:p>
        </w:tc>
        <w:tc>
          <w:tcPr>
            <w:tcW w:w="992" w:type="dxa"/>
            <w:vAlign w:val="center"/>
          </w:tcPr>
          <w:p w:rsidR="00C455F6" w:rsidRPr="00C455F6" w:rsidRDefault="00C455F6" w:rsidP="004B265A">
            <w:pPr>
              <w:spacing w:before="60" w:after="60" w:line="240" w:lineRule="auto"/>
              <w:rPr>
                <w:b/>
                <w:sz w:val="20"/>
                <w:szCs w:val="20"/>
              </w:rPr>
            </w:pPr>
            <w:r w:rsidRPr="00C455F6">
              <w:rPr>
                <w:b/>
                <w:sz w:val="20"/>
                <w:szCs w:val="20"/>
              </w:rPr>
              <w:t>Vorname</w:t>
            </w:r>
          </w:p>
        </w:tc>
        <w:tc>
          <w:tcPr>
            <w:tcW w:w="1276" w:type="dxa"/>
            <w:vAlign w:val="center"/>
          </w:tcPr>
          <w:p w:rsidR="00C455F6" w:rsidRPr="00C455F6" w:rsidRDefault="00C455F6" w:rsidP="004B265A">
            <w:pPr>
              <w:spacing w:before="60" w:after="60" w:line="240" w:lineRule="auto"/>
              <w:rPr>
                <w:b/>
                <w:sz w:val="20"/>
                <w:szCs w:val="20"/>
              </w:rPr>
            </w:pPr>
            <w:r w:rsidRPr="00C455F6">
              <w:rPr>
                <w:b/>
                <w:sz w:val="20"/>
                <w:szCs w:val="20"/>
              </w:rPr>
              <w:t>Geschlecht</w:t>
            </w:r>
          </w:p>
        </w:tc>
        <w:tc>
          <w:tcPr>
            <w:tcW w:w="850" w:type="dxa"/>
            <w:vAlign w:val="center"/>
          </w:tcPr>
          <w:p w:rsidR="00C455F6" w:rsidRPr="00C455F6" w:rsidRDefault="00C455F6" w:rsidP="004B265A">
            <w:pPr>
              <w:spacing w:before="60" w:after="60" w:line="240" w:lineRule="auto"/>
              <w:rPr>
                <w:b/>
                <w:sz w:val="20"/>
                <w:szCs w:val="20"/>
              </w:rPr>
            </w:pPr>
            <w:r w:rsidRPr="00C455F6">
              <w:rPr>
                <w:b/>
                <w:sz w:val="20"/>
                <w:szCs w:val="20"/>
              </w:rPr>
              <w:t>PLZ</w:t>
            </w:r>
          </w:p>
        </w:tc>
        <w:tc>
          <w:tcPr>
            <w:tcW w:w="993" w:type="dxa"/>
            <w:vAlign w:val="center"/>
          </w:tcPr>
          <w:p w:rsidR="00C455F6" w:rsidRPr="00C455F6" w:rsidRDefault="00C455F6" w:rsidP="004B265A">
            <w:pPr>
              <w:spacing w:before="60" w:after="60" w:line="240" w:lineRule="auto"/>
              <w:rPr>
                <w:b/>
                <w:sz w:val="20"/>
                <w:szCs w:val="20"/>
              </w:rPr>
            </w:pPr>
            <w:r w:rsidRPr="00C455F6">
              <w:rPr>
                <w:b/>
                <w:sz w:val="20"/>
                <w:szCs w:val="20"/>
              </w:rPr>
              <w:t>Ort</w:t>
            </w:r>
          </w:p>
        </w:tc>
        <w:tc>
          <w:tcPr>
            <w:tcW w:w="1701" w:type="dxa"/>
            <w:vAlign w:val="center"/>
          </w:tcPr>
          <w:p w:rsidR="00C455F6" w:rsidRPr="00C455F6" w:rsidRDefault="00C455F6" w:rsidP="004B265A">
            <w:pPr>
              <w:spacing w:before="60" w:after="60" w:line="240" w:lineRule="auto"/>
              <w:rPr>
                <w:b/>
                <w:sz w:val="20"/>
                <w:szCs w:val="20"/>
              </w:rPr>
            </w:pPr>
            <w:r w:rsidRPr="00C455F6">
              <w:rPr>
                <w:b/>
                <w:sz w:val="20"/>
                <w:szCs w:val="20"/>
              </w:rPr>
              <w:t>Straße</w:t>
            </w:r>
          </w:p>
        </w:tc>
        <w:tc>
          <w:tcPr>
            <w:tcW w:w="850" w:type="dxa"/>
            <w:vAlign w:val="center"/>
          </w:tcPr>
          <w:p w:rsidR="00C455F6" w:rsidRPr="00C455F6" w:rsidRDefault="00C455F6" w:rsidP="004B265A">
            <w:pPr>
              <w:spacing w:before="60" w:after="60" w:line="240" w:lineRule="auto"/>
              <w:rPr>
                <w:b/>
                <w:sz w:val="20"/>
                <w:szCs w:val="20"/>
              </w:rPr>
            </w:pPr>
            <w:r w:rsidRPr="00C455F6">
              <w:rPr>
                <w:b/>
                <w:sz w:val="20"/>
                <w:szCs w:val="20"/>
              </w:rPr>
              <w:t>Rabatt</w:t>
            </w:r>
          </w:p>
        </w:tc>
      </w:tr>
      <w:tr w:rsidR="00C455F6" w:rsidRPr="00C455F6" w:rsidTr="005E7954">
        <w:tc>
          <w:tcPr>
            <w:tcW w:w="1050" w:type="dxa"/>
          </w:tcPr>
          <w:p w:rsidR="00C455F6" w:rsidRPr="00C455F6" w:rsidRDefault="00C455F6" w:rsidP="004B265A">
            <w:pPr>
              <w:spacing w:before="60" w:after="60" w:line="240" w:lineRule="auto"/>
              <w:rPr>
                <w:sz w:val="20"/>
                <w:szCs w:val="20"/>
              </w:rPr>
            </w:pPr>
            <w:r w:rsidRPr="00C455F6">
              <w:rPr>
                <w:sz w:val="20"/>
                <w:szCs w:val="20"/>
              </w:rPr>
              <w:t>K_0001</w:t>
            </w:r>
          </w:p>
        </w:tc>
        <w:tc>
          <w:tcPr>
            <w:tcW w:w="992" w:type="dxa"/>
          </w:tcPr>
          <w:p w:rsidR="00C455F6" w:rsidRPr="00C455F6" w:rsidRDefault="00C455F6" w:rsidP="004B265A">
            <w:pPr>
              <w:spacing w:before="60" w:after="60" w:line="240" w:lineRule="auto"/>
              <w:rPr>
                <w:sz w:val="20"/>
                <w:szCs w:val="20"/>
              </w:rPr>
            </w:pPr>
            <w:r w:rsidRPr="00C455F6">
              <w:rPr>
                <w:sz w:val="20"/>
                <w:szCs w:val="20"/>
              </w:rPr>
              <w:t>Meier</w:t>
            </w:r>
          </w:p>
        </w:tc>
        <w:tc>
          <w:tcPr>
            <w:tcW w:w="992" w:type="dxa"/>
          </w:tcPr>
          <w:p w:rsidR="00C455F6" w:rsidRPr="00C455F6" w:rsidRDefault="00C455F6" w:rsidP="004B265A">
            <w:pPr>
              <w:spacing w:before="60" w:after="60" w:line="240" w:lineRule="auto"/>
              <w:rPr>
                <w:sz w:val="20"/>
                <w:szCs w:val="20"/>
              </w:rPr>
            </w:pPr>
            <w:r w:rsidRPr="00C455F6">
              <w:rPr>
                <w:sz w:val="20"/>
                <w:szCs w:val="20"/>
              </w:rPr>
              <w:t>Bernd</w:t>
            </w:r>
          </w:p>
        </w:tc>
        <w:tc>
          <w:tcPr>
            <w:tcW w:w="1276" w:type="dxa"/>
          </w:tcPr>
          <w:p w:rsidR="00C455F6" w:rsidRPr="00C455F6" w:rsidRDefault="00C455F6" w:rsidP="004B265A">
            <w:pPr>
              <w:spacing w:before="60" w:after="60" w:line="240" w:lineRule="auto"/>
              <w:jc w:val="center"/>
              <w:rPr>
                <w:sz w:val="20"/>
                <w:szCs w:val="20"/>
              </w:rPr>
            </w:pPr>
            <w:r w:rsidRPr="00C455F6">
              <w:rPr>
                <w:sz w:val="20"/>
                <w:szCs w:val="20"/>
              </w:rPr>
              <w:t>m</w:t>
            </w:r>
          </w:p>
        </w:tc>
        <w:tc>
          <w:tcPr>
            <w:tcW w:w="850" w:type="dxa"/>
          </w:tcPr>
          <w:p w:rsidR="00C455F6" w:rsidRPr="00C455F6" w:rsidRDefault="00C455F6" w:rsidP="004B265A">
            <w:pPr>
              <w:spacing w:before="60" w:after="60" w:line="240" w:lineRule="auto"/>
              <w:rPr>
                <w:sz w:val="20"/>
                <w:szCs w:val="20"/>
              </w:rPr>
            </w:pPr>
            <w:r w:rsidRPr="00C455F6">
              <w:rPr>
                <w:sz w:val="20"/>
                <w:szCs w:val="20"/>
              </w:rPr>
              <w:t>06124</w:t>
            </w:r>
          </w:p>
        </w:tc>
        <w:tc>
          <w:tcPr>
            <w:tcW w:w="993" w:type="dxa"/>
          </w:tcPr>
          <w:p w:rsidR="00C455F6" w:rsidRPr="00C455F6" w:rsidRDefault="00C455F6" w:rsidP="004B265A">
            <w:pPr>
              <w:spacing w:before="60" w:after="60" w:line="240" w:lineRule="auto"/>
              <w:rPr>
                <w:sz w:val="20"/>
                <w:szCs w:val="20"/>
              </w:rPr>
            </w:pPr>
            <w:r w:rsidRPr="00C455F6">
              <w:rPr>
                <w:sz w:val="20"/>
                <w:szCs w:val="20"/>
              </w:rPr>
              <w:t>Halle</w:t>
            </w:r>
          </w:p>
        </w:tc>
        <w:tc>
          <w:tcPr>
            <w:tcW w:w="1701" w:type="dxa"/>
          </w:tcPr>
          <w:p w:rsidR="00C455F6" w:rsidRPr="00C455F6" w:rsidRDefault="00C455F6" w:rsidP="004B265A">
            <w:pPr>
              <w:spacing w:before="60" w:after="60" w:line="240" w:lineRule="auto"/>
              <w:rPr>
                <w:sz w:val="20"/>
                <w:szCs w:val="20"/>
              </w:rPr>
            </w:pPr>
            <w:r w:rsidRPr="00C455F6">
              <w:rPr>
                <w:sz w:val="20"/>
                <w:szCs w:val="20"/>
              </w:rPr>
              <w:t>Auenweg 2</w:t>
            </w:r>
          </w:p>
        </w:tc>
        <w:tc>
          <w:tcPr>
            <w:tcW w:w="850" w:type="dxa"/>
          </w:tcPr>
          <w:p w:rsidR="00C455F6" w:rsidRPr="00C455F6" w:rsidRDefault="00C455F6" w:rsidP="004B265A">
            <w:pPr>
              <w:tabs>
                <w:tab w:val="decimal" w:pos="366"/>
              </w:tabs>
              <w:spacing w:before="60" w:after="60" w:line="240" w:lineRule="auto"/>
              <w:rPr>
                <w:sz w:val="20"/>
                <w:szCs w:val="20"/>
              </w:rPr>
            </w:pPr>
            <w:r w:rsidRPr="00C455F6">
              <w:rPr>
                <w:sz w:val="20"/>
                <w:szCs w:val="20"/>
              </w:rPr>
              <w:t>0 %</w:t>
            </w:r>
          </w:p>
        </w:tc>
      </w:tr>
      <w:tr w:rsidR="00C455F6" w:rsidRPr="00C455F6" w:rsidTr="005E7954">
        <w:tc>
          <w:tcPr>
            <w:tcW w:w="1050" w:type="dxa"/>
          </w:tcPr>
          <w:p w:rsidR="00C455F6" w:rsidRPr="00C455F6" w:rsidRDefault="00C455F6" w:rsidP="004B265A">
            <w:pPr>
              <w:spacing w:before="60" w:after="60" w:line="240" w:lineRule="auto"/>
              <w:rPr>
                <w:sz w:val="20"/>
                <w:szCs w:val="20"/>
              </w:rPr>
            </w:pPr>
            <w:r w:rsidRPr="00C455F6">
              <w:rPr>
                <w:sz w:val="20"/>
                <w:szCs w:val="20"/>
              </w:rPr>
              <w:t>K_0002</w:t>
            </w:r>
          </w:p>
        </w:tc>
        <w:tc>
          <w:tcPr>
            <w:tcW w:w="992" w:type="dxa"/>
          </w:tcPr>
          <w:p w:rsidR="00C455F6" w:rsidRPr="00C455F6" w:rsidRDefault="00C455F6" w:rsidP="004B265A">
            <w:pPr>
              <w:spacing w:before="60" w:after="60" w:line="240" w:lineRule="auto"/>
              <w:rPr>
                <w:sz w:val="20"/>
                <w:szCs w:val="20"/>
              </w:rPr>
            </w:pPr>
            <w:r w:rsidRPr="00C455F6">
              <w:rPr>
                <w:sz w:val="20"/>
                <w:szCs w:val="20"/>
              </w:rPr>
              <w:t>Schulze</w:t>
            </w:r>
          </w:p>
        </w:tc>
        <w:tc>
          <w:tcPr>
            <w:tcW w:w="992" w:type="dxa"/>
          </w:tcPr>
          <w:p w:rsidR="00C455F6" w:rsidRPr="00C455F6" w:rsidRDefault="00C455F6" w:rsidP="004B265A">
            <w:pPr>
              <w:spacing w:before="60" w:after="60" w:line="240" w:lineRule="auto"/>
              <w:rPr>
                <w:sz w:val="20"/>
                <w:szCs w:val="20"/>
              </w:rPr>
            </w:pPr>
            <w:r w:rsidRPr="00C455F6">
              <w:rPr>
                <w:sz w:val="20"/>
                <w:szCs w:val="20"/>
              </w:rPr>
              <w:t>Inge</w:t>
            </w:r>
          </w:p>
        </w:tc>
        <w:tc>
          <w:tcPr>
            <w:tcW w:w="1276" w:type="dxa"/>
          </w:tcPr>
          <w:p w:rsidR="00C455F6" w:rsidRPr="00C455F6" w:rsidRDefault="00C455F6" w:rsidP="004B265A">
            <w:pPr>
              <w:spacing w:before="60" w:after="60" w:line="240" w:lineRule="auto"/>
              <w:jc w:val="center"/>
              <w:rPr>
                <w:sz w:val="20"/>
                <w:szCs w:val="20"/>
              </w:rPr>
            </w:pPr>
            <w:r w:rsidRPr="00C455F6">
              <w:rPr>
                <w:sz w:val="20"/>
                <w:szCs w:val="20"/>
              </w:rPr>
              <w:t>w</w:t>
            </w:r>
          </w:p>
        </w:tc>
        <w:tc>
          <w:tcPr>
            <w:tcW w:w="850" w:type="dxa"/>
          </w:tcPr>
          <w:p w:rsidR="00C455F6" w:rsidRPr="00C455F6" w:rsidRDefault="00C455F6" w:rsidP="004B265A">
            <w:pPr>
              <w:spacing w:before="60" w:after="60" w:line="240" w:lineRule="auto"/>
              <w:rPr>
                <w:sz w:val="20"/>
                <w:szCs w:val="20"/>
              </w:rPr>
            </w:pPr>
            <w:r w:rsidRPr="00C455F6">
              <w:rPr>
                <w:sz w:val="20"/>
                <w:szCs w:val="20"/>
              </w:rPr>
              <w:t>06124</w:t>
            </w:r>
          </w:p>
        </w:tc>
        <w:tc>
          <w:tcPr>
            <w:tcW w:w="993" w:type="dxa"/>
          </w:tcPr>
          <w:p w:rsidR="00C455F6" w:rsidRPr="00C455F6" w:rsidRDefault="00C455F6" w:rsidP="004B265A">
            <w:pPr>
              <w:spacing w:before="60" w:after="60" w:line="240" w:lineRule="auto"/>
              <w:rPr>
                <w:sz w:val="20"/>
                <w:szCs w:val="20"/>
              </w:rPr>
            </w:pPr>
            <w:r w:rsidRPr="00C455F6">
              <w:rPr>
                <w:sz w:val="20"/>
                <w:szCs w:val="20"/>
              </w:rPr>
              <w:t>Halle</w:t>
            </w:r>
          </w:p>
        </w:tc>
        <w:tc>
          <w:tcPr>
            <w:tcW w:w="1701" w:type="dxa"/>
          </w:tcPr>
          <w:p w:rsidR="00C455F6" w:rsidRPr="00C455F6" w:rsidRDefault="00C455F6" w:rsidP="004B265A">
            <w:pPr>
              <w:spacing w:before="60" w:after="60" w:line="240" w:lineRule="auto"/>
              <w:rPr>
                <w:sz w:val="20"/>
                <w:szCs w:val="20"/>
              </w:rPr>
            </w:pPr>
            <w:r w:rsidRPr="00C455F6">
              <w:rPr>
                <w:sz w:val="20"/>
                <w:szCs w:val="20"/>
              </w:rPr>
              <w:t>Akener Bogen 12</w:t>
            </w:r>
          </w:p>
        </w:tc>
        <w:tc>
          <w:tcPr>
            <w:tcW w:w="850" w:type="dxa"/>
          </w:tcPr>
          <w:p w:rsidR="00C455F6" w:rsidRPr="00C455F6" w:rsidRDefault="00C455F6" w:rsidP="004B265A">
            <w:pPr>
              <w:tabs>
                <w:tab w:val="decimal" w:pos="366"/>
              </w:tabs>
              <w:spacing w:before="60" w:after="60" w:line="240" w:lineRule="auto"/>
              <w:rPr>
                <w:sz w:val="20"/>
                <w:szCs w:val="20"/>
              </w:rPr>
            </w:pPr>
            <w:r w:rsidRPr="00C455F6">
              <w:rPr>
                <w:sz w:val="20"/>
                <w:szCs w:val="20"/>
              </w:rPr>
              <w:t>2 %</w:t>
            </w:r>
          </w:p>
        </w:tc>
      </w:tr>
      <w:tr w:rsidR="00C455F6" w:rsidRPr="00C455F6" w:rsidTr="005E7954">
        <w:tc>
          <w:tcPr>
            <w:tcW w:w="1050" w:type="dxa"/>
          </w:tcPr>
          <w:p w:rsidR="00C455F6" w:rsidRPr="00C455F6" w:rsidRDefault="00C455F6" w:rsidP="004B265A">
            <w:pPr>
              <w:spacing w:before="60" w:after="60" w:line="240" w:lineRule="auto"/>
              <w:rPr>
                <w:sz w:val="20"/>
                <w:szCs w:val="20"/>
              </w:rPr>
            </w:pPr>
            <w:r w:rsidRPr="00C455F6">
              <w:rPr>
                <w:sz w:val="20"/>
                <w:szCs w:val="20"/>
              </w:rPr>
              <w:t>K_0003</w:t>
            </w:r>
          </w:p>
        </w:tc>
        <w:tc>
          <w:tcPr>
            <w:tcW w:w="992" w:type="dxa"/>
          </w:tcPr>
          <w:p w:rsidR="00C455F6" w:rsidRPr="00C455F6" w:rsidRDefault="00C455F6" w:rsidP="004B265A">
            <w:pPr>
              <w:spacing w:before="60" w:after="60" w:line="240" w:lineRule="auto"/>
              <w:rPr>
                <w:sz w:val="20"/>
                <w:szCs w:val="20"/>
              </w:rPr>
            </w:pPr>
            <w:r w:rsidRPr="00C455F6">
              <w:rPr>
                <w:sz w:val="20"/>
                <w:szCs w:val="20"/>
              </w:rPr>
              <w:t>Meier</w:t>
            </w:r>
          </w:p>
        </w:tc>
        <w:tc>
          <w:tcPr>
            <w:tcW w:w="992" w:type="dxa"/>
          </w:tcPr>
          <w:p w:rsidR="00C455F6" w:rsidRPr="00C455F6" w:rsidRDefault="00C455F6" w:rsidP="004B265A">
            <w:pPr>
              <w:spacing w:before="60" w:after="60" w:line="240" w:lineRule="auto"/>
              <w:rPr>
                <w:sz w:val="20"/>
                <w:szCs w:val="20"/>
              </w:rPr>
            </w:pPr>
            <w:r w:rsidRPr="00C455F6">
              <w:rPr>
                <w:sz w:val="20"/>
                <w:szCs w:val="20"/>
              </w:rPr>
              <w:t>Olaf</w:t>
            </w:r>
          </w:p>
        </w:tc>
        <w:tc>
          <w:tcPr>
            <w:tcW w:w="1276" w:type="dxa"/>
          </w:tcPr>
          <w:p w:rsidR="00C455F6" w:rsidRPr="00C455F6" w:rsidRDefault="00C455F6" w:rsidP="004B265A">
            <w:pPr>
              <w:spacing w:before="60" w:after="60" w:line="240" w:lineRule="auto"/>
              <w:jc w:val="center"/>
              <w:rPr>
                <w:sz w:val="20"/>
                <w:szCs w:val="20"/>
              </w:rPr>
            </w:pPr>
            <w:r w:rsidRPr="00C455F6">
              <w:rPr>
                <w:sz w:val="20"/>
                <w:szCs w:val="20"/>
              </w:rPr>
              <w:t>m</w:t>
            </w:r>
          </w:p>
        </w:tc>
        <w:tc>
          <w:tcPr>
            <w:tcW w:w="850" w:type="dxa"/>
          </w:tcPr>
          <w:p w:rsidR="00C455F6" w:rsidRPr="00C455F6" w:rsidRDefault="00C455F6" w:rsidP="004B265A">
            <w:pPr>
              <w:spacing w:before="60" w:after="60" w:line="240" w:lineRule="auto"/>
              <w:rPr>
                <w:sz w:val="20"/>
                <w:szCs w:val="20"/>
              </w:rPr>
            </w:pPr>
            <w:r w:rsidRPr="00C455F6">
              <w:rPr>
                <w:sz w:val="20"/>
                <w:szCs w:val="20"/>
              </w:rPr>
              <w:t>04109</w:t>
            </w:r>
          </w:p>
        </w:tc>
        <w:tc>
          <w:tcPr>
            <w:tcW w:w="993" w:type="dxa"/>
          </w:tcPr>
          <w:p w:rsidR="00C455F6" w:rsidRPr="00C455F6" w:rsidRDefault="00C455F6" w:rsidP="004B265A">
            <w:pPr>
              <w:spacing w:before="60" w:after="60" w:line="240" w:lineRule="auto"/>
              <w:rPr>
                <w:sz w:val="20"/>
                <w:szCs w:val="20"/>
              </w:rPr>
            </w:pPr>
            <w:r w:rsidRPr="00C455F6">
              <w:rPr>
                <w:sz w:val="20"/>
                <w:szCs w:val="20"/>
              </w:rPr>
              <w:t>Leipzig</w:t>
            </w:r>
          </w:p>
        </w:tc>
        <w:tc>
          <w:tcPr>
            <w:tcW w:w="1701" w:type="dxa"/>
          </w:tcPr>
          <w:p w:rsidR="00C455F6" w:rsidRPr="00C455F6" w:rsidRDefault="00C455F6" w:rsidP="004B265A">
            <w:pPr>
              <w:spacing w:before="60" w:after="60" w:line="240" w:lineRule="auto"/>
              <w:rPr>
                <w:sz w:val="20"/>
                <w:szCs w:val="20"/>
              </w:rPr>
            </w:pPr>
            <w:r w:rsidRPr="00C455F6">
              <w:rPr>
                <w:sz w:val="20"/>
                <w:szCs w:val="20"/>
              </w:rPr>
              <w:t>Burgstraße 10</w:t>
            </w:r>
          </w:p>
        </w:tc>
        <w:tc>
          <w:tcPr>
            <w:tcW w:w="850" w:type="dxa"/>
          </w:tcPr>
          <w:p w:rsidR="00C455F6" w:rsidRPr="00C455F6" w:rsidRDefault="00C455F6" w:rsidP="004B265A">
            <w:pPr>
              <w:tabs>
                <w:tab w:val="decimal" w:pos="366"/>
              </w:tabs>
              <w:spacing w:before="60" w:after="60" w:line="240" w:lineRule="auto"/>
              <w:rPr>
                <w:sz w:val="20"/>
                <w:szCs w:val="20"/>
              </w:rPr>
            </w:pPr>
            <w:r w:rsidRPr="00C455F6">
              <w:rPr>
                <w:sz w:val="20"/>
                <w:szCs w:val="20"/>
              </w:rPr>
              <w:t>1 %</w:t>
            </w:r>
          </w:p>
        </w:tc>
      </w:tr>
      <w:tr w:rsidR="00C455F6" w:rsidRPr="00C455F6" w:rsidTr="005E7954">
        <w:tc>
          <w:tcPr>
            <w:tcW w:w="1050" w:type="dxa"/>
          </w:tcPr>
          <w:p w:rsidR="00C455F6" w:rsidRPr="00C455F6" w:rsidRDefault="00C455F6" w:rsidP="004B265A">
            <w:pPr>
              <w:spacing w:before="60" w:after="60" w:line="240" w:lineRule="auto"/>
              <w:rPr>
                <w:sz w:val="20"/>
                <w:szCs w:val="20"/>
              </w:rPr>
            </w:pPr>
            <w:r w:rsidRPr="00C455F6">
              <w:rPr>
                <w:sz w:val="20"/>
                <w:szCs w:val="20"/>
              </w:rPr>
              <w:t>K_0004</w:t>
            </w:r>
          </w:p>
        </w:tc>
        <w:tc>
          <w:tcPr>
            <w:tcW w:w="992" w:type="dxa"/>
          </w:tcPr>
          <w:p w:rsidR="00C455F6" w:rsidRPr="00C455F6" w:rsidRDefault="00C455F6" w:rsidP="004B265A">
            <w:pPr>
              <w:spacing w:before="60" w:after="60" w:line="240" w:lineRule="auto"/>
              <w:rPr>
                <w:sz w:val="20"/>
                <w:szCs w:val="20"/>
              </w:rPr>
            </w:pPr>
            <w:r w:rsidRPr="00C455F6">
              <w:rPr>
                <w:sz w:val="20"/>
                <w:szCs w:val="20"/>
              </w:rPr>
              <w:t>Arnold</w:t>
            </w:r>
          </w:p>
        </w:tc>
        <w:tc>
          <w:tcPr>
            <w:tcW w:w="992" w:type="dxa"/>
          </w:tcPr>
          <w:p w:rsidR="00C455F6" w:rsidRPr="00C455F6" w:rsidRDefault="00C455F6" w:rsidP="004B265A">
            <w:pPr>
              <w:spacing w:before="60" w:after="60" w:line="240" w:lineRule="auto"/>
              <w:rPr>
                <w:sz w:val="20"/>
                <w:szCs w:val="20"/>
              </w:rPr>
            </w:pPr>
            <w:r w:rsidRPr="00C455F6">
              <w:rPr>
                <w:sz w:val="20"/>
                <w:szCs w:val="20"/>
              </w:rPr>
              <w:t>Renate</w:t>
            </w:r>
          </w:p>
        </w:tc>
        <w:tc>
          <w:tcPr>
            <w:tcW w:w="1276" w:type="dxa"/>
          </w:tcPr>
          <w:p w:rsidR="00C455F6" w:rsidRPr="00C455F6" w:rsidRDefault="00C455F6" w:rsidP="004B265A">
            <w:pPr>
              <w:spacing w:before="60" w:after="60" w:line="240" w:lineRule="auto"/>
              <w:jc w:val="center"/>
              <w:rPr>
                <w:sz w:val="20"/>
                <w:szCs w:val="20"/>
              </w:rPr>
            </w:pPr>
            <w:r w:rsidRPr="00C455F6">
              <w:rPr>
                <w:sz w:val="20"/>
                <w:szCs w:val="20"/>
              </w:rPr>
              <w:t>w</w:t>
            </w:r>
          </w:p>
        </w:tc>
        <w:tc>
          <w:tcPr>
            <w:tcW w:w="850" w:type="dxa"/>
          </w:tcPr>
          <w:p w:rsidR="00C455F6" w:rsidRPr="00C455F6" w:rsidRDefault="00C455F6" w:rsidP="004B265A">
            <w:pPr>
              <w:spacing w:before="60" w:after="60" w:line="240" w:lineRule="auto"/>
              <w:rPr>
                <w:sz w:val="20"/>
                <w:szCs w:val="20"/>
              </w:rPr>
            </w:pPr>
            <w:r w:rsidRPr="00C455F6">
              <w:rPr>
                <w:sz w:val="20"/>
                <w:szCs w:val="20"/>
              </w:rPr>
              <w:t>01069</w:t>
            </w:r>
          </w:p>
        </w:tc>
        <w:tc>
          <w:tcPr>
            <w:tcW w:w="993" w:type="dxa"/>
          </w:tcPr>
          <w:p w:rsidR="00C455F6" w:rsidRPr="00C455F6" w:rsidRDefault="00C455F6" w:rsidP="004B265A">
            <w:pPr>
              <w:spacing w:before="60" w:after="60" w:line="240" w:lineRule="auto"/>
              <w:rPr>
                <w:sz w:val="20"/>
                <w:szCs w:val="20"/>
              </w:rPr>
            </w:pPr>
            <w:r w:rsidRPr="00C455F6">
              <w:rPr>
                <w:sz w:val="20"/>
                <w:szCs w:val="20"/>
              </w:rPr>
              <w:t>Dresden</w:t>
            </w:r>
          </w:p>
        </w:tc>
        <w:tc>
          <w:tcPr>
            <w:tcW w:w="1701" w:type="dxa"/>
          </w:tcPr>
          <w:p w:rsidR="00C455F6" w:rsidRPr="00C455F6" w:rsidRDefault="00C455F6" w:rsidP="004B265A">
            <w:pPr>
              <w:spacing w:before="60" w:after="60" w:line="240" w:lineRule="auto"/>
              <w:rPr>
                <w:sz w:val="20"/>
                <w:szCs w:val="20"/>
              </w:rPr>
            </w:pPr>
            <w:r w:rsidRPr="00C455F6">
              <w:rPr>
                <w:sz w:val="20"/>
                <w:szCs w:val="20"/>
              </w:rPr>
              <w:t>Feldgasse 1</w:t>
            </w:r>
          </w:p>
        </w:tc>
        <w:tc>
          <w:tcPr>
            <w:tcW w:w="850" w:type="dxa"/>
          </w:tcPr>
          <w:p w:rsidR="00C455F6" w:rsidRPr="00C455F6" w:rsidRDefault="00C455F6" w:rsidP="004B265A">
            <w:pPr>
              <w:tabs>
                <w:tab w:val="decimal" w:pos="366"/>
              </w:tabs>
              <w:spacing w:before="60" w:after="60" w:line="240" w:lineRule="auto"/>
              <w:rPr>
                <w:sz w:val="20"/>
                <w:szCs w:val="20"/>
              </w:rPr>
            </w:pPr>
            <w:r w:rsidRPr="00C455F6">
              <w:rPr>
                <w:sz w:val="20"/>
                <w:szCs w:val="20"/>
              </w:rPr>
              <w:t>0 %</w:t>
            </w:r>
          </w:p>
        </w:tc>
      </w:tr>
      <w:tr w:rsidR="00C455F6" w:rsidRPr="00C455F6" w:rsidTr="005E7954">
        <w:tc>
          <w:tcPr>
            <w:tcW w:w="1050" w:type="dxa"/>
          </w:tcPr>
          <w:p w:rsidR="00C455F6" w:rsidRPr="00C455F6" w:rsidRDefault="00C455F6" w:rsidP="004B265A">
            <w:pPr>
              <w:spacing w:before="60" w:after="60" w:line="240" w:lineRule="auto"/>
              <w:rPr>
                <w:sz w:val="20"/>
                <w:szCs w:val="20"/>
              </w:rPr>
            </w:pPr>
            <w:r w:rsidRPr="00C455F6">
              <w:rPr>
                <w:sz w:val="20"/>
                <w:szCs w:val="20"/>
              </w:rPr>
              <w:t>K_0005</w:t>
            </w:r>
          </w:p>
        </w:tc>
        <w:tc>
          <w:tcPr>
            <w:tcW w:w="992" w:type="dxa"/>
          </w:tcPr>
          <w:p w:rsidR="00C455F6" w:rsidRPr="00C455F6" w:rsidRDefault="00C455F6" w:rsidP="004B265A">
            <w:pPr>
              <w:spacing w:before="60" w:after="60" w:line="240" w:lineRule="auto"/>
              <w:rPr>
                <w:sz w:val="20"/>
                <w:szCs w:val="20"/>
              </w:rPr>
            </w:pPr>
            <w:r w:rsidRPr="00C455F6">
              <w:rPr>
                <w:sz w:val="20"/>
                <w:szCs w:val="20"/>
              </w:rPr>
              <w:t>Schmidt</w:t>
            </w:r>
          </w:p>
        </w:tc>
        <w:tc>
          <w:tcPr>
            <w:tcW w:w="992" w:type="dxa"/>
          </w:tcPr>
          <w:p w:rsidR="00C455F6" w:rsidRPr="00C455F6" w:rsidRDefault="00C455F6" w:rsidP="004B265A">
            <w:pPr>
              <w:spacing w:before="60" w:after="60" w:line="240" w:lineRule="auto"/>
              <w:rPr>
                <w:sz w:val="20"/>
                <w:szCs w:val="20"/>
              </w:rPr>
            </w:pPr>
            <w:r w:rsidRPr="00C455F6">
              <w:rPr>
                <w:sz w:val="20"/>
                <w:szCs w:val="20"/>
              </w:rPr>
              <w:t>Hans</w:t>
            </w:r>
          </w:p>
        </w:tc>
        <w:tc>
          <w:tcPr>
            <w:tcW w:w="1276" w:type="dxa"/>
          </w:tcPr>
          <w:p w:rsidR="00C455F6" w:rsidRPr="00C455F6" w:rsidRDefault="00C455F6" w:rsidP="004B265A">
            <w:pPr>
              <w:spacing w:before="60" w:after="60" w:line="240" w:lineRule="auto"/>
              <w:jc w:val="center"/>
              <w:rPr>
                <w:sz w:val="20"/>
                <w:szCs w:val="20"/>
              </w:rPr>
            </w:pPr>
            <w:r w:rsidRPr="00C455F6">
              <w:rPr>
                <w:sz w:val="20"/>
                <w:szCs w:val="20"/>
              </w:rPr>
              <w:t>m</w:t>
            </w:r>
          </w:p>
        </w:tc>
        <w:tc>
          <w:tcPr>
            <w:tcW w:w="850" w:type="dxa"/>
          </w:tcPr>
          <w:p w:rsidR="00C455F6" w:rsidRPr="00C455F6" w:rsidRDefault="00C455F6" w:rsidP="004B265A">
            <w:pPr>
              <w:spacing w:before="60" w:after="60" w:line="240" w:lineRule="auto"/>
              <w:rPr>
                <w:sz w:val="20"/>
                <w:szCs w:val="20"/>
              </w:rPr>
            </w:pPr>
            <w:r w:rsidRPr="00C455F6">
              <w:rPr>
                <w:sz w:val="20"/>
                <w:szCs w:val="20"/>
              </w:rPr>
              <w:t>06108</w:t>
            </w:r>
          </w:p>
        </w:tc>
        <w:tc>
          <w:tcPr>
            <w:tcW w:w="993" w:type="dxa"/>
          </w:tcPr>
          <w:p w:rsidR="00C455F6" w:rsidRPr="00C455F6" w:rsidRDefault="00C455F6" w:rsidP="004B265A">
            <w:pPr>
              <w:spacing w:before="60" w:after="60" w:line="240" w:lineRule="auto"/>
              <w:rPr>
                <w:sz w:val="20"/>
                <w:szCs w:val="20"/>
              </w:rPr>
            </w:pPr>
            <w:r w:rsidRPr="00C455F6">
              <w:rPr>
                <w:sz w:val="20"/>
                <w:szCs w:val="20"/>
              </w:rPr>
              <w:t>Halle</w:t>
            </w:r>
          </w:p>
        </w:tc>
        <w:tc>
          <w:tcPr>
            <w:tcW w:w="1701" w:type="dxa"/>
          </w:tcPr>
          <w:p w:rsidR="00C455F6" w:rsidRPr="00C455F6" w:rsidRDefault="00C455F6" w:rsidP="004B265A">
            <w:pPr>
              <w:spacing w:before="60" w:after="60" w:line="240" w:lineRule="auto"/>
              <w:rPr>
                <w:sz w:val="20"/>
                <w:szCs w:val="20"/>
              </w:rPr>
            </w:pPr>
            <w:r w:rsidRPr="00C455F6">
              <w:rPr>
                <w:sz w:val="20"/>
                <w:szCs w:val="20"/>
              </w:rPr>
              <w:t>Gerberstraße 3</w:t>
            </w:r>
          </w:p>
        </w:tc>
        <w:tc>
          <w:tcPr>
            <w:tcW w:w="850" w:type="dxa"/>
          </w:tcPr>
          <w:p w:rsidR="00C455F6" w:rsidRPr="00C455F6" w:rsidRDefault="00C455F6" w:rsidP="004B265A">
            <w:pPr>
              <w:tabs>
                <w:tab w:val="decimal" w:pos="366"/>
              </w:tabs>
              <w:spacing w:before="60" w:after="60" w:line="240" w:lineRule="auto"/>
              <w:rPr>
                <w:sz w:val="20"/>
                <w:szCs w:val="20"/>
              </w:rPr>
            </w:pPr>
            <w:r w:rsidRPr="00C455F6">
              <w:rPr>
                <w:sz w:val="20"/>
                <w:szCs w:val="20"/>
              </w:rPr>
              <w:t>5 %</w:t>
            </w:r>
          </w:p>
        </w:tc>
      </w:tr>
    </w:tbl>
    <w:p w:rsidR="00D7123E" w:rsidRDefault="00D7123E" w:rsidP="00C455F6">
      <w:pPr>
        <w:jc w:val="left"/>
        <w:rPr>
          <w:rFonts w:cs="Arial"/>
          <w:szCs w:val="22"/>
        </w:rPr>
      </w:pPr>
    </w:p>
    <w:p w:rsidR="00D7123E" w:rsidRDefault="00D7123E">
      <w:pPr>
        <w:spacing w:line="240" w:lineRule="auto"/>
        <w:jc w:val="left"/>
        <w:rPr>
          <w:rFonts w:cs="Arial"/>
          <w:szCs w:val="22"/>
        </w:rPr>
      </w:pPr>
      <w:r>
        <w:rPr>
          <w:rFonts w:cs="Arial"/>
          <w:szCs w:val="22"/>
        </w:rPr>
        <w:br w:type="page"/>
      </w:r>
    </w:p>
    <w:p w:rsidR="00D7123E" w:rsidRPr="004B265A" w:rsidRDefault="00C455F6" w:rsidP="004B265A">
      <w:pPr>
        <w:spacing w:line="240" w:lineRule="auto"/>
        <w:ind w:firstLine="357"/>
        <w:jc w:val="left"/>
        <w:rPr>
          <w:rFonts w:cs="Arial"/>
          <w:b/>
          <w:szCs w:val="22"/>
        </w:rPr>
      </w:pPr>
      <w:r w:rsidRPr="004B265A">
        <w:rPr>
          <w:rFonts w:cs="Arial"/>
          <w:b/>
          <w:szCs w:val="22"/>
        </w:rPr>
        <w:lastRenderedPageBreak/>
        <w:t>Artikeldaten</w:t>
      </w:r>
    </w:p>
    <w:tbl>
      <w:tblPr>
        <w:tblStyle w:val="Tabellenraster"/>
        <w:tblW w:w="8703" w:type="dxa"/>
        <w:tblInd w:w="414" w:type="dxa"/>
        <w:tblLayout w:type="fixed"/>
        <w:tblCellMar>
          <w:top w:w="57" w:type="dxa"/>
          <w:left w:w="57" w:type="dxa"/>
          <w:bottom w:w="57" w:type="dxa"/>
          <w:right w:w="57" w:type="dxa"/>
        </w:tblCellMar>
        <w:tblLook w:val="04A0" w:firstRow="1" w:lastRow="0" w:firstColumn="1" w:lastColumn="0" w:noHBand="0" w:noVBand="1"/>
      </w:tblPr>
      <w:tblGrid>
        <w:gridCol w:w="1824"/>
        <w:gridCol w:w="3009"/>
        <w:gridCol w:w="2150"/>
        <w:gridCol w:w="1720"/>
      </w:tblGrid>
      <w:tr w:rsidR="00C455F6" w:rsidRPr="004B265A" w:rsidTr="005E7954">
        <w:tc>
          <w:tcPr>
            <w:tcW w:w="1203" w:type="dxa"/>
            <w:vAlign w:val="center"/>
          </w:tcPr>
          <w:p w:rsidR="00C455F6" w:rsidRPr="004B265A" w:rsidRDefault="00C455F6" w:rsidP="004B265A">
            <w:pPr>
              <w:spacing w:before="60" w:after="60" w:line="240" w:lineRule="auto"/>
              <w:rPr>
                <w:b/>
                <w:sz w:val="20"/>
                <w:szCs w:val="20"/>
              </w:rPr>
            </w:pPr>
            <w:r w:rsidRPr="004B265A">
              <w:rPr>
                <w:b/>
                <w:sz w:val="20"/>
                <w:szCs w:val="20"/>
              </w:rPr>
              <w:t>Artikel-</w:t>
            </w:r>
            <w:r w:rsidRPr="004B265A">
              <w:rPr>
                <w:b/>
                <w:sz w:val="20"/>
                <w:szCs w:val="20"/>
              </w:rPr>
              <w:br/>
              <w:t>nummer</w:t>
            </w:r>
          </w:p>
        </w:tc>
        <w:tc>
          <w:tcPr>
            <w:tcW w:w="1984" w:type="dxa"/>
            <w:vAlign w:val="center"/>
          </w:tcPr>
          <w:p w:rsidR="00C455F6" w:rsidRPr="004B265A" w:rsidRDefault="00C455F6" w:rsidP="004B265A">
            <w:pPr>
              <w:spacing w:before="60" w:after="60" w:line="240" w:lineRule="auto"/>
              <w:rPr>
                <w:b/>
                <w:sz w:val="20"/>
                <w:szCs w:val="20"/>
              </w:rPr>
            </w:pPr>
            <w:r w:rsidRPr="004B265A">
              <w:rPr>
                <w:b/>
                <w:sz w:val="20"/>
                <w:szCs w:val="20"/>
              </w:rPr>
              <w:t>Bezeichnung</w:t>
            </w:r>
          </w:p>
        </w:tc>
        <w:tc>
          <w:tcPr>
            <w:tcW w:w="1418" w:type="dxa"/>
            <w:vAlign w:val="center"/>
          </w:tcPr>
          <w:p w:rsidR="00C455F6" w:rsidRPr="004B265A" w:rsidRDefault="00C455F6" w:rsidP="004B265A">
            <w:pPr>
              <w:spacing w:before="60" w:after="60" w:line="240" w:lineRule="auto"/>
              <w:rPr>
                <w:b/>
                <w:sz w:val="20"/>
                <w:szCs w:val="20"/>
              </w:rPr>
            </w:pPr>
            <w:r w:rsidRPr="004B265A">
              <w:rPr>
                <w:b/>
                <w:sz w:val="20"/>
                <w:szCs w:val="20"/>
              </w:rPr>
              <w:t>Nettopreis</w:t>
            </w:r>
          </w:p>
        </w:tc>
        <w:tc>
          <w:tcPr>
            <w:tcW w:w="1134" w:type="dxa"/>
            <w:vAlign w:val="center"/>
          </w:tcPr>
          <w:p w:rsidR="00C455F6" w:rsidRPr="004B265A" w:rsidRDefault="00C455F6" w:rsidP="004B265A">
            <w:pPr>
              <w:spacing w:before="60" w:after="60" w:line="240" w:lineRule="auto"/>
              <w:rPr>
                <w:b/>
                <w:sz w:val="20"/>
                <w:szCs w:val="20"/>
              </w:rPr>
            </w:pPr>
            <w:r w:rsidRPr="004B265A">
              <w:rPr>
                <w:b/>
                <w:sz w:val="20"/>
                <w:szCs w:val="20"/>
              </w:rPr>
              <w:t>Typ</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Art_01001</w:t>
            </w:r>
          </w:p>
        </w:tc>
        <w:tc>
          <w:tcPr>
            <w:tcW w:w="1984" w:type="dxa"/>
          </w:tcPr>
          <w:p w:rsidR="00C455F6" w:rsidRPr="004B265A" w:rsidRDefault="00C455F6" w:rsidP="004B265A">
            <w:pPr>
              <w:spacing w:before="60" w:after="60" w:line="240" w:lineRule="auto"/>
              <w:rPr>
                <w:sz w:val="20"/>
                <w:szCs w:val="20"/>
              </w:rPr>
            </w:pPr>
            <w:r w:rsidRPr="004B265A">
              <w:rPr>
                <w:sz w:val="20"/>
                <w:szCs w:val="20"/>
              </w:rPr>
              <w:t>HP LaserJet 1015</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105,00 €</w:t>
            </w:r>
          </w:p>
        </w:tc>
        <w:tc>
          <w:tcPr>
            <w:tcW w:w="1134" w:type="dxa"/>
          </w:tcPr>
          <w:p w:rsidR="00C455F6" w:rsidRPr="004B265A" w:rsidRDefault="00C455F6" w:rsidP="004B265A">
            <w:pPr>
              <w:spacing w:before="60" w:after="60" w:line="240" w:lineRule="auto"/>
              <w:rPr>
                <w:sz w:val="20"/>
                <w:szCs w:val="20"/>
              </w:rPr>
            </w:pPr>
            <w:r w:rsidRPr="004B265A">
              <w:rPr>
                <w:sz w:val="20"/>
                <w:szCs w:val="20"/>
              </w:rPr>
              <w:t>Drucker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Art_01002</w:t>
            </w:r>
          </w:p>
        </w:tc>
        <w:tc>
          <w:tcPr>
            <w:tcW w:w="1984" w:type="dxa"/>
          </w:tcPr>
          <w:p w:rsidR="00C455F6" w:rsidRPr="004B265A" w:rsidRDefault="00C455F6" w:rsidP="004B265A">
            <w:pPr>
              <w:spacing w:before="60" w:after="60" w:line="240" w:lineRule="auto"/>
              <w:rPr>
                <w:sz w:val="20"/>
                <w:szCs w:val="20"/>
              </w:rPr>
            </w:pPr>
            <w:r w:rsidRPr="004B265A">
              <w:rPr>
                <w:sz w:val="20"/>
                <w:szCs w:val="20"/>
              </w:rPr>
              <w:t>HP Color LaserJet</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318,00 €</w:t>
            </w:r>
          </w:p>
        </w:tc>
        <w:tc>
          <w:tcPr>
            <w:tcW w:w="1134" w:type="dxa"/>
          </w:tcPr>
          <w:p w:rsidR="00C455F6" w:rsidRPr="004B265A" w:rsidRDefault="00C455F6" w:rsidP="004B265A">
            <w:pPr>
              <w:spacing w:before="60" w:after="60" w:line="240" w:lineRule="auto"/>
              <w:rPr>
                <w:sz w:val="20"/>
                <w:szCs w:val="20"/>
              </w:rPr>
            </w:pPr>
            <w:r w:rsidRPr="004B265A">
              <w:rPr>
                <w:sz w:val="20"/>
                <w:szCs w:val="20"/>
              </w:rPr>
              <w:t>Drucker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Art_01003</w:t>
            </w:r>
          </w:p>
        </w:tc>
        <w:tc>
          <w:tcPr>
            <w:tcW w:w="1984" w:type="dxa"/>
          </w:tcPr>
          <w:p w:rsidR="00C455F6" w:rsidRPr="004B265A" w:rsidRDefault="00C455F6" w:rsidP="004B265A">
            <w:pPr>
              <w:spacing w:before="60" w:after="60" w:line="240" w:lineRule="auto"/>
              <w:rPr>
                <w:sz w:val="20"/>
                <w:szCs w:val="20"/>
              </w:rPr>
            </w:pPr>
            <w:r w:rsidRPr="004B265A">
              <w:rPr>
                <w:sz w:val="20"/>
                <w:szCs w:val="20"/>
              </w:rPr>
              <w:t>Epson XP-235</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53,70 €</w:t>
            </w:r>
          </w:p>
        </w:tc>
        <w:tc>
          <w:tcPr>
            <w:tcW w:w="1134" w:type="dxa"/>
          </w:tcPr>
          <w:p w:rsidR="00C455F6" w:rsidRPr="004B265A" w:rsidRDefault="00C455F6" w:rsidP="004B265A">
            <w:pPr>
              <w:spacing w:before="60" w:after="60" w:line="240" w:lineRule="auto"/>
              <w:rPr>
                <w:sz w:val="20"/>
                <w:szCs w:val="20"/>
              </w:rPr>
            </w:pPr>
            <w:r w:rsidRPr="004B265A">
              <w:rPr>
                <w:sz w:val="20"/>
                <w:szCs w:val="20"/>
              </w:rPr>
              <w:t>Drucker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Art_01101</w:t>
            </w:r>
          </w:p>
        </w:tc>
        <w:tc>
          <w:tcPr>
            <w:tcW w:w="1984" w:type="dxa"/>
          </w:tcPr>
          <w:p w:rsidR="00C455F6" w:rsidRPr="004B265A" w:rsidRDefault="00C455F6" w:rsidP="004B265A">
            <w:pPr>
              <w:spacing w:before="60" w:after="60" w:line="240" w:lineRule="auto"/>
              <w:rPr>
                <w:sz w:val="20"/>
                <w:szCs w:val="20"/>
              </w:rPr>
            </w:pPr>
            <w:r w:rsidRPr="004B265A">
              <w:rPr>
                <w:sz w:val="20"/>
                <w:szCs w:val="20"/>
              </w:rPr>
              <w:t>HP Toner 15X</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68,20 €</w:t>
            </w:r>
          </w:p>
        </w:tc>
        <w:tc>
          <w:tcPr>
            <w:tcW w:w="1134" w:type="dxa"/>
          </w:tcPr>
          <w:p w:rsidR="00C455F6" w:rsidRPr="004B265A" w:rsidRDefault="00C455F6" w:rsidP="004B265A">
            <w:pPr>
              <w:spacing w:before="60" w:after="60" w:line="240" w:lineRule="auto"/>
              <w:rPr>
                <w:sz w:val="20"/>
                <w:szCs w:val="20"/>
              </w:rPr>
            </w:pPr>
            <w:r w:rsidRPr="004B265A">
              <w:rPr>
                <w:sz w:val="20"/>
                <w:szCs w:val="20"/>
              </w:rPr>
              <w:t>Toner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Art_01102</w:t>
            </w:r>
          </w:p>
        </w:tc>
        <w:tc>
          <w:tcPr>
            <w:tcW w:w="1984" w:type="dxa"/>
          </w:tcPr>
          <w:p w:rsidR="00C455F6" w:rsidRPr="004B265A" w:rsidRDefault="00C455F6" w:rsidP="004B265A">
            <w:pPr>
              <w:spacing w:before="60" w:after="60" w:line="240" w:lineRule="auto"/>
              <w:rPr>
                <w:sz w:val="20"/>
                <w:szCs w:val="20"/>
              </w:rPr>
            </w:pPr>
            <w:r w:rsidRPr="004B265A">
              <w:rPr>
                <w:sz w:val="20"/>
                <w:szCs w:val="20"/>
              </w:rPr>
              <w:t>Epson T1285</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31,00 €</w:t>
            </w:r>
          </w:p>
        </w:tc>
        <w:tc>
          <w:tcPr>
            <w:tcW w:w="1134" w:type="dxa"/>
          </w:tcPr>
          <w:p w:rsidR="00C455F6" w:rsidRPr="004B265A" w:rsidRDefault="00C455F6" w:rsidP="004B265A">
            <w:pPr>
              <w:spacing w:before="60" w:after="60" w:line="240" w:lineRule="auto"/>
              <w:rPr>
                <w:sz w:val="20"/>
                <w:szCs w:val="20"/>
              </w:rPr>
            </w:pPr>
            <w:r w:rsidRPr="004B265A">
              <w:rPr>
                <w:sz w:val="20"/>
                <w:szCs w:val="20"/>
              </w:rPr>
              <w:t>Tinte</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Art_01103</w:t>
            </w:r>
          </w:p>
        </w:tc>
        <w:tc>
          <w:tcPr>
            <w:tcW w:w="1984" w:type="dxa"/>
          </w:tcPr>
          <w:p w:rsidR="00C455F6" w:rsidRPr="004B265A" w:rsidRDefault="00C455F6" w:rsidP="004B265A">
            <w:pPr>
              <w:spacing w:before="60" w:after="60" w:line="240" w:lineRule="auto"/>
              <w:rPr>
                <w:sz w:val="20"/>
                <w:szCs w:val="20"/>
              </w:rPr>
            </w:pPr>
            <w:r w:rsidRPr="004B265A">
              <w:rPr>
                <w:sz w:val="20"/>
                <w:szCs w:val="20"/>
              </w:rPr>
              <w:t>Epson T0711</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10,20 €</w:t>
            </w:r>
          </w:p>
        </w:tc>
        <w:tc>
          <w:tcPr>
            <w:tcW w:w="1134" w:type="dxa"/>
          </w:tcPr>
          <w:p w:rsidR="00C455F6" w:rsidRPr="004B265A" w:rsidRDefault="00C455F6" w:rsidP="004B265A">
            <w:pPr>
              <w:spacing w:before="60" w:after="60" w:line="240" w:lineRule="auto"/>
              <w:rPr>
                <w:sz w:val="20"/>
                <w:szCs w:val="20"/>
              </w:rPr>
            </w:pPr>
            <w:r w:rsidRPr="004B265A">
              <w:rPr>
                <w:sz w:val="20"/>
                <w:szCs w:val="20"/>
              </w:rPr>
              <w:t>Tinte</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Art_01104</w:t>
            </w:r>
          </w:p>
        </w:tc>
        <w:tc>
          <w:tcPr>
            <w:tcW w:w="1984" w:type="dxa"/>
          </w:tcPr>
          <w:p w:rsidR="00C455F6" w:rsidRPr="004B265A" w:rsidRDefault="00C455F6" w:rsidP="004B265A">
            <w:pPr>
              <w:spacing w:before="60" w:after="60" w:line="240" w:lineRule="auto"/>
              <w:rPr>
                <w:sz w:val="20"/>
                <w:szCs w:val="20"/>
              </w:rPr>
            </w:pPr>
            <w:r w:rsidRPr="004B265A">
              <w:rPr>
                <w:sz w:val="20"/>
                <w:szCs w:val="20"/>
              </w:rPr>
              <w:t>HP Toner 131A</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169,70 €</w:t>
            </w:r>
          </w:p>
        </w:tc>
        <w:tc>
          <w:tcPr>
            <w:tcW w:w="1134" w:type="dxa"/>
          </w:tcPr>
          <w:p w:rsidR="00C455F6" w:rsidRPr="004B265A" w:rsidRDefault="00C455F6" w:rsidP="004B265A">
            <w:pPr>
              <w:spacing w:before="60" w:after="60" w:line="240" w:lineRule="auto"/>
              <w:rPr>
                <w:sz w:val="20"/>
                <w:szCs w:val="20"/>
              </w:rPr>
            </w:pPr>
            <w:r w:rsidRPr="004B265A">
              <w:rPr>
                <w:sz w:val="20"/>
                <w:szCs w:val="20"/>
              </w:rPr>
              <w:t>Toner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Art_02001</w:t>
            </w:r>
          </w:p>
        </w:tc>
        <w:tc>
          <w:tcPr>
            <w:tcW w:w="1984" w:type="dxa"/>
          </w:tcPr>
          <w:p w:rsidR="00C455F6" w:rsidRPr="004B265A" w:rsidRDefault="00C455F6" w:rsidP="004B265A">
            <w:pPr>
              <w:spacing w:before="60" w:after="60" w:line="240" w:lineRule="auto"/>
              <w:rPr>
                <w:sz w:val="20"/>
                <w:szCs w:val="20"/>
              </w:rPr>
            </w:pPr>
            <w:r w:rsidRPr="004B265A">
              <w:rPr>
                <w:sz w:val="20"/>
                <w:szCs w:val="20"/>
              </w:rPr>
              <w:t>BenQ 24 Zoll</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116,80 €</w:t>
            </w:r>
          </w:p>
        </w:tc>
        <w:tc>
          <w:tcPr>
            <w:tcW w:w="1134" w:type="dxa"/>
          </w:tcPr>
          <w:p w:rsidR="00C455F6" w:rsidRPr="004B265A" w:rsidRDefault="00C455F6" w:rsidP="004B265A">
            <w:pPr>
              <w:spacing w:before="60" w:after="60" w:line="240" w:lineRule="auto"/>
              <w:rPr>
                <w:sz w:val="20"/>
                <w:szCs w:val="20"/>
              </w:rPr>
            </w:pPr>
            <w:r w:rsidRPr="004B265A">
              <w:rPr>
                <w:sz w:val="20"/>
                <w:szCs w:val="20"/>
              </w:rPr>
              <w:t>Monitor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Art_02002</w:t>
            </w:r>
          </w:p>
        </w:tc>
        <w:tc>
          <w:tcPr>
            <w:tcW w:w="1984" w:type="dxa"/>
          </w:tcPr>
          <w:p w:rsidR="00C455F6" w:rsidRPr="004B265A" w:rsidRDefault="00C455F6" w:rsidP="004B265A">
            <w:pPr>
              <w:spacing w:before="60" w:after="60" w:line="240" w:lineRule="auto"/>
              <w:rPr>
                <w:sz w:val="20"/>
                <w:szCs w:val="20"/>
              </w:rPr>
            </w:pPr>
            <w:r w:rsidRPr="004B265A">
              <w:rPr>
                <w:sz w:val="20"/>
                <w:szCs w:val="20"/>
              </w:rPr>
              <w:t>Acer 21,5 Zoll</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66,35 €</w:t>
            </w:r>
          </w:p>
        </w:tc>
        <w:tc>
          <w:tcPr>
            <w:tcW w:w="1134" w:type="dxa"/>
          </w:tcPr>
          <w:p w:rsidR="00C455F6" w:rsidRPr="004B265A" w:rsidRDefault="00C455F6" w:rsidP="004B265A">
            <w:pPr>
              <w:spacing w:before="60" w:after="60" w:line="240" w:lineRule="auto"/>
              <w:rPr>
                <w:sz w:val="20"/>
                <w:szCs w:val="20"/>
              </w:rPr>
            </w:pPr>
            <w:r w:rsidRPr="004B265A">
              <w:rPr>
                <w:sz w:val="20"/>
                <w:szCs w:val="20"/>
              </w:rPr>
              <w:t>Monitor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Art_03001</w:t>
            </w:r>
          </w:p>
        </w:tc>
        <w:tc>
          <w:tcPr>
            <w:tcW w:w="1984" w:type="dxa"/>
          </w:tcPr>
          <w:p w:rsidR="00C455F6" w:rsidRPr="004B265A" w:rsidRDefault="00C455F6" w:rsidP="004B265A">
            <w:pPr>
              <w:spacing w:before="60" w:after="60" w:line="240" w:lineRule="auto"/>
              <w:rPr>
                <w:sz w:val="20"/>
                <w:szCs w:val="20"/>
              </w:rPr>
            </w:pPr>
            <w:r w:rsidRPr="004B265A">
              <w:rPr>
                <w:sz w:val="20"/>
                <w:szCs w:val="20"/>
              </w:rPr>
              <w:t>TP-Link</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18,47 €</w:t>
            </w:r>
          </w:p>
        </w:tc>
        <w:tc>
          <w:tcPr>
            <w:tcW w:w="1134" w:type="dxa"/>
          </w:tcPr>
          <w:p w:rsidR="00C455F6" w:rsidRPr="004B265A" w:rsidRDefault="00C455F6" w:rsidP="004B265A">
            <w:pPr>
              <w:spacing w:before="60" w:after="60" w:line="240" w:lineRule="auto"/>
              <w:rPr>
                <w:sz w:val="20"/>
                <w:szCs w:val="20"/>
              </w:rPr>
            </w:pPr>
            <w:r w:rsidRPr="004B265A">
              <w:rPr>
                <w:sz w:val="20"/>
                <w:szCs w:val="20"/>
              </w:rPr>
              <w:t>Router</w:t>
            </w:r>
          </w:p>
        </w:tc>
      </w:tr>
      <w:tr w:rsidR="00C455F6" w:rsidRPr="004B265A" w:rsidTr="005E7954">
        <w:tc>
          <w:tcPr>
            <w:tcW w:w="1203" w:type="dxa"/>
          </w:tcPr>
          <w:p w:rsidR="00C455F6" w:rsidRPr="004B265A" w:rsidRDefault="00C455F6" w:rsidP="004B265A">
            <w:pPr>
              <w:spacing w:before="60" w:after="60" w:line="240" w:lineRule="auto"/>
              <w:rPr>
                <w:sz w:val="20"/>
                <w:szCs w:val="20"/>
              </w:rPr>
            </w:pPr>
            <w:r w:rsidRPr="004B265A">
              <w:rPr>
                <w:sz w:val="20"/>
                <w:szCs w:val="20"/>
              </w:rPr>
              <w:t>Art_03002</w:t>
            </w:r>
          </w:p>
        </w:tc>
        <w:tc>
          <w:tcPr>
            <w:tcW w:w="1984" w:type="dxa"/>
          </w:tcPr>
          <w:p w:rsidR="00C455F6" w:rsidRPr="004B265A" w:rsidRDefault="00C455F6" w:rsidP="004B265A">
            <w:pPr>
              <w:spacing w:before="60" w:after="60" w:line="240" w:lineRule="auto"/>
              <w:rPr>
                <w:sz w:val="20"/>
                <w:szCs w:val="20"/>
              </w:rPr>
            </w:pPr>
            <w:r w:rsidRPr="004B265A">
              <w:rPr>
                <w:sz w:val="20"/>
                <w:szCs w:val="20"/>
              </w:rPr>
              <w:t>Asus Router</w:t>
            </w:r>
          </w:p>
        </w:tc>
        <w:tc>
          <w:tcPr>
            <w:tcW w:w="1418" w:type="dxa"/>
            <w:vAlign w:val="center"/>
          </w:tcPr>
          <w:p w:rsidR="00C455F6" w:rsidRPr="004B265A" w:rsidRDefault="00C455F6" w:rsidP="005E7954">
            <w:pPr>
              <w:tabs>
                <w:tab w:val="decimal" w:pos="602"/>
              </w:tabs>
              <w:spacing w:before="60" w:after="60" w:line="240" w:lineRule="auto"/>
              <w:jc w:val="right"/>
              <w:rPr>
                <w:sz w:val="20"/>
                <w:szCs w:val="20"/>
              </w:rPr>
            </w:pPr>
            <w:r w:rsidRPr="004B265A">
              <w:rPr>
                <w:sz w:val="20"/>
                <w:szCs w:val="20"/>
              </w:rPr>
              <w:t>58,80 €</w:t>
            </w:r>
          </w:p>
        </w:tc>
        <w:tc>
          <w:tcPr>
            <w:tcW w:w="1134" w:type="dxa"/>
          </w:tcPr>
          <w:p w:rsidR="00C455F6" w:rsidRPr="004B265A" w:rsidRDefault="00C455F6" w:rsidP="004B265A">
            <w:pPr>
              <w:spacing w:before="60" w:after="60" w:line="240" w:lineRule="auto"/>
              <w:rPr>
                <w:sz w:val="20"/>
                <w:szCs w:val="20"/>
              </w:rPr>
            </w:pPr>
            <w:r w:rsidRPr="004B265A">
              <w:rPr>
                <w:sz w:val="20"/>
                <w:szCs w:val="20"/>
              </w:rPr>
              <w:t>Router</w:t>
            </w:r>
          </w:p>
        </w:tc>
      </w:tr>
    </w:tbl>
    <w:p w:rsidR="00C455F6" w:rsidRDefault="00C455F6" w:rsidP="00C455F6">
      <w:pPr>
        <w:jc w:val="left"/>
        <w:rPr>
          <w:rFonts w:cs="Arial"/>
          <w:szCs w:val="22"/>
        </w:rPr>
      </w:pPr>
    </w:p>
    <w:p w:rsidR="00D7123E" w:rsidRPr="004B265A" w:rsidRDefault="00C455F6" w:rsidP="005E7954">
      <w:pPr>
        <w:spacing w:line="240" w:lineRule="auto"/>
        <w:ind w:firstLine="357"/>
        <w:jc w:val="left"/>
        <w:rPr>
          <w:rFonts w:cs="Arial"/>
          <w:b/>
          <w:szCs w:val="22"/>
        </w:rPr>
      </w:pPr>
      <w:r w:rsidRPr="004B265A">
        <w:rPr>
          <w:rFonts w:cs="Arial"/>
          <w:b/>
          <w:szCs w:val="22"/>
        </w:rPr>
        <w:t>Auftragsdaten</w:t>
      </w:r>
    </w:p>
    <w:p w:rsidR="00C455F6" w:rsidRDefault="00C455F6" w:rsidP="004B265A">
      <w:pPr>
        <w:pStyle w:val="Listenabsatz"/>
        <w:numPr>
          <w:ilvl w:val="0"/>
          <w:numId w:val="12"/>
        </w:numPr>
        <w:spacing w:after="120" w:line="240" w:lineRule="auto"/>
        <w:ind w:left="641" w:hanging="284"/>
        <w:jc w:val="left"/>
      </w:pPr>
      <w:r>
        <w:t>Herr Bernd Meier hat am 20.12.2016 drei HP LaserJet 1015 gekauft.</w:t>
      </w:r>
    </w:p>
    <w:p w:rsidR="00C455F6" w:rsidRDefault="00C455F6" w:rsidP="004B265A">
      <w:pPr>
        <w:pStyle w:val="Listenabsatz"/>
        <w:numPr>
          <w:ilvl w:val="0"/>
          <w:numId w:val="12"/>
        </w:numPr>
        <w:spacing w:after="120" w:line="240" w:lineRule="auto"/>
        <w:ind w:left="641" w:hanging="284"/>
        <w:jc w:val="left"/>
      </w:pPr>
      <w:r>
        <w:t>Frau Schulze kaufte am 22.12.2016 einen Monitor BenQ 24 Zoll und dreimal Toner HP Toner 15X.</w:t>
      </w:r>
    </w:p>
    <w:p w:rsidR="00C455F6" w:rsidRDefault="00C455F6" w:rsidP="004B265A">
      <w:pPr>
        <w:pStyle w:val="Listenabsatz"/>
        <w:numPr>
          <w:ilvl w:val="0"/>
          <w:numId w:val="12"/>
        </w:numPr>
        <w:spacing w:after="120" w:line="240" w:lineRule="auto"/>
        <w:ind w:left="641" w:hanging="284"/>
        <w:jc w:val="left"/>
      </w:pPr>
      <w:r>
        <w:t>Hans Schmidt kaufte je zehn Tintenpatronen Epson T1285 und Epson T0711 am 4. Januar 2017.</w:t>
      </w:r>
    </w:p>
    <w:p w:rsidR="00C455F6" w:rsidRDefault="00C455F6" w:rsidP="004B265A">
      <w:pPr>
        <w:pStyle w:val="Listenabsatz"/>
        <w:numPr>
          <w:ilvl w:val="0"/>
          <w:numId w:val="12"/>
        </w:numPr>
        <w:spacing w:after="120" w:line="240" w:lineRule="auto"/>
        <w:ind w:left="641" w:hanging="284"/>
        <w:jc w:val="left"/>
      </w:pPr>
      <w:r>
        <w:t>Frau Schulze kaufte am 04.01.2017 einen HP Color LaserJet und HP Toner 131A</w:t>
      </w:r>
      <w:r w:rsidR="004B265A">
        <w:t>.</w:t>
      </w:r>
    </w:p>
    <w:p w:rsidR="00007B4E" w:rsidRDefault="00007B4E" w:rsidP="00007B4E">
      <w:pPr>
        <w:pStyle w:val="Listenabsatz"/>
        <w:ind w:left="360"/>
        <w:rPr>
          <w:rFonts w:cs="Arial"/>
          <w:szCs w:val="22"/>
        </w:rPr>
      </w:pPr>
    </w:p>
    <w:p w:rsidR="00202B12" w:rsidRDefault="00202B12" w:rsidP="00202B12">
      <w:pPr>
        <w:pStyle w:val="Listenabsatz"/>
        <w:spacing w:line="240" w:lineRule="auto"/>
        <w:ind w:left="357"/>
        <w:rPr>
          <w:rFonts w:cs="Arial"/>
          <w:b/>
          <w:szCs w:val="22"/>
        </w:rPr>
      </w:pPr>
      <w:r w:rsidRPr="00202B12">
        <w:rPr>
          <w:rFonts w:cs="Arial"/>
          <w:b/>
          <w:szCs w:val="22"/>
        </w:rPr>
        <w:t>Beziehungen</w:t>
      </w:r>
      <w:r w:rsidR="00D7123E">
        <w:rPr>
          <w:rFonts w:cs="Arial"/>
          <w:b/>
          <w:szCs w:val="22"/>
        </w:rPr>
        <w:t>:</w:t>
      </w:r>
    </w:p>
    <w:p w:rsidR="00D7123E" w:rsidRPr="00202B12" w:rsidRDefault="00D7123E" w:rsidP="00202B12">
      <w:pPr>
        <w:pStyle w:val="Listenabsatz"/>
        <w:spacing w:line="240" w:lineRule="auto"/>
        <w:ind w:left="357"/>
        <w:rPr>
          <w:rFonts w:cs="Arial"/>
          <w:b/>
          <w:szCs w:val="22"/>
        </w:rPr>
      </w:pPr>
    </w:p>
    <w:tbl>
      <w:tblPr>
        <w:tblStyle w:val="Tabellenraster"/>
        <w:tblW w:w="9532" w:type="dxa"/>
        <w:tblInd w:w="397" w:type="dxa"/>
        <w:tblLook w:val="04A0" w:firstRow="1" w:lastRow="0" w:firstColumn="1" w:lastColumn="0" w:noHBand="0" w:noVBand="1"/>
      </w:tblPr>
      <w:tblGrid>
        <w:gridCol w:w="1691"/>
        <w:gridCol w:w="462"/>
        <w:gridCol w:w="462"/>
        <w:gridCol w:w="1700"/>
        <w:gridCol w:w="462"/>
        <w:gridCol w:w="462"/>
        <w:gridCol w:w="1700"/>
        <w:gridCol w:w="462"/>
        <w:gridCol w:w="462"/>
        <w:gridCol w:w="1669"/>
      </w:tblGrid>
      <w:tr w:rsidR="00744B1D" w:rsidTr="000A63B9">
        <w:trPr>
          <w:trHeight w:val="391"/>
        </w:trPr>
        <w:tc>
          <w:tcPr>
            <w:tcW w:w="1691" w:type="dxa"/>
            <w:vAlign w:val="center"/>
          </w:tcPr>
          <w:p w:rsidR="008061EF" w:rsidRDefault="008061EF" w:rsidP="0063604E">
            <w:pPr>
              <w:pStyle w:val="Listenabsatz"/>
              <w:spacing w:line="240" w:lineRule="auto"/>
              <w:ind w:left="0"/>
              <w:jc w:val="left"/>
              <w:rPr>
                <w:rFonts w:cs="Arial"/>
                <w:szCs w:val="22"/>
              </w:rPr>
            </w:pPr>
            <w:r w:rsidRPr="00565FA7">
              <w:rPr>
                <w:rFonts w:cs="Arial"/>
                <w:b/>
                <w:sz w:val="20"/>
                <w:szCs w:val="22"/>
              </w:rPr>
              <w:t>Kunden</w:t>
            </w:r>
          </w:p>
        </w:tc>
        <w:tc>
          <w:tcPr>
            <w:tcW w:w="462" w:type="dxa"/>
            <w:tcBorders>
              <w:top w:val="nil"/>
              <w:bottom w:val="nil"/>
              <w:right w:val="nil"/>
            </w:tcBorders>
            <w:vAlign w:val="center"/>
          </w:tcPr>
          <w:p w:rsidR="008061EF" w:rsidRDefault="008061EF" w:rsidP="0063604E">
            <w:pPr>
              <w:pStyle w:val="Listenabsatz"/>
              <w:spacing w:line="240" w:lineRule="auto"/>
              <w:ind w:left="0"/>
              <w:jc w:val="left"/>
              <w:rPr>
                <w:rFonts w:cs="Arial"/>
                <w:szCs w:val="22"/>
              </w:rPr>
            </w:pPr>
          </w:p>
        </w:tc>
        <w:tc>
          <w:tcPr>
            <w:tcW w:w="462" w:type="dxa"/>
            <w:tcBorders>
              <w:top w:val="nil"/>
              <w:left w:val="nil"/>
              <w:bottom w:val="nil"/>
            </w:tcBorders>
            <w:vAlign w:val="center"/>
          </w:tcPr>
          <w:p w:rsidR="008061EF" w:rsidRDefault="008061EF" w:rsidP="0063604E">
            <w:pPr>
              <w:pStyle w:val="Listenabsatz"/>
              <w:spacing w:line="240" w:lineRule="auto"/>
              <w:ind w:left="0"/>
              <w:jc w:val="left"/>
              <w:rPr>
                <w:rFonts w:cs="Arial"/>
                <w:szCs w:val="22"/>
              </w:rPr>
            </w:pPr>
          </w:p>
        </w:tc>
        <w:tc>
          <w:tcPr>
            <w:tcW w:w="1700" w:type="dxa"/>
            <w:vAlign w:val="center"/>
          </w:tcPr>
          <w:p w:rsidR="008061EF" w:rsidRDefault="008061EF" w:rsidP="0063604E">
            <w:pPr>
              <w:pStyle w:val="Listenabsatz"/>
              <w:spacing w:line="240" w:lineRule="auto"/>
              <w:ind w:left="0"/>
              <w:jc w:val="left"/>
              <w:rPr>
                <w:rFonts w:cs="Arial"/>
                <w:szCs w:val="22"/>
              </w:rPr>
            </w:pPr>
            <w:r w:rsidRPr="00565FA7">
              <w:rPr>
                <w:rFonts w:cs="Arial"/>
                <w:b/>
                <w:sz w:val="20"/>
                <w:szCs w:val="22"/>
              </w:rPr>
              <w:t>Auftrag</w:t>
            </w:r>
          </w:p>
        </w:tc>
        <w:tc>
          <w:tcPr>
            <w:tcW w:w="462" w:type="dxa"/>
            <w:tcBorders>
              <w:top w:val="nil"/>
              <w:bottom w:val="nil"/>
              <w:right w:val="nil"/>
            </w:tcBorders>
            <w:vAlign w:val="center"/>
          </w:tcPr>
          <w:p w:rsidR="008061EF" w:rsidRDefault="008061EF" w:rsidP="0063604E">
            <w:pPr>
              <w:pStyle w:val="Listenabsatz"/>
              <w:spacing w:line="240" w:lineRule="auto"/>
              <w:ind w:left="0"/>
              <w:jc w:val="left"/>
              <w:rPr>
                <w:rFonts w:cs="Arial"/>
                <w:szCs w:val="22"/>
              </w:rPr>
            </w:pPr>
          </w:p>
        </w:tc>
        <w:tc>
          <w:tcPr>
            <w:tcW w:w="462" w:type="dxa"/>
            <w:tcBorders>
              <w:top w:val="nil"/>
              <w:left w:val="nil"/>
              <w:bottom w:val="nil"/>
            </w:tcBorders>
            <w:vAlign w:val="center"/>
          </w:tcPr>
          <w:p w:rsidR="008061EF" w:rsidRDefault="008061EF" w:rsidP="0063604E">
            <w:pPr>
              <w:pStyle w:val="Listenabsatz"/>
              <w:spacing w:line="240" w:lineRule="auto"/>
              <w:ind w:left="0"/>
              <w:jc w:val="left"/>
              <w:rPr>
                <w:rFonts w:cs="Arial"/>
                <w:szCs w:val="22"/>
              </w:rPr>
            </w:pPr>
          </w:p>
        </w:tc>
        <w:tc>
          <w:tcPr>
            <w:tcW w:w="1700" w:type="dxa"/>
            <w:vAlign w:val="center"/>
          </w:tcPr>
          <w:p w:rsidR="008061EF" w:rsidRDefault="008061EF" w:rsidP="0063604E">
            <w:pPr>
              <w:pStyle w:val="Listenabsatz"/>
              <w:spacing w:line="240" w:lineRule="auto"/>
              <w:ind w:left="0"/>
              <w:jc w:val="left"/>
              <w:rPr>
                <w:rFonts w:cs="Arial"/>
                <w:szCs w:val="22"/>
              </w:rPr>
            </w:pPr>
            <w:r w:rsidRPr="00565FA7">
              <w:rPr>
                <w:rFonts w:cs="Arial"/>
                <w:b/>
                <w:sz w:val="20"/>
                <w:szCs w:val="22"/>
              </w:rPr>
              <w:t>enthält</w:t>
            </w:r>
          </w:p>
        </w:tc>
        <w:tc>
          <w:tcPr>
            <w:tcW w:w="462" w:type="dxa"/>
            <w:tcBorders>
              <w:top w:val="nil"/>
              <w:bottom w:val="nil"/>
              <w:right w:val="nil"/>
            </w:tcBorders>
            <w:vAlign w:val="center"/>
          </w:tcPr>
          <w:p w:rsidR="008061EF" w:rsidRDefault="008061EF" w:rsidP="0063604E">
            <w:pPr>
              <w:pStyle w:val="Listenabsatz"/>
              <w:spacing w:line="240" w:lineRule="auto"/>
              <w:ind w:left="0"/>
              <w:jc w:val="left"/>
              <w:rPr>
                <w:rFonts w:cs="Arial"/>
                <w:szCs w:val="22"/>
              </w:rPr>
            </w:pPr>
          </w:p>
        </w:tc>
        <w:tc>
          <w:tcPr>
            <w:tcW w:w="462" w:type="dxa"/>
            <w:tcBorders>
              <w:top w:val="nil"/>
              <w:left w:val="nil"/>
              <w:bottom w:val="nil"/>
            </w:tcBorders>
            <w:vAlign w:val="center"/>
          </w:tcPr>
          <w:p w:rsidR="008061EF" w:rsidRDefault="008061EF" w:rsidP="0063604E">
            <w:pPr>
              <w:pStyle w:val="Listenabsatz"/>
              <w:spacing w:line="240" w:lineRule="auto"/>
              <w:ind w:left="0"/>
              <w:jc w:val="left"/>
              <w:rPr>
                <w:rFonts w:cs="Arial"/>
                <w:szCs w:val="22"/>
              </w:rPr>
            </w:pPr>
          </w:p>
        </w:tc>
        <w:tc>
          <w:tcPr>
            <w:tcW w:w="1669" w:type="dxa"/>
            <w:vAlign w:val="center"/>
          </w:tcPr>
          <w:p w:rsidR="008061EF" w:rsidRDefault="008061EF" w:rsidP="0063604E">
            <w:pPr>
              <w:pStyle w:val="Listenabsatz"/>
              <w:spacing w:line="240" w:lineRule="auto"/>
              <w:ind w:left="0"/>
              <w:jc w:val="left"/>
              <w:rPr>
                <w:rFonts w:cs="Arial"/>
                <w:szCs w:val="22"/>
              </w:rPr>
            </w:pPr>
            <w:r w:rsidRPr="00565FA7">
              <w:rPr>
                <w:rFonts w:cs="Arial"/>
                <w:b/>
                <w:sz w:val="20"/>
                <w:szCs w:val="22"/>
              </w:rPr>
              <w:t>Artikel</w:t>
            </w:r>
          </w:p>
        </w:tc>
      </w:tr>
      <w:tr w:rsidR="00744B1D" w:rsidTr="000A63B9">
        <w:trPr>
          <w:trHeight w:val="127"/>
        </w:trPr>
        <w:tc>
          <w:tcPr>
            <w:tcW w:w="1691"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u w:val="single"/>
              </w:rPr>
              <w:t>Kundennummer</w:t>
            </w:r>
          </w:p>
        </w:tc>
        <w:tc>
          <w:tcPr>
            <w:tcW w:w="462" w:type="dxa"/>
            <w:tcBorders>
              <w:top w:val="nil"/>
              <w:bottom w:val="single" w:sz="8" w:space="0" w:color="auto"/>
              <w:right w:val="nil"/>
            </w:tcBorders>
            <w:tcMar>
              <w:left w:w="57" w:type="dxa"/>
              <w:right w:w="57" w:type="dxa"/>
            </w:tcMar>
            <w:vAlign w:val="bottom"/>
          </w:tcPr>
          <w:p w:rsidR="00744B1D" w:rsidRPr="00773932" w:rsidRDefault="00773932" w:rsidP="00374144">
            <w:pPr>
              <w:pStyle w:val="Listenabsatz"/>
              <w:spacing w:line="240" w:lineRule="auto"/>
              <w:ind w:left="0"/>
              <w:jc w:val="left"/>
              <w:rPr>
                <w:rFonts w:cs="Arial"/>
                <w:b/>
                <w:sz w:val="16"/>
                <w:szCs w:val="16"/>
              </w:rPr>
            </w:pPr>
            <w:r w:rsidRPr="00773932">
              <w:rPr>
                <w:rFonts w:cs="Arial"/>
                <w:b/>
                <w:sz w:val="16"/>
                <w:szCs w:val="16"/>
              </w:rPr>
              <w:t>1</w:t>
            </w:r>
          </w:p>
        </w:tc>
        <w:tc>
          <w:tcPr>
            <w:tcW w:w="462" w:type="dxa"/>
            <w:tcBorders>
              <w:top w:val="nil"/>
              <w:left w:val="nil"/>
              <w:bottom w:val="nil"/>
            </w:tcBorders>
            <w:vAlign w:val="bottom"/>
          </w:tcPr>
          <w:p w:rsidR="00744B1D" w:rsidRPr="0063604E" w:rsidRDefault="00744B1D" w:rsidP="00374144">
            <w:pPr>
              <w:pStyle w:val="Listenabsatz"/>
              <w:spacing w:line="240" w:lineRule="auto"/>
              <w:ind w:left="0"/>
              <w:jc w:val="left"/>
              <w:rPr>
                <w:rFonts w:cs="Arial"/>
                <w:sz w:val="16"/>
                <w:szCs w:val="16"/>
              </w:rPr>
            </w:pPr>
          </w:p>
        </w:tc>
        <w:tc>
          <w:tcPr>
            <w:tcW w:w="1700"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u w:val="single"/>
              </w:rPr>
              <w:t>Auftragsnummer</w:t>
            </w:r>
          </w:p>
        </w:tc>
        <w:tc>
          <w:tcPr>
            <w:tcW w:w="462" w:type="dxa"/>
            <w:tcBorders>
              <w:top w:val="nil"/>
              <w:bottom w:val="single" w:sz="8" w:space="0" w:color="auto"/>
              <w:right w:val="nil"/>
            </w:tcBorders>
            <w:tcMar>
              <w:left w:w="57" w:type="dxa"/>
              <w:right w:w="57" w:type="dxa"/>
            </w:tcMar>
            <w:vAlign w:val="bottom"/>
          </w:tcPr>
          <w:p w:rsidR="00744B1D" w:rsidRPr="00773932" w:rsidRDefault="00773932" w:rsidP="00374144">
            <w:pPr>
              <w:pStyle w:val="Listenabsatz"/>
              <w:spacing w:line="240" w:lineRule="auto"/>
              <w:ind w:left="0"/>
              <w:jc w:val="left"/>
              <w:rPr>
                <w:rFonts w:cs="Arial"/>
                <w:b/>
                <w:sz w:val="16"/>
                <w:szCs w:val="16"/>
              </w:rPr>
            </w:pPr>
            <w:r w:rsidRPr="00773932">
              <w:rPr>
                <w:rFonts w:cs="Arial"/>
                <w:b/>
                <w:sz w:val="16"/>
                <w:szCs w:val="16"/>
              </w:rPr>
              <w:t>1</w:t>
            </w:r>
          </w:p>
        </w:tc>
        <w:tc>
          <w:tcPr>
            <w:tcW w:w="462" w:type="dxa"/>
            <w:tcBorders>
              <w:top w:val="nil"/>
              <w:left w:val="nil"/>
              <w:bottom w:val="single" w:sz="8" w:space="0" w:color="auto"/>
            </w:tcBorders>
            <w:tcMar>
              <w:left w:w="57" w:type="dxa"/>
              <w:right w:w="57" w:type="dxa"/>
            </w:tcMar>
            <w:vAlign w:val="bottom"/>
          </w:tcPr>
          <w:p w:rsidR="00744B1D" w:rsidRPr="00773932" w:rsidRDefault="00773932" w:rsidP="00374144">
            <w:pPr>
              <w:pStyle w:val="Listenabsatz"/>
              <w:spacing w:line="240" w:lineRule="auto"/>
              <w:ind w:left="0"/>
              <w:jc w:val="right"/>
              <w:rPr>
                <w:rFonts w:cs="Arial"/>
                <w:b/>
                <w:sz w:val="16"/>
                <w:szCs w:val="16"/>
              </w:rPr>
            </w:pPr>
            <w:r w:rsidRPr="00773932">
              <w:rPr>
                <w:rFonts w:cs="Arial"/>
                <w:b/>
                <w:sz w:val="16"/>
                <w:szCs w:val="16"/>
              </w:rPr>
              <w:t>∞</w:t>
            </w:r>
          </w:p>
        </w:tc>
        <w:tc>
          <w:tcPr>
            <w:tcW w:w="1700"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u w:val="single"/>
              </w:rPr>
              <w:t>Auftragsnummer</w:t>
            </w:r>
          </w:p>
        </w:tc>
        <w:tc>
          <w:tcPr>
            <w:tcW w:w="462" w:type="dxa"/>
            <w:tcBorders>
              <w:top w:val="nil"/>
              <w:bottom w:val="nil"/>
              <w:right w:val="nil"/>
            </w:tcBorders>
            <w:tcMar>
              <w:left w:w="57" w:type="dxa"/>
              <w:right w:w="57" w:type="dxa"/>
            </w:tcMar>
          </w:tcPr>
          <w:p w:rsidR="00744B1D" w:rsidRPr="0063604E" w:rsidRDefault="00744B1D" w:rsidP="008061EF">
            <w:pPr>
              <w:pStyle w:val="Listenabsatz"/>
              <w:spacing w:line="240" w:lineRule="auto"/>
              <w:ind w:left="0"/>
              <w:rPr>
                <w:rFonts w:cs="Arial"/>
                <w:sz w:val="16"/>
                <w:szCs w:val="16"/>
              </w:rPr>
            </w:pPr>
          </w:p>
        </w:tc>
        <w:tc>
          <w:tcPr>
            <w:tcW w:w="462" w:type="dxa"/>
            <w:tcBorders>
              <w:top w:val="nil"/>
              <w:left w:val="nil"/>
              <w:bottom w:val="single" w:sz="8" w:space="0" w:color="auto"/>
            </w:tcBorders>
            <w:tcMar>
              <w:left w:w="57" w:type="dxa"/>
              <w:right w:w="57" w:type="dxa"/>
            </w:tcMar>
            <w:vAlign w:val="bottom"/>
          </w:tcPr>
          <w:p w:rsidR="00744B1D" w:rsidRPr="00773932" w:rsidRDefault="00773932" w:rsidP="00374144">
            <w:pPr>
              <w:pStyle w:val="Listenabsatz"/>
              <w:spacing w:line="240" w:lineRule="auto"/>
              <w:ind w:left="0"/>
              <w:jc w:val="right"/>
              <w:rPr>
                <w:rFonts w:cs="Arial"/>
                <w:b/>
                <w:sz w:val="16"/>
                <w:szCs w:val="16"/>
              </w:rPr>
            </w:pPr>
            <w:r w:rsidRPr="00773932">
              <w:rPr>
                <w:rFonts w:cs="Arial"/>
                <w:b/>
                <w:sz w:val="16"/>
                <w:szCs w:val="16"/>
              </w:rPr>
              <w:t>1</w:t>
            </w:r>
          </w:p>
        </w:tc>
        <w:tc>
          <w:tcPr>
            <w:tcW w:w="1669"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u w:val="single"/>
              </w:rPr>
              <w:t>Artikelnummer</w:t>
            </w:r>
          </w:p>
        </w:tc>
      </w:tr>
      <w:tr w:rsidR="00744B1D" w:rsidTr="000A63B9">
        <w:trPr>
          <w:trHeight w:val="113"/>
        </w:trPr>
        <w:tc>
          <w:tcPr>
            <w:tcW w:w="1691" w:type="dxa"/>
            <w:vMerge/>
            <w:vAlign w:val="center"/>
          </w:tcPr>
          <w:p w:rsidR="00744B1D" w:rsidRDefault="00744B1D" w:rsidP="0063604E">
            <w:pPr>
              <w:pStyle w:val="Listenabsatz"/>
              <w:spacing w:line="240" w:lineRule="auto"/>
              <w:ind w:left="0"/>
              <w:jc w:val="left"/>
              <w:rPr>
                <w:rFonts w:cs="Arial"/>
                <w:szCs w:val="22"/>
              </w:rPr>
            </w:pPr>
          </w:p>
        </w:tc>
        <w:tc>
          <w:tcPr>
            <w:tcW w:w="462" w:type="dxa"/>
            <w:tcBorders>
              <w:top w:val="single" w:sz="8" w:space="0" w:color="auto"/>
              <w:bottom w:val="nil"/>
              <w:right w:val="single" w:sz="8" w:space="0" w:color="auto"/>
            </w:tcBorders>
            <w:vAlign w:val="bottom"/>
          </w:tcPr>
          <w:p w:rsidR="00744B1D" w:rsidRPr="0063604E" w:rsidRDefault="00744B1D" w:rsidP="00374144">
            <w:pPr>
              <w:pStyle w:val="Listenabsatz"/>
              <w:spacing w:line="240" w:lineRule="auto"/>
              <w:ind w:left="0"/>
              <w:jc w:val="left"/>
              <w:rPr>
                <w:rFonts w:cs="Arial"/>
                <w:sz w:val="16"/>
                <w:szCs w:val="16"/>
              </w:rPr>
            </w:pPr>
          </w:p>
        </w:tc>
        <w:tc>
          <w:tcPr>
            <w:tcW w:w="462" w:type="dxa"/>
            <w:tcBorders>
              <w:top w:val="nil"/>
              <w:left w:val="single" w:sz="8" w:space="0" w:color="auto"/>
              <w:bottom w:val="nil"/>
            </w:tcBorders>
            <w:vAlign w:val="bottom"/>
          </w:tcPr>
          <w:p w:rsidR="00744B1D" w:rsidRPr="0063604E" w:rsidRDefault="00744B1D" w:rsidP="00374144">
            <w:pPr>
              <w:pStyle w:val="Listenabsatz"/>
              <w:spacing w:line="240" w:lineRule="auto"/>
              <w:ind w:left="0"/>
              <w:jc w:val="left"/>
              <w:rPr>
                <w:rFonts w:cs="Arial"/>
                <w:sz w:val="16"/>
                <w:szCs w:val="16"/>
              </w:rPr>
            </w:pPr>
          </w:p>
        </w:tc>
        <w:tc>
          <w:tcPr>
            <w:tcW w:w="1700" w:type="dxa"/>
            <w:vMerge/>
            <w:vAlign w:val="center"/>
          </w:tcPr>
          <w:p w:rsidR="00744B1D" w:rsidRDefault="00744B1D" w:rsidP="0063604E">
            <w:pPr>
              <w:pStyle w:val="Listenabsatz"/>
              <w:spacing w:line="240" w:lineRule="auto"/>
              <w:ind w:left="0"/>
              <w:jc w:val="left"/>
              <w:rPr>
                <w:rFonts w:cs="Arial"/>
                <w:szCs w:val="22"/>
              </w:rPr>
            </w:pPr>
          </w:p>
        </w:tc>
        <w:tc>
          <w:tcPr>
            <w:tcW w:w="462" w:type="dxa"/>
            <w:tcBorders>
              <w:top w:val="single" w:sz="8" w:space="0" w:color="auto"/>
              <w:bottom w:val="nil"/>
              <w:right w:val="nil"/>
            </w:tcBorders>
          </w:tcPr>
          <w:p w:rsidR="00744B1D" w:rsidRPr="0063604E" w:rsidRDefault="00744B1D" w:rsidP="008061EF">
            <w:pPr>
              <w:pStyle w:val="Listenabsatz"/>
              <w:spacing w:line="240" w:lineRule="auto"/>
              <w:ind w:left="0"/>
              <w:rPr>
                <w:rFonts w:cs="Arial"/>
                <w:sz w:val="16"/>
                <w:szCs w:val="16"/>
              </w:rPr>
            </w:pPr>
          </w:p>
        </w:tc>
        <w:tc>
          <w:tcPr>
            <w:tcW w:w="462" w:type="dxa"/>
            <w:tcBorders>
              <w:top w:val="single" w:sz="8" w:space="0" w:color="auto"/>
              <w:left w:val="nil"/>
              <w:bottom w:val="nil"/>
            </w:tcBorders>
          </w:tcPr>
          <w:p w:rsidR="00744B1D" w:rsidRPr="0063604E" w:rsidRDefault="00744B1D" w:rsidP="008061EF">
            <w:pPr>
              <w:pStyle w:val="Listenabsatz"/>
              <w:spacing w:line="240" w:lineRule="auto"/>
              <w:ind w:left="0"/>
              <w:rPr>
                <w:rFonts w:cs="Arial"/>
                <w:sz w:val="16"/>
                <w:szCs w:val="16"/>
              </w:rPr>
            </w:pPr>
          </w:p>
        </w:tc>
        <w:tc>
          <w:tcPr>
            <w:tcW w:w="1700" w:type="dxa"/>
            <w:vMerge/>
            <w:vAlign w:val="center"/>
          </w:tcPr>
          <w:p w:rsidR="00744B1D" w:rsidRDefault="00744B1D" w:rsidP="0063604E">
            <w:pPr>
              <w:pStyle w:val="Listenabsatz"/>
              <w:spacing w:line="240" w:lineRule="auto"/>
              <w:ind w:left="0"/>
              <w:jc w:val="left"/>
              <w:rPr>
                <w:rFonts w:cs="Arial"/>
                <w:szCs w:val="22"/>
              </w:rPr>
            </w:pPr>
          </w:p>
        </w:tc>
        <w:tc>
          <w:tcPr>
            <w:tcW w:w="462" w:type="dxa"/>
            <w:tcBorders>
              <w:top w:val="nil"/>
              <w:bottom w:val="nil"/>
              <w:right w:val="single" w:sz="8" w:space="0" w:color="auto"/>
            </w:tcBorders>
            <w:tcMar>
              <w:left w:w="57" w:type="dxa"/>
              <w:right w:w="57" w:type="dxa"/>
            </w:tcMar>
          </w:tcPr>
          <w:p w:rsidR="00744B1D" w:rsidRPr="0063604E" w:rsidRDefault="00744B1D" w:rsidP="008061EF">
            <w:pPr>
              <w:pStyle w:val="Listenabsatz"/>
              <w:spacing w:line="240" w:lineRule="auto"/>
              <w:ind w:left="0"/>
              <w:rPr>
                <w:rFonts w:cs="Arial"/>
                <w:sz w:val="16"/>
                <w:szCs w:val="16"/>
              </w:rPr>
            </w:pPr>
          </w:p>
        </w:tc>
        <w:tc>
          <w:tcPr>
            <w:tcW w:w="462" w:type="dxa"/>
            <w:tcBorders>
              <w:top w:val="single" w:sz="8" w:space="0" w:color="auto"/>
              <w:left w:val="single" w:sz="8" w:space="0" w:color="auto"/>
              <w:bottom w:val="nil"/>
            </w:tcBorders>
            <w:tcMar>
              <w:left w:w="57" w:type="dxa"/>
              <w:right w:w="57" w:type="dxa"/>
            </w:tcMar>
          </w:tcPr>
          <w:p w:rsidR="00744B1D" w:rsidRPr="0063604E" w:rsidRDefault="00744B1D" w:rsidP="008061EF">
            <w:pPr>
              <w:pStyle w:val="Listenabsatz"/>
              <w:spacing w:line="240" w:lineRule="auto"/>
              <w:ind w:left="0"/>
              <w:rPr>
                <w:rFonts w:cs="Arial"/>
                <w:sz w:val="16"/>
                <w:szCs w:val="16"/>
              </w:rPr>
            </w:pPr>
          </w:p>
        </w:tc>
        <w:tc>
          <w:tcPr>
            <w:tcW w:w="1669" w:type="dxa"/>
            <w:vMerge/>
            <w:vAlign w:val="center"/>
          </w:tcPr>
          <w:p w:rsidR="00744B1D" w:rsidRDefault="00744B1D" w:rsidP="0063604E">
            <w:pPr>
              <w:pStyle w:val="Listenabsatz"/>
              <w:spacing w:line="240" w:lineRule="auto"/>
              <w:ind w:left="0"/>
              <w:jc w:val="left"/>
              <w:rPr>
                <w:rFonts w:cs="Arial"/>
                <w:szCs w:val="22"/>
              </w:rPr>
            </w:pPr>
          </w:p>
        </w:tc>
      </w:tr>
      <w:tr w:rsidR="00744B1D" w:rsidTr="000A63B9">
        <w:trPr>
          <w:trHeight w:val="113"/>
        </w:trPr>
        <w:tc>
          <w:tcPr>
            <w:tcW w:w="1691"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rPr>
              <w:t>Name</w:t>
            </w:r>
          </w:p>
        </w:tc>
        <w:tc>
          <w:tcPr>
            <w:tcW w:w="462" w:type="dxa"/>
            <w:tcBorders>
              <w:top w:val="nil"/>
              <w:bottom w:val="nil"/>
              <w:right w:val="single" w:sz="8" w:space="0" w:color="auto"/>
            </w:tcBorders>
            <w:vAlign w:val="bottom"/>
          </w:tcPr>
          <w:p w:rsidR="00744B1D" w:rsidRPr="0063604E" w:rsidRDefault="00744B1D" w:rsidP="00374144">
            <w:pPr>
              <w:pStyle w:val="Listenabsatz"/>
              <w:spacing w:line="240" w:lineRule="auto"/>
              <w:ind w:left="0"/>
              <w:jc w:val="left"/>
              <w:rPr>
                <w:rFonts w:cs="Arial"/>
                <w:sz w:val="16"/>
                <w:szCs w:val="16"/>
              </w:rPr>
            </w:pPr>
          </w:p>
        </w:tc>
        <w:tc>
          <w:tcPr>
            <w:tcW w:w="462" w:type="dxa"/>
            <w:tcBorders>
              <w:top w:val="nil"/>
              <w:left w:val="single" w:sz="8" w:space="0" w:color="auto"/>
              <w:bottom w:val="single" w:sz="8" w:space="0" w:color="auto"/>
            </w:tcBorders>
            <w:vAlign w:val="bottom"/>
          </w:tcPr>
          <w:p w:rsidR="00744B1D" w:rsidRPr="00773932" w:rsidRDefault="00773932" w:rsidP="00374144">
            <w:pPr>
              <w:pStyle w:val="Listenabsatz"/>
              <w:spacing w:line="240" w:lineRule="auto"/>
              <w:ind w:left="0"/>
              <w:jc w:val="right"/>
              <w:rPr>
                <w:rFonts w:cs="Arial"/>
                <w:b/>
                <w:sz w:val="16"/>
                <w:szCs w:val="16"/>
              </w:rPr>
            </w:pPr>
            <w:r w:rsidRPr="00773932">
              <w:rPr>
                <w:rFonts w:cs="Arial"/>
                <w:b/>
                <w:sz w:val="16"/>
                <w:szCs w:val="16"/>
              </w:rPr>
              <w:t>∞</w:t>
            </w:r>
          </w:p>
        </w:tc>
        <w:tc>
          <w:tcPr>
            <w:tcW w:w="1700"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rPr>
              <w:t>Kundennummer</w:t>
            </w:r>
          </w:p>
        </w:tc>
        <w:tc>
          <w:tcPr>
            <w:tcW w:w="462" w:type="dxa"/>
            <w:tcBorders>
              <w:top w:val="nil"/>
              <w:bottom w:val="nil"/>
              <w:right w:val="nil"/>
            </w:tcBorders>
          </w:tcPr>
          <w:p w:rsidR="00744B1D" w:rsidRPr="0063604E" w:rsidRDefault="00744B1D" w:rsidP="008061EF">
            <w:pPr>
              <w:pStyle w:val="Listenabsatz"/>
              <w:spacing w:line="240" w:lineRule="auto"/>
              <w:ind w:left="0"/>
              <w:rPr>
                <w:rFonts w:cs="Arial"/>
                <w:sz w:val="16"/>
                <w:szCs w:val="16"/>
              </w:rPr>
            </w:pPr>
          </w:p>
        </w:tc>
        <w:tc>
          <w:tcPr>
            <w:tcW w:w="462" w:type="dxa"/>
            <w:tcBorders>
              <w:top w:val="nil"/>
              <w:left w:val="nil"/>
              <w:bottom w:val="nil"/>
            </w:tcBorders>
          </w:tcPr>
          <w:p w:rsidR="00744B1D" w:rsidRPr="0063604E" w:rsidRDefault="00744B1D" w:rsidP="008061EF">
            <w:pPr>
              <w:pStyle w:val="Listenabsatz"/>
              <w:spacing w:line="240" w:lineRule="auto"/>
              <w:ind w:left="0"/>
              <w:rPr>
                <w:rFonts w:cs="Arial"/>
                <w:sz w:val="16"/>
                <w:szCs w:val="16"/>
              </w:rPr>
            </w:pPr>
          </w:p>
        </w:tc>
        <w:tc>
          <w:tcPr>
            <w:tcW w:w="1700"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u w:val="single"/>
              </w:rPr>
              <w:t>Artikelnummer</w:t>
            </w:r>
          </w:p>
        </w:tc>
        <w:tc>
          <w:tcPr>
            <w:tcW w:w="462" w:type="dxa"/>
            <w:tcBorders>
              <w:top w:val="nil"/>
              <w:bottom w:val="single" w:sz="8" w:space="0" w:color="auto"/>
              <w:right w:val="single" w:sz="8" w:space="0" w:color="auto"/>
            </w:tcBorders>
            <w:tcMar>
              <w:left w:w="57" w:type="dxa"/>
              <w:right w:w="57" w:type="dxa"/>
            </w:tcMar>
            <w:vAlign w:val="bottom"/>
          </w:tcPr>
          <w:p w:rsidR="00744B1D" w:rsidRPr="00773932" w:rsidRDefault="00773932" w:rsidP="00374144">
            <w:pPr>
              <w:pStyle w:val="Listenabsatz"/>
              <w:spacing w:line="240" w:lineRule="auto"/>
              <w:ind w:left="0"/>
              <w:jc w:val="left"/>
              <w:rPr>
                <w:rFonts w:cs="Arial"/>
                <w:b/>
                <w:sz w:val="16"/>
                <w:szCs w:val="16"/>
              </w:rPr>
            </w:pPr>
            <w:r w:rsidRPr="00773932">
              <w:rPr>
                <w:rFonts w:cs="Arial"/>
                <w:b/>
                <w:sz w:val="16"/>
                <w:szCs w:val="16"/>
              </w:rPr>
              <w:t>∞</w:t>
            </w:r>
          </w:p>
        </w:tc>
        <w:tc>
          <w:tcPr>
            <w:tcW w:w="462" w:type="dxa"/>
            <w:tcBorders>
              <w:top w:val="nil"/>
              <w:left w:val="single" w:sz="8" w:space="0" w:color="auto"/>
              <w:bottom w:val="nil"/>
            </w:tcBorders>
            <w:tcMar>
              <w:left w:w="57" w:type="dxa"/>
              <w:right w:w="57" w:type="dxa"/>
            </w:tcMar>
          </w:tcPr>
          <w:p w:rsidR="00744B1D" w:rsidRPr="0063604E" w:rsidRDefault="00744B1D" w:rsidP="008061EF">
            <w:pPr>
              <w:pStyle w:val="Listenabsatz"/>
              <w:spacing w:line="240" w:lineRule="auto"/>
              <w:ind w:left="0"/>
              <w:rPr>
                <w:rFonts w:cs="Arial"/>
                <w:sz w:val="16"/>
                <w:szCs w:val="16"/>
              </w:rPr>
            </w:pPr>
          </w:p>
        </w:tc>
        <w:tc>
          <w:tcPr>
            <w:tcW w:w="1669" w:type="dxa"/>
            <w:vMerge w:val="restart"/>
            <w:vAlign w:val="center"/>
          </w:tcPr>
          <w:p w:rsidR="00744B1D" w:rsidRDefault="00744B1D" w:rsidP="0063604E">
            <w:pPr>
              <w:pStyle w:val="Listenabsatz"/>
              <w:spacing w:line="240" w:lineRule="auto"/>
              <w:ind w:left="0"/>
              <w:jc w:val="left"/>
              <w:rPr>
                <w:rFonts w:cs="Arial"/>
                <w:szCs w:val="22"/>
              </w:rPr>
            </w:pPr>
            <w:r w:rsidRPr="00565FA7">
              <w:rPr>
                <w:rFonts w:cs="Arial"/>
                <w:sz w:val="20"/>
                <w:szCs w:val="22"/>
              </w:rPr>
              <w:t>Bezeichnung</w:t>
            </w:r>
          </w:p>
        </w:tc>
      </w:tr>
      <w:tr w:rsidR="00744B1D" w:rsidTr="000A63B9">
        <w:trPr>
          <w:trHeight w:val="113"/>
        </w:trPr>
        <w:tc>
          <w:tcPr>
            <w:tcW w:w="1691" w:type="dxa"/>
            <w:vMerge/>
            <w:vAlign w:val="center"/>
          </w:tcPr>
          <w:p w:rsidR="00744B1D" w:rsidRDefault="00744B1D" w:rsidP="0063604E">
            <w:pPr>
              <w:pStyle w:val="Listenabsatz"/>
              <w:spacing w:line="240" w:lineRule="auto"/>
              <w:ind w:left="0"/>
              <w:jc w:val="left"/>
              <w:rPr>
                <w:rFonts w:cs="Arial"/>
                <w:szCs w:val="22"/>
              </w:rPr>
            </w:pPr>
          </w:p>
        </w:tc>
        <w:tc>
          <w:tcPr>
            <w:tcW w:w="462" w:type="dxa"/>
            <w:tcBorders>
              <w:top w:val="nil"/>
              <w:bottom w:val="nil"/>
              <w:right w:val="nil"/>
            </w:tcBorders>
          </w:tcPr>
          <w:p w:rsidR="00744B1D" w:rsidRPr="0063604E" w:rsidRDefault="00744B1D" w:rsidP="008061EF">
            <w:pPr>
              <w:pStyle w:val="Listenabsatz"/>
              <w:spacing w:line="240" w:lineRule="auto"/>
              <w:ind w:left="0"/>
              <w:rPr>
                <w:rFonts w:cs="Arial"/>
                <w:sz w:val="16"/>
                <w:szCs w:val="16"/>
              </w:rPr>
            </w:pPr>
          </w:p>
        </w:tc>
        <w:tc>
          <w:tcPr>
            <w:tcW w:w="462" w:type="dxa"/>
            <w:tcBorders>
              <w:top w:val="single" w:sz="8" w:space="0" w:color="auto"/>
              <w:left w:val="nil"/>
              <w:bottom w:val="nil"/>
            </w:tcBorders>
          </w:tcPr>
          <w:p w:rsidR="00744B1D" w:rsidRPr="0063604E" w:rsidRDefault="00744B1D" w:rsidP="008061EF">
            <w:pPr>
              <w:pStyle w:val="Listenabsatz"/>
              <w:spacing w:line="240" w:lineRule="auto"/>
              <w:ind w:left="0"/>
              <w:rPr>
                <w:rFonts w:cs="Arial"/>
                <w:sz w:val="16"/>
                <w:szCs w:val="16"/>
              </w:rPr>
            </w:pPr>
          </w:p>
        </w:tc>
        <w:tc>
          <w:tcPr>
            <w:tcW w:w="1700" w:type="dxa"/>
            <w:vMerge/>
            <w:vAlign w:val="center"/>
          </w:tcPr>
          <w:p w:rsidR="00744B1D" w:rsidRDefault="00744B1D" w:rsidP="0063604E">
            <w:pPr>
              <w:pStyle w:val="Listenabsatz"/>
              <w:spacing w:line="240" w:lineRule="auto"/>
              <w:ind w:left="0"/>
              <w:jc w:val="left"/>
              <w:rPr>
                <w:rFonts w:cs="Arial"/>
                <w:szCs w:val="22"/>
              </w:rPr>
            </w:pPr>
          </w:p>
        </w:tc>
        <w:tc>
          <w:tcPr>
            <w:tcW w:w="462" w:type="dxa"/>
            <w:tcBorders>
              <w:top w:val="nil"/>
              <w:bottom w:val="nil"/>
              <w:right w:val="nil"/>
            </w:tcBorders>
          </w:tcPr>
          <w:p w:rsidR="00744B1D" w:rsidRPr="0063604E" w:rsidRDefault="00744B1D" w:rsidP="008061EF">
            <w:pPr>
              <w:pStyle w:val="Listenabsatz"/>
              <w:spacing w:line="240" w:lineRule="auto"/>
              <w:ind w:left="0"/>
              <w:rPr>
                <w:rFonts w:cs="Arial"/>
                <w:sz w:val="16"/>
                <w:szCs w:val="16"/>
              </w:rPr>
            </w:pPr>
          </w:p>
        </w:tc>
        <w:tc>
          <w:tcPr>
            <w:tcW w:w="462" w:type="dxa"/>
            <w:tcBorders>
              <w:top w:val="nil"/>
              <w:left w:val="nil"/>
              <w:bottom w:val="nil"/>
            </w:tcBorders>
          </w:tcPr>
          <w:p w:rsidR="00744B1D" w:rsidRPr="0063604E" w:rsidRDefault="00744B1D" w:rsidP="008061EF">
            <w:pPr>
              <w:pStyle w:val="Listenabsatz"/>
              <w:spacing w:line="240" w:lineRule="auto"/>
              <w:ind w:left="0"/>
              <w:rPr>
                <w:rFonts w:cs="Arial"/>
                <w:sz w:val="16"/>
                <w:szCs w:val="16"/>
              </w:rPr>
            </w:pPr>
          </w:p>
        </w:tc>
        <w:tc>
          <w:tcPr>
            <w:tcW w:w="1700" w:type="dxa"/>
            <w:vMerge/>
            <w:vAlign w:val="center"/>
          </w:tcPr>
          <w:p w:rsidR="00744B1D" w:rsidRDefault="00744B1D" w:rsidP="0063604E">
            <w:pPr>
              <w:pStyle w:val="Listenabsatz"/>
              <w:spacing w:line="240" w:lineRule="auto"/>
              <w:ind w:left="0"/>
              <w:jc w:val="left"/>
              <w:rPr>
                <w:rFonts w:cs="Arial"/>
                <w:szCs w:val="22"/>
              </w:rPr>
            </w:pPr>
          </w:p>
        </w:tc>
        <w:tc>
          <w:tcPr>
            <w:tcW w:w="462" w:type="dxa"/>
            <w:tcBorders>
              <w:top w:val="single" w:sz="8" w:space="0" w:color="auto"/>
              <w:bottom w:val="nil"/>
              <w:right w:val="nil"/>
            </w:tcBorders>
          </w:tcPr>
          <w:p w:rsidR="00744B1D" w:rsidRPr="0063604E" w:rsidRDefault="00744B1D" w:rsidP="008061EF">
            <w:pPr>
              <w:pStyle w:val="Listenabsatz"/>
              <w:spacing w:line="240" w:lineRule="auto"/>
              <w:ind w:left="0"/>
              <w:rPr>
                <w:rFonts w:cs="Arial"/>
                <w:sz w:val="16"/>
                <w:szCs w:val="16"/>
              </w:rPr>
            </w:pPr>
          </w:p>
        </w:tc>
        <w:tc>
          <w:tcPr>
            <w:tcW w:w="462" w:type="dxa"/>
            <w:tcBorders>
              <w:top w:val="nil"/>
              <w:left w:val="nil"/>
              <w:bottom w:val="nil"/>
            </w:tcBorders>
          </w:tcPr>
          <w:p w:rsidR="00744B1D" w:rsidRPr="0063604E" w:rsidRDefault="00744B1D" w:rsidP="008061EF">
            <w:pPr>
              <w:pStyle w:val="Listenabsatz"/>
              <w:spacing w:line="240" w:lineRule="auto"/>
              <w:ind w:left="0"/>
              <w:rPr>
                <w:rFonts w:cs="Arial"/>
                <w:sz w:val="16"/>
                <w:szCs w:val="16"/>
              </w:rPr>
            </w:pPr>
          </w:p>
        </w:tc>
        <w:tc>
          <w:tcPr>
            <w:tcW w:w="1669" w:type="dxa"/>
            <w:vMerge/>
            <w:vAlign w:val="center"/>
          </w:tcPr>
          <w:p w:rsidR="00744B1D" w:rsidRDefault="00744B1D" w:rsidP="0063604E">
            <w:pPr>
              <w:pStyle w:val="Listenabsatz"/>
              <w:spacing w:line="240" w:lineRule="auto"/>
              <w:ind w:left="0"/>
              <w:jc w:val="left"/>
              <w:rPr>
                <w:rFonts w:cs="Arial"/>
                <w:szCs w:val="22"/>
              </w:rPr>
            </w:pPr>
          </w:p>
        </w:tc>
      </w:tr>
      <w:tr w:rsidR="00744B1D" w:rsidRPr="0063604E" w:rsidTr="000A63B9">
        <w:trPr>
          <w:trHeight w:val="113"/>
        </w:trPr>
        <w:tc>
          <w:tcPr>
            <w:tcW w:w="1691" w:type="dxa"/>
            <w:vMerge w:val="restart"/>
            <w:vAlign w:val="center"/>
          </w:tcPr>
          <w:p w:rsidR="00744B1D" w:rsidRPr="0063604E" w:rsidRDefault="00744B1D" w:rsidP="0063604E">
            <w:pPr>
              <w:pStyle w:val="Listenabsatz"/>
              <w:spacing w:line="240" w:lineRule="auto"/>
              <w:ind w:left="0"/>
              <w:jc w:val="left"/>
              <w:rPr>
                <w:rFonts w:cs="Arial"/>
                <w:sz w:val="20"/>
                <w:szCs w:val="22"/>
              </w:rPr>
            </w:pPr>
            <w:r w:rsidRPr="00565FA7">
              <w:rPr>
                <w:rFonts w:cs="Arial"/>
                <w:sz w:val="20"/>
                <w:szCs w:val="22"/>
              </w:rPr>
              <w:t>Vorname</w:t>
            </w:r>
          </w:p>
        </w:tc>
        <w:tc>
          <w:tcPr>
            <w:tcW w:w="462" w:type="dxa"/>
            <w:tcBorders>
              <w:top w:val="nil"/>
              <w:bottom w:val="nil"/>
              <w:right w:val="nil"/>
            </w:tcBorders>
          </w:tcPr>
          <w:p w:rsidR="00744B1D" w:rsidRPr="0063604E" w:rsidRDefault="00744B1D" w:rsidP="0063604E">
            <w:pPr>
              <w:pStyle w:val="Listenabsatz"/>
              <w:spacing w:line="240" w:lineRule="auto"/>
              <w:ind w:left="0"/>
              <w:jc w:val="left"/>
              <w:rPr>
                <w:rFonts w:cs="Arial"/>
                <w:sz w:val="16"/>
                <w:szCs w:val="16"/>
              </w:rPr>
            </w:pPr>
          </w:p>
        </w:tc>
        <w:tc>
          <w:tcPr>
            <w:tcW w:w="462" w:type="dxa"/>
            <w:tcBorders>
              <w:top w:val="nil"/>
              <w:left w:val="nil"/>
              <w:bottom w:val="nil"/>
            </w:tcBorders>
          </w:tcPr>
          <w:p w:rsidR="00744B1D" w:rsidRPr="0063604E" w:rsidRDefault="00744B1D" w:rsidP="0063604E">
            <w:pPr>
              <w:pStyle w:val="Listenabsatz"/>
              <w:spacing w:line="240" w:lineRule="auto"/>
              <w:ind w:left="0"/>
              <w:jc w:val="left"/>
              <w:rPr>
                <w:rFonts w:cs="Arial"/>
                <w:sz w:val="16"/>
                <w:szCs w:val="16"/>
              </w:rPr>
            </w:pPr>
          </w:p>
        </w:tc>
        <w:tc>
          <w:tcPr>
            <w:tcW w:w="1700" w:type="dxa"/>
            <w:vMerge w:val="restart"/>
            <w:vAlign w:val="center"/>
          </w:tcPr>
          <w:p w:rsidR="00744B1D" w:rsidRPr="0063604E" w:rsidRDefault="00744B1D" w:rsidP="0063604E">
            <w:pPr>
              <w:pStyle w:val="Listenabsatz"/>
              <w:spacing w:line="240" w:lineRule="auto"/>
              <w:ind w:left="0"/>
              <w:jc w:val="left"/>
              <w:rPr>
                <w:rFonts w:cs="Arial"/>
                <w:sz w:val="20"/>
                <w:szCs w:val="22"/>
              </w:rPr>
            </w:pPr>
            <w:r w:rsidRPr="00565FA7">
              <w:rPr>
                <w:rFonts w:cs="Arial"/>
                <w:sz w:val="20"/>
                <w:szCs w:val="22"/>
              </w:rPr>
              <w:t>Auftragsdatum</w:t>
            </w:r>
          </w:p>
        </w:tc>
        <w:tc>
          <w:tcPr>
            <w:tcW w:w="462" w:type="dxa"/>
            <w:tcBorders>
              <w:top w:val="nil"/>
              <w:bottom w:val="nil"/>
              <w:right w:val="nil"/>
            </w:tcBorders>
          </w:tcPr>
          <w:p w:rsidR="00744B1D" w:rsidRPr="0063604E" w:rsidRDefault="00744B1D" w:rsidP="0063604E">
            <w:pPr>
              <w:pStyle w:val="Listenabsatz"/>
              <w:spacing w:line="240" w:lineRule="auto"/>
              <w:ind w:left="0"/>
              <w:jc w:val="left"/>
              <w:rPr>
                <w:rFonts w:cs="Arial"/>
                <w:sz w:val="16"/>
                <w:szCs w:val="16"/>
              </w:rPr>
            </w:pPr>
          </w:p>
        </w:tc>
        <w:tc>
          <w:tcPr>
            <w:tcW w:w="462" w:type="dxa"/>
            <w:tcBorders>
              <w:top w:val="nil"/>
              <w:left w:val="nil"/>
              <w:bottom w:val="nil"/>
            </w:tcBorders>
          </w:tcPr>
          <w:p w:rsidR="00744B1D" w:rsidRPr="0063604E" w:rsidRDefault="00744B1D" w:rsidP="0063604E">
            <w:pPr>
              <w:pStyle w:val="Listenabsatz"/>
              <w:spacing w:line="240" w:lineRule="auto"/>
              <w:ind w:left="0"/>
              <w:jc w:val="left"/>
              <w:rPr>
                <w:rFonts w:cs="Arial"/>
                <w:sz w:val="16"/>
                <w:szCs w:val="16"/>
              </w:rPr>
            </w:pPr>
          </w:p>
        </w:tc>
        <w:tc>
          <w:tcPr>
            <w:tcW w:w="1700" w:type="dxa"/>
            <w:vMerge w:val="restart"/>
            <w:vAlign w:val="center"/>
          </w:tcPr>
          <w:p w:rsidR="00744B1D" w:rsidRPr="0063604E" w:rsidRDefault="00744B1D" w:rsidP="0063604E">
            <w:pPr>
              <w:pStyle w:val="Listenabsatz"/>
              <w:spacing w:line="240" w:lineRule="auto"/>
              <w:ind w:left="0"/>
              <w:jc w:val="left"/>
              <w:rPr>
                <w:rFonts w:cs="Arial"/>
                <w:sz w:val="20"/>
                <w:szCs w:val="22"/>
              </w:rPr>
            </w:pPr>
            <w:r w:rsidRPr="00565FA7">
              <w:rPr>
                <w:rFonts w:cs="Arial"/>
                <w:sz w:val="20"/>
                <w:szCs w:val="22"/>
              </w:rPr>
              <w:t>Menge</w:t>
            </w:r>
          </w:p>
        </w:tc>
        <w:tc>
          <w:tcPr>
            <w:tcW w:w="462" w:type="dxa"/>
            <w:tcBorders>
              <w:top w:val="nil"/>
              <w:bottom w:val="nil"/>
              <w:right w:val="nil"/>
            </w:tcBorders>
          </w:tcPr>
          <w:p w:rsidR="00744B1D" w:rsidRPr="0063604E" w:rsidRDefault="00744B1D" w:rsidP="0063604E">
            <w:pPr>
              <w:pStyle w:val="Listenabsatz"/>
              <w:spacing w:line="240" w:lineRule="auto"/>
              <w:ind w:left="0"/>
              <w:jc w:val="left"/>
              <w:rPr>
                <w:rFonts w:cs="Arial"/>
                <w:sz w:val="16"/>
                <w:szCs w:val="16"/>
              </w:rPr>
            </w:pPr>
          </w:p>
        </w:tc>
        <w:tc>
          <w:tcPr>
            <w:tcW w:w="462" w:type="dxa"/>
            <w:tcBorders>
              <w:top w:val="nil"/>
              <w:left w:val="nil"/>
              <w:bottom w:val="nil"/>
            </w:tcBorders>
          </w:tcPr>
          <w:p w:rsidR="00744B1D" w:rsidRPr="0063604E" w:rsidRDefault="00744B1D" w:rsidP="0063604E">
            <w:pPr>
              <w:pStyle w:val="Listenabsatz"/>
              <w:spacing w:line="240" w:lineRule="auto"/>
              <w:ind w:left="0"/>
              <w:jc w:val="left"/>
              <w:rPr>
                <w:rFonts w:cs="Arial"/>
                <w:sz w:val="16"/>
                <w:szCs w:val="16"/>
              </w:rPr>
            </w:pPr>
          </w:p>
        </w:tc>
        <w:tc>
          <w:tcPr>
            <w:tcW w:w="1669" w:type="dxa"/>
            <w:vMerge w:val="restart"/>
            <w:vAlign w:val="center"/>
          </w:tcPr>
          <w:p w:rsidR="00744B1D" w:rsidRPr="0063604E" w:rsidRDefault="00744B1D" w:rsidP="0063604E">
            <w:pPr>
              <w:pStyle w:val="Listenabsatz"/>
              <w:spacing w:line="240" w:lineRule="auto"/>
              <w:ind w:left="0"/>
              <w:jc w:val="left"/>
              <w:rPr>
                <w:rFonts w:cs="Arial"/>
                <w:sz w:val="20"/>
                <w:szCs w:val="22"/>
              </w:rPr>
            </w:pPr>
            <w:r w:rsidRPr="00565FA7">
              <w:rPr>
                <w:rFonts w:cs="Arial"/>
                <w:sz w:val="20"/>
                <w:szCs w:val="22"/>
              </w:rPr>
              <w:t>Nettopreis</w:t>
            </w:r>
          </w:p>
        </w:tc>
      </w:tr>
      <w:tr w:rsidR="00744B1D" w:rsidRPr="0063604E" w:rsidTr="000A63B9">
        <w:trPr>
          <w:trHeight w:val="113"/>
        </w:trPr>
        <w:tc>
          <w:tcPr>
            <w:tcW w:w="1691" w:type="dxa"/>
            <w:vMerge/>
            <w:vAlign w:val="center"/>
          </w:tcPr>
          <w:p w:rsidR="00744B1D" w:rsidRPr="0063604E" w:rsidRDefault="00744B1D" w:rsidP="0063604E">
            <w:pPr>
              <w:pStyle w:val="Listenabsatz"/>
              <w:spacing w:line="240" w:lineRule="auto"/>
              <w:ind w:left="0"/>
              <w:jc w:val="left"/>
              <w:rPr>
                <w:rFonts w:cs="Arial"/>
                <w:sz w:val="20"/>
                <w:szCs w:val="22"/>
              </w:rPr>
            </w:pPr>
          </w:p>
        </w:tc>
        <w:tc>
          <w:tcPr>
            <w:tcW w:w="462" w:type="dxa"/>
            <w:tcBorders>
              <w:top w:val="nil"/>
              <w:bottom w:val="nil"/>
              <w:right w:val="nil"/>
            </w:tcBorders>
          </w:tcPr>
          <w:p w:rsidR="00744B1D" w:rsidRPr="0063604E" w:rsidRDefault="00744B1D" w:rsidP="0063604E">
            <w:pPr>
              <w:pStyle w:val="Listenabsatz"/>
              <w:spacing w:line="240" w:lineRule="auto"/>
              <w:ind w:left="0"/>
              <w:jc w:val="left"/>
              <w:rPr>
                <w:rFonts w:cs="Arial"/>
                <w:sz w:val="16"/>
                <w:szCs w:val="16"/>
              </w:rPr>
            </w:pPr>
          </w:p>
        </w:tc>
        <w:tc>
          <w:tcPr>
            <w:tcW w:w="462" w:type="dxa"/>
            <w:tcBorders>
              <w:top w:val="nil"/>
              <w:left w:val="nil"/>
              <w:bottom w:val="nil"/>
            </w:tcBorders>
          </w:tcPr>
          <w:p w:rsidR="00744B1D" w:rsidRPr="0063604E" w:rsidRDefault="00744B1D" w:rsidP="0063604E">
            <w:pPr>
              <w:pStyle w:val="Listenabsatz"/>
              <w:spacing w:line="240" w:lineRule="auto"/>
              <w:ind w:left="0"/>
              <w:jc w:val="left"/>
              <w:rPr>
                <w:rFonts w:cs="Arial"/>
                <w:sz w:val="16"/>
                <w:szCs w:val="16"/>
              </w:rPr>
            </w:pPr>
          </w:p>
        </w:tc>
        <w:tc>
          <w:tcPr>
            <w:tcW w:w="1700" w:type="dxa"/>
            <w:vMerge/>
            <w:tcBorders>
              <w:bottom w:val="single" w:sz="4" w:space="0" w:color="auto"/>
            </w:tcBorders>
            <w:vAlign w:val="center"/>
          </w:tcPr>
          <w:p w:rsidR="00744B1D" w:rsidRPr="0063604E" w:rsidRDefault="00744B1D" w:rsidP="0063604E">
            <w:pPr>
              <w:pStyle w:val="Listenabsatz"/>
              <w:spacing w:line="240" w:lineRule="auto"/>
              <w:ind w:left="0"/>
              <w:jc w:val="left"/>
              <w:rPr>
                <w:rFonts w:cs="Arial"/>
                <w:sz w:val="20"/>
                <w:szCs w:val="22"/>
              </w:rPr>
            </w:pPr>
          </w:p>
        </w:tc>
        <w:tc>
          <w:tcPr>
            <w:tcW w:w="462" w:type="dxa"/>
            <w:tcBorders>
              <w:top w:val="nil"/>
              <w:bottom w:val="nil"/>
              <w:right w:val="nil"/>
            </w:tcBorders>
          </w:tcPr>
          <w:p w:rsidR="00744B1D" w:rsidRPr="0063604E" w:rsidRDefault="00744B1D" w:rsidP="0063604E">
            <w:pPr>
              <w:pStyle w:val="Listenabsatz"/>
              <w:spacing w:line="240" w:lineRule="auto"/>
              <w:ind w:left="0"/>
              <w:jc w:val="left"/>
              <w:rPr>
                <w:rFonts w:cs="Arial"/>
                <w:sz w:val="16"/>
                <w:szCs w:val="16"/>
              </w:rPr>
            </w:pPr>
          </w:p>
        </w:tc>
        <w:tc>
          <w:tcPr>
            <w:tcW w:w="462" w:type="dxa"/>
            <w:tcBorders>
              <w:top w:val="nil"/>
              <w:left w:val="nil"/>
              <w:bottom w:val="nil"/>
            </w:tcBorders>
          </w:tcPr>
          <w:p w:rsidR="00744B1D" w:rsidRPr="0063604E" w:rsidRDefault="00744B1D" w:rsidP="0063604E">
            <w:pPr>
              <w:pStyle w:val="Listenabsatz"/>
              <w:spacing w:line="240" w:lineRule="auto"/>
              <w:ind w:left="0"/>
              <w:jc w:val="left"/>
              <w:rPr>
                <w:rFonts w:cs="Arial"/>
                <w:sz w:val="16"/>
                <w:szCs w:val="16"/>
              </w:rPr>
            </w:pPr>
          </w:p>
        </w:tc>
        <w:tc>
          <w:tcPr>
            <w:tcW w:w="1700" w:type="dxa"/>
            <w:vMerge/>
            <w:tcBorders>
              <w:bottom w:val="single" w:sz="4" w:space="0" w:color="auto"/>
            </w:tcBorders>
            <w:vAlign w:val="center"/>
          </w:tcPr>
          <w:p w:rsidR="00744B1D" w:rsidRPr="0063604E" w:rsidRDefault="00744B1D" w:rsidP="0063604E">
            <w:pPr>
              <w:pStyle w:val="Listenabsatz"/>
              <w:spacing w:line="240" w:lineRule="auto"/>
              <w:ind w:left="0"/>
              <w:jc w:val="left"/>
              <w:rPr>
                <w:rFonts w:cs="Arial"/>
                <w:sz w:val="20"/>
                <w:szCs w:val="22"/>
              </w:rPr>
            </w:pPr>
          </w:p>
        </w:tc>
        <w:tc>
          <w:tcPr>
            <w:tcW w:w="462" w:type="dxa"/>
            <w:tcBorders>
              <w:top w:val="nil"/>
              <w:bottom w:val="nil"/>
              <w:right w:val="nil"/>
            </w:tcBorders>
          </w:tcPr>
          <w:p w:rsidR="00744B1D" w:rsidRPr="0063604E" w:rsidRDefault="00744B1D" w:rsidP="0063604E">
            <w:pPr>
              <w:pStyle w:val="Listenabsatz"/>
              <w:spacing w:line="240" w:lineRule="auto"/>
              <w:ind w:left="0"/>
              <w:jc w:val="left"/>
              <w:rPr>
                <w:rFonts w:cs="Arial"/>
                <w:sz w:val="16"/>
                <w:szCs w:val="16"/>
              </w:rPr>
            </w:pPr>
          </w:p>
        </w:tc>
        <w:tc>
          <w:tcPr>
            <w:tcW w:w="462" w:type="dxa"/>
            <w:tcBorders>
              <w:top w:val="nil"/>
              <w:left w:val="nil"/>
              <w:bottom w:val="nil"/>
            </w:tcBorders>
          </w:tcPr>
          <w:p w:rsidR="00744B1D" w:rsidRPr="0063604E" w:rsidRDefault="00744B1D" w:rsidP="0063604E">
            <w:pPr>
              <w:pStyle w:val="Listenabsatz"/>
              <w:spacing w:line="240" w:lineRule="auto"/>
              <w:ind w:left="0"/>
              <w:jc w:val="left"/>
              <w:rPr>
                <w:rFonts w:cs="Arial"/>
                <w:sz w:val="16"/>
                <w:szCs w:val="16"/>
              </w:rPr>
            </w:pPr>
          </w:p>
        </w:tc>
        <w:tc>
          <w:tcPr>
            <w:tcW w:w="1669" w:type="dxa"/>
            <w:vMerge/>
            <w:vAlign w:val="center"/>
          </w:tcPr>
          <w:p w:rsidR="00744B1D" w:rsidRPr="0063604E" w:rsidRDefault="00744B1D" w:rsidP="0063604E">
            <w:pPr>
              <w:pStyle w:val="Listenabsatz"/>
              <w:spacing w:line="240" w:lineRule="auto"/>
              <w:ind w:left="0"/>
              <w:jc w:val="left"/>
              <w:rPr>
                <w:rFonts w:cs="Arial"/>
                <w:sz w:val="20"/>
                <w:szCs w:val="22"/>
              </w:rPr>
            </w:pPr>
          </w:p>
        </w:tc>
      </w:tr>
      <w:tr w:rsidR="0063604E" w:rsidRPr="0063604E" w:rsidTr="000A63B9">
        <w:trPr>
          <w:trHeight w:val="87"/>
        </w:trPr>
        <w:tc>
          <w:tcPr>
            <w:tcW w:w="1691" w:type="dxa"/>
            <w:vMerge w:val="restart"/>
            <w:vAlign w:val="center"/>
          </w:tcPr>
          <w:p w:rsidR="0063604E" w:rsidRPr="0063604E" w:rsidRDefault="0063604E" w:rsidP="0063604E">
            <w:pPr>
              <w:pStyle w:val="Listenabsatz"/>
              <w:spacing w:line="240" w:lineRule="auto"/>
              <w:ind w:left="0"/>
              <w:jc w:val="left"/>
              <w:rPr>
                <w:rFonts w:cs="Arial"/>
                <w:sz w:val="20"/>
                <w:szCs w:val="22"/>
              </w:rPr>
            </w:pPr>
            <w:r w:rsidRPr="00565FA7">
              <w:rPr>
                <w:rFonts w:cs="Arial"/>
                <w:sz w:val="20"/>
                <w:szCs w:val="22"/>
              </w:rPr>
              <w:t>Geschlecht</w:t>
            </w: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val="restart"/>
            <w:vAlign w:val="center"/>
          </w:tcPr>
          <w:p w:rsidR="0063604E" w:rsidRPr="0063604E" w:rsidRDefault="0063604E" w:rsidP="0063604E">
            <w:pPr>
              <w:pStyle w:val="Listenabsatz"/>
              <w:spacing w:line="240" w:lineRule="auto"/>
              <w:ind w:left="0"/>
              <w:jc w:val="left"/>
              <w:rPr>
                <w:rFonts w:cs="Arial"/>
                <w:sz w:val="20"/>
                <w:szCs w:val="22"/>
              </w:rPr>
            </w:pPr>
            <w:r w:rsidRPr="00565FA7">
              <w:rPr>
                <w:rFonts w:cs="Arial"/>
                <w:sz w:val="20"/>
                <w:szCs w:val="22"/>
              </w:rPr>
              <w:t>Typ</w:t>
            </w:r>
          </w:p>
        </w:tc>
      </w:tr>
      <w:tr w:rsidR="0063604E" w:rsidRPr="0063604E" w:rsidTr="000A63B9">
        <w:trPr>
          <w:trHeight w:val="133"/>
        </w:trPr>
        <w:tc>
          <w:tcPr>
            <w:tcW w:w="1691" w:type="dxa"/>
            <w:vMerge/>
            <w:vAlign w:val="center"/>
          </w:tcPr>
          <w:p w:rsidR="0063604E" w:rsidRPr="00565FA7" w:rsidRDefault="0063604E" w:rsidP="0063604E">
            <w:pPr>
              <w:pStyle w:val="Listenabsatz"/>
              <w:spacing w:line="240" w:lineRule="auto"/>
              <w:ind w:left="0"/>
              <w:jc w:val="left"/>
              <w:rPr>
                <w:rFonts w:cs="Arial"/>
                <w:sz w:val="20"/>
                <w:szCs w:val="22"/>
              </w:rPr>
            </w:pP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tcBorders>
              <w:bottom w:val="single" w:sz="4" w:space="0" w:color="auto"/>
            </w:tcBorders>
            <w:vAlign w:val="center"/>
          </w:tcPr>
          <w:p w:rsidR="0063604E" w:rsidRPr="0063604E" w:rsidRDefault="0063604E" w:rsidP="0063604E">
            <w:pPr>
              <w:pStyle w:val="Listenabsatz"/>
              <w:spacing w:line="240" w:lineRule="auto"/>
              <w:ind w:left="0"/>
              <w:jc w:val="left"/>
              <w:rPr>
                <w:rFonts w:cs="Arial"/>
                <w:sz w:val="20"/>
                <w:szCs w:val="22"/>
              </w:rPr>
            </w:pPr>
          </w:p>
        </w:tc>
      </w:tr>
      <w:tr w:rsidR="0063604E" w:rsidRPr="0063604E" w:rsidTr="000A63B9">
        <w:trPr>
          <w:trHeight w:val="113"/>
        </w:trPr>
        <w:tc>
          <w:tcPr>
            <w:tcW w:w="1691" w:type="dxa"/>
            <w:vMerge w:val="restart"/>
            <w:vAlign w:val="center"/>
          </w:tcPr>
          <w:p w:rsidR="0063604E" w:rsidRPr="00565FA7" w:rsidRDefault="0063604E" w:rsidP="0063604E">
            <w:pPr>
              <w:pStyle w:val="Listenabsatz"/>
              <w:spacing w:line="240" w:lineRule="auto"/>
              <w:ind w:left="0"/>
              <w:jc w:val="left"/>
              <w:rPr>
                <w:rFonts w:cs="Arial"/>
                <w:sz w:val="20"/>
                <w:szCs w:val="22"/>
              </w:rPr>
            </w:pPr>
            <w:r w:rsidRPr="00565FA7">
              <w:rPr>
                <w:rFonts w:cs="Arial"/>
                <w:sz w:val="20"/>
                <w:szCs w:val="22"/>
              </w:rPr>
              <w:t>PLZ</w:t>
            </w: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val="restart"/>
            <w:tcBorders>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r>
      <w:tr w:rsidR="0063604E" w:rsidRPr="0063604E" w:rsidTr="000A63B9">
        <w:trPr>
          <w:trHeight w:val="60"/>
        </w:trPr>
        <w:tc>
          <w:tcPr>
            <w:tcW w:w="1691" w:type="dxa"/>
            <w:vMerge/>
            <w:vAlign w:val="center"/>
          </w:tcPr>
          <w:p w:rsidR="0063604E" w:rsidRPr="00565FA7" w:rsidRDefault="0063604E" w:rsidP="0063604E">
            <w:pPr>
              <w:pStyle w:val="Listenabsatz"/>
              <w:spacing w:line="240" w:lineRule="auto"/>
              <w:ind w:left="0"/>
              <w:jc w:val="left"/>
              <w:rPr>
                <w:rFonts w:cs="Arial"/>
                <w:sz w:val="20"/>
                <w:szCs w:val="22"/>
              </w:rPr>
            </w:pP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r>
      <w:tr w:rsidR="0063604E" w:rsidRPr="0063604E" w:rsidTr="000A63B9">
        <w:trPr>
          <w:trHeight w:val="129"/>
        </w:trPr>
        <w:tc>
          <w:tcPr>
            <w:tcW w:w="1691" w:type="dxa"/>
            <w:vMerge w:val="restart"/>
            <w:vAlign w:val="center"/>
          </w:tcPr>
          <w:p w:rsidR="0063604E" w:rsidRPr="00565FA7" w:rsidRDefault="0063604E" w:rsidP="0063604E">
            <w:pPr>
              <w:pStyle w:val="Listenabsatz"/>
              <w:spacing w:line="240" w:lineRule="auto"/>
              <w:ind w:left="0"/>
              <w:jc w:val="left"/>
              <w:rPr>
                <w:rFonts w:cs="Arial"/>
                <w:sz w:val="20"/>
                <w:szCs w:val="22"/>
              </w:rPr>
            </w:pPr>
            <w:r w:rsidRPr="00565FA7">
              <w:rPr>
                <w:rFonts w:cs="Arial"/>
                <w:sz w:val="20"/>
                <w:szCs w:val="22"/>
              </w:rPr>
              <w:t>Ort</w:t>
            </w: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r>
      <w:tr w:rsidR="0063604E" w:rsidRPr="0063604E" w:rsidTr="000A63B9">
        <w:trPr>
          <w:trHeight w:val="161"/>
        </w:trPr>
        <w:tc>
          <w:tcPr>
            <w:tcW w:w="1691" w:type="dxa"/>
            <w:vMerge/>
            <w:vAlign w:val="center"/>
          </w:tcPr>
          <w:p w:rsidR="0063604E" w:rsidRPr="00565FA7" w:rsidRDefault="0063604E" w:rsidP="0063604E">
            <w:pPr>
              <w:pStyle w:val="Listenabsatz"/>
              <w:spacing w:line="240" w:lineRule="auto"/>
              <w:ind w:left="0"/>
              <w:jc w:val="left"/>
              <w:rPr>
                <w:rFonts w:cs="Arial"/>
                <w:sz w:val="20"/>
                <w:szCs w:val="22"/>
              </w:rPr>
            </w:pP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r>
      <w:tr w:rsidR="0063604E" w:rsidRPr="0063604E" w:rsidTr="000A63B9">
        <w:trPr>
          <w:trHeight w:val="65"/>
        </w:trPr>
        <w:tc>
          <w:tcPr>
            <w:tcW w:w="1691" w:type="dxa"/>
            <w:vMerge w:val="restart"/>
            <w:vAlign w:val="center"/>
          </w:tcPr>
          <w:p w:rsidR="0063604E" w:rsidRPr="00565FA7" w:rsidRDefault="0063604E" w:rsidP="0063604E">
            <w:pPr>
              <w:pStyle w:val="Listenabsatz"/>
              <w:spacing w:line="240" w:lineRule="auto"/>
              <w:ind w:left="0"/>
              <w:jc w:val="left"/>
              <w:rPr>
                <w:rFonts w:cs="Arial"/>
                <w:sz w:val="20"/>
                <w:szCs w:val="22"/>
              </w:rPr>
            </w:pPr>
            <w:r w:rsidRPr="00565FA7">
              <w:rPr>
                <w:rFonts w:cs="Arial"/>
                <w:sz w:val="20"/>
                <w:szCs w:val="22"/>
              </w:rPr>
              <w:t>Straße</w:t>
            </w: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r>
      <w:tr w:rsidR="0063604E" w:rsidRPr="0063604E" w:rsidTr="000A63B9">
        <w:trPr>
          <w:trHeight w:val="112"/>
        </w:trPr>
        <w:tc>
          <w:tcPr>
            <w:tcW w:w="1691" w:type="dxa"/>
            <w:vMerge/>
            <w:vAlign w:val="center"/>
          </w:tcPr>
          <w:p w:rsidR="0063604E" w:rsidRPr="00565FA7" w:rsidRDefault="0063604E" w:rsidP="0063604E">
            <w:pPr>
              <w:pStyle w:val="Listenabsatz"/>
              <w:spacing w:line="240" w:lineRule="auto"/>
              <w:ind w:left="0"/>
              <w:jc w:val="left"/>
              <w:rPr>
                <w:rFonts w:cs="Arial"/>
                <w:sz w:val="20"/>
                <w:szCs w:val="22"/>
              </w:rPr>
            </w:pP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r>
      <w:tr w:rsidR="0063604E" w:rsidRPr="0063604E" w:rsidTr="000A63B9">
        <w:trPr>
          <w:trHeight w:val="60"/>
        </w:trPr>
        <w:tc>
          <w:tcPr>
            <w:tcW w:w="1691" w:type="dxa"/>
            <w:vMerge w:val="restart"/>
            <w:vAlign w:val="center"/>
          </w:tcPr>
          <w:p w:rsidR="0063604E" w:rsidRPr="00565FA7" w:rsidRDefault="0063604E" w:rsidP="0063604E">
            <w:pPr>
              <w:pStyle w:val="Listenabsatz"/>
              <w:spacing w:line="240" w:lineRule="auto"/>
              <w:ind w:left="0"/>
              <w:jc w:val="left"/>
              <w:rPr>
                <w:rFonts w:cs="Arial"/>
                <w:sz w:val="20"/>
                <w:szCs w:val="22"/>
              </w:rPr>
            </w:pPr>
            <w:r w:rsidRPr="00565FA7">
              <w:rPr>
                <w:rFonts w:cs="Arial"/>
                <w:sz w:val="20"/>
                <w:szCs w:val="22"/>
              </w:rPr>
              <w:t>Rabatt</w:t>
            </w:r>
          </w:p>
        </w:tc>
        <w:tc>
          <w:tcPr>
            <w:tcW w:w="462" w:type="dxa"/>
            <w:tcBorders>
              <w:top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700"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63604E">
            <w:pPr>
              <w:pStyle w:val="Listenabsatz"/>
              <w:spacing w:line="240" w:lineRule="auto"/>
              <w:ind w:left="0"/>
              <w:jc w:val="left"/>
              <w:rPr>
                <w:rFonts w:cs="Arial"/>
                <w:sz w:val="16"/>
                <w:szCs w:val="16"/>
              </w:rPr>
            </w:pPr>
          </w:p>
        </w:tc>
        <w:tc>
          <w:tcPr>
            <w:tcW w:w="1669" w:type="dxa"/>
            <w:vMerge w:val="restart"/>
            <w:tcBorders>
              <w:top w:val="nil"/>
              <w:left w:val="nil"/>
              <w:right w:val="nil"/>
            </w:tcBorders>
            <w:vAlign w:val="center"/>
          </w:tcPr>
          <w:p w:rsidR="0063604E" w:rsidRPr="0063604E" w:rsidRDefault="0063604E" w:rsidP="0063604E">
            <w:pPr>
              <w:pStyle w:val="Listenabsatz"/>
              <w:spacing w:line="240" w:lineRule="auto"/>
              <w:ind w:left="0"/>
              <w:jc w:val="left"/>
              <w:rPr>
                <w:rFonts w:cs="Arial"/>
                <w:sz w:val="20"/>
                <w:szCs w:val="16"/>
              </w:rPr>
            </w:pPr>
          </w:p>
        </w:tc>
      </w:tr>
      <w:tr w:rsidR="0063604E" w:rsidTr="000A63B9">
        <w:trPr>
          <w:trHeight w:val="204"/>
        </w:trPr>
        <w:tc>
          <w:tcPr>
            <w:tcW w:w="1691" w:type="dxa"/>
            <w:vMerge/>
          </w:tcPr>
          <w:p w:rsidR="0063604E" w:rsidRPr="00565FA7" w:rsidRDefault="0063604E" w:rsidP="008061EF">
            <w:pPr>
              <w:pStyle w:val="Listenabsatz"/>
              <w:spacing w:line="240" w:lineRule="auto"/>
              <w:ind w:left="0"/>
              <w:rPr>
                <w:rFonts w:cs="Arial"/>
                <w:sz w:val="20"/>
                <w:szCs w:val="22"/>
              </w:rPr>
            </w:pPr>
          </w:p>
        </w:tc>
        <w:tc>
          <w:tcPr>
            <w:tcW w:w="462" w:type="dxa"/>
            <w:tcBorders>
              <w:top w:val="nil"/>
              <w:bottom w:val="nil"/>
              <w:right w:val="nil"/>
            </w:tcBorders>
          </w:tcPr>
          <w:p w:rsidR="0063604E" w:rsidRPr="0063604E" w:rsidRDefault="0063604E" w:rsidP="008061EF">
            <w:pPr>
              <w:pStyle w:val="Listenabsatz"/>
              <w:spacing w:line="240" w:lineRule="auto"/>
              <w:ind w:left="0"/>
              <w:rPr>
                <w:rFonts w:cs="Arial"/>
                <w:sz w:val="16"/>
                <w:szCs w:val="16"/>
              </w:rPr>
            </w:pPr>
          </w:p>
        </w:tc>
        <w:tc>
          <w:tcPr>
            <w:tcW w:w="462" w:type="dxa"/>
            <w:tcBorders>
              <w:top w:val="nil"/>
              <w:left w:val="nil"/>
              <w:bottom w:val="nil"/>
              <w:right w:val="nil"/>
            </w:tcBorders>
          </w:tcPr>
          <w:p w:rsidR="0063604E" w:rsidRPr="0063604E" w:rsidRDefault="0063604E" w:rsidP="008061EF">
            <w:pPr>
              <w:pStyle w:val="Listenabsatz"/>
              <w:spacing w:line="240" w:lineRule="auto"/>
              <w:ind w:left="0"/>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8061EF">
            <w:pPr>
              <w:pStyle w:val="Listenabsatz"/>
              <w:spacing w:line="240" w:lineRule="auto"/>
              <w:ind w:left="0"/>
              <w:rPr>
                <w:rFonts w:cs="Arial"/>
                <w:sz w:val="16"/>
                <w:szCs w:val="16"/>
              </w:rPr>
            </w:pPr>
          </w:p>
        </w:tc>
        <w:tc>
          <w:tcPr>
            <w:tcW w:w="462" w:type="dxa"/>
            <w:tcBorders>
              <w:top w:val="nil"/>
              <w:left w:val="nil"/>
              <w:bottom w:val="nil"/>
              <w:right w:val="nil"/>
            </w:tcBorders>
          </w:tcPr>
          <w:p w:rsidR="0063604E" w:rsidRPr="0063604E" w:rsidRDefault="0063604E" w:rsidP="008061EF">
            <w:pPr>
              <w:pStyle w:val="Listenabsatz"/>
              <w:spacing w:line="240" w:lineRule="auto"/>
              <w:ind w:left="0"/>
              <w:rPr>
                <w:rFonts w:cs="Arial"/>
                <w:sz w:val="16"/>
                <w:szCs w:val="16"/>
              </w:rPr>
            </w:pPr>
          </w:p>
        </w:tc>
        <w:tc>
          <w:tcPr>
            <w:tcW w:w="1700"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16"/>
                <w:szCs w:val="16"/>
              </w:rPr>
            </w:pPr>
          </w:p>
        </w:tc>
        <w:tc>
          <w:tcPr>
            <w:tcW w:w="462" w:type="dxa"/>
            <w:tcBorders>
              <w:top w:val="nil"/>
              <w:left w:val="nil"/>
              <w:bottom w:val="nil"/>
              <w:right w:val="nil"/>
            </w:tcBorders>
          </w:tcPr>
          <w:p w:rsidR="0063604E" w:rsidRPr="0063604E" w:rsidRDefault="0063604E" w:rsidP="008061EF">
            <w:pPr>
              <w:pStyle w:val="Listenabsatz"/>
              <w:spacing w:line="240" w:lineRule="auto"/>
              <w:ind w:left="0"/>
              <w:rPr>
                <w:rFonts w:cs="Arial"/>
                <w:sz w:val="16"/>
                <w:szCs w:val="16"/>
              </w:rPr>
            </w:pPr>
          </w:p>
        </w:tc>
        <w:tc>
          <w:tcPr>
            <w:tcW w:w="462" w:type="dxa"/>
            <w:tcBorders>
              <w:top w:val="nil"/>
              <w:left w:val="nil"/>
              <w:bottom w:val="nil"/>
              <w:right w:val="nil"/>
            </w:tcBorders>
          </w:tcPr>
          <w:p w:rsidR="0063604E" w:rsidRPr="0063604E" w:rsidRDefault="0063604E" w:rsidP="008061EF">
            <w:pPr>
              <w:pStyle w:val="Listenabsatz"/>
              <w:spacing w:line="240" w:lineRule="auto"/>
              <w:ind w:left="0"/>
              <w:rPr>
                <w:rFonts w:cs="Arial"/>
                <w:sz w:val="16"/>
                <w:szCs w:val="16"/>
              </w:rPr>
            </w:pPr>
          </w:p>
        </w:tc>
        <w:tc>
          <w:tcPr>
            <w:tcW w:w="1669" w:type="dxa"/>
            <w:vMerge/>
            <w:tcBorders>
              <w:left w:val="nil"/>
              <w:bottom w:val="nil"/>
              <w:right w:val="nil"/>
            </w:tcBorders>
            <w:vAlign w:val="center"/>
          </w:tcPr>
          <w:p w:rsidR="0063604E" w:rsidRPr="0063604E" w:rsidRDefault="0063604E" w:rsidP="0063604E">
            <w:pPr>
              <w:pStyle w:val="Listenabsatz"/>
              <w:spacing w:line="240" w:lineRule="auto"/>
              <w:ind w:left="0"/>
              <w:jc w:val="left"/>
              <w:rPr>
                <w:rFonts w:cs="Arial"/>
                <w:sz w:val="16"/>
                <w:szCs w:val="16"/>
              </w:rPr>
            </w:pPr>
          </w:p>
        </w:tc>
      </w:tr>
    </w:tbl>
    <w:p w:rsidR="00475794" w:rsidRDefault="00475794">
      <w:pPr>
        <w:spacing w:line="240" w:lineRule="auto"/>
        <w:jc w:val="left"/>
        <w:rPr>
          <w:rFonts w:cs="Arial"/>
          <w:szCs w:val="22"/>
        </w:rPr>
      </w:pPr>
      <w:r>
        <w:rPr>
          <w:rFonts w:cs="Arial"/>
          <w:szCs w:val="22"/>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007B4E" w:rsidRDefault="003E4502" w:rsidP="00020BE1">
            <w:pPr>
              <w:pStyle w:val="Listenabsatz"/>
              <w:numPr>
                <w:ilvl w:val="0"/>
                <w:numId w:val="10"/>
              </w:numPr>
              <w:jc w:val="left"/>
              <w:rPr>
                <w:rFonts w:cs="Arial"/>
                <w:szCs w:val="22"/>
              </w:rPr>
            </w:pPr>
            <w:r>
              <w:rPr>
                <w:rFonts w:cs="Arial"/>
                <w:szCs w:val="22"/>
              </w:rPr>
              <w:t>Datenbanken zur Verwaltung von Daten nutzen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007B4E">
              <w:rPr>
                <w:rFonts w:cs="Arial"/>
                <w:szCs w:val="22"/>
                <w:u w:val="single"/>
              </w:rPr>
              <w:t>:</w:t>
            </w:r>
          </w:p>
          <w:p w:rsidR="003E4502" w:rsidRDefault="003E4502" w:rsidP="00007B4E">
            <w:pPr>
              <w:pStyle w:val="Listenabsatz"/>
              <w:numPr>
                <w:ilvl w:val="0"/>
                <w:numId w:val="10"/>
              </w:numPr>
              <w:jc w:val="left"/>
              <w:rPr>
                <w:rFonts w:cs="Arial"/>
                <w:szCs w:val="22"/>
              </w:rPr>
            </w:pPr>
            <w:r>
              <w:rPr>
                <w:rFonts w:cs="Arial"/>
                <w:szCs w:val="22"/>
              </w:rPr>
              <w:t>in sozialen Beziehungen konstruktiv, solidarisch und tolerant</w:t>
            </w:r>
            <w:r w:rsidR="005E7954">
              <w:rPr>
                <w:rFonts w:cs="Arial"/>
                <w:szCs w:val="22"/>
              </w:rPr>
              <w:t xml:space="preserve"> handeln</w:t>
            </w:r>
          </w:p>
          <w:p w:rsidR="00731B5C" w:rsidRDefault="003E4502" w:rsidP="00731B5C">
            <w:pPr>
              <w:pStyle w:val="Listenabsatz"/>
              <w:numPr>
                <w:ilvl w:val="0"/>
                <w:numId w:val="10"/>
              </w:numPr>
              <w:jc w:val="left"/>
              <w:rPr>
                <w:rFonts w:cs="Arial"/>
                <w:szCs w:val="22"/>
              </w:rPr>
            </w:pPr>
            <w:r>
              <w:rPr>
                <w:rFonts w:cs="Arial"/>
                <w:szCs w:val="22"/>
              </w:rPr>
              <w:t>wirtschaftliche Abläufe</w:t>
            </w:r>
            <w:r w:rsidR="00731B5C">
              <w:rPr>
                <w:rFonts w:cs="Arial"/>
                <w:szCs w:val="22"/>
              </w:rPr>
              <w:t xml:space="preserve"> </w:t>
            </w:r>
            <w:r w:rsidR="005E7954" w:rsidRPr="003E4502">
              <w:rPr>
                <w:rFonts w:cs="Arial"/>
                <w:szCs w:val="22"/>
              </w:rPr>
              <w:t>analysieren und beurteilen</w:t>
            </w:r>
          </w:p>
          <w:p w:rsidR="00731B5C" w:rsidRDefault="00731B5C" w:rsidP="00731B5C">
            <w:pPr>
              <w:pStyle w:val="Listenabsatz"/>
              <w:numPr>
                <w:ilvl w:val="0"/>
                <w:numId w:val="10"/>
              </w:numPr>
              <w:jc w:val="left"/>
              <w:rPr>
                <w:rFonts w:cs="Arial"/>
                <w:szCs w:val="22"/>
              </w:rPr>
            </w:pPr>
            <w:r>
              <w:rPr>
                <w:rFonts w:cs="Arial"/>
                <w:szCs w:val="22"/>
              </w:rPr>
              <w:t>ein effizientes Zeitmanagement</w:t>
            </w:r>
            <w:r w:rsidR="005E7954">
              <w:rPr>
                <w:rFonts w:cs="Arial"/>
                <w:szCs w:val="22"/>
              </w:rPr>
              <w:t xml:space="preserve"> entwickeln</w:t>
            </w:r>
          </w:p>
          <w:p w:rsidR="00AE273B" w:rsidRPr="00640F8D" w:rsidRDefault="00731B5C" w:rsidP="0014315D">
            <w:pPr>
              <w:pStyle w:val="Listenabsatz"/>
              <w:numPr>
                <w:ilvl w:val="0"/>
                <w:numId w:val="10"/>
              </w:numPr>
              <w:jc w:val="left"/>
              <w:rPr>
                <w:rFonts w:cs="Arial"/>
                <w:szCs w:val="22"/>
              </w:rPr>
            </w:pPr>
            <w:r>
              <w:rPr>
                <w:rFonts w:cs="Arial"/>
                <w:szCs w:val="22"/>
              </w:rPr>
              <w:t>Informationen</w:t>
            </w:r>
            <w:r w:rsidR="005E7954">
              <w:rPr>
                <w:rFonts w:cs="Arial"/>
                <w:szCs w:val="22"/>
              </w:rPr>
              <w:t xml:space="preserve"> gewinnen, verarbeiten, bewerten und präsentieren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9E4979" w:rsidRDefault="009E4979" w:rsidP="00007B4E">
            <w:pPr>
              <w:pStyle w:val="Listenabsatz"/>
              <w:numPr>
                <w:ilvl w:val="0"/>
                <w:numId w:val="10"/>
              </w:numPr>
              <w:jc w:val="left"/>
              <w:rPr>
                <w:rFonts w:cs="Arial"/>
                <w:szCs w:val="22"/>
              </w:rPr>
            </w:pPr>
            <w:r>
              <w:rPr>
                <w:rFonts w:cs="Arial"/>
                <w:szCs w:val="22"/>
              </w:rPr>
              <w:t>relationale Datenbanken zu einer wirtschaftlichen Problemstellung entwickeln</w:t>
            </w:r>
          </w:p>
          <w:p w:rsidR="00475794" w:rsidRPr="00475794" w:rsidRDefault="00475794" w:rsidP="00475794">
            <w:pPr>
              <w:pStyle w:val="Listenabsatz"/>
              <w:numPr>
                <w:ilvl w:val="0"/>
                <w:numId w:val="10"/>
              </w:numPr>
              <w:jc w:val="left"/>
              <w:rPr>
                <w:rFonts w:cs="Arial"/>
                <w:szCs w:val="22"/>
              </w:rPr>
            </w:pPr>
            <w:r>
              <w:rPr>
                <w:rFonts w:cs="Arial"/>
                <w:szCs w:val="22"/>
              </w:rPr>
              <w:t>Bedeutung von Zugriffsrechten erklären und deren Vergabe begründen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A05A5B" w:rsidRDefault="009C6607" w:rsidP="00020BE1">
            <w:pPr>
              <w:pStyle w:val="Listenabsatz"/>
              <w:numPr>
                <w:ilvl w:val="0"/>
                <w:numId w:val="10"/>
              </w:numPr>
              <w:jc w:val="left"/>
              <w:rPr>
                <w:rFonts w:cs="Arial"/>
                <w:szCs w:val="22"/>
              </w:rPr>
            </w:pPr>
            <w:r>
              <w:rPr>
                <w:rFonts w:cs="Arial"/>
                <w:szCs w:val="22"/>
              </w:rPr>
              <w:t>relationales Datenbankmodell als Beispiel strukturierter Datenbanken</w:t>
            </w:r>
          </w:p>
          <w:p w:rsidR="009C6607" w:rsidRDefault="009C6607" w:rsidP="00020BE1">
            <w:pPr>
              <w:pStyle w:val="Listenabsatz"/>
              <w:numPr>
                <w:ilvl w:val="0"/>
                <w:numId w:val="10"/>
              </w:numPr>
              <w:jc w:val="left"/>
              <w:rPr>
                <w:rFonts w:cs="Arial"/>
                <w:szCs w:val="22"/>
              </w:rPr>
            </w:pPr>
            <w:r>
              <w:rPr>
                <w:rFonts w:cs="Arial"/>
                <w:szCs w:val="22"/>
              </w:rPr>
              <w:t>Beziehungen in Datenbanken</w:t>
            </w:r>
            <w:r w:rsidR="005E7954">
              <w:rPr>
                <w:rFonts w:cs="Arial"/>
                <w:szCs w:val="22"/>
              </w:rPr>
              <w:t xml:space="preserve"> (z. B. Schlüssel)</w:t>
            </w:r>
          </w:p>
          <w:p w:rsidR="004F5B2B" w:rsidRDefault="004F5B2B" w:rsidP="00020BE1">
            <w:pPr>
              <w:pStyle w:val="Listenabsatz"/>
              <w:numPr>
                <w:ilvl w:val="0"/>
                <w:numId w:val="10"/>
              </w:numPr>
              <w:jc w:val="left"/>
              <w:rPr>
                <w:rFonts w:cs="Arial"/>
                <w:szCs w:val="22"/>
              </w:rPr>
            </w:pPr>
            <w:r>
              <w:rPr>
                <w:rFonts w:cs="Arial"/>
                <w:szCs w:val="22"/>
              </w:rPr>
              <w:t>Besonderheiten in Datenbanken</w:t>
            </w:r>
          </w:p>
          <w:p w:rsidR="00AE273B" w:rsidRPr="004F5B2B" w:rsidRDefault="009C6607" w:rsidP="005E7954">
            <w:pPr>
              <w:pStyle w:val="Listenabsatz"/>
              <w:numPr>
                <w:ilvl w:val="0"/>
                <w:numId w:val="10"/>
              </w:numPr>
              <w:jc w:val="left"/>
              <w:rPr>
                <w:rFonts w:cs="Arial"/>
                <w:szCs w:val="22"/>
              </w:rPr>
            </w:pPr>
            <w:r>
              <w:rPr>
                <w:rFonts w:cs="Arial"/>
                <w:szCs w:val="22"/>
              </w:rPr>
              <w:t>Ausgabe von Daten (</w:t>
            </w:r>
            <w:r w:rsidR="00475794">
              <w:rPr>
                <w:rFonts w:cs="Arial"/>
                <w:szCs w:val="22"/>
              </w:rPr>
              <w:t>z. B. </w:t>
            </w:r>
            <w:r w:rsidR="005E7954">
              <w:rPr>
                <w:rFonts w:cs="Arial"/>
                <w:szCs w:val="22"/>
              </w:rPr>
              <w:t>Abfragen</w:t>
            </w:r>
            <w:r w:rsidR="004F5B2B">
              <w:rPr>
                <w:rFonts w:cs="Arial"/>
                <w:szCs w:val="22"/>
              </w:rPr>
              <w:t>)</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980B7D" w:rsidRPr="00020BE1" w:rsidRDefault="009C6607" w:rsidP="00980B7D">
      <w:pPr>
        <w:rPr>
          <w:rFonts w:cs="Arial"/>
          <w:szCs w:val="22"/>
        </w:rPr>
      </w:pPr>
      <w:r>
        <w:rPr>
          <w:rFonts w:cs="Arial"/>
          <w:szCs w:val="22"/>
        </w:rPr>
        <w:t xml:space="preserve">Die Aufgabe ist für einen Zeitumfang von </w:t>
      </w:r>
      <w:r w:rsidR="00640F8D">
        <w:rPr>
          <w:rFonts w:cs="Arial"/>
          <w:szCs w:val="22"/>
        </w:rPr>
        <w:t>vier</w:t>
      </w:r>
      <w:r>
        <w:rPr>
          <w:rFonts w:cs="Arial"/>
          <w:szCs w:val="22"/>
        </w:rPr>
        <w:t xml:space="preserve"> Unterrichtstunden</w:t>
      </w:r>
      <w:r w:rsidR="007E66FD">
        <w:rPr>
          <w:rFonts w:cs="Arial"/>
          <w:szCs w:val="22"/>
        </w:rPr>
        <w:t xml:space="preserve"> (Miniprojekt)</w:t>
      </w:r>
      <w:r>
        <w:rPr>
          <w:rFonts w:cs="Arial"/>
          <w:szCs w:val="22"/>
        </w:rPr>
        <w:t xml:space="preserve"> konzipiert</w:t>
      </w:r>
      <w:r w:rsidR="00AC20FC">
        <w:rPr>
          <w:rFonts w:cs="Arial"/>
          <w:szCs w:val="22"/>
        </w:rPr>
        <w:t xml:space="preserve"> und kann am Ende des Kurses in Form einer </w:t>
      </w:r>
      <w:r w:rsidR="00640F8D">
        <w:rPr>
          <w:rFonts w:cs="Arial"/>
          <w:szCs w:val="22"/>
        </w:rPr>
        <w:t>Gruppenarbeit</w:t>
      </w:r>
      <w:r w:rsidR="00AC20FC">
        <w:rPr>
          <w:rFonts w:cs="Arial"/>
          <w:szCs w:val="22"/>
        </w:rPr>
        <w:t xml:space="preserve"> von </w:t>
      </w:r>
      <w:r w:rsidR="00640F8D">
        <w:rPr>
          <w:rFonts w:cs="Arial"/>
          <w:szCs w:val="22"/>
        </w:rPr>
        <w:t>zwei</w:t>
      </w:r>
      <w:r w:rsidR="00AC20FC">
        <w:rPr>
          <w:rFonts w:cs="Arial"/>
          <w:szCs w:val="22"/>
        </w:rPr>
        <w:t xml:space="preserve"> Schüler</w:t>
      </w:r>
      <w:r w:rsidR="005E7954">
        <w:rPr>
          <w:rFonts w:cs="Arial"/>
          <w:szCs w:val="22"/>
        </w:rPr>
        <w:t>i</w:t>
      </w:r>
      <w:r w:rsidR="00AC20FC">
        <w:rPr>
          <w:rFonts w:cs="Arial"/>
          <w:szCs w:val="22"/>
        </w:rPr>
        <w:t>n</w:t>
      </w:r>
      <w:r w:rsidR="005E7954">
        <w:rPr>
          <w:rFonts w:cs="Arial"/>
          <w:szCs w:val="22"/>
        </w:rPr>
        <w:t>nen und Schülern</w:t>
      </w:r>
      <w:r w:rsidR="00AC20FC">
        <w:rPr>
          <w:rFonts w:cs="Arial"/>
          <w:szCs w:val="22"/>
        </w:rPr>
        <w:t xml:space="preserve"> bearbeitet werden.</w:t>
      </w:r>
    </w:p>
    <w:p w:rsidR="00AE273B" w:rsidRPr="00020BE1" w:rsidRDefault="00AE273B" w:rsidP="00980B7D">
      <w:pPr>
        <w:rPr>
          <w:rFonts w:cs="Arial"/>
          <w:sz w:val="20"/>
          <w:szCs w:val="20"/>
        </w:rPr>
      </w:pPr>
    </w:p>
    <w:p w:rsidR="00980B7D" w:rsidRPr="0014315D" w:rsidRDefault="00980B7D" w:rsidP="0014315D">
      <w:pPr>
        <w:rPr>
          <w:b/>
        </w:rPr>
      </w:pPr>
      <w:r w:rsidRPr="0014315D">
        <w:rPr>
          <w:b/>
        </w:rPr>
        <w:t>Variationsmöglichkeiten</w:t>
      </w:r>
    </w:p>
    <w:p w:rsidR="00980B7D" w:rsidRPr="00020BE1" w:rsidRDefault="007E66FD" w:rsidP="00980B7D">
      <w:pPr>
        <w:rPr>
          <w:rFonts w:cs="Arial"/>
          <w:szCs w:val="22"/>
        </w:rPr>
      </w:pPr>
      <w:r>
        <w:rPr>
          <w:rFonts w:cs="Arial"/>
          <w:szCs w:val="22"/>
        </w:rPr>
        <w:t xml:space="preserve">Die Aufgabe </w:t>
      </w:r>
      <w:r w:rsidR="005E7954">
        <w:rPr>
          <w:rFonts w:cs="Arial"/>
          <w:szCs w:val="22"/>
        </w:rPr>
        <w:t xml:space="preserve">lässt sich </w:t>
      </w:r>
      <w:r>
        <w:rPr>
          <w:rFonts w:cs="Arial"/>
          <w:szCs w:val="22"/>
        </w:rPr>
        <w:t>dahingehend erweiter</w:t>
      </w:r>
      <w:r w:rsidR="005E7954">
        <w:rPr>
          <w:rFonts w:cs="Arial"/>
          <w:szCs w:val="22"/>
        </w:rPr>
        <w:t>n</w:t>
      </w:r>
      <w:r>
        <w:rPr>
          <w:rFonts w:cs="Arial"/>
          <w:szCs w:val="22"/>
        </w:rPr>
        <w:t>, dass die Beziehungen nicht vorgegeben werden. Die Schülergruppen müssen dann selbstständig das ER-Modell finden.</w:t>
      </w:r>
      <w:r w:rsidR="00BA543E">
        <w:rPr>
          <w:rFonts w:cs="Arial"/>
          <w:szCs w:val="22"/>
        </w:rPr>
        <w:t xml:space="preserve"> </w:t>
      </w:r>
      <w:r>
        <w:rPr>
          <w:rFonts w:cs="Arial"/>
          <w:szCs w:val="22"/>
        </w:rPr>
        <w:t xml:space="preserve">Es können auch noch separate Aufgabenstellungen mit Abfragen </w:t>
      </w:r>
      <w:r w:rsidR="00D7123E">
        <w:rPr>
          <w:rFonts w:cs="Arial"/>
          <w:szCs w:val="22"/>
        </w:rPr>
        <w:t>realisiert</w:t>
      </w:r>
      <w:r>
        <w:rPr>
          <w:rFonts w:cs="Arial"/>
          <w:szCs w:val="22"/>
        </w:rPr>
        <w:t xml:space="preserve"> werden. </w:t>
      </w:r>
      <w:r w:rsidR="00BA543E">
        <w:rPr>
          <w:rFonts w:cs="Arial"/>
          <w:szCs w:val="22"/>
        </w:rPr>
        <w:t>Die zeitlichen Bedingungen sind dann diesem Vorgehen anzupassen.</w:t>
      </w:r>
    </w:p>
    <w:p w:rsidR="001A6121" w:rsidRPr="00020BE1" w:rsidRDefault="001A6121" w:rsidP="00980B7D">
      <w:pPr>
        <w:rPr>
          <w:rFonts w:cs="Arial"/>
          <w:bCs/>
          <w:color w:val="000000"/>
          <w:szCs w:val="22"/>
        </w:rPr>
      </w:pP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t>
      </w:r>
      <w:bookmarkStart w:id="1" w:name="_GoBack"/>
      <w:bookmarkEnd w:id="1"/>
      <w:r w:rsidRPr="00A32381">
        <w:rPr>
          <w:b/>
        </w:rPr>
        <w: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1A6121" w:rsidP="00007B4E">
            <w:pPr>
              <w:jc w:val="center"/>
              <w:rPr>
                <w:rFonts w:cs="Arial"/>
                <w:bCs/>
                <w:color w:val="000000"/>
                <w:szCs w:val="22"/>
              </w:rPr>
            </w:pPr>
          </w:p>
        </w:tc>
        <w:tc>
          <w:tcPr>
            <w:tcW w:w="7488" w:type="dxa"/>
            <w:tcBorders>
              <w:top w:val="single" w:sz="6" w:space="0" w:color="auto"/>
            </w:tcBorders>
          </w:tcPr>
          <w:p w:rsidR="001A6121" w:rsidRPr="00AA1B3D" w:rsidRDefault="00AA1B3D" w:rsidP="00A57527">
            <w:pPr>
              <w:rPr>
                <w:rFonts w:cs="Arial"/>
                <w:bCs/>
                <w:color w:val="000000"/>
                <w:szCs w:val="22"/>
              </w:rPr>
            </w:pPr>
            <w:r w:rsidRPr="00AA1B3D">
              <w:rPr>
                <w:rFonts w:cs="Arial"/>
                <w:bCs/>
                <w:color w:val="000000"/>
                <w:szCs w:val="22"/>
              </w:rPr>
              <w:t>Die Schülerinnen und Schüler können</w:t>
            </w:r>
            <w:r w:rsidR="000A63B9">
              <w:rPr>
                <w:rFonts w:cs="Arial"/>
                <w:bCs/>
                <w:color w:val="000000"/>
                <w:szCs w:val="22"/>
              </w:rPr>
              <w:t>:</w:t>
            </w:r>
          </w:p>
          <w:p w:rsidR="000C7ABA" w:rsidRPr="000A63B9" w:rsidRDefault="001B5AD4" w:rsidP="000C7ABA">
            <w:pPr>
              <w:pStyle w:val="Listenabsatz"/>
              <w:numPr>
                <w:ilvl w:val="0"/>
                <w:numId w:val="10"/>
              </w:numPr>
              <w:jc w:val="left"/>
              <w:rPr>
                <w:rFonts w:cs="Arial"/>
                <w:szCs w:val="22"/>
              </w:rPr>
            </w:pPr>
            <w:r w:rsidRPr="000A63B9">
              <w:rPr>
                <w:rFonts w:cs="Arial"/>
                <w:szCs w:val="22"/>
              </w:rPr>
              <w:t>Verknüpfungen als Strukturelement von Datenbanken ermitteln</w:t>
            </w:r>
            <w:r w:rsidR="000A63B9" w:rsidRPr="000A63B9">
              <w:rPr>
                <w:rFonts w:cs="Arial"/>
                <w:szCs w:val="22"/>
              </w:rPr>
              <w:t xml:space="preserve"> und programmtechnisch umsetzen</w:t>
            </w:r>
            <w:r w:rsidR="000A63B9">
              <w:rPr>
                <w:rFonts w:cs="Arial"/>
                <w:szCs w:val="22"/>
              </w:rPr>
              <w:t>,</w:t>
            </w:r>
          </w:p>
          <w:p w:rsidR="00D7123E" w:rsidRDefault="00D7123E" w:rsidP="00D7123E">
            <w:pPr>
              <w:pStyle w:val="Listenabsatz"/>
              <w:numPr>
                <w:ilvl w:val="0"/>
                <w:numId w:val="10"/>
              </w:numPr>
              <w:jc w:val="left"/>
              <w:rPr>
                <w:rFonts w:cs="Arial"/>
                <w:szCs w:val="22"/>
              </w:rPr>
            </w:pPr>
            <w:r w:rsidRPr="00D7123E">
              <w:rPr>
                <w:rFonts w:cs="Arial"/>
                <w:szCs w:val="22"/>
              </w:rPr>
              <w:t>relationale Datenbanken zu einer wirtschaftlichen Problemstellung entwickeln (Tabellen und ihre Beziehungen, Formulare)</w:t>
            </w:r>
            <w:r w:rsidR="000A63B9">
              <w:rPr>
                <w:rFonts w:cs="Arial"/>
                <w:szCs w:val="22"/>
              </w:rPr>
              <w:t>,</w:t>
            </w:r>
          </w:p>
          <w:p w:rsidR="00D7123E" w:rsidRDefault="00D7123E" w:rsidP="00D7123E">
            <w:pPr>
              <w:pStyle w:val="Listenabsatz"/>
              <w:numPr>
                <w:ilvl w:val="0"/>
                <w:numId w:val="10"/>
              </w:numPr>
              <w:jc w:val="left"/>
              <w:rPr>
                <w:rFonts w:cs="Arial"/>
                <w:szCs w:val="22"/>
              </w:rPr>
            </w:pPr>
            <w:r>
              <w:rPr>
                <w:rFonts w:cs="Arial"/>
                <w:szCs w:val="22"/>
              </w:rPr>
              <w:t>das relationale Datenbankmodell anhand der tabellenbasierten Datensätze erklären</w:t>
            </w:r>
            <w:r w:rsidR="000A63B9">
              <w:rPr>
                <w:rFonts w:cs="Arial"/>
                <w:szCs w:val="22"/>
              </w:rPr>
              <w:t>,</w:t>
            </w:r>
          </w:p>
          <w:p w:rsidR="00D7123E" w:rsidRPr="00D7123E" w:rsidRDefault="000A63B9" w:rsidP="00D7123E">
            <w:pPr>
              <w:pStyle w:val="Listenabsatz"/>
              <w:numPr>
                <w:ilvl w:val="0"/>
                <w:numId w:val="10"/>
              </w:numPr>
              <w:jc w:val="left"/>
              <w:rPr>
                <w:rFonts w:cs="Arial"/>
                <w:szCs w:val="22"/>
              </w:rPr>
            </w:pPr>
            <w:r>
              <w:rPr>
                <w:rFonts w:cs="Arial"/>
                <w:szCs w:val="22"/>
              </w:rPr>
              <w:t xml:space="preserve">die </w:t>
            </w:r>
            <w:r w:rsidR="00D7123E">
              <w:rPr>
                <w:rFonts w:cs="Arial"/>
                <w:szCs w:val="22"/>
              </w:rPr>
              <w:t>Bedeutung von Zugriffsrechten erklären und deren Vergabe begründen</w:t>
            </w:r>
            <w:r>
              <w:rPr>
                <w:rFonts w:cs="Arial"/>
                <w:szCs w:val="22"/>
              </w:rPr>
              <w:t>.</w:t>
            </w:r>
          </w:p>
        </w:tc>
        <w:tc>
          <w:tcPr>
            <w:tcW w:w="1155" w:type="dxa"/>
            <w:tcBorders>
              <w:top w:val="single" w:sz="6" w:space="0" w:color="auto"/>
            </w:tcBorders>
          </w:tcPr>
          <w:p w:rsidR="000A63B9" w:rsidRPr="00073ACE" w:rsidRDefault="000A63B9" w:rsidP="00007B4E">
            <w:pPr>
              <w:jc w:val="center"/>
            </w:pPr>
          </w:p>
          <w:p w:rsidR="00A47F2D" w:rsidRDefault="00FF5446" w:rsidP="00007B4E">
            <w:pPr>
              <w:jc w:val="center"/>
              <w:rPr>
                <w:lang w:val="en-US"/>
              </w:rPr>
            </w:pPr>
            <w:r>
              <w:rPr>
                <w:lang w:val="en-US"/>
              </w:rPr>
              <w:t>25</w:t>
            </w:r>
            <w:r w:rsidR="00A47F2D" w:rsidRPr="00E427A1">
              <w:rPr>
                <w:lang w:val="en-US"/>
              </w:rPr>
              <w:t xml:space="preserve"> %</w:t>
            </w:r>
          </w:p>
          <w:p w:rsidR="000C7ABA" w:rsidRDefault="000C7ABA" w:rsidP="00007B4E">
            <w:pPr>
              <w:jc w:val="center"/>
              <w:rPr>
                <w:lang w:val="en-US"/>
              </w:rPr>
            </w:pPr>
          </w:p>
          <w:p w:rsidR="00D7123E" w:rsidRDefault="00D7123E" w:rsidP="00007B4E">
            <w:pPr>
              <w:jc w:val="center"/>
              <w:rPr>
                <w:lang w:val="en-US"/>
              </w:rPr>
            </w:pPr>
            <w:r>
              <w:rPr>
                <w:lang w:val="en-US"/>
              </w:rPr>
              <w:t>65 %</w:t>
            </w:r>
          </w:p>
          <w:p w:rsidR="00D7123E" w:rsidRDefault="00D7123E" w:rsidP="00007B4E">
            <w:pPr>
              <w:jc w:val="center"/>
              <w:rPr>
                <w:lang w:val="en-US"/>
              </w:rPr>
            </w:pPr>
          </w:p>
          <w:p w:rsidR="00D7123E" w:rsidRDefault="00D7123E" w:rsidP="00007B4E">
            <w:pPr>
              <w:jc w:val="center"/>
            </w:pPr>
            <w:r>
              <w:rPr>
                <w:lang w:val="en-US"/>
              </w:rPr>
              <w:t>10 %</w:t>
            </w:r>
          </w:p>
        </w:tc>
      </w:tr>
    </w:tbl>
    <w:p w:rsidR="001A6121" w:rsidRPr="001A6121" w:rsidRDefault="001A6121" w:rsidP="00980B7D">
      <w:pPr>
        <w:rPr>
          <w:rFonts w:cs="Arial"/>
          <w:b/>
          <w:bCs/>
          <w:color w:val="000000"/>
          <w:sz w:val="20"/>
          <w:szCs w:val="20"/>
        </w:rPr>
      </w:pPr>
    </w:p>
    <w:sectPr w:rsidR="001A6121" w:rsidRPr="001A6121" w:rsidSect="00073ACE">
      <w:footerReference w:type="default" r:id="rId14"/>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386" w:rsidRDefault="00417386" w:rsidP="00A32381">
      <w:pPr>
        <w:spacing w:line="240" w:lineRule="auto"/>
      </w:pPr>
      <w:r>
        <w:separator/>
      </w:r>
    </w:p>
  </w:endnote>
  <w:endnote w:type="continuationSeparator" w:id="0">
    <w:p w:rsidR="00417386" w:rsidRDefault="00417386"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ACE" w:rsidRPr="00F567AE" w:rsidRDefault="00073ACE" w:rsidP="00073ACE">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48" type="#_x0000_t172" style="position:absolute;left:0;text-align:left;margin-left:48.8pt;margin-top:-445.7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rsidR="00073ACE" w:rsidRPr="00F567AE" w:rsidRDefault="00073ACE" w:rsidP="00073ACE">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318370"/>
      <w:docPartObj>
        <w:docPartGallery w:val="Page Numbers (Bottom of Page)"/>
        <w:docPartUnique/>
      </w:docPartObj>
    </w:sdtPr>
    <w:sdtEndPr/>
    <w:sdtContent>
      <w:p w:rsidR="00E047AE" w:rsidRPr="00EA3B3C" w:rsidRDefault="00073ACE" w:rsidP="00073ACE">
        <w:pPr>
          <w:pStyle w:val="Fuzeile"/>
          <w:pBdr>
            <w:top w:val="single" w:sz="4" w:space="4" w:color="auto"/>
          </w:pBdr>
          <w:tabs>
            <w:tab w:val="clear" w:pos="4536"/>
            <w:tab w:val="clear" w:pos="9072"/>
            <w:tab w:val="center" w:pos="4820"/>
            <w:tab w:val="right" w:pos="8280"/>
          </w:tabs>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6146" type="#_x0000_t172" style="position:absolute;left:0;text-align:left;margin-left:36.8pt;margin-top:-478.9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E047AE" w:rsidRPr="00A12FAA">
          <w:rPr>
            <w:sz w:val="18"/>
            <w:szCs w:val="18"/>
          </w:rPr>
          <w:t>Quelle: Bildungsserver Sachsen-Anhalt (http://www.bildung-lsa.de) | Lizenz: Creative Commons (CC BY-SA 3.0)</w:t>
        </w:r>
      </w:p>
    </w:sdtContent>
  </w:sdt>
  <w:p w:rsidR="00E047AE" w:rsidRPr="00E047AE" w:rsidRDefault="00E047AE" w:rsidP="00073ACE">
    <w:pPr>
      <w:pStyle w:val="Fuzeile"/>
      <w:tabs>
        <w:tab w:val="center" w:pos="4820"/>
      </w:tabs>
      <w:spacing w:line="360" w:lineRule="auto"/>
      <w:jc w:val="center"/>
      <w:rPr>
        <w:sz w:val="18"/>
        <w:szCs w:val="18"/>
      </w:rPr>
    </w:pPr>
    <w:r w:rsidRPr="00DD05B0">
      <w:rPr>
        <w:sz w:val="18"/>
        <w:szCs w:val="18"/>
      </w:rPr>
      <w:fldChar w:fldCharType="begin"/>
    </w:r>
    <w:r w:rsidRPr="00DD05B0">
      <w:rPr>
        <w:sz w:val="18"/>
        <w:szCs w:val="18"/>
      </w:rPr>
      <w:instrText>PAGE   \* MERGEFORMAT</w:instrText>
    </w:r>
    <w:r w:rsidRPr="00DD05B0">
      <w:rPr>
        <w:sz w:val="18"/>
        <w:szCs w:val="18"/>
      </w:rPr>
      <w:fldChar w:fldCharType="separate"/>
    </w:r>
    <w:r w:rsidR="00073ACE">
      <w:rPr>
        <w:noProof/>
        <w:sz w:val="18"/>
        <w:szCs w:val="18"/>
      </w:rPr>
      <w:t>1</w:t>
    </w:r>
    <w:r w:rsidRPr="00DD05B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386" w:rsidRDefault="00417386" w:rsidP="00A32381">
      <w:pPr>
        <w:spacing w:line="240" w:lineRule="auto"/>
      </w:pPr>
      <w:r>
        <w:separator/>
      </w:r>
    </w:p>
  </w:footnote>
  <w:footnote w:type="continuationSeparator" w:id="0">
    <w:p w:rsidR="00417386" w:rsidRDefault="00417386"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724249"/>
    <w:multiLevelType w:val="hybridMultilevel"/>
    <w:tmpl w:val="59FCA81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9F1CBB"/>
    <w:multiLevelType w:val="hybridMultilevel"/>
    <w:tmpl w:val="D3226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472697"/>
    <w:multiLevelType w:val="hybridMultilevel"/>
    <w:tmpl w:val="8BD26AEE"/>
    <w:lvl w:ilvl="0" w:tplc="8FC0663C">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DC36667"/>
    <w:multiLevelType w:val="hybridMultilevel"/>
    <w:tmpl w:val="B3E4D28A"/>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1"/>
  </w:num>
  <w:num w:numId="4">
    <w:abstractNumId w:val="10"/>
  </w:num>
  <w:num w:numId="5">
    <w:abstractNumId w:val="1"/>
  </w:num>
  <w:num w:numId="6">
    <w:abstractNumId w:val="3"/>
  </w:num>
  <w:num w:numId="7">
    <w:abstractNumId w:val="6"/>
  </w:num>
  <w:num w:numId="8">
    <w:abstractNumId w:val="0"/>
  </w:num>
  <w:num w:numId="9">
    <w:abstractNumId w:val="2"/>
  </w:num>
  <w:num w:numId="10">
    <w:abstractNumId w:val="4"/>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07B4E"/>
    <w:rsid w:val="00020BE1"/>
    <w:rsid w:val="00032E30"/>
    <w:rsid w:val="00043A90"/>
    <w:rsid w:val="00064347"/>
    <w:rsid w:val="00073ACE"/>
    <w:rsid w:val="000748AC"/>
    <w:rsid w:val="00086254"/>
    <w:rsid w:val="0008717E"/>
    <w:rsid w:val="000A49B0"/>
    <w:rsid w:val="000A63B9"/>
    <w:rsid w:val="000B3CF7"/>
    <w:rsid w:val="000B51EE"/>
    <w:rsid w:val="000C0BFD"/>
    <w:rsid w:val="000C7ABA"/>
    <w:rsid w:val="000E1086"/>
    <w:rsid w:val="000E42E4"/>
    <w:rsid w:val="000F073A"/>
    <w:rsid w:val="00131D31"/>
    <w:rsid w:val="00141E84"/>
    <w:rsid w:val="0014315D"/>
    <w:rsid w:val="00172861"/>
    <w:rsid w:val="001A6121"/>
    <w:rsid w:val="001B5AD4"/>
    <w:rsid w:val="001C1EB0"/>
    <w:rsid w:val="001E11B1"/>
    <w:rsid w:val="001F1DE2"/>
    <w:rsid w:val="001F3615"/>
    <w:rsid w:val="00200912"/>
    <w:rsid w:val="00201162"/>
    <w:rsid w:val="00202B12"/>
    <w:rsid w:val="00223E24"/>
    <w:rsid w:val="002317E8"/>
    <w:rsid w:val="002561D6"/>
    <w:rsid w:val="0026205C"/>
    <w:rsid w:val="002677D1"/>
    <w:rsid w:val="002814B0"/>
    <w:rsid w:val="0028384B"/>
    <w:rsid w:val="002B0659"/>
    <w:rsid w:val="002B13DB"/>
    <w:rsid w:val="002B38BE"/>
    <w:rsid w:val="002C7DCB"/>
    <w:rsid w:val="002E7619"/>
    <w:rsid w:val="00300019"/>
    <w:rsid w:val="00333B10"/>
    <w:rsid w:val="0035137E"/>
    <w:rsid w:val="00370190"/>
    <w:rsid w:val="00374144"/>
    <w:rsid w:val="00390887"/>
    <w:rsid w:val="003B3463"/>
    <w:rsid w:val="003E2551"/>
    <w:rsid w:val="003E4502"/>
    <w:rsid w:val="003E56A1"/>
    <w:rsid w:val="003E6D74"/>
    <w:rsid w:val="003E7768"/>
    <w:rsid w:val="003F2306"/>
    <w:rsid w:val="00417386"/>
    <w:rsid w:val="00423FAA"/>
    <w:rsid w:val="00471122"/>
    <w:rsid w:val="00475794"/>
    <w:rsid w:val="00486841"/>
    <w:rsid w:val="00487D63"/>
    <w:rsid w:val="004B265A"/>
    <w:rsid w:val="004D59F5"/>
    <w:rsid w:val="004D5EF2"/>
    <w:rsid w:val="004F024E"/>
    <w:rsid w:val="004F5B2B"/>
    <w:rsid w:val="005175BA"/>
    <w:rsid w:val="005207ED"/>
    <w:rsid w:val="00525675"/>
    <w:rsid w:val="005353B5"/>
    <w:rsid w:val="00554730"/>
    <w:rsid w:val="00565F36"/>
    <w:rsid w:val="00565FA7"/>
    <w:rsid w:val="00576C5F"/>
    <w:rsid w:val="005B3BCC"/>
    <w:rsid w:val="005C3EDC"/>
    <w:rsid w:val="005D2B90"/>
    <w:rsid w:val="005E7954"/>
    <w:rsid w:val="0061248B"/>
    <w:rsid w:val="00626A57"/>
    <w:rsid w:val="00631193"/>
    <w:rsid w:val="0063604E"/>
    <w:rsid w:val="00640F8D"/>
    <w:rsid w:val="006479D3"/>
    <w:rsid w:val="006561C0"/>
    <w:rsid w:val="006600DF"/>
    <w:rsid w:val="006724F4"/>
    <w:rsid w:val="006A43D5"/>
    <w:rsid w:val="006A788A"/>
    <w:rsid w:val="006C5670"/>
    <w:rsid w:val="00716C7B"/>
    <w:rsid w:val="00717319"/>
    <w:rsid w:val="00725432"/>
    <w:rsid w:val="00731B5C"/>
    <w:rsid w:val="00744B1D"/>
    <w:rsid w:val="0077009E"/>
    <w:rsid w:val="00773932"/>
    <w:rsid w:val="0078267A"/>
    <w:rsid w:val="0079211F"/>
    <w:rsid w:val="007C025D"/>
    <w:rsid w:val="007E66FD"/>
    <w:rsid w:val="007F1581"/>
    <w:rsid w:val="0080014C"/>
    <w:rsid w:val="008054D6"/>
    <w:rsid w:val="008061EF"/>
    <w:rsid w:val="00813AC5"/>
    <w:rsid w:val="00820BC8"/>
    <w:rsid w:val="008657CC"/>
    <w:rsid w:val="00866C8A"/>
    <w:rsid w:val="00866DD0"/>
    <w:rsid w:val="008720AD"/>
    <w:rsid w:val="008A1CAB"/>
    <w:rsid w:val="008B01EB"/>
    <w:rsid w:val="008D2BE2"/>
    <w:rsid w:val="008D7CC8"/>
    <w:rsid w:val="008F3627"/>
    <w:rsid w:val="009034A7"/>
    <w:rsid w:val="00922DF9"/>
    <w:rsid w:val="00954F19"/>
    <w:rsid w:val="009737D5"/>
    <w:rsid w:val="00980B7D"/>
    <w:rsid w:val="009C6607"/>
    <w:rsid w:val="009E031F"/>
    <w:rsid w:val="009E4979"/>
    <w:rsid w:val="00A05A5B"/>
    <w:rsid w:val="00A32381"/>
    <w:rsid w:val="00A47F2D"/>
    <w:rsid w:val="00A503EA"/>
    <w:rsid w:val="00A51593"/>
    <w:rsid w:val="00A57147"/>
    <w:rsid w:val="00AA1B3D"/>
    <w:rsid w:val="00AB07F3"/>
    <w:rsid w:val="00AB14FE"/>
    <w:rsid w:val="00AC20FC"/>
    <w:rsid w:val="00AE273B"/>
    <w:rsid w:val="00B03CAD"/>
    <w:rsid w:val="00B07EA9"/>
    <w:rsid w:val="00B709E6"/>
    <w:rsid w:val="00B7336C"/>
    <w:rsid w:val="00B7382F"/>
    <w:rsid w:val="00B763D8"/>
    <w:rsid w:val="00B777E7"/>
    <w:rsid w:val="00B908CA"/>
    <w:rsid w:val="00BA309E"/>
    <w:rsid w:val="00BA543E"/>
    <w:rsid w:val="00BB1929"/>
    <w:rsid w:val="00BD4D92"/>
    <w:rsid w:val="00C16EC8"/>
    <w:rsid w:val="00C24FD3"/>
    <w:rsid w:val="00C455F6"/>
    <w:rsid w:val="00C87C98"/>
    <w:rsid w:val="00C91D26"/>
    <w:rsid w:val="00CB0A36"/>
    <w:rsid w:val="00CC4B84"/>
    <w:rsid w:val="00CC730F"/>
    <w:rsid w:val="00CE62BF"/>
    <w:rsid w:val="00CF7E96"/>
    <w:rsid w:val="00D36048"/>
    <w:rsid w:val="00D37B20"/>
    <w:rsid w:val="00D4661C"/>
    <w:rsid w:val="00D7123E"/>
    <w:rsid w:val="00D730CB"/>
    <w:rsid w:val="00D74E66"/>
    <w:rsid w:val="00D86E5F"/>
    <w:rsid w:val="00D91AEE"/>
    <w:rsid w:val="00DB223D"/>
    <w:rsid w:val="00DB56E2"/>
    <w:rsid w:val="00DB6CE4"/>
    <w:rsid w:val="00DD4D3F"/>
    <w:rsid w:val="00DE7FC9"/>
    <w:rsid w:val="00E03453"/>
    <w:rsid w:val="00E047AE"/>
    <w:rsid w:val="00E14902"/>
    <w:rsid w:val="00E427A1"/>
    <w:rsid w:val="00E448E5"/>
    <w:rsid w:val="00E65ECC"/>
    <w:rsid w:val="00E74F63"/>
    <w:rsid w:val="00E82630"/>
    <w:rsid w:val="00EA278F"/>
    <w:rsid w:val="00F17B11"/>
    <w:rsid w:val="00F64964"/>
    <w:rsid w:val="00F80FF0"/>
    <w:rsid w:val="00F81BB2"/>
    <w:rsid w:val="00FF07EB"/>
    <w:rsid w:val="00FF5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32E3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32E3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3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2E3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32E3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032E30"/>
    <w:pPr>
      <w:keepNext/>
      <w:keepLines/>
      <w:spacing w:after="240" w:line="240" w:lineRule="auto"/>
      <w:ind w:left="851" w:hanging="851"/>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unhideWhenUsed/>
    <w:qFormat/>
    <w:rsid w:val="00032E30"/>
    <w:pPr>
      <w:keepNext/>
      <w:keepLines/>
      <w:spacing w:after="240" w:line="240" w:lineRule="auto"/>
      <w:ind w:left="851" w:hanging="851"/>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3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2E30"/>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rsid w:val="00032E30"/>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ACE6-4310-4472-BB56-71039179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5375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6</cp:revision>
  <cp:lastPrinted>2016-11-28T14:23:00Z</cp:lastPrinted>
  <dcterms:created xsi:type="dcterms:W3CDTF">2017-05-04T13:25:00Z</dcterms:created>
  <dcterms:modified xsi:type="dcterms:W3CDTF">2017-08-08T09:18:00Z</dcterms:modified>
</cp:coreProperties>
</file>