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CE73A" w14:textId="4A180F42" w:rsidR="009F4A5F" w:rsidRPr="00BC618A" w:rsidRDefault="00686F32" w:rsidP="00815025">
      <w:pPr>
        <w:pStyle w:val="berschrift4"/>
        <w:spacing w:before="0" w:after="120"/>
        <w:rPr>
          <w:sz w:val="32"/>
          <w:szCs w:val="32"/>
        </w:rPr>
      </w:pPr>
      <w:r>
        <w:rPr>
          <w:noProof/>
          <w:sz w:val="32"/>
          <w:szCs w:val="32"/>
        </w:rPr>
        <w:t>Hermes</w:t>
      </w:r>
    </w:p>
    <w:p w14:paraId="55D25EB3" w14:textId="0A8BA891" w:rsidR="00D940E0" w:rsidRPr="00D940E0" w:rsidRDefault="00921933" w:rsidP="00D940E0">
      <w:pPr>
        <w:jc w:val="both"/>
        <w:rPr>
          <w:rFonts w:asciiTheme="minorHAnsi" w:eastAsia="Arial" w:hAnsiTheme="minorHAnsi" w:cstheme="minorHAnsi"/>
        </w:rPr>
      </w:pPr>
      <w:r w:rsidRPr="00686F32">
        <w:rPr>
          <w:i/>
          <w:noProof/>
        </w:rPr>
        <w:drawing>
          <wp:anchor distT="0" distB="0" distL="114300" distR="114300" simplePos="0" relativeHeight="251658240" behindDoc="0" locked="0" layoutInCell="1" allowOverlap="1" wp14:anchorId="3E27C12A" wp14:editId="20B6ADDA">
            <wp:simplePos x="0" y="0"/>
            <wp:positionH relativeFrom="margin">
              <wp:posOffset>3913505</wp:posOffset>
            </wp:positionH>
            <wp:positionV relativeFrom="margin">
              <wp:posOffset>873760</wp:posOffset>
            </wp:positionV>
            <wp:extent cx="2700655" cy="1692275"/>
            <wp:effectExtent l="8890" t="0" r="0" b="0"/>
            <wp:wrapSquare wrapText="bothSides"/>
            <wp:docPr id="1" name="Grafik 1" descr="Ein Bild, das Text, Gebäude, draußen, leg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bäude, draußen, legend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064" t="8551" r="7623" b="17667"/>
                    <a:stretch/>
                  </pic:blipFill>
                  <pic:spPr bwMode="auto">
                    <a:xfrm rot="5400000">
                      <a:off x="0" y="0"/>
                      <a:ext cx="2700655" cy="169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6F32" w:rsidRPr="00686F32">
        <w:rPr>
          <w:rFonts w:asciiTheme="minorHAnsi" w:eastAsia="Arial" w:hAnsiTheme="minorHAnsi" w:cstheme="minorHAnsi"/>
          <w:i/>
          <w:noProof/>
          <w:lang w:eastAsia="de-DE"/>
        </w:rPr>
        <w:t>Hermes</w:t>
      </w:r>
      <w:r w:rsidR="00D940E0" w:rsidRPr="00D940E0">
        <w:rPr>
          <w:rFonts w:asciiTheme="minorHAnsi" w:eastAsia="Arial" w:hAnsiTheme="minorHAnsi" w:cstheme="minorHAnsi"/>
        </w:rPr>
        <w:t xml:space="preserve"> wird häufig als Götterbote bezeichnet.</w:t>
      </w:r>
      <w:r w:rsidR="00ED2098">
        <w:rPr>
          <w:rFonts w:asciiTheme="minorHAnsi" w:eastAsia="Arial" w:hAnsiTheme="minorHAnsi" w:cstheme="minorHAnsi"/>
        </w:rPr>
        <w:t xml:space="preserve"> </w:t>
      </w:r>
      <w:r w:rsidR="00D940E0" w:rsidRPr="00D940E0">
        <w:rPr>
          <w:rFonts w:asciiTheme="minorHAnsi" w:eastAsia="Arial" w:hAnsiTheme="minorHAnsi" w:cstheme="minorHAnsi"/>
        </w:rPr>
        <w:t xml:space="preserve">Sein Aufgabenbereich ist jedoch vielfältig. Man kann ihn besser als Gott der Grenzen bezeichnen. So stellt er als Bote eine Verbindung zwischen den Menschen und den Göttern her. Außerdem führt er die Verstorbenen in die Unterwelt. Damit überschreitet </w:t>
      </w:r>
      <w:r w:rsidR="00686F32">
        <w:rPr>
          <w:rFonts w:asciiTheme="minorHAnsi" w:eastAsia="Arial" w:hAnsiTheme="minorHAnsi" w:cstheme="minorHAnsi"/>
          <w:i/>
          <w:iCs/>
        </w:rPr>
        <w:t>Hermes</w:t>
      </w:r>
      <w:r w:rsidR="00D940E0" w:rsidRPr="00D940E0">
        <w:rPr>
          <w:rFonts w:asciiTheme="minorHAnsi" w:eastAsia="Arial" w:hAnsiTheme="minorHAnsi" w:cstheme="minorHAnsi"/>
        </w:rPr>
        <w:t xml:space="preserve"> die Grenze zwischen Leben und Tod. Des Weiteren ist er auch Schutzgott der Reisenden, die tagtäglich Grenzen überschreiten.</w:t>
      </w:r>
      <w:r w:rsidR="00D66274">
        <w:rPr>
          <w:rFonts w:asciiTheme="minorHAnsi" w:eastAsia="Arial" w:hAnsiTheme="minorHAnsi" w:cstheme="minorHAnsi"/>
        </w:rPr>
        <w:t xml:space="preserve"> </w:t>
      </w:r>
      <w:r w:rsidR="00D940E0" w:rsidRPr="00D940E0">
        <w:rPr>
          <w:rFonts w:asciiTheme="minorHAnsi" w:eastAsia="Arial" w:hAnsiTheme="minorHAnsi" w:cstheme="minorHAnsi"/>
        </w:rPr>
        <w:t>Ein weiteres Aufgabenfeld ist der Handel. Er ist zugleich Schutzgott der Händler und Diebe. Auch hier wird die Grenze deutlich, nämlich die Grenze zwischen Legalem und Illegalem. Dies zeigt sich, indem er als Beschützer der Viehherden gleichzeitig den Hirten hilft ihren Bestand durch Diebstahl zu vergrößern.</w:t>
      </w:r>
    </w:p>
    <w:p w14:paraId="0287DFD5" w14:textId="2F3F7716" w:rsidR="00D940E0" w:rsidRPr="00EB3C7C" w:rsidRDefault="00D940E0" w:rsidP="00D940E0">
      <w:pPr>
        <w:jc w:val="both"/>
        <w:rPr>
          <w:rFonts w:asciiTheme="minorHAnsi" w:eastAsia="Arial" w:hAnsiTheme="minorHAnsi" w:cstheme="minorHAnsi"/>
          <w:sz w:val="12"/>
          <w:szCs w:val="12"/>
        </w:rPr>
      </w:pPr>
    </w:p>
    <w:p w14:paraId="5592447D" w14:textId="2ACE74A8" w:rsidR="00BE2745" w:rsidRDefault="00921933" w:rsidP="00D940E0">
      <w:pPr>
        <w:jc w:val="both"/>
        <w:rPr>
          <w:rFonts w:asciiTheme="minorHAnsi" w:eastAsia="Arial" w:hAnsiTheme="minorHAnsi" w:cstheme="minorHAnsi"/>
        </w:rPr>
      </w:pPr>
      <w:r w:rsidRPr="00686F32">
        <w:rPr>
          <w:rFonts w:asciiTheme="minorHAnsi" w:eastAsia="Arial" w:hAnsiTheme="minorHAnsi" w:cstheme="minorHAnsi"/>
          <w:i/>
          <w:noProof/>
        </w:rPr>
        <mc:AlternateContent>
          <mc:Choice Requires="wps">
            <w:drawing>
              <wp:anchor distT="0" distB="0" distL="114300" distR="114300" simplePos="0" relativeHeight="251660288" behindDoc="0" locked="0" layoutInCell="1" allowOverlap="1" wp14:anchorId="73617E30" wp14:editId="0D98FC80">
                <wp:simplePos x="0" y="0"/>
                <wp:positionH relativeFrom="margin">
                  <wp:posOffset>4413250</wp:posOffset>
                </wp:positionH>
                <wp:positionV relativeFrom="margin">
                  <wp:posOffset>3051810</wp:posOffset>
                </wp:positionV>
                <wp:extent cx="1697355" cy="251460"/>
                <wp:effectExtent l="0" t="0" r="0" b="0"/>
                <wp:wrapSquare wrapText="bothSides"/>
                <wp:docPr id="2" name="Rechteck 2"/>
                <wp:cNvGraphicFramePr/>
                <a:graphic xmlns:a="http://schemas.openxmlformats.org/drawingml/2006/main">
                  <a:graphicData uri="http://schemas.microsoft.com/office/word/2010/wordprocessingShape">
                    <wps:wsp>
                      <wps:cNvSpPr/>
                      <wps:spPr>
                        <a:xfrm>
                          <a:off x="0" y="0"/>
                          <a:ext cx="1697355" cy="251460"/>
                        </a:xfrm>
                        <a:prstGeom prst="rect">
                          <a:avLst/>
                        </a:prstGeom>
                        <a:solidFill>
                          <a:sysClr val="window" lastClr="FFFFFF"/>
                        </a:solidFill>
                        <a:ln w="12700" cap="flat" cmpd="sng" algn="ctr">
                          <a:noFill/>
                          <a:prstDash val="solid"/>
                          <a:miter lim="800000"/>
                        </a:ln>
                        <a:effectLst/>
                      </wps:spPr>
                      <wps:txbx>
                        <w:txbxContent>
                          <w:p w14:paraId="7EE8E491" w14:textId="77777777" w:rsidR="00216564" w:rsidRPr="007F4A7D" w:rsidRDefault="00216564" w:rsidP="00216564">
                            <w:pPr>
                              <w:jc w:val="center"/>
                              <w:rPr>
                                <w:sz w:val="20"/>
                                <w:szCs w:val="20"/>
                              </w:rPr>
                            </w:pPr>
                            <w:r w:rsidRPr="007F4A7D">
                              <w:rPr>
                                <w:sz w:val="20"/>
                                <w:szCs w:val="20"/>
                              </w:rPr>
                              <w:t>Foto von A. Schmidt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17E30" id="Rechteck 2" o:spid="_x0000_s1026" style="position:absolute;left:0;text-align:left;margin-left:347.5pt;margin-top:240.3pt;width:133.65pt;height:1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" fillcolor="window" stroked="f" strokeweight="1pt">
                <v:textbox>
                  <w:txbxContent>
                    <w:p w14:paraId="7EE8E491" w14:textId="77777777" w:rsidR="00216564" w:rsidRPr="007F4A7D" w:rsidRDefault="00216564" w:rsidP="00216564">
                      <w:pPr>
                        <w:jc w:val="center"/>
                        <w:rPr>
                          <w:sz w:val="20"/>
                          <w:szCs w:val="20"/>
                        </w:rPr>
                      </w:pPr>
                      <w:r w:rsidRPr="007F4A7D">
                        <w:rPr>
                          <w:sz w:val="20"/>
                          <w:szCs w:val="20"/>
                        </w:rPr>
                        <w:t>Foto von A. Schmidt</w:t>
                      </w:r>
                    </w:p>
                  </w:txbxContent>
                </v:textbox>
                <w10:wrap type="square" anchorx="margin" anchory="margin"/>
              </v:rect>
            </w:pict>
          </mc:Fallback>
        </mc:AlternateContent>
      </w:r>
      <w:r w:rsidR="00D940E0" w:rsidRPr="00D940E0">
        <w:rPr>
          <w:rFonts w:asciiTheme="minorHAnsi" w:eastAsia="Arial" w:hAnsiTheme="minorHAnsi" w:cstheme="minorHAnsi"/>
        </w:rPr>
        <w:t xml:space="preserve">Dass </w:t>
      </w:r>
      <w:r w:rsidR="00686F32">
        <w:rPr>
          <w:rFonts w:asciiTheme="minorHAnsi" w:eastAsia="Arial" w:hAnsiTheme="minorHAnsi" w:cstheme="minorHAnsi"/>
          <w:i/>
          <w:iCs/>
        </w:rPr>
        <w:t>Hermes</w:t>
      </w:r>
      <w:r w:rsidR="00D940E0" w:rsidRPr="00D940E0">
        <w:rPr>
          <w:rFonts w:asciiTheme="minorHAnsi" w:eastAsia="Arial" w:hAnsiTheme="minorHAnsi" w:cstheme="minorHAnsi"/>
        </w:rPr>
        <w:t xml:space="preserve"> clever und schlau</w:t>
      </w:r>
      <w:r w:rsidR="00BC7D69">
        <w:rPr>
          <w:rFonts w:asciiTheme="minorHAnsi" w:eastAsia="Arial" w:hAnsiTheme="minorHAnsi" w:cstheme="minorHAnsi"/>
        </w:rPr>
        <w:t xml:space="preserve"> ist</w:t>
      </w:r>
      <w:r w:rsidR="00D940E0" w:rsidRPr="00D940E0">
        <w:rPr>
          <w:rFonts w:asciiTheme="minorHAnsi" w:eastAsia="Arial" w:hAnsiTheme="minorHAnsi" w:cstheme="minorHAnsi"/>
        </w:rPr>
        <w:t xml:space="preserve">, aber auch einen Hang zum Illegalen hat, bewies er bereits als Baby. Er entstand aus einer Beziehung zwischen </w:t>
      </w:r>
      <w:r w:rsidR="00686F32">
        <w:rPr>
          <w:rFonts w:asciiTheme="minorHAnsi" w:eastAsia="Arial" w:hAnsiTheme="minorHAnsi" w:cstheme="minorHAnsi"/>
          <w:i/>
          <w:iCs/>
        </w:rPr>
        <w:t>Zeus</w:t>
      </w:r>
      <w:r w:rsidR="00D940E0" w:rsidRPr="00D940E0">
        <w:rPr>
          <w:rFonts w:asciiTheme="minorHAnsi" w:eastAsia="Arial" w:hAnsiTheme="minorHAnsi" w:cstheme="minorHAnsi"/>
        </w:rPr>
        <w:t xml:space="preserve"> und der Bergnymphe </w:t>
      </w:r>
      <w:r w:rsidR="00D940E0" w:rsidRPr="004922AA">
        <w:rPr>
          <w:rFonts w:asciiTheme="minorHAnsi" w:eastAsia="Arial" w:hAnsiTheme="minorHAnsi" w:cstheme="minorHAnsi"/>
          <w:i/>
          <w:iCs/>
        </w:rPr>
        <w:t>Maia</w:t>
      </w:r>
      <w:r w:rsidR="00D940E0" w:rsidRPr="00D940E0">
        <w:rPr>
          <w:rFonts w:asciiTheme="minorHAnsi" w:eastAsia="Arial" w:hAnsiTheme="minorHAnsi" w:cstheme="minorHAnsi"/>
        </w:rPr>
        <w:t xml:space="preserve">. Schon am Tag seiner Geburt kletterte er aus seiner Wiege und fand eine Schildkröte. Ihren Panzer nutze </w:t>
      </w:r>
      <w:r w:rsidR="004922AA" w:rsidRPr="00D940E0">
        <w:rPr>
          <w:rFonts w:asciiTheme="minorHAnsi" w:eastAsia="Arial" w:hAnsiTheme="minorHAnsi" w:cstheme="minorHAnsi"/>
        </w:rPr>
        <w:t>er,</w:t>
      </w:r>
      <w:r w:rsidR="00D940E0" w:rsidRPr="00D940E0">
        <w:rPr>
          <w:rFonts w:asciiTheme="minorHAnsi" w:eastAsia="Arial" w:hAnsiTheme="minorHAnsi" w:cstheme="minorHAnsi"/>
        </w:rPr>
        <w:t xml:space="preserve"> um daraus ein Musikinstrument zu bauen. Er bespannte den Panzer mit Saiten und so entstand die Lyra. In der Nacht bekam er Hunger und stahl </w:t>
      </w:r>
      <w:r w:rsidR="00AA4820" w:rsidRPr="00D940E0">
        <w:rPr>
          <w:rFonts w:asciiTheme="minorHAnsi" w:eastAsia="Arial" w:hAnsiTheme="minorHAnsi" w:cstheme="minorHAnsi"/>
        </w:rPr>
        <w:t>kurzerhand</w:t>
      </w:r>
      <w:r w:rsidR="00D940E0" w:rsidRPr="00D940E0">
        <w:rPr>
          <w:rFonts w:asciiTheme="minorHAnsi" w:eastAsia="Arial" w:hAnsiTheme="minorHAnsi" w:cstheme="minorHAnsi"/>
        </w:rPr>
        <w:t xml:space="preserve"> die Rinderherde seines Bruders </w:t>
      </w:r>
      <w:r w:rsidR="00D940E0" w:rsidRPr="00AA4820">
        <w:rPr>
          <w:rFonts w:asciiTheme="minorHAnsi" w:eastAsia="Arial" w:hAnsiTheme="minorHAnsi" w:cstheme="minorHAnsi"/>
          <w:i/>
          <w:iCs/>
        </w:rPr>
        <w:t>Apollo</w:t>
      </w:r>
      <w:r w:rsidR="00686F32">
        <w:rPr>
          <w:rFonts w:asciiTheme="minorHAnsi" w:eastAsia="Arial" w:hAnsiTheme="minorHAnsi" w:cstheme="minorHAnsi"/>
          <w:i/>
          <w:iCs/>
        </w:rPr>
        <w:t>n</w:t>
      </w:r>
      <w:r w:rsidR="00D940E0" w:rsidRPr="00D940E0">
        <w:rPr>
          <w:rFonts w:asciiTheme="minorHAnsi" w:eastAsia="Arial" w:hAnsiTheme="minorHAnsi" w:cstheme="minorHAnsi"/>
        </w:rPr>
        <w:t xml:space="preserve">. Eines der Rinder schlachtete er und bereitet sich ein Steak zu. Das Feuerzeug, um den Grill anzuzünden, erfand er ebenfalls noch schnell nebenbei. Nachdem er sich gestärkt hatte, kletterte er in sein Bettchen zurück und tat als sei nichts gewesen. Unglücklicherweise hatte ihn ein Bauer beobachtet. </w:t>
      </w:r>
      <w:r w:rsidR="00686F32">
        <w:rPr>
          <w:rFonts w:asciiTheme="minorHAnsi" w:eastAsia="Arial" w:hAnsiTheme="minorHAnsi" w:cstheme="minorHAnsi"/>
          <w:i/>
          <w:iCs/>
        </w:rPr>
        <w:t>Hermes</w:t>
      </w:r>
      <w:r w:rsidR="00D940E0" w:rsidRPr="00D940E0">
        <w:rPr>
          <w:rFonts w:asciiTheme="minorHAnsi" w:eastAsia="Arial" w:hAnsiTheme="minorHAnsi" w:cstheme="minorHAnsi"/>
        </w:rPr>
        <w:t xml:space="preserve"> hatte ihn zwar bestochen, damit er niemandem etwas verrät. Dennoch informiert </w:t>
      </w:r>
      <w:r w:rsidR="00BC7D69">
        <w:rPr>
          <w:rFonts w:asciiTheme="minorHAnsi" w:eastAsia="Arial" w:hAnsiTheme="minorHAnsi" w:cstheme="minorHAnsi"/>
        </w:rPr>
        <w:t>d</w:t>
      </w:r>
      <w:r w:rsidR="00D940E0" w:rsidRPr="00D940E0">
        <w:rPr>
          <w:rFonts w:asciiTheme="minorHAnsi" w:eastAsia="Arial" w:hAnsiTheme="minorHAnsi" w:cstheme="minorHAnsi"/>
        </w:rPr>
        <w:t>er</w:t>
      </w:r>
      <w:r w:rsidR="00BC7D69">
        <w:rPr>
          <w:rFonts w:asciiTheme="minorHAnsi" w:eastAsia="Arial" w:hAnsiTheme="minorHAnsi" w:cstheme="minorHAnsi"/>
        </w:rPr>
        <w:t xml:space="preserve"> Bauer</w:t>
      </w:r>
      <w:r w:rsidR="00D940E0" w:rsidRPr="00D940E0">
        <w:rPr>
          <w:rFonts w:asciiTheme="minorHAnsi" w:eastAsia="Arial" w:hAnsiTheme="minorHAnsi" w:cstheme="minorHAnsi"/>
        </w:rPr>
        <w:t xml:space="preserve"> </w:t>
      </w:r>
      <w:r w:rsidR="00D940E0" w:rsidRPr="00863885">
        <w:rPr>
          <w:rFonts w:asciiTheme="minorHAnsi" w:eastAsia="Arial" w:hAnsiTheme="minorHAnsi" w:cstheme="minorHAnsi"/>
          <w:i/>
          <w:iCs/>
        </w:rPr>
        <w:t>Apollo</w:t>
      </w:r>
      <w:r w:rsidR="00686F32">
        <w:rPr>
          <w:rFonts w:asciiTheme="minorHAnsi" w:eastAsia="Arial" w:hAnsiTheme="minorHAnsi" w:cstheme="minorHAnsi"/>
          <w:i/>
          <w:iCs/>
        </w:rPr>
        <w:t>n</w:t>
      </w:r>
      <w:r w:rsidR="00D940E0" w:rsidRPr="00D940E0">
        <w:rPr>
          <w:rFonts w:asciiTheme="minorHAnsi" w:eastAsia="Arial" w:hAnsiTheme="minorHAnsi" w:cstheme="minorHAnsi"/>
        </w:rPr>
        <w:t xml:space="preserve">. </w:t>
      </w:r>
      <w:proofErr w:type="gramStart"/>
      <w:r w:rsidR="00D940E0" w:rsidRPr="00D940E0">
        <w:rPr>
          <w:rFonts w:asciiTheme="minorHAnsi" w:eastAsia="Arial" w:hAnsiTheme="minorHAnsi" w:cstheme="minorHAnsi"/>
        </w:rPr>
        <w:t>Dieser befragt wutentbrannt</w:t>
      </w:r>
      <w:r w:rsidR="00D940E0" w:rsidRPr="00863885">
        <w:rPr>
          <w:rFonts w:asciiTheme="minorHAnsi" w:eastAsia="Arial" w:hAnsiTheme="minorHAnsi" w:cstheme="minorHAnsi"/>
          <w:i/>
          <w:iCs/>
        </w:rPr>
        <w:t xml:space="preserve"> </w:t>
      </w:r>
      <w:r w:rsidR="00686F32">
        <w:rPr>
          <w:rFonts w:asciiTheme="minorHAnsi" w:eastAsia="Arial" w:hAnsiTheme="minorHAnsi" w:cstheme="minorHAnsi"/>
          <w:i/>
          <w:iCs/>
        </w:rPr>
        <w:t>Hermes</w:t>
      </w:r>
      <w:proofErr w:type="gramEnd"/>
      <w:r w:rsidR="00D940E0" w:rsidRPr="00D940E0">
        <w:rPr>
          <w:rFonts w:asciiTheme="minorHAnsi" w:eastAsia="Arial" w:hAnsiTheme="minorHAnsi" w:cstheme="minorHAnsi"/>
        </w:rPr>
        <w:t xml:space="preserve"> nach </w:t>
      </w:r>
      <w:r w:rsidR="00863885">
        <w:rPr>
          <w:rFonts w:asciiTheme="minorHAnsi" w:eastAsia="Arial" w:hAnsiTheme="minorHAnsi" w:cstheme="minorHAnsi"/>
        </w:rPr>
        <w:t xml:space="preserve">dem </w:t>
      </w:r>
      <w:r w:rsidR="00D940E0" w:rsidRPr="00D940E0">
        <w:rPr>
          <w:rFonts w:asciiTheme="minorHAnsi" w:eastAsia="Arial" w:hAnsiTheme="minorHAnsi" w:cstheme="minorHAnsi"/>
        </w:rPr>
        <w:t xml:space="preserve">Verbleib seiner Herde. </w:t>
      </w:r>
      <w:r w:rsidR="00BC7D69" w:rsidRPr="00BC7D69">
        <w:rPr>
          <w:rFonts w:asciiTheme="minorHAnsi" w:eastAsia="Arial" w:hAnsiTheme="minorHAnsi" w:cstheme="minorHAnsi"/>
        </w:rPr>
        <w:t>Der zur Rede gestellte spielt</w:t>
      </w:r>
      <w:r w:rsidR="00BC7D69">
        <w:rPr>
          <w:rFonts w:asciiTheme="minorHAnsi" w:eastAsia="Arial" w:hAnsiTheme="minorHAnsi" w:cstheme="minorHAnsi"/>
        </w:rPr>
        <w:t xml:space="preserve"> </w:t>
      </w:r>
      <w:r w:rsidR="00D940E0" w:rsidRPr="00D940E0">
        <w:rPr>
          <w:rFonts w:asciiTheme="minorHAnsi" w:eastAsia="Arial" w:hAnsiTheme="minorHAnsi" w:cstheme="minorHAnsi"/>
        </w:rPr>
        <w:t xml:space="preserve">den Unschuldsengel. Doch das Leugnen </w:t>
      </w:r>
      <w:r w:rsidR="00BC7D69">
        <w:rPr>
          <w:rFonts w:asciiTheme="minorHAnsi" w:eastAsia="Arial" w:hAnsiTheme="minorHAnsi" w:cstheme="minorHAnsi"/>
        </w:rPr>
        <w:t>ist</w:t>
      </w:r>
      <w:r w:rsidR="00D940E0" w:rsidRPr="00D940E0">
        <w:rPr>
          <w:rFonts w:asciiTheme="minorHAnsi" w:eastAsia="Arial" w:hAnsiTheme="minorHAnsi" w:cstheme="minorHAnsi"/>
        </w:rPr>
        <w:t xml:space="preserve"> zwecklos.</w:t>
      </w:r>
      <w:r w:rsidR="00AD0C28">
        <w:rPr>
          <w:rFonts w:asciiTheme="minorHAnsi" w:eastAsia="Arial" w:hAnsiTheme="minorHAnsi" w:cstheme="minorHAnsi"/>
        </w:rPr>
        <w:t xml:space="preserve"> </w:t>
      </w:r>
      <w:r w:rsidR="00686F32">
        <w:rPr>
          <w:rFonts w:asciiTheme="minorHAnsi" w:eastAsia="Arial" w:hAnsiTheme="minorHAnsi" w:cstheme="minorHAnsi"/>
          <w:i/>
          <w:iCs/>
        </w:rPr>
        <w:t>Zeus</w:t>
      </w:r>
      <w:r w:rsidR="00AD0C28">
        <w:rPr>
          <w:rFonts w:asciiTheme="minorHAnsi" w:eastAsia="Arial" w:hAnsiTheme="minorHAnsi" w:cstheme="minorHAnsi"/>
        </w:rPr>
        <w:t xml:space="preserve"> </w:t>
      </w:r>
      <w:r w:rsidR="00D940E0" w:rsidRPr="00D940E0">
        <w:rPr>
          <w:rFonts w:asciiTheme="minorHAnsi" w:eastAsia="Arial" w:hAnsiTheme="minorHAnsi" w:cstheme="minorHAnsi"/>
        </w:rPr>
        <w:t>persönlich be</w:t>
      </w:r>
      <w:r w:rsidR="00BC7D69">
        <w:rPr>
          <w:rFonts w:asciiTheme="minorHAnsi" w:eastAsia="Arial" w:hAnsiTheme="minorHAnsi" w:cstheme="minorHAnsi"/>
        </w:rPr>
        <w:t>fiehlt</w:t>
      </w:r>
      <w:r w:rsidR="00D940E0" w:rsidRPr="00D940E0">
        <w:rPr>
          <w:rFonts w:asciiTheme="minorHAnsi" w:eastAsia="Arial" w:hAnsiTheme="minorHAnsi" w:cstheme="minorHAnsi"/>
        </w:rPr>
        <w:t xml:space="preserve"> schließlich</w:t>
      </w:r>
      <w:r w:rsidR="00277458">
        <w:rPr>
          <w:rFonts w:asciiTheme="minorHAnsi" w:eastAsia="Arial" w:hAnsiTheme="minorHAnsi" w:cstheme="minorHAnsi"/>
        </w:rPr>
        <w:t xml:space="preserve"> </w:t>
      </w:r>
      <w:r w:rsidR="00686F32">
        <w:rPr>
          <w:rFonts w:asciiTheme="minorHAnsi" w:eastAsia="Arial" w:hAnsiTheme="minorHAnsi" w:cstheme="minorHAnsi"/>
          <w:i/>
          <w:iCs/>
        </w:rPr>
        <w:t>Hermes,</w:t>
      </w:r>
      <w:r w:rsidR="00D940E0" w:rsidRPr="00D940E0">
        <w:rPr>
          <w:rFonts w:asciiTheme="minorHAnsi" w:eastAsia="Arial" w:hAnsiTheme="minorHAnsi" w:cstheme="minorHAnsi"/>
        </w:rPr>
        <w:t xml:space="preserve"> seinem Bruder </w:t>
      </w:r>
      <w:r w:rsidR="00D940E0" w:rsidRPr="00277458">
        <w:rPr>
          <w:rFonts w:asciiTheme="minorHAnsi" w:eastAsia="Arial" w:hAnsiTheme="minorHAnsi" w:cstheme="minorHAnsi"/>
          <w:i/>
          <w:iCs/>
        </w:rPr>
        <w:t>Apollo</w:t>
      </w:r>
      <w:r w:rsidR="00686F32">
        <w:rPr>
          <w:rFonts w:asciiTheme="minorHAnsi" w:eastAsia="Arial" w:hAnsiTheme="minorHAnsi" w:cstheme="minorHAnsi"/>
          <w:i/>
          <w:iCs/>
        </w:rPr>
        <w:t>n</w:t>
      </w:r>
      <w:r w:rsidR="00D940E0" w:rsidRPr="00D940E0">
        <w:rPr>
          <w:rFonts w:asciiTheme="minorHAnsi" w:eastAsia="Arial" w:hAnsiTheme="minorHAnsi" w:cstheme="minorHAnsi"/>
        </w:rPr>
        <w:t xml:space="preserve"> das Versteck der Herde preiszugeben. Die beiden Brüder versöhnten sich, da </w:t>
      </w:r>
      <w:r w:rsidR="00D940E0" w:rsidRPr="00277458">
        <w:rPr>
          <w:rFonts w:asciiTheme="minorHAnsi" w:eastAsia="Arial" w:hAnsiTheme="minorHAnsi" w:cstheme="minorHAnsi"/>
          <w:i/>
          <w:iCs/>
        </w:rPr>
        <w:t>Apollo</w:t>
      </w:r>
      <w:r w:rsidR="00686F32">
        <w:rPr>
          <w:rFonts w:asciiTheme="minorHAnsi" w:eastAsia="Arial" w:hAnsiTheme="minorHAnsi" w:cstheme="minorHAnsi"/>
          <w:i/>
          <w:iCs/>
        </w:rPr>
        <w:t>n</w:t>
      </w:r>
      <w:r w:rsidR="00D940E0" w:rsidRPr="00D940E0">
        <w:rPr>
          <w:rFonts w:asciiTheme="minorHAnsi" w:eastAsia="Arial" w:hAnsiTheme="minorHAnsi" w:cstheme="minorHAnsi"/>
        </w:rPr>
        <w:t xml:space="preserve"> von der Lyra so begeistert </w:t>
      </w:r>
      <w:r w:rsidR="00BC7D69">
        <w:rPr>
          <w:rFonts w:asciiTheme="minorHAnsi" w:eastAsia="Arial" w:hAnsiTheme="minorHAnsi" w:cstheme="minorHAnsi"/>
        </w:rPr>
        <w:t>ist</w:t>
      </w:r>
      <w:r w:rsidR="00D940E0" w:rsidRPr="00D940E0">
        <w:rPr>
          <w:rFonts w:asciiTheme="minorHAnsi" w:eastAsia="Arial" w:hAnsiTheme="minorHAnsi" w:cstheme="minorHAnsi"/>
        </w:rPr>
        <w:t>, dass er sie unbedingt haben w</w:t>
      </w:r>
      <w:r w:rsidR="00BC7D69">
        <w:rPr>
          <w:rFonts w:asciiTheme="minorHAnsi" w:eastAsia="Arial" w:hAnsiTheme="minorHAnsi" w:cstheme="minorHAnsi"/>
        </w:rPr>
        <w:t>ill</w:t>
      </w:r>
      <w:r w:rsidR="00D940E0" w:rsidRPr="00D940E0">
        <w:rPr>
          <w:rFonts w:asciiTheme="minorHAnsi" w:eastAsia="Arial" w:hAnsiTheme="minorHAnsi" w:cstheme="minorHAnsi"/>
        </w:rPr>
        <w:t xml:space="preserve">. </w:t>
      </w:r>
      <w:r w:rsidR="00686F32">
        <w:rPr>
          <w:rFonts w:asciiTheme="minorHAnsi" w:eastAsia="Arial" w:hAnsiTheme="minorHAnsi" w:cstheme="minorHAnsi"/>
          <w:i/>
          <w:iCs/>
        </w:rPr>
        <w:t>Hermes</w:t>
      </w:r>
      <w:r w:rsidR="00D940E0" w:rsidRPr="00D940E0">
        <w:rPr>
          <w:rFonts w:asciiTheme="minorHAnsi" w:eastAsia="Arial" w:hAnsiTheme="minorHAnsi" w:cstheme="minorHAnsi"/>
        </w:rPr>
        <w:t xml:space="preserve"> entschädigte damit den Verlust des geschlachteten Rindes. </w:t>
      </w:r>
      <w:r w:rsidR="00D940E0" w:rsidRPr="009C1E1F">
        <w:rPr>
          <w:rFonts w:asciiTheme="minorHAnsi" w:eastAsia="Arial" w:hAnsiTheme="minorHAnsi" w:cstheme="minorHAnsi"/>
          <w:i/>
          <w:iCs/>
        </w:rPr>
        <w:t>Apollo</w:t>
      </w:r>
      <w:r w:rsidR="00686F32">
        <w:rPr>
          <w:rFonts w:asciiTheme="minorHAnsi" w:eastAsia="Arial" w:hAnsiTheme="minorHAnsi" w:cstheme="minorHAnsi"/>
          <w:i/>
          <w:iCs/>
        </w:rPr>
        <w:t>n</w:t>
      </w:r>
      <w:r w:rsidR="00D940E0" w:rsidRPr="00D940E0">
        <w:rPr>
          <w:rFonts w:asciiTheme="minorHAnsi" w:eastAsia="Arial" w:hAnsiTheme="minorHAnsi" w:cstheme="minorHAnsi"/>
        </w:rPr>
        <w:t xml:space="preserve"> </w:t>
      </w:r>
      <w:r w:rsidR="00BC7D69">
        <w:rPr>
          <w:rFonts w:asciiTheme="minorHAnsi" w:eastAsia="Arial" w:hAnsiTheme="minorHAnsi" w:cstheme="minorHAnsi"/>
        </w:rPr>
        <w:t>ist</w:t>
      </w:r>
      <w:r w:rsidR="00D940E0" w:rsidRPr="00D940E0">
        <w:rPr>
          <w:rFonts w:asciiTheme="minorHAnsi" w:eastAsia="Arial" w:hAnsiTheme="minorHAnsi" w:cstheme="minorHAnsi"/>
        </w:rPr>
        <w:t xml:space="preserve"> hingegen sogar so dankbar, dass er </w:t>
      </w:r>
      <w:r w:rsidR="00686F32">
        <w:rPr>
          <w:rFonts w:asciiTheme="minorHAnsi" w:eastAsia="Arial" w:hAnsiTheme="minorHAnsi" w:cstheme="minorHAnsi"/>
          <w:i/>
          <w:iCs/>
        </w:rPr>
        <w:t>Hermes</w:t>
      </w:r>
      <w:r w:rsidR="00D940E0" w:rsidRPr="00D940E0">
        <w:rPr>
          <w:rFonts w:asciiTheme="minorHAnsi" w:eastAsia="Arial" w:hAnsiTheme="minorHAnsi" w:cstheme="minorHAnsi"/>
        </w:rPr>
        <w:t xml:space="preserve"> auch noch einen goldenen Zauberstab schenkt, der mit zwei Schlagen umwunden ist. Mit ihm kann er, wen er will, in einen tiefen Schlaf versetzen. Diese Funktion nutzt er auch</w:t>
      </w:r>
      <w:r w:rsidR="00686F32">
        <w:rPr>
          <w:rFonts w:asciiTheme="minorHAnsi" w:eastAsia="Arial" w:hAnsiTheme="minorHAnsi" w:cstheme="minorHAnsi"/>
        </w:rPr>
        <w:t>,</w:t>
      </w:r>
      <w:r w:rsidR="00D940E0" w:rsidRPr="00D940E0">
        <w:rPr>
          <w:rFonts w:asciiTheme="minorHAnsi" w:eastAsia="Arial" w:hAnsiTheme="minorHAnsi" w:cstheme="minorHAnsi"/>
        </w:rPr>
        <w:t xml:space="preserve"> um Menschen in die Unterwelt zu bringen. Er ist als Heroldsstab fortan sein bekanntestes Attribut.</w:t>
      </w:r>
    </w:p>
    <w:p w14:paraId="0D12356D" w14:textId="77777777" w:rsidR="00BE2745" w:rsidRPr="00EB3C7C" w:rsidRDefault="00BE2745" w:rsidP="00D940E0">
      <w:pPr>
        <w:jc w:val="both"/>
        <w:rPr>
          <w:rFonts w:asciiTheme="minorHAnsi" w:eastAsia="Arial" w:hAnsiTheme="minorHAnsi" w:cstheme="minorHAnsi"/>
          <w:sz w:val="12"/>
          <w:szCs w:val="12"/>
        </w:rPr>
      </w:pPr>
      <w:bookmarkStart w:id="0" w:name="_GoBack"/>
      <w:bookmarkEnd w:id="0"/>
    </w:p>
    <w:p w14:paraId="359E98BD" w14:textId="77E73E47" w:rsidR="00AE7C30" w:rsidRDefault="00D940E0" w:rsidP="00101BD5">
      <w:pPr>
        <w:jc w:val="both"/>
        <w:rPr>
          <w:rFonts w:asciiTheme="minorHAnsi" w:eastAsia="Arial" w:hAnsiTheme="minorHAnsi" w:cstheme="minorHAnsi"/>
        </w:rPr>
      </w:pPr>
      <w:r w:rsidRPr="00D940E0">
        <w:rPr>
          <w:rFonts w:asciiTheme="minorHAnsi" w:eastAsia="Arial" w:hAnsiTheme="minorHAnsi" w:cstheme="minorHAnsi"/>
        </w:rPr>
        <w:t xml:space="preserve">Daneben besitzt </w:t>
      </w:r>
      <w:r w:rsidR="00686F32">
        <w:rPr>
          <w:rFonts w:asciiTheme="minorHAnsi" w:eastAsia="Arial" w:hAnsiTheme="minorHAnsi" w:cstheme="minorHAnsi"/>
          <w:i/>
          <w:iCs/>
        </w:rPr>
        <w:t>Hermes</w:t>
      </w:r>
      <w:r w:rsidRPr="00D940E0">
        <w:rPr>
          <w:rFonts w:asciiTheme="minorHAnsi" w:eastAsia="Arial" w:hAnsiTheme="minorHAnsi" w:cstheme="minorHAnsi"/>
        </w:rPr>
        <w:t xml:space="preserve"> einen Geldbeutel, einen </w:t>
      </w:r>
      <w:proofErr w:type="spellStart"/>
      <w:r w:rsidRPr="00D940E0">
        <w:rPr>
          <w:rFonts w:asciiTheme="minorHAnsi" w:eastAsia="Arial" w:hAnsiTheme="minorHAnsi" w:cstheme="minorHAnsi"/>
        </w:rPr>
        <w:t>Reisehut</w:t>
      </w:r>
      <w:proofErr w:type="spellEnd"/>
      <w:r w:rsidRPr="00D940E0">
        <w:rPr>
          <w:rFonts w:asciiTheme="minorHAnsi" w:eastAsia="Arial" w:hAnsiTheme="minorHAnsi" w:cstheme="minorHAnsi"/>
        </w:rPr>
        <w:t xml:space="preserve"> mit Flügeln und Flügelschuhe.</w:t>
      </w:r>
      <w:r w:rsidR="00BE2745">
        <w:rPr>
          <w:rFonts w:asciiTheme="minorHAnsi" w:eastAsia="Arial" w:hAnsiTheme="minorHAnsi" w:cstheme="minorHAnsi"/>
        </w:rPr>
        <w:t xml:space="preserve"> </w:t>
      </w:r>
      <w:r w:rsidRPr="00D940E0">
        <w:rPr>
          <w:rFonts w:asciiTheme="minorHAnsi" w:eastAsia="Arial" w:hAnsiTheme="minorHAnsi" w:cstheme="minorHAnsi"/>
        </w:rPr>
        <w:t>Mit ihnen ist</w:t>
      </w:r>
      <w:r w:rsidR="00BE2745">
        <w:rPr>
          <w:rFonts w:asciiTheme="minorHAnsi" w:eastAsia="Arial" w:hAnsiTheme="minorHAnsi" w:cstheme="minorHAnsi"/>
        </w:rPr>
        <w:t xml:space="preserve"> er</w:t>
      </w:r>
      <w:r w:rsidRPr="00D940E0">
        <w:rPr>
          <w:rFonts w:asciiTheme="minorHAnsi" w:eastAsia="Arial" w:hAnsiTheme="minorHAnsi" w:cstheme="minorHAnsi"/>
        </w:rPr>
        <w:t xml:space="preserve"> besonders schnell unterwegs, weshalb die Astronomen auch den schnellsten Planeten nach ihm benannt haben. Als flinker Bot</w:t>
      </w:r>
      <w:r w:rsidR="008B47A3">
        <w:rPr>
          <w:rFonts w:asciiTheme="minorHAnsi" w:eastAsia="Arial" w:hAnsiTheme="minorHAnsi" w:cstheme="minorHAnsi"/>
        </w:rPr>
        <w:t>e</w:t>
      </w:r>
      <w:r w:rsidRPr="00D940E0">
        <w:rPr>
          <w:rFonts w:asciiTheme="minorHAnsi" w:eastAsia="Arial" w:hAnsiTheme="minorHAnsi" w:cstheme="minorHAnsi"/>
        </w:rPr>
        <w:t xml:space="preserve"> hilft er seinem Vater</w:t>
      </w:r>
      <w:r w:rsidR="008B47A3">
        <w:rPr>
          <w:rFonts w:asciiTheme="minorHAnsi" w:eastAsia="Arial" w:hAnsiTheme="minorHAnsi" w:cstheme="minorHAnsi"/>
        </w:rPr>
        <w:t xml:space="preserve"> </w:t>
      </w:r>
      <w:r w:rsidR="00686F32">
        <w:rPr>
          <w:rFonts w:asciiTheme="minorHAnsi" w:eastAsia="Arial" w:hAnsiTheme="minorHAnsi" w:cstheme="minorHAnsi"/>
          <w:i/>
          <w:iCs/>
        </w:rPr>
        <w:t>Hermes</w:t>
      </w:r>
      <w:r w:rsidRPr="00D940E0">
        <w:rPr>
          <w:rFonts w:asciiTheme="minorHAnsi" w:eastAsia="Arial" w:hAnsiTheme="minorHAnsi" w:cstheme="minorHAnsi"/>
        </w:rPr>
        <w:t xml:space="preserve"> die eine oder andere heimliche Liebschaft zu vertuschen. Größte Hilfe leistet er jedoch, als</w:t>
      </w:r>
      <w:r w:rsidR="008B47A3">
        <w:rPr>
          <w:rFonts w:asciiTheme="minorHAnsi" w:eastAsia="Arial" w:hAnsiTheme="minorHAnsi" w:cstheme="minorHAnsi"/>
        </w:rPr>
        <w:t xml:space="preserve"> der Göttervater</w:t>
      </w:r>
      <w:r w:rsidRPr="00D940E0">
        <w:rPr>
          <w:rFonts w:asciiTheme="minorHAnsi" w:eastAsia="Arial" w:hAnsiTheme="minorHAnsi" w:cstheme="minorHAnsi"/>
        </w:rPr>
        <w:t xml:space="preserve"> sein</w:t>
      </w:r>
      <w:r w:rsidR="0047751F">
        <w:rPr>
          <w:rFonts w:asciiTheme="minorHAnsi" w:eastAsia="Arial" w:hAnsiTheme="minorHAnsi" w:cstheme="minorHAnsi"/>
        </w:rPr>
        <w:t>e</w:t>
      </w:r>
      <w:r w:rsidRPr="00D940E0">
        <w:rPr>
          <w:rFonts w:asciiTheme="minorHAnsi" w:eastAsia="Arial" w:hAnsiTheme="minorHAnsi" w:cstheme="minorHAnsi"/>
        </w:rPr>
        <w:t xml:space="preserve"> geliebte </w:t>
      </w:r>
      <w:r w:rsidRPr="0047751F">
        <w:rPr>
          <w:rFonts w:asciiTheme="minorHAnsi" w:eastAsia="Arial" w:hAnsiTheme="minorHAnsi" w:cstheme="minorHAnsi"/>
          <w:i/>
          <w:iCs/>
        </w:rPr>
        <w:t>Io</w:t>
      </w:r>
      <w:r w:rsidRPr="00D940E0">
        <w:rPr>
          <w:rFonts w:asciiTheme="minorHAnsi" w:eastAsia="Arial" w:hAnsiTheme="minorHAnsi" w:cstheme="minorHAnsi"/>
        </w:rPr>
        <w:t xml:space="preserve"> in eine Kuh verwandeln muss, damit </w:t>
      </w:r>
      <w:r w:rsidR="00686F32">
        <w:rPr>
          <w:rFonts w:asciiTheme="minorHAnsi" w:eastAsia="Arial" w:hAnsiTheme="minorHAnsi" w:cstheme="minorHAnsi"/>
          <w:i/>
          <w:iCs/>
        </w:rPr>
        <w:t>Hera</w:t>
      </w:r>
      <w:r w:rsidRPr="00D940E0">
        <w:rPr>
          <w:rFonts w:asciiTheme="minorHAnsi" w:eastAsia="Arial" w:hAnsiTheme="minorHAnsi" w:cstheme="minorHAnsi"/>
        </w:rPr>
        <w:t xml:space="preserve"> diese nicht entdeckt. </w:t>
      </w:r>
      <w:r w:rsidR="00686F32">
        <w:rPr>
          <w:rFonts w:asciiTheme="minorHAnsi" w:eastAsia="Arial" w:hAnsiTheme="minorHAnsi" w:cstheme="minorHAnsi"/>
          <w:i/>
        </w:rPr>
        <w:t>Hera</w:t>
      </w:r>
      <w:r w:rsidRPr="00D940E0">
        <w:rPr>
          <w:rFonts w:asciiTheme="minorHAnsi" w:eastAsia="Arial" w:hAnsiTheme="minorHAnsi" w:cstheme="minorHAnsi"/>
        </w:rPr>
        <w:t xml:space="preserve"> schöpft jedoch verdacht und stellt die in eine Kuh verwandelte </w:t>
      </w:r>
      <w:r w:rsidRPr="0047751F">
        <w:rPr>
          <w:rFonts w:asciiTheme="minorHAnsi" w:eastAsia="Arial" w:hAnsiTheme="minorHAnsi" w:cstheme="minorHAnsi"/>
          <w:i/>
          <w:iCs/>
        </w:rPr>
        <w:t>Io</w:t>
      </w:r>
      <w:r w:rsidRPr="00D940E0">
        <w:rPr>
          <w:rFonts w:asciiTheme="minorHAnsi" w:eastAsia="Arial" w:hAnsiTheme="minorHAnsi" w:cstheme="minorHAnsi"/>
        </w:rPr>
        <w:t xml:space="preserve"> unter Bewachung. </w:t>
      </w:r>
      <w:r w:rsidR="00EC7700">
        <w:rPr>
          <w:rFonts w:asciiTheme="minorHAnsi" w:eastAsia="Arial" w:hAnsiTheme="minorHAnsi" w:cstheme="minorHAnsi"/>
        </w:rPr>
        <w:t xml:space="preserve">Der Riese </w:t>
      </w:r>
      <w:proofErr w:type="spellStart"/>
      <w:r w:rsidRPr="003F41A0">
        <w:rPr>
          <w:rFonts w:asciiTheme="minorHAnsi" w:eastAsia="Arial" w:hAnsiTheme="minorHAnsi" w:cstheme="minorHAnsi"/>
          <w:i/>
          <w:iCs/>
        </w:rPr>
        <w:t>Arg</w:t>
      </w:r>
      <w:r w:rsidR="00686F32">
        <w:rPr>
          <w:rFonts w:asciiTheme="minorHAnsi" w:eastAsia="Arial" w:hAnsiTheme="minorHAnsi" w:cstheme="minorHAnsi"/>
          <w:i/>
          <w:iCs/>
        </w:rPr>
        <w:t>o</w:t>
      </w:r>
      <w:r w:rsidRPr="003F41A0">
        <w:rPr>
          <w:rFonts w:asciiTheme="minorHAnsi" w:eastAsia="Arial" w:hAnsiTheme="minorHAnsi" w:cstheme="minorHAnsi"/>
          <w:i/>
          <w:iCs/>
        </w:rPr>
        <w:t>s</w:t>
      </w:r>
      <w:proofErr w:type="spellEnd"/>
      <w:r w:rsidRPr="00D940E0">
        <w:rPr>
          <w:rFonts w:asciiTheme="minorHAnsi" w:eastAsia="Arial" w:hAnsiTheme="minorHAnsi" w:cstheme="minorHAnsi"/>
        </w:rPr>
        <w:t xml:space="preserve"> mit seinen einhundert Augen soll diese Aufgabe übernehmen. </w:t>
      </w:r>
      <w:r w:rsidR="00686F32">
        <w:rPr>
          <w:rFonts w:asciiTheme="minorHAnsi" w:eastAsia="Arial" w:hAnsiTheme="minorHAnsi" w:cstheme="minorHAnsi"/>
          <w:i/>
          <w:iCs/>
        </w:rPr>
        <w:t>Hermes</w:t>
      </w:r>
      <w:r w:rsidRPr="00D940E0">
        <w:rPr>
          <w:rFonts w:asciiTheme="minorHAnsi" w:eastAsia="Arial" w:hAnsiTheme="minorHAnsi" w:cstheme="minorHAnsi"/>
        </w:rPr>
        <w:t xml:space="preserve"> erhält von</w:t>
      </w:r>
      <w:r w:rsidR="00777F8F">
        <w:rPr>
          <w:rFonts w:asciiTheme="minorHAnsi" w:eastAsia="Arial" w:hAnsiTheme="minorHAnsi" w:cstheme="minorHAnsi"/>
        </w:rPr>
        <w:t xml:space="preserve"> </w:t>
      </w:r>
      <w:r w:rsidR="00686F32">
        <w:rPr>
          <w:rFonts w:asciiTheme="minorHAnsi" w:eastAsia="Arial" w:hAnsiTheme="minorHAnsi" w:cstheme="minorHAnsi"/>
          <w:i/>
          <w:iCs/>
        </w:rPr>
        <w:t>Zeus</w:t>
      </w:r>
      <w:r w:rsidRPr="00D940E0">
        <w:rPr>
          <w:rFonts w:asciiTheme="minorHAnsi" w:eastAsia="Arial" w:hAnsiTheme="minorHAnsi" w:cstheme="minorHAnsi"/>
        </w:rPr>
        <w:t xml:space="preserve"> den Auftrag</w:t>
      </w:r>
      <w:r w:rsidR="00686F32">
        <w:rPr>
          <w:rFonts w:asciiTheme="minorHAnsi" w:eastAsia="Arial" w:hAnsiTheme="minorHAnsi" w:cstheme="minorHAnsi"/>
        </w:rPr>
        <w:t>,</w:t>
      </w:r>
      <w:r w:rsidRPr="00D940E0">
        <w:rPr>
          <w:rFonts w:asciiTheme="minorHAnsi" w:eastAsia="Arial" w:hAnsiTheme="minorHAnsi" w:cstheme="minorHAnsi"/>
        </w:rPr>
        <w:t xml:space="preserve"> </w:t>
      </w:r>
      <w:proofErr w:type="spellStart"/>
      <w:r w:rsidRPr="00777F8F">
        <w:rPr>
          <w:rFonts w:asciiTheme="minorHAnsi" w:eastAsia="Arial" w:hAnsiTheme="minorHAnsi" w:cstheme="minorHAnsi"/>
          <w:i/>
          <w:iCs/>
        </w:rPr>
        <w:t>Arg</w:t>
      </w:r>
      <w:r w:rsidR="00686F32">
        <w:rPr>
          <w:rFonts w:asciiTheme="minorHAnsi" w:eastAsia="Arial" w:hAnsiTheme="minorHAnsi" w:cstheme="minorHAnsi"/>
          <w:i/>
          <w:iCs/>
        </w:rPr>
        <w:t>o</w:t>
      </w:r>
      <w:r w:rsidR="00EC7700">
        <w:rPr>
          <w:rFonts w:asciiTheme="minorHAnsi" w:eastAsia="Arial" w:hAnsiTheme="minorHAnsi" w:cstheme="minorHAnsi"/>
          <w:i/>
          <w:iCs/>
        </w:rPr>
        <w:t>s</w:t>
      </w:r>
      <w:proofErr w:type="spellEnd"/>
      <w:r w:rsidRPr="00D940E0">
        <w:rPr>
          <w:rFonts w:asciiTheme="minorHAnsi" w:eastAsia="Arial" w:hAnsiTheme="minorHAnsi" w:cstheme="minorHAnsi"/>
        </w:rPr>
        <w:t xml:space="preserve"> zu töten und stürzt diesen von einem Felsen in den Tod.</w:t>
      </w:r>
    </w:p>
    <w:p w14:paraId="7A8480B9" w14:textId="77777777" w:rsidR="00AE7C30" w:rsidRPr="00C114DC" w:rsidRDefault="00AE7C30" w:rsidP="00101BD5">
      <w:pPr>
        <w:jc w:val="both"/>
        <w:rPr>
          <w:rFonts w:asciiTheme="minorHAnsi" w:eastAsia="Arial" w:hAnsiTheme="minorHAnsi" w:cstheme="minorHAnsi"/>
          <w:sz w:val="16"/>
          <w:szCs w:val="16"/>
        </w:rPr>
      </w:pPr>
    </w:p>
    <w:tbl>
      <w:tblPr>
        <w:tblStyle w:val="Tabellenraster"/>
        <w:tblW w:w="0" w:type="auto"/>
        <w:tblLook w:val="04A0" w:firstRow="1" w:lastRow="0" w:firstColumn="1" w:lastColumn="0" w:noHBand="0" w:noVBand="1"/>
      </w:tblPr>
      <w:tblGrid>
        <w:gridCol w:w="9010"/>
      </w:tblGrid>
      <w:tr w:rsidR="008D6728" w:rsidRPr="00574DED" w14:paraId="57A6DA17" w14:textId="77777777" w:rsidTr="008D6728">
        <w:tc>
          <w:tcPr>
            <w:tcW w:w="9010" w:type="dxa"/>
          </w:tcPr>
          <w:p w14:paraId="277EFACE" w14:textId="77777777" w:rsidR="008D6728" w:rsidRDefault="008D6728" w:rsidP="00F27F4F">
            <w:pPr>
              <w:jc w:val="both"/>
              <w:rPr>
                <w:rFonts w:asciiTheme="minorHAnsi" w:hAnsiTheme="minorHAnsi" w:cstheme="minorHAnsi"/>
                <w:b/>
                <w:bCs/>
              </w:rPr>
            </w:pPr>
            <w:r w:rsidRPr="000166D7">
              <w:rPr>
                <w:rFonts w:asciiTheme="minorHAnsi" w:hAnsiTheme="minorHAnsi" w:cstheme="minorHAnsi"/>
                <w:b/>
                <w:bCs/>
              </w:rPr>
              <w:t>Aufgabenstellung:</w:t>
            </w:r>
          </w:p>
          <w:p w14:paraId="55842FC9" w14:textId="027473DD" w:rsidR="00A87F31" w:rsidRPr="000166D7" w:rsidRDefault="00A87F31" w:rsidP="00A87F31">
            <w:pPr>
              <w:pStyle w:val="Listenabsatz"/>
              <w:numPr>
                <w:ilvl w:val="0"/>
                <w:numId w:val="1"/>
              </w:numPr>
              <w:jc w:val="both"/>
              <w:rPr>
                <w:rFonts w:asciiTheme="minorHAnsi" w:hAnsiTheme="minorHAnsi" w:cstheme="minorHAnsi"/>
              </w:rPr>
            </w:pPr>
            <w:r w:rsidRPr="000166D7">
              <w:rPr>
                <w:rFonts w:asciiTheme="minorHAnsi" w:hAnsiTheme="minorHAnsi" w:cstheme="minorHAnsi"/>
              </w:rPr>
              <w:t>Lies den Informationstext zu deiner Gottheit durch und markiere Informationen, die für</w:t>
            </w:r>
            <w:r>
              <w:rPr>
                <w:rFonts w:asciiTheme="minorHAnsi" w:hAnsiTheme="minorHAnsi" w:cstheme="minorHAnsi"/>
              </w:rPr>
              <w:t xml:space="preserve"> eure Profilbeschreibung</w:t>
            </w:r>
            <w:r w:rsidRPr="000166D7">
              <w:rPr>
                <w:rFonts w:asciiTheme="minorHAnsi" w:hAnsiTheme="minorHAnsi" w:cstheme="minorHAnsi"/>
              </w:rPr>
              <w:t xml:space="preserve"> und für Posts bei </w:t>
            </w:r>
            <w:r w:rsidR="00686F32">
              <w:rPr>
                <w:rFonts w:asciiTheme="minorHAnsi" w:hAnsiTheme="minorHAnsi" w:cstheme="minorHAnsi"/>
              </w:rPr>
              <w:t>Ellenikagram</w:t>
            </w:r>
            <w:r w:rsidRPr="000166D7">
              <w:rPr>
                <w:rFonts w:asciiTheme="minorHAnsi" w:hAnsiTheme="minorHAnsi" w:cstheme="minorHAnsi"/>
              </w:rPr>
              <w:t xml:space="preserve"> n</w:t>
            </w:r>
            <w:r>
              <w:rPr>
                <w:rFonts w:asciiTheme="minorHAnsi" w:hAnsiTheme="minorHAnsi" w:cstheme="minorHAnsi"/>
              </w:rPr>
              <w:t>ützlich sind</w:t>
            </w:r>
            <w:r w:rsidRPr="000166D7">
              <w:rPr>
                <w:rFonts w:asciiTheme="minorHAnsi" w:hAnsiTheme="minorHAnsi" w:cstheme="minorHAnsi"/>
              </w:rPr>
              <w:t>.</w:t>
            </w:r>
          </w:p>
          <w:p w14:paraId="4B2A10F4" w14:textId="77777777" w:rsidR="00A87F31" w:rsidRDefault="00A87F31" w:rsidP="00A87F31">
            <w:pPr>
              <w:pStyle w:val="Listenabsatz"/>
              <w:numPr>
                <w:ilvl w:val="0"/>
                <w:numId w:val="1"/>
              </w:numPr>
              <w:jc w:val="both"/>
              <w:rPr>
                <w:rFonts w:asciiTheme="minorHAnsi" w:hAnsiTheme="minorHAnsi" w:cstheme="minorHAnsi"/>
              </w:rPr>
            </w:pPr>
            <w:r w:rsidRPr="002F7572">
              <w:rPr>
                <w:rFonts w:asciiTheme="minorHAnsi" w:hAnsiTheme="minorHAnsi" w:cstheme="minorHAnsi"/>
              </w:rPr>
              <w:t>Tauscht eure Ergebnisse mit Hilfe der Platzdeckchen-Methode aus.</w:t>
            </w:r>
          </w:p>
          <w:p w14:paraId="2BD64F24" w14:textId="4494CDCD" w:rsidR="008D6728" w:rsidRPr="0088600A" w:rsidRDefault="00A87F31" w:rsidP="00A87F31">
            <w:pPr>
              <w:pStyle w:val="Listenabsatz"/>
              <w:numPr>
                <w:ilvl w:val="0"/>
                <w:numId w:val="1"/>
              </w:numPr>
              <w:jc w:val="both"/>
              <w:rPr>
                <w:rFonts w:asciiTheme="minorHAnsi" w:hAnsiTheme="minorHAnsi" w:cstheme="minorHAnsi"/>
                <w:b/>
                <w:bCs/>
              </w:rPr>
            </w:pPr>
            <w:r>
              <w:rPr>
                <w:rFonts w:asciiTheme="minorHAnsi" w:hAnsiTheme="minorHAnsi" w:cstheme="minorHAnsi"/>
              </w:rPr>
              <w:t>Entscheidet gemeinsam</w:t>
            </w:r>
            <w:r w:rsidRPr="000166D7">
              <w:rPr>
                <w:rFonts w:asciiTheme="minorHAnsi" w:hAnsiTheme="minorHAnsi" w:cstheme="minorHAnsi"/>
              </w:rPr>
              <w:t>, welche Ideen ihr in eure</w:t>
            </w:r>
            <w:r>
              <w:rPr>
                <w:rFonts w:asciiTheme="minorHAnsi" w:hAnsiTheme="minorHAnsi" w:cstheme="minorHAnsi"/>
              </w:rPr>
              <w:t xml:space="preserve">n </w:t>
            </w:r>
            <w:proofErr w:type="spellStart"/>
            <w:r>
              <w:rPr>
                <w:rFonts w:asciiTheme="minorHAnsi" w:hAnsiTheme="minorHAnsi" w:cstheme="minorHAnsi"/>
              </w:rPr>
              <w:t>Social</w:t>
            </w:r>
            <w:proofErr w:type="spellEnd"/>
            <w:r>
              <w:rPr>
                <w:rFonts w:asciiTheme="minorHAnsi" w:hAnsiTheme="minorHAnsi" w:cstheme="minorHAnsi"/>
              </w:rPr>
              <w:t>-Media-Profil</w:t>
            </w:r>
            <w:r w:rsidRPr="000166D7">
              <w:rPr>
                <w:rFonts w:asciiTheme="minorHAnsi" w:hAnsiTheme="minorHAnsi" w:cstheme="minorHAnsi"/>
              </w:rPr>
              <w:t xml:space="preserve"> umsetzen möchtet. Haltet dies</w:t>
            </w:r>
            <w:r>
              <w:rPr>
                <w:rFonts w:asciiTheme="minorHAnsi" w:hAnsiTheme="minorHAnsi" w:cstheme="minorHAnsi"/>
              </w:rPr>
              <w:t>e</w:t>
            </w:r>
            <w:r w:rsidRPr="000166D7">
              <w:rPr>
                <w:rFonts w:asciiTheme="minorHAnsi" w:hAnsiTheme="minorHAnsi" w:cstheme="minorHAnsi"/>
              </w:rPr>
              <w:t xml:space="preserve"> in der Mitte fest.</w:t>
            </w:r>
          </w:p>
        </w:tc>
      </w:tr>
    </w:tbl>
    <w:p w14:paraId="22C7F0E0" w14:textId="0390CF11" w:rsidR="00864648" w:rsidRPr="00AE7C30" w:rsidRDefault="00864648" w:rsidP="00AE7C30">
      <w:pPr>
        <w:jc w:val="both"/>
        <w:rPr>
          <w:rFonts w:ascii="Arial" w:eastAsia="Arial" w:hAnsi="Arial" w:cs="Arial"/>
          <w:sz w:val="2"/>
          <w:szCs w:val="2"/>
        </w:rPr>
      </w:pPr>
    </w:p>
    <w:sectPr w:rsidR="00864648" w:rsidRPr="00AE7C30" w:rsidSect="00815025">
      <w:headerReference w:type="default" r:id="rId9"/>
      <w:footerReference w:type="default" r:id="rId10"/>
      <w:pgSz w:w="11900" w:h="16840"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816C9" w14:textId="77777777" w:rsidR="00FD78EF" w:rsidRDefault="00FD78EF">
      <w:r>
        <w:separator/>
      </w:r>
    </w:p>
  </w:endnote>
  <w:endnote w:type="continuationSeparator" w:id="0">
    <w:p w14:paraId="5A7C2672" w14:textId="77777777" w:rsidR="00FD78EF" w:rsidRDefault="00FD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16A8" w14:textId="338ADF2B" w:rsidR="00815025" w:rsidRPr="00815025" w:rsidRDefault="00815025" w:rsidP="00815025">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CEFB" w14:textId="77777777" w:rsidR="00FD78EF" w:rsidRDefault="00FD78EF">
      <w:r>
        <w:separator/>
      </w:r>
    </w:p>
  </w:footnote>
  <w:footnote w:type="continuationSeparator" w:id="0">
    <w:p w14:paraId="4E311340" w14:textId="77777777" w:rsidR="00FD78EF" w:rsidRDefault="00FD7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51F9" w14:textId="789E0EE2" w:rsidR="00FB21A1" w:rsidRPr="00FB21A1" w:rsidRDefault="00815025" w:rsidP="00815025">
    <w:pPr>
      <w:pStyle w:val="Kopfzeile"/>
      <w:pBdr>
        <w:bottom w:val="single" w:sz="4" w:space="1" w:color="auto"/>
      </w:pBdr>
      <w:tabs>
        <w:tab w:val="clear" w:pos="4153"/>
        <w:tab w:val="clear" w:pos="8306"/>
        <w:tab w:val="right" w:pos="9631"/>
      </w:tabs>
      <w:ind w:right="-7"/>
      <w:jc w:val="left"/>
      <w:rPr>
        <w:rFonts w:ascii="Arial" w:hAnsi="Arial" w:cs="Arial"/>
      </w:rPr>
    </w:pPr>
    <w:r w:rsidRPr="00531A96">
      <w:rPr>
        <w:rFonts w:ascii="Arial" w:hAnsi="Arial" w:cs="Arial"/>
        <w:sz w:val="16"/>
        <w:szCs w:val="16"/>
      </w:rPr>
      <w:t xml:space="preserve">Niveaubestimmende Aufgabe Gymnasium </w:t>
    </w:r>
    <w:r w:rsidRPr="00531A96">
      <w:rPr>
        <w:rFonts w:ascii="Arial" w:hAnsi="Arial" w:cs="Arial"/>
        <w:color w:val="000000" w:themeColor="text1"/>
        <w:sz w:val="16"/>
        <w:szCs w:val="16"/>
      </w:rPr>
      <w:t>G</w:t>
    </w:r>
    <w:r>
      <w:rPr>
        <w:rFonts w:ascii="Arial" w:hAnsi="Arial" w:cs="Arial"/>
        <w:color w:val="000000" w:themeColor="text1"/>
        <w:sz w:val="16"/>
        <w:szCs w:val="16"/>
      </w:rPr>
      <w:t>riechisch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9</w:t>
    </w:r>
    <w:r>
      <w:rPr>
        <w:rFonts w:ascii="Arial" w:hAnsi="Arial" w:cs="Arial"/>
        <w:sz w:val="16"/>
        <w:szCs w:val="16"/>
      </w:rPr>
      <w:tab/>
    </w:r>
    <w:r w:rsidR="00FB21A1">
      <w:rPr>
        <w:rFonts w:ascii="Arial" w:hAnsi="Arial" w:cs="Arial"/>
      </w:rPr>
      <w:t>Gruppenarbeit</w:t>
    </w:r>
    <w:r w:rsidR="002239D6">
      <w:rPr>
        <w:rFonts w:ascii="Arial" w:hAnsi="Arial" w:cs="Arial"/>
      </w:rPr>
      <w:t xml:space="preserve">: </w:t>
    </w:r>
    <w:r w:rsidR="001A5FC8">
      <w:rPr>
        <w:rFonts w:ascii="Arial" w:hAnsi="Arial" w:cs="Arial"/>
      </w:rPr>
      <w:t>#</w:t>
    </w:r>
    <w:proofErr w:type="spellStart"/>
    <w:r w:rsidR="00AE1DAB">
      <w:rPr>
        <w:rFonts w:ascii="Arial" w:hAnsi="Arial" w:cs="Arial"/>
      </w:rPr>
      <w:t>Theoi@Ellenikagram</w:t>
    </w:r>
    <w:proofErr w:type="spellEnd"/>
    <w:r>
      <w:rPr>
        <w:rFonts w:ascii="Arial" w:hAnsi="Arial" w:cs="Arial"/>
      </w:rPr>
      <w:t xml:space="preserve"> </w:t>
    </w:r>
    <w:r w:rsidR="00DC44DE">
      <w:rPr>
        <w:rFonts w:ascii="Arial" w:hAnsi="Arial" w:cs="Arial"/>
      </w:rPr>
      <w:t>AB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531"/>
    <w:multiLevelType w:val="hybridMultilevel"/>
    <w:tmpl w:val="07745BD0"/>
    <w:lvl w:ilvl="0" w:tplc="A684C65C">
      <w:start w:val="1"/>
      <w:numFmt w:val="lowerLetter"/>
      <w:lvlText w:val="%1)"/>
      <w:lvlJc w:val="left"/>
      <w:pPr>
        <w:ind w:left="36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1845D0"/>
    <w:multiLevelType w:val="hybridMultilevel"/>
    <w:tmpl w:val="258A91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8E5543"/>
    <w:multiLevelType w:val="hybridMultilevel"/>
    <w:tmpl w:val="174056CC"/>
    <w:lvl w:ilvl="0" w:tplc="6AA84830">
      <w:start w:val="1"/>
      <w:numFmt w:val="lowerLetter"/>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5F"/>
    <w:rsid w:val="00006D3B"/>
    <w:rsid w:val="0001152C"/>
    <w:rsid w:val="000127D8"/>
    <w:rsid w:val="000166D7"/>
    <w:rsid w:val="00017F7A"/>
    <w:rsid w:val="00041BBB"/>
    <w:rsid w:val="00044540"/>
    <w:rsid w:val="00073657"/>
    <w:rsid w:val="00094DE8"/>
    <w:rsid w:val="000B078D"/>
    <w:rsid w:val="000B2977"/>
    <w:rsid w:val="000D150A"/>
    <w:rsid w:val="000D1D5E"/>
    <w:rsid w:val="00101BD5"/>
    <w:rsid w:val="00103465"/>
    <w:rsid w:val="00133C65"/>
    <w:rsid w:val="001366B4"/>
    <w:rsid w:val="00151E2F"/>
    <w:rsid w:val="00161763"/>
    <w:rsid w:val="001A2C64"/>
    <w:rsid w:val="001A5FC8"/>
    <w:rsid w:val="001A6540"/>
    <w:rsid w:val="001B2916"/>
    <w:rsid w:val="001D63F7"/>
    <w:rsid w:val="002075FA"/>
    <w:rsid w:val="00216564"/>
    <w:rsid w:val="002239D6"/>
    <w:rsid w:val="002378C1"/>
    <w:rsid w:val="002626B9"/>
    <w:rsid w:val="00266505"/>
    <w:rsid w:val="00277458"/>
    <w:rsid w:val="00285FA8"/>
    <w:rsid w:val="002879C5"/>
    <w:rsid w:val="002A3C03"/>
    <w:rsid w:val="002A49CD"/>
    <w:rsid w:val="002A4F88"/>
    <w:rsid w:val="002B35E8"/>
    <w:rsid w:val="002B427C"/>
    <w:rsid w:val="002C29D2"/>
    <w:rsid w:val="002D046C"/>
    <w:rsid w:val="002D78FB"/>
    <w:rsid w:val="002E140A"/>
    <w:rsid w:val="002E5712"/>
    <w:rsid w:val="00302E21"/>
    <w:rsid w:val="00320183"/>
    <w:rsid w:val="00326167"/>
    <w:rsid w:val="003311D8"/>
    <w:rsid w:val="00341CFE"/>
    <w:rsid w:val="00345DCA"/>
    <w:rsid w:val="003653D6"/>
    <w:rsid w:val="003A5982"/>
    <w:rsid w:val="003B6F50"/>
    <w:rsid w:val="003C0033"/>
    <w:rsid w:val="003D3A94"/>
    <w:rsid w:val="003E0897"/>
    <w:rsid w:val="003F41A0"/>
    <w:rsid w:val="003F633D"/>
    <w:rsid w:val="00401B9B"/>
    <w:rsid w:val="0040454A"/>
    <w:rsid w:val="00416134"/>
    <w:rsid w:val="00420278"/>
    <w:rsid w:val="00422A80"/>
    <w:rsid w:val="00444E1E"/>
    <w:rsid w:val="00451520"/>
    <w:rsid w:val="004532C6"/>
    <w:rsid w:val="00453D38"/>
    <w:rsid w:val="00456E54"/>
    <w:rsid w:val="00467286"/>
    <w:rsid w:val="0047751F"/>
    <w:rsid w:val="0048097A"/>
    <w:rsid w:val="004852BA"/>
    <w:rsid w:val="00486E3B"/>
    <w:rsid w:val="004922AA"/>
    <w:rsid w:val="004C3476"/>
    <w:rsid w:val="004D130C"/>
    <w:rsid w:val="004D4907"/>
    <w:rsid w:val="004D5D69"/>
    <w:rsid w:val="004E237F"/>
    <w:rsid w:val="004E4735"/>
    <w:rsid w:val="004E53EA"/>
    <w:rsid w:val="004E7359"/>
    <w:rsid w:val="00503D4C"/>
    <w:rsid w:val="00511112"/>
    <w:rsid w:val="00534430"/>
    <w:rsid w:val="005435E2"/>
    <w:rsid w:val="00543AAF"/>
    <w:rsid w:val="005671DC"/>
    <w:rsid w:val="00572636"/>
    <w:rsid w:val="00574DED"/>
    <w:rsid w:val="005A6D52"/>
    <w:rsid w:val="005C1A2E"/>
    <w:rsid w:val="005C2A08"/>
    <w:rsid w:val="005C779D"/>
    <w:rsid w:val="005D287B"/>
    <w:rsid w:val="005E18B4"/>
    <w:rsid w:val="0060210E"/>
    <w:rsid w:val="0061435E"/>
    <w:rsid w:val="00614C3A"/>
    <w:rsid w:val="00626591"/>
    <w:rsid w:val="0063534A"/>
    <w:rsid w:val="006376FB"/>
    <w:rsid w:val="00650B46"/>
    <w:rsid w:val="00667A25"/>
    <w:rsid w:val="00677178"/>
    <w:rsid w:val="006823B9"/>
    <w:rsid w:val="006837F7"/>
    <w:rsid w:val="00686F32"/>
    <w:rsid w:val="006A4814"/>
    <w:rsid w:val="006B3E19"/>
    <w:rsid w:val="006C09D1"/>
    <w:rsid w:val="006F174E"/>
    <w:rsid w:val="006F43C7"/>
    <w:rsid w:val="007300BD"/>
    <w:rsid w:val="0073265E"/>
    <w:rsid w:val="0073497A"/>
    <w:rsid w:val="00763346"/>
    <w:rsid w:val="00770D44"/>
    <w:rsid w:val="00777F8F"/>
    <w:rsid w:val="00794536"/>
    <w:rsid w:val="00797954"/>
    <w:rsid w:val="007A4393"/>
    <w:rsid w:val="007B0C1C"/>
    <w:rsid w:val="007C7570"/>
    <w:rsid w:val="007E12BF"/>
    <w:rsid w:val="00801973"/>
    <w:rsid w:val="00815025"/>
    <w:rsid w:val="00816E1F"/>
    <w:rsid w:val="00841737"/>
    <w:rsid w:val="0086264D"/>
    <w:rsid w:val="00863885"/>
    <w:rsid w:val="00864648"/>
    <w:rsid w:val="00864B1A"/>
    <w:rsid w:val="008657AB"/>
    <w:rsid w:val="00871695"/>
    <w:rsid w:val="00874C3E"/>
    <w:rsid w:val="00877AD6"/>
    <w:rsid w:val="0088600A"/>
    <w:rsid w:val="008906AC"/>
    <w:rsid w:val="008A321D"/>
    <w:rsid w:val="008A50AE"/>
    <w:rsid w:val="008B309D"/>
    <w:rsid w:val="008B47A3"/>
    <w:rsid w:val="008D0347"/>
    <w:rsid w:val="008D6728"/>
    <w:rsid w:val="008E22D9"/>
    <w:rsid w:val="008E52DB"/>
    <w:rsid w:val="008F2FFE"/>
    <w:rsid w:val="008F5C41"/>
    <w:rsid w:val="009140F4"/>
    <w:rsid w:val="00921933"/>
    <w:rsid w:val="00940687"/>
    <w:rsid w:val="00967CBC"/>
    <w:rsid w:val="00967EB8"/>
    <w:rsid w:val="00987CC4"/>
    <w:rsid w:val="009C1E1F"/>
    <w:rsid w:val="009D12E8"/>
    <w:rsid w:val="009D3E69"/>
    <w:rsid w:val="009E4C02"/>
    <w:rsid w:val="009E5620"/>
    <w:rsid w:val="009F4A5F"/>
    <w:rsid w:val="00A01FE2"/>
    <w:rsid w:val="00A117B2"/>
    <w:rsid w:val="00A134DE"/>
    <w:rsid w:val="00A36F96"/>
    <w:rsid w:val="00A5363F"/>
    <w:rsid w:val="00A6254A"/>
    <w:rsid w:val="00A62BD6"/>
    <w:rsid w:val="00A6567E"/>
    <w:rsid w:val="00A73F87"/>
    <w:rsid w:val="00A87F31"/>
    <w:rsid w:val="00A91EC1"/>
    <w:rsid w:val="00AA4820"/>
    <w:rsid w:val="00AB1B62"/>
    <w:rsid w:val="00AC37C8"/>
    <w:rsid w:val="00AD0C28"/>
    <w:rsid w:val="00AE18CB"/>
    <w:rsid w:val="00AE1DAB"/>
    <w:rsid w:val="00AE4E00"/>
    <w:rsid w:val="00AE7C30"/>
    <w:rsid w:val="00AF06E8"/>
    <w:rsid w:val="00B06378"/>
    <w:rsid w:val="00B125B2"/>
    <w:rsid w:val="00B3766E"/>
    <w:rsid w:val="00B46CEC"/>
    <w:rsid w:val="00B5664B"/>
    <w:rsid w:val="00B57652"/>
    <w:rsid w:val="00B75159"/>
    <w:rsid w:val="00B80B6B"/>
    <w:rsid w:val="00B80E40"/>
    <w:rsid w:val="00B85D86"/>
    <w:rsid w:val="00B9062E"/>
    <w:rsid w:val="00B91B58"/>
    <w:rsid w:val="00BB0D6D"/>
    <w:rsid w:val="00BC449B"/>
    <w:rsid w:val="00BC618A"/>
    <w:rsid w:val="00BC7D69"/>
    <w:rsid w:val="00BD5851"/>
    <w:rsid w:val="00BE0500"/>
    <w:rsid w:val="00BE2745"/>
    <w:rsid w:val="00BF3F37"/>
    <w:rsid w:val="00C114DC"/>
    <w:rsid w:val="00C16391"/>
    <w:rsid w:val="00C47AA7"/>
    <w:rsid w:val="00C52B52"/>
    <w:rsid w:val="00C609D1"/>
    <w:rsid w:val="00C76942"/>
    <w:rsid w:val="00C80976"/>
    <w:rsid w:val="00CA13C5"/>
    <w:rsid w:val="00CA6067"/>
    <w:rsid w:val="00CC4650"/>
    <w:rsid w:val="00CE5BBA"/>
    <w:rsid w:val="00D062FE"/>
    <w:rsid w:val="00D351CC"/>
    <w:rsid w:val="00D60F44"/>
    <w:rsid w:val="00D66274"/>
    <w:rsid w:val="00D70129"/>
    <w:rsid w:val="00D940E0"/>
    <w:rsid w:val="00D96403"/>
    <w:rsid w:val="00D96999"/>
    <w:rsid w:val="00DA1088"/>
    <w:rsid w:val="00DA32D2"/>
    <w:rsid w:val="00DB3C75"/>
    <w:rsid w:val="00DC44DE"/>
    <w:rsid w:val="00DD1039"/>
    <w:rsid w:val="00DD26B3"/>
    <w:rsid w:val="00E13527"/>
    <w:rsid w:val="00E17216"/>
    <w:rsid w:val="00E24362"/>
    <w:rsid w:val="00E3274A"/>
    <w:rsid w:val="00E43A87"/>
    <w:rsid w:val="00E57CD7"/>
    <w:rsid w:val="00EB14A5"/>
    <w:rsid w:val="00EB3C7C"/>
    <w:rsid w:val="00EC7700"/>
    <w:rsid w:val="00ED2098"/>
    <w:rsid w:val="00EE6204"/>
    <w:rsid w:val="00F27F4F"/>
    <w:rsid w:val="00F351C1"/>
    <w:rsid w:val="00F53DD3"/>
    <w:rsid w:val="00F565DD"/>
    <w:rsid w:val="00F80DF6"/>
    <w:rsid w:val="00F95283"/>
    <w:rsid w:val="00FA04F0"/>
    <w:rsid w:val="00FA295A"/>
    <w:rsid w:val="00FB21A1"/>
    <w:rsid w:val="00FB40FA"/>
    <w:rsid w:val="00FD6979"/>
    <w:rsid w:val="00FD78EF"/>
    <w:rsid w:val="00FF5DA1"/>
    <w:rsid w:val="00FF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CE73A"/>
  <w15:docId w15:val="{0C8F1527-F4C0-42D3-8417-03CCE206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pBdr>
        <w:bottom w:val="single" w:sz="6" w:space="1" w:color="auto"/>
      </w:pBdr>
      <w:tabs>
        <w:tab w:val="center" w:pos="4153"/>
        <w:tab w:val="right" w:pos="8306"/>
      </w:tabs>
      <w:jc w:val="center"/>
    </w:pPr>
    <w:rPr>
      <w:sz w:val="18"/>
      <w:szCs w:val="18"/>
    </w:rPr>
  </w:style>
  <w:style w:type="character" w:customStyle="1" w:styleId="KopfzeileZchn">
    <w:name w:val="Kopfzeile Zchn"/>
    <w:basedOn w:val="Absatz-Standardschriftart"/>
    <w:link w:val="Kopfzeile"/>
    <w:uiPriority w:val="99"/>
    <w:rPr>
      <w:sz w:val="18"/>
      <w:szCs w:val="18"/>
    </w:rPr>
  </w:style>
  <w:style w:type="paragraph" w:styleId="Fuzeile">
    <w:name w:val="footer"/>
    <w:basedOn w:val="Standard"/>
    <w:link w:val="FuzeileZchn"/>
    <w:uiPriority w:val="99"/>
    <w:unhideWhenUsed/>
    <w:pPr>
      <w:tabs>
        <w:tab w:val="center" w:pos="4153"/>
        <w:tab w:val="right" w:pos="8306"/>
      </w:tabs>
    </w:pPr>
    <w:rPr>
      <w:sz w:val="18"/>
      <w:szCs w:val="18"/>
    </w:rPr>
  </w:style>
  <w:style w:type="character" w:customStyle="1" w:styleId="FuzeileZchn">
    <w:name w:val="Fußzeile Zchn"/>
    <w:basedOn w:val="Absatz-Standardschriftart"/>
    <w:link w:val="Fuzeile"/>
    <w:uiPriority w:val="99"/>
    <w:rPr>
      <w:sz w:val="18"/>
      <w:szCs w:val="18"/>
    </w:rPr>
  </w:style>
  <w:style w:type="character" w:styleId="Kommentarzeichen">
    <w:name w:val="annotation reference"/>
    <w:basedOn w:val="Absatz-Standardschriftart"/>
    <w:uiPriority w:val="99"/>
    <w:semiHidden/>
    <w:unhideWhenUsed/>
    <w:rsid w:val="00794536"/>
    <w:rPr>
      <w:sz w:val="16"/>
      <w:szCs w:val="16"/>
    </w:rPr>
  </w:style>
  <w:style w:type="paragraph" w:styleId="Kommentartext">
    <w:name w:val="annotation text"/>
    <w:basedOn w:val="Standard"/>
    <w:link w:val="KommentartextZchn"/>
    <w:uiPriority w:val="99"/>
    <w:semiHidden/>
    <w:unhideWhenUsed/>
    <w:rsid w:val="00794536"/>
    <w:rPr>
      <w:sz w:val="20"/>
      <w:szCs w:val="20"/>
    </w:rPr>
  </w:style>
  <w:style w:type="character" w:customStyle="1" w:styleId="KommentartextZchn">
    <w:name w:val="Kommentartext Zchn"/>
    <w:basedOn w:val="Absatz-Standardschriftart"/>
    <w:link w:val="Kommentartext"/>
    <w:uiPriority w:val="99"/>
    <w:semiHidden/>
    <w:rsid w:val="00794536"/>
    <w:rPr>
      <w:sz w:val="20"/>
      <w:szCs w:val="20"/>
    </w:rPr>
  </w:style>
  <w:style w:type="paragraph" w:styleId="Kommentarthema">
    <w:name w:val="annotation subject"/>
    <w:basedOn w:val="Kommentartext"/>
    <w:next w:val="Kommentartext"/>
    <w:link w:val="KommentarthemaZchn"/>
    <w:uiPriority w:val="99"/>
    <w:semiHidden/>
    <w:unhideWhenUsed/>
    <w:rsid w:val="00794536"/>
    <w:rPr>
      <w:b/>
      <w:bCs/>
    </w:rPr>
  </w:style>
  <w:style w:type="character" w:customStyle="1" w:styleId="KommentarthemaZchn">
    <w:name w:val="Kommentarthema Zchn"/>
    <w:basedOn w:val="KommentartextZchn"/>
    <w:link w:val="Kommentarthema"/>
    <w:uiPriority w:val="99"/>
    <w:semiHidden/>
    <w:rsid w:val="007945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Baumgarten</dc:creator>
  <cp:keywords/>
  <dc:description/>
  <cp:lastModifiedBy>Reinpold, Carmen</cp:lastModifiedBy>
  <cp:revision>5</cp:revision>
  <dcterms:created xsi:type="dcterms:W3CDTF">2023-07-11T09:29:00Z</dcterms:created>
  <dcterms:modified xsi:type="dcterms:W3CDTF">2024-02-19T13:07:00Z</dcterms:modified>
  <cp:category/>
</cp:coreProperties>
</file>