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CE73A" w14:textId="6355ACD6" w:rsidR="009F4A5F" w:rsidRPr="00BC618A" w:rsidRDefault="00FE7BE3" w:rsidP="007C7570">
      <w:pPr>
        <w:pStyle w:val="berschrift4"/>
        <w:spacing w:before="0"/>
        <w:rPr>
          <w:sz w:val="32"/>
          <w:szCs w:val="32"/>
        </w:rPr>
      </w:pPr>
      <w:r>
        <w:rPr>
          <w:noProof/>
          <w:sz w:val="32"/>
          <w:szCs w:val="32"/>
        </w:rPr>
        <w:t>Artemis</w:t>
      </w:r>
    </w:p>
    <w:p w14:paraId="3A050086" w14:textId="76D2E661" w:rsidR="00A42B79" w:rsidRPr="00A42B79" w:rsidRDefault="00284E39" w:rsidP="00A42B79">
      <w:pPr>
        <w:jc w:val="both"/>
        <w:rPr>
          <w:rFonts w:asciiTheme="minorHAnsi" w:eastAsia="Arial" w:hAnsiTheme="minorHAnsi" w:cstheme="minorHAnsi"/>
        </w:rPr>
      </w:pPr>
      <w:r w:rsidRPr="00FE7BE3">
        <w:rPr>
          <w:rFonts w:asciiTheme="minorHAnsi" w:hAnsiTheme="minorHAnsi" w:cstheme="minorHAnsi"/>
          <w:i/>
          <w:noProof/>
        </w:rPr>
        <w:drawing>
          <wp:anchor distT="0" distB="0" distL="114300" distR="114300" simplePos="0" relativeHeight="251658240" behindDoc="0" locked="0" layoutInCell="1" allowOverlap="1" wp14:anchorId="3D7CB46D" wp14:editId="023B33E0">
            <wp:simplePos x="0" y="0"/>
            <wp:positionH relativeFrom="margin">
              <wp:posOffset>3569970</wp:posOffset>
            </wp:positionH>
            <wp:positionV relativeFrom="margin">
              <wp:posOffset>988060</wp:posOffset>
            </wp:positionV>
            <wp:extent cx="3208655" cy="1926590"/>
            <wp:effectExtent l="0" t="6667" r="4127" b="4128"/>
            <wp:wrapSquare wrapText="bothSides"/>
            <wp:docPr id="1" name="Grafik 1" descr="Ein Bild, das Text, Gebäude, Skulptur,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bäude, Skulptur, al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86" t="10467" r="1639" b="12363"/>
                    <a:stretch/>
                  </pic:blipFill>
                  <pic:spPr bwMode="auto">
                    <a:xfrm rot="5400000">
                      <a:off x="0" y="0"/>
                      <a:ext cx="3208655" cy="192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7BE3" w:rsidRPr="00FE7BE3">
        <w:rPr>
          <w:rFonts w:asciiTheme="minorHAnsi" w:eastAsia="Arial" w:hAnsiTheme="minorHAnsi" w:cstheme="minorHAnsi"/>
          <w:i/>
          <w:noProof/>
          <w:lang w:eastAsia="de-DE"/>
        </w:rPr>
        <w:t>Artemis</w:t>
      </w:r>
      <w:r w:rsidR="00A42B79" w:rsidRPr="00A42B79">
        <w:rPr>
          <w:rFonts w:asciiTheme="minorHAnsi" w:eastAsia="Arial" w:hAnsiTheme="minorHAnsi" w:cstheme="minorHAnsi"/>
        </w:rPr>
        <w:t xml:space="preserve"> </w:t>
      </w:r>
      <w:r w:rsidR="006140C3">
        <w:rPr>
          <w:rFonts w:asciiTheme="minorHAnsi" w:eastAsia="Arial" w:hAnsiTheme="minorHAnsi" w:cstheme="minorHAnsi"/>
        </w:rPr>
        <w:t>ist</w:t>
      </w:r>
      <w:r w:rsidR="00A42B79" w:rsidRPr="00A42B79">
        <w:rPr>
          <w:rFonts w:asciiTheme="minorHAnsi" w:eastAsia="Arial" w:hAnsiTheme="minorHAnsi" w:cstheme="minorHAnsi"/>
        </w:rPr>
        <w:t xml:space="preserve"> die Göttin der Jagd und der Fruchtbarkeit, zugleich aber auch Beschützerin der Kinder und der Tiere. Sie ist die Tochter des</w:t>
      </w:r>
      <w:r w:rsidR="00504713">
        <w:rPr>
          <w:rFonts w:asciiTheme="minorHAnsi" w:eastAsia="Arial" w:hAnsiTheme="minorHAnsi" w:cstheme="minorHAnsi"/>
        </w:rPr>
        <w:t xml:space="preserve"> Göttervaters </w:t>
      </w:r>
      <w:r w:rsidR="00FE7BE3">
        <w:rPr>
          <w:rFonts w:asciiTheme="minorHAnsi" w:eastAsia="Arial" w:hAnsiTheme="minorHAnsi" w:cstheme="minorHAnsi"/>
          <w:i/>
          <w:iCs/>
        </w:rPr>
        <w:t>Zeus</w:t>
      </w:r>
      <w:r w:rsidR="00A42B79" w:rsidRPr="00A42B79">
        <w:rPr>
          <w:rFonts w:asciiTheme="minorHAnsi" w:eastAsia="Arial" w:hAnsiTheme="minorHAnsi" w:cstheme="minorHAnsi"/>
        </w:rPr>
        <w:t xml:space="preserve"> und der </w:t>
      </w:r>
      <w:proofErr w:type="spellStart"/>
      <w:r w:rsidR="00A42B79" w:rsidRPr="00167E39">
        <w:rPr>
          <w:rFonts w:asciiTheme="minorHAnsi" w:eastAsia="Arial" w:hAnsiTheme="minorHAnsi" w:cstheme="minorHAnsi"/>
          <w:i/>
          <w:iCs/>
        </w:rPr>
        <w:t>Leto</w:t>
      </w:r>
      <w:proofErr w:type="spellEnd"/>
      <w:r w:rsidR="00A42B79" w:rsidRPr="00A42B79">
        <w:rPr>
          <w:rFonts w:asciiTheme="minorHAnsi" w:eastAsia="Arial" w:hAnsiTheme="minorHAnsi" w:cstheme="minorHAnsi"/>
        </w:rPr>
        <w:t xml:space="preserve">. Ihr Zwillingsbruder ist </w:t>
      </w:r>
      <w:r w:rsidR="00A42B79" w:rsidRPr="00AB4F08">
        <w:rPr>
          <w:rFonts w:asciiTheme="minorHAnsi" w:eastAsia="Arial" w:hAnsiTheme="minorHAnsi" w:cstheme="minorHAnsi"/>
          <w:i/>
          <w:iCs/>
        </w:rPr>
        <w:t>Apollo</w:t>
      </w:r>
      <w:r w:rsidR="00FE7BE3">
        <w:rPr>
          <w:rFonts w:asciiTheme="minorHAnsi" w:eastAsia="Arial" w:hAnsiTheme="minorHAnsi" w:cstheme="minorHAnsi"/>
          <w:i/>
          <w:iCs/>
        </w:rPr>
        <w:t>n</w:t>
      </w:r>
      <w:r w:rsidR="00A42B79" w:rsidRPr="00A42B79">
        <w:rPr>
          <w:rFonts w:asciiTheme="minorHAnsi" w:eastAsia="Arial" w:hAnsiTheme="minorHAnsi" w:cstheme="minorHAnsi"/>
        </w:rPr>
        <w:t>. Als Jagdgöttin hat sie ebenso wie ihr Bruder Pfeil und Bogen als Attribute. Sie</w:t>
      </w:r>
      <w:r w:rsidR="005B79E1">
        <w:rPr>
          <w:rFonts w:asciiTheme="minorHAnsi" w:eastAsia="Arial" w:hAnsiTheme="minorHAnsi" w:cstheme="minorHAnsi"/>
        </w:rPr>
        <w:t xml:space="preserve"> ist</w:t>
      </w:r>
      <w:r w:rsidR="00A42B79" w:rsidRPr="00A42B79">
        <w:rPr>
          <w:rFonts w:asciiTheme="minorHAnsi" w:eastAsia="Arial" w:hAnsiTheme="minorHAnsi" w:cstheme="minorHAnsi"/>
        </w:rPr>
        <w:t xml:space="preserve"> eine versierte Bogenschützin und wurde deshalb von den Amazonen verehrt. Sicherlich g</w:t>
      </w:r>
      <w:r w:rsidR="005B79E1">
        <w:rPr>
          <w:rFonts w:asciiTheme="minorHAnsi" w:eastAsia="Arial" w:hAnsiTheme="minorHAnsi" w:cstheme="minorHAnsi"/>
        </w:rPr>
        <w:t>ilt</w:t>
      </w:r>
      <w:r w:rsidR="00A42B79" w:rsidRPr="00A42B79">
        <w:rPr>
          <w:rFonts w:asciiTheme="minorHAnsi" w:eastAsia="Arial" w:hAnsiTheme="minorHAnsi" w:cstheme="minorHAnsi"/>
        </w:rPr>
        <w:t xml:space="preserve"> diese Verehrung nicht nur ihrer Kunst im Umgang mit dem Bogen, sondern auch ihrer Einstellung zu Männern. </w:t>
      </w:r>
      <w:r w:rsidR="00FE7BE3">
        <w:rPr>
          <w:rFonts w:asciiTheme="minorHAnsi" w:eastAsia="Arial" w:hAnsiTheme="minorHAnsi" w:cstheme="minorHAnsi"/>
        </w:rPr>
        <w:t>Artemis</w:t>
      </w:r>
      <w:r w:rsidR="00A42B79" w:rsidRPr="00A42B79">
        <w:rPr>
          <w:rFonts w:asciiTheme="minorHAnsi" w:eastAsia="Arial" w:hAnsiTheme="minorHAnsi" w:cstheme="minorHAnsi"/>
        </w:rPr>
        <w:t xml:space="preserve"> lebte mit einer Schar Nymphen zurückgezogen im Wald und blieb jungfräulich. Das Gleiche forderte sie auch von den Nymphen. Kam ihr jemand gewollt oder ungewollt zu nahe, hatte das harte Konsequenzen für diese Person. So verwandelte sie </w:t>
      </w:r>
      <w:proofErr w:type="spellStart"/>
      <w:r w:rsidR="00A42B79" w:rsidRPr="00F35064">
        <w:rPr>
          <w:rFonts w:asciiTheme="minorHAnsi" w:eastAsia="Arial" w:hAnsiTheme="minorHAnsi" w:cstheme="minorHAnsi"/>
          <w:i/>
          <w:iCs/>
        </w:rPr>
        <w:t>Aktaion</w:t>
      </w:r>
      <w:proofErr w:type="spellEnd"/>
      <w:r w:rsidR="00A42B79" w:rsidRPr="00A42B79">
        <w:rPr>
          <w:rFonts w:asciiTheme="minorHAnsi" w:eastAsia="Arial" w:hAnsiTheme="minorHAnsi" w:cstheme="minorHAnsi"/>
        </w:rPr>
        <w:t xml:space="preserve"> in einen Hirsch, weil er sie heimlich beim Baden beobachtet hatte. Die Nymphe </w:t>
      </w:r>
      <w:r w:rsidR="00F35064" w:rsidRPr="00F35064">
        <w:rPr>
          <w:rFonts w:asciiTheme="minorHAnsi" w:eastAsia="Arial" w:hAnsiTheme="minorHAnsi" w:cstheme="minorHAnsi"/>
          <w:i/>
          <w:iCs/>
        </w:rPr>
        <w:t>C</w:t>
      </w:r>
      <w:r w:rsidR="00A42B79" w:rsidRPr="00F35064">
        <w:rPr>
          <w:rFonts w:asciiTheme="minorHAnsi" w:eastAsia="Arial" w:hAnsiTheme="minorHAnsi" w:cstheme="minorHAnsi"/>
          <w:i/>
          <w:iCs/>
        </w:rPr>
        <w:t>allisto</w:t>
      </w:r>
      <w:r w:rsidR="00B3601B">
        <w:rPr>
          <w:rFonts w:asciiTheme="minorHAnsi" w:eastAsia="Arial" w:hAnsiTheme="minorHAnsi" w:cstheme="minorHAnsi"/>
        </w:rPr>
        <w:t xml:space="preserve"> verstieß sie</w:t>
      </w:r>
      <w:r w:rsidR="00091AF7">
        <w:rPr>
          <w:rFonts w:asciiTheme="minorHAnsi" w:eastAsia="Arial" w:hAnsiTheme="minorHAnsi" w:cstheme="minorHAnsi"/>
        </w:rPr>
        <w:t xml:space="preserve"> </w:t>
      </w:r>
      <w:r w:rsidR="00A42B79" w:rsidRPr="00A42B79">
        <w:rPr>
          <w:rFonts w:asciiTheme="minorHAnsi" w:eastAsia="Arial" w:hAnsiTheme="minorHAnsi" w:cstheme="minorHAnsi"/>
        </w:rPr>
        <w:t>aus ihrem Gefolg</w:t>
      </w:r>
      <w:r w:rsidR="00D20ED9">
        <w:rPr>
          <w:rFonts w:asciiTheme="minorHAnsi" w:eastAsia="Arial" w:hAnsiTheme="minorHAnsi" w:cstheme="minorHAnsi"/>
        </w:rPr>
        <w:t>e</w:t>
      </w:r>
      <w:r w:rsidR="00091AF7">
        <w:rPr>
          <w:rFonts w:asciiTheme="minorHAnsi" w:eastAsia="Arial" w:hAnsiTheme="minorHAnsi" w:cstheme="minorHAnsi"/>
        </w:rPr>
        <w:t xml:space="preserve">, nachdem sie </w:t>
      </w:r>
      <w:r w:rsidR="00176DDA">
        <w:rPr>
          <w:rFonts w:asciiTheme="minorHAnsi" w:eastAsia="Arial" w:hAnsiTheme="minorHAnsi" w:cstheme="minorHAnsi"/>
        </w:rPr>
        <w:t xml:space="preserve">von </w:t>
      </w:r>
      <w:r w:rsidR="00FE7BE3">
        <w:rPr>
          <w:rFonts w:asciiTheme="minorHAnsi" w:eastAsia="Arial" w:hAnsiTheme="minorHAnsi" w:cstheme="minorHAnsi"/>
          <w:i/>
          <w:iCs/>
        </w:rPr>
        <w:t>Zeus</w:t>
      </w:r>
      <w:r w:rsidR="00D4345A">
        <w:rPr>
          <w:rFonts w:asciiTheme="minorHAnsi" w:eastAsia="Arial" w:hAnsiTheme="minorHAnsi" w:cstheme="minorHAnsi"/>
        </w:rPr>
        <w:t xml:space="preserve"> vergewaltigt und schwanger wurde.</w:t>
      </w:r>
    </w:p>
    <w:p w14:paraId="6CF1DBB6" w14:textId="13DD21B5" w:rsidR="00A42B79" w:rsidRPr="00525C6F" w:rsidRDefault="00284E39" w:rsidP="00A42B79">
      <w:pPr>
        <w:jc w:val="both"/>
        <w:rPr>
          <w:rFonts w:asciiTheme="minorHAnsi" w:eastAsia="Arial" w:hAnsiTheme="minorHAnsi" w:cstheme="minorHAnsi"/>
          <w:sz w:val="22"/>
          <w:szCs w:val="22"/>
        </w:rPr>
      </w:pPr>
      <w:r w:rsidRPr="00525C6F">
        <w:rPr>
          <w:rFonts w:asciiTheme="minorHAnsi" w:eastAsia="Arial" w:hAnsiTheme="minorHAnsi" w:cstheme="minorHAnsi"/>
          <w:i/>
          <w:noProof/>
          <w:sz w:val="22"/>
          <w:szCs w:val="22"/>
        </w:rPr>
        <mc:AlternateContent>
          <mc:Choice Requires="wps">
            <w:drawing>
              <wp:anchor distT="0" distB="0" distL="114300" distR="114300" simplePos="0" relativeHeight="251660288" behindDoc="0" locked="0" layoutInCell="1" allowOverlap="1" wp14:anchorId="0280B8BB" wp14:editId="2562EA02">
                <wp:simplePos x="0" y="0"/>
                <wp:positionH relativeFrom="margin">
                  <wp:align>right</wp:align>
                </wp:positionH>
                <wp:positionV relativeFrom="margin">
                  <wp:posOffset>3347085</wp:posOffset>
                </wp:positionV>
                <wp:extent cx="1935480" cy="251460"/>
                <wp:effectExtent l="0" t="0" r="7620" b="0"/>
                <wp:wrapSquare wrapText="bothSides"/>
                <wp:docPr id="2" name="Rechteck 2"/>
                <wp:cNvGraphicFramePr/>
                <a:graphic xmlns:a="http://schemas.openxmlformats.org/drawingml/2006/main">
                  <a:graphicData uri="http://schemas.microsoft.com/office/word/2010/wordprocessingShape">
                    <wps:wsp>
                      <wps:cNvSpPr/>
                      <wps:spPr>
                        <a:xfrm>
                          <a:off x="0" y="0"/>
                          <a:ext cx="1935480" cy="251460"/>
                        </a:xfrm>
                        <a:prstGeom prst="rect">
                          <a:avLst/>
                        </a:prstGeom>
                        <a:solidFill>
                          <a:sysClr val="window" lastClr="FFFFFF"/>
                        </a:solidFill>
                        <a:ln w="12700" cap="flat" cmpd="sng" algn="ctr">
                          <a:noFill/>
                          <a:prstDash val="solid"/>
                          <a:miter lim="800000"/>
                        </a:ln>
                        <a:effectLst/>
                      </wps:spPr>
                      <wps:txbx>
                        <w:txbxContent>
                          <w:p w14:paraId="03FC5C08" w14:textId="77777777" w:rsidR="00440294" w:rsidRPr="007F4A7D" w:rsidRDefault="00440294" w:rsidP="00440294">
                            <w:pPr>
                              <w:jc w:val="center"/>
                              <w:rPr>
                                <w:sz w:val="20"/>
                                <w:szCs w:val="20"/>
                              </w:rPr>
                            </w:pPr>
                            <w:r w:rsidRPr="007F4A7D">
                              <w:rPr>
                                <w:sz w:val="20"/>
                                <w:szCs w:val="20"/>
                              </w:rPr>
                              <w:t>Foto von A. Schmidt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B8BB" id="Rechteck 2" o:spid="_x0000_s1026" style="position:absolute;left:0;text-align:left;margin-left:101.2pt;margin-top:263.55pt;width:152.4pt;height:19.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" fillcolor="window" stroked="f" strokeweight="1pt">
                <v:textbox>
                  <w:txbxContent>
                    <w:p w14:paraId="03FC5C08" w14:textId="77777777" w:rsidR="00440294" w:rsidRPr="007F4A7D" w:rsidRDefault="00440294" w:rsidP="00440294">
                      <w:pPr>
                        <w:jc w:val="center"/>
                        <w:rPr>
                          <w:sz w:val="20"/>
                          <w:szCs w:val="20"/>
                        </w:rPr>
                      </w:pPr>
                      <w:r w:rsidRPr="007F4A7D">
                        <w:rPr>
                          <w:sz w:val="20"/>
                          <w:szCs w:val="20"/>
                        </w:rPr>
                        <w:t>Foto von A. Schmidt</w:t>
                      </w:r>
                    </w:p>
                  </w:txbxContent>
                </v:textbox>
                <w10:wrap type="square" anchorx="margin" anchory="margin"/>
              </v:rect>
            </w:pict>
          </mc:Fallback>
        </mc:AlternateContent>
      </w:r>
    </w:p>
    <w:p w14:paraId="1586B674" w14:textId="63A346C4" w:rsidR="00A42B79" w:rsidRPr="00A42B79" w:rsidRDefault="00A42B79" w:rsidP="00A42B79">
      <w:pPr>
        <w:jc w:val="both"/>
        <w:rPr>
          <w:rFonts w:asciiTheme="minorHAnsi" w:eastAsia="Arial" w:hAnsiTheme="minorHAnsi" w:cstheme="minorHAnsi"/>
        </w:rPr>
      </w:pPr>
      <w:r w:rsidRPr="00A42B79">
        <w:rPr>
          <w:rFonts w:asciiTheme="minorHAnsi" w:eastAsia="Arial" w:hAnsiTheme="minorHAnsi" w:cstheme="minorHAnsi"/>
        </w:rPr>
        <w:t>Zwar</w:t>
      </w:r>
      <w:r w:rsidR="00FD748E">
        <w:rPr>
          <w:rFonts w:asciiTheme="minorHAnsi" w:eastAsia="Arial" w:hAnsiTheme="minorHAnsi" w:cstheme="minorHAnsi"/>
        </w:rPr>
        <w:t xml:space="preserve"> gibt</w:t>
      </w:r>
      <w:r w:rsidRPr="00A42B79">
        <w:rPr>
          <w:rFonts w:asciiTheme="minorHAnsi" w:eastAsia="Arial" w:hAnsiTheme="minorHAnsi" w:cstheme="minorHAnsi"/>
        </w:rPr>
        <w:t xml:space="preserve"> sie</w:t>
      </w:r>
      <w:r w:rsidR="00FD748E">
        <w:rPr>
          <w:rFonts w:asciiTheme="minorHAnsi" w:eastAsia="Arial" w:hAnsiTheme="minorHAnsi" w:cstheme="minorHAnsi"/>
        </w:rPr>
        <w:t xml:space="preserve"> sich</w:t>
      </w:r>
      <w:r w:rsidRPr="00A42B79">
        <w:rPr>
          <w:rFonts w:asciiTheme="minorHAnsi" w:eastAsia="Arial" w:hAnsiTheme="minorHAnsi" w:cstheme="minorHAnsi"/>
        </w:rPr>
        <w:t xml:space="preserve"> nicht so grausam wie ihr Zwillingsbruder </w:t>
      </w:r>
      <w:r w:rsidRPr="00551008">
        <w:rPr>
          <w:rFonts w:asciiTheme="minorHAnsi" w:eastAsia="Arial" w:hAnsiTheme="minorHAnsi" w:cstheme="minorHAnsi"/>
          <w:i/>
          <w:iCs/>
        </w:rPr>
        <w:t>Apollo</w:t>
      </w:r>
      <w:r w:rsidR="00FE7BE3">
        <w:rPr>
          <w:rFonts w:asciiTheme="minorHAnsi" w:eastAsia="Arial" w:hAnsiTheme="minorHAnsi" w:cstheme="minorHAnsi"/>
          <w:i/>
          <w:iCs/>
        </w:rPr>
        <w:t>n</w:t>
      </w:r>
      <w:r w:rsidRPr="00A42B79">
        <w:rPr>
          <w:rFonts w:asciiTheme="minorHAnsi" w:eastAsia="Arial" w:hAnsiTheme="minorHAnsi" w:cstheme="minorHAnsi"/>
        </w:rPr>
        <w:t xml:space="preserve">, dennoch beteiligt sie sich an der einen oder anderen Racheaktion. So tötet sie gemeinsam mit ihrem Bruder die Kinder der </w:t>
      </w:r>
      <w:r w:rsidRPr="003E738A">
        <w:rPr>
          <w:rFonts w:asciiTheme="minorHAnsi" w:eastAsia="Arial" w:hAnsiTheme="minorHAnsi" w:cstheme="minorHAnsi"/>
          <w:i/>
          <w:iCs/>
        </w:rPr>
        <w:t>Niobe</w:t>
      </w:r>
      <w:r w:rsidRPr="00A42B79">
        <w:rPr>
          <w:rFonts w:asciiTheme="minorHAnsi" w:eastAsia="Arial" w:hAnsiTheme="minorHAnsi" w:cstheme="minorHAnsi"/>
        </w:rPr>
        <w:t xml:space="preserve">. Diese hatte ihre Mutter </w:t>
      </w:r>
      <w:r w:rsidRPr="003E738A">
        <w:rPr>
          <w:rFonts w:asciiTheme="minorHAnsi" w:eastAsia="Arial" w:hAnsiTheme="minorHAnsi" w:cstheme="minorHAnsi"/>
          <w:i/>
          <w:iCs/>
        </w:rPr>
        <w:t>Leto</w:t>
      </w:r>
      <w:r w:rsidRPr="00A42B79">
        <w:rPr>
          <w:rFonts w:asciiTheme="minorHAnsi" w:eastAsia="Arial" w:hAnsiTheme="minorHAnsi" w:cstheme="minorHAnsi"/>
        </w:rPr>
        <w:t xml:space="preserve"> verspottet, dass sie nur zwei Kinder zur Welt gebracht habe, sie selbst jedoch vierzehn. Auch den Riesen </w:t>
      </w:r>
      <w:proofErr w:type="spellStart"/>
      <w:r w:rsidRPr="003E738A">
        <w:rPr>
          <w:rFonts w:asciiTheme="minorHAnsi" w:eastAsia="Arial" w:hAnsiTheme="minorHAnsi" w:cstheme="minorHAnsi"/>
          <w:i/>
          <w:iCs/>
        </w:rPr>
        <w:t>Tityos</w:t>
      </w:r>
      <w:proofErr w:type="spellEnd"/>
      <w:r w:rsidRPr="00A42B79">
        <w:rPr>
          <w:rFonts w:asciiTheme="minorHAnsi" w:eastAsia="Arial" w:hAnsiTheme="minorHAnsi" w:cstheme="minorHAnsi"/>
        </w:rPr>
        <w:t xml:space="preserve"> br</w:t>
      </w:r>
      <w:r w:rsidR="00970100">
        <w:rPr>
          <w:rFonts w:asciiTheme="minorHAnsi" w:eastAsia="Arial" w:hAnsiTheme="minorHAnsi" w:cstheme="minorHAnsi"/>
        </w:rPr>
        <w:t>ingt</w:t>
      </w:r>
      <w:r w:rsidRPr="00A42B79">
        <w:rPr>
          <w:rFonts w:asciiTheme="minorHAnsi" w:eastAsia="Arial" w:hAnsiTheme="minorHAnsi" w:cstheme="minorHAnsi"/>
        </w:rPr>
        <w:t xml:space="preserve"> sie mit ihrem Bruder </w:t>
      </w:r>
      <w:r w:rsidRPr="00970100">
        <w:rPr>
          <w:rFonts w:asciiTheme="minorHAnsi" w:eastAsia="Arial" w:hAnsiTheme="minorHAnsi" w:cstheme="minorHAnsi"/>
          <w:i/>
          <w:iCs/>
        </w:rPr>
        <w:t>Apollo</w:t>
      </w:r>
      <w:r w:rsidR="00FE7BE3">
        <w:rPr>
          <w:rFonts w:asciiTheme="minorHAnsi" w:eastAsia="Arial" w:hAnsiTheme="minorHAnsi" w:cstheme="minorHAnsi"/>
          <w:i/>
          <w:iCs/>
        </w:rPr>
        <w:t>n</w:t>
      </w:r>
      <w:r w:rsidRPr="00A42B79">
        <w:rPr>
          <w:rFonts w:asciiTheme="minorHAnsi" w:eastAsia="Arial" w:hAnsiTheme="minorHAnsi" w:cstheme="minorHAnsi"/>
        </w:rPr>
        <w:t xml:space="preserve"> gemeinsam zur Strecke.</w:t>
      </w:r>
      <w:r w:rsidRPr="003E738A">
        <w:rPr>
          <w:rFonts w:asciiTheme="minorHAnsi" w:eastAsia="Arial" w:hAnsiTheme="minorHAnsi" w:cstheme="minorHAnsi"/>
          <w:i/>
          <w:iCs/>
        </w:rPr>
        <w:t xml:space="preserve"> </w:t>
      </w:r>
      <w:proofErr w:type="spellStart"/>
      <w:r w:rsidRPr="003E738A">
        <w:rPr>
          <w:rFonts w:asciiTheme="minorHAnsi" w:eastAsia="Arial" w:hAnsiTheme="minorHAnsi" w:cstheme="minorHAnsi"/>
          <w:i/>
          <w:iCs/>
        </w:rPr>
        <w:t>Tityos</w:t>
      </w:r>
      <w:proofErr w:type="spellEnd"/>
      <w:r w:rsidRPr="00A42B79">
        <w:rPr>
          <w:rFonts w:asciiTheme="minorHAnsi" w:eastAsia="Arial" w:hAnsiTheme="minorHAnsi" w:cstheme="minorHAnsi"/>
        </w:rPr>
        <w:t xml:space="preserve"> hat</w:t>
      </w:r>
      <w:r w:rsidR="00970100">
        <w:rPr>
          <w:rFonts w:asciiTheme="minorHAnsi" w:eastAsia="Arial" w:hAnsiTheme="minorHAnsi" w:cstheme="minorHAnsi"/>
        </w:rPr>
        <w:t>te</w:t>
      </w:r>
      <w:r w:rsidRPr="00A42B79">
        <w:rPr>
          <w:rFonts w:asciiTheme="minorHAnsi" w:eastAsia="Arial" w:hAnsiTheme="minorHAnsi" w:cstheme="minorHAnsi"/>
        </w:rPr>
        <w:t xml:space="preserve"> versucht, sich an </w:t>
      </w:r>
      <w:r w:rsidRPr="003E738A">
        <w:rPr>
          <w:rFonts w:asciiTheme="minorHAnsi" w:eastAsia="Arial" w:hAnsiTheme="minorHAnsi" w:cstheme="minorHAnsi"/>
          <w:i/>
          <w:iCs/>
        </w:rPr>
        <w:t>Leto</w:t>
      </w:r>
      <w:r w:rsidRPr="00A42B79">
        <w:rPr>
          <w:rFonts w:asciiTheme="minorHAnsi" w:eastAsia="Arial" w:hAnsiTheme="minorHAnsi" w:cstheme="minorHAnsi"/>
        </w:rPr>
        <w:t xml:space="preserve"> zu vergehen. </w:t>
      </w:r>
      <w:r w:rsidR="00FE7BE3">
        <w:rPr>
          <w:rFonts w:asciiTheme="minorHAnsi" w:eastAsia="Arial" w:hAnsiTheme="minorHAnsi" w:cstheme="minorHAnsi"/>
          <w:i/>
          <w:iCs/>
        </w:rPr>
        <w:t>Artemis</w:t>
      </w:r>
      <w:r w:rsidRPr="00970100">
        <w:rPr>
          <w:rFonts w:asciiTheme="minorHAnsi" w:eastAsia="Arial" w:hAnsiTheme="minorHAnsi" w:cstheme="minorHAnsi"/>
          <w:i/>
          <w:iCs/>
        </w:rPr>
        <w:t xml:space="preserve"> </w:t>
      </w:r>
      <w:r w:rsidRPr="00A42B79">
        <w:rPr>
          <w:rFonts w:asciiTheme="minorHAnsi" w:eastAsia="Arial" w:hAnsiTheme="minorHAnsi" w:cstheme="minorHAnsi"/>
        </w:rPr>
        <w:t>war allerdings immer darauf bedacht ihren Opfern einen schnellen und schmerzfreien Tod zu bescheren. Manchmal übte sie sogar Nachsicht.</w:t>
      </w:r>
    </w:p>
    <w:p w14:paraId="6C1231D1" w14:textId="77777777" w:rsidR="00A42B79" w:rsidRPr="00525C6F" w:rsidRDefault="00A42B79" w:rsidP="00A42B79">
      <w:pPr>
        <w:jc w:val="both"/>
        <w:rPr>
          <w:rFonts w:asciiTheme="minorHAnsi" w:eastAsia="Arial" w:hAnsiTheme="minorHAnsi" w:cstheme="minorHAnsi"/>
          <w:sz w:val="22"/>
          <w:szCs w:val="22"/>
        </w:rPr>
      </w:pPr>
    </w:p>
    <w:p w14:paraId="6282CCB3" w14:textId="5811FBC7" w:rsidR="00A42B79" w:rsidRDefault="00A42B79" w:rsidP="00A42B79">
      <w:pPr>
        <w:jc w:val="both"/>
        <w:rPr>
          <w:rFonts w:asciiTheme="minorHAnsi" w:eastAsia="Arial" w:hAnsiTheme="minorHAnsi" w:cstheme="minorHAnsi"/>
        </w:rPr>
      </w:pPr>
      <w:r w:rsidRPr="00A42B79">
        <w:rPr>
          <w:rFonts w:asciiTheme="minorHAnsi" w:eastAsia="Arial" w:hAnsiTheme="minorHAnsi" w:cstheme="minorHAnsi"/>
        </w:rPr>
        <w:t xml:space="preserve">So hatte der mykenische König </w:t>
      </w:r>
      <w:proofErr w:type="spellStart"/>
      <w:r w:rsidRPr="00237B37">
        <w:rPr>
          <w:rFonts w:asciiTheme="minorHAnsi" w:eastAsia="Arial" w:hAnsiTheme="minorHAnsi" w:cstheme="minorHAnsi"/>
          <w:i/>
          <w:iCs/>
        </w:rPr>
        <w:t>Agamenmon</w:t>
      </w:r>
      <w:proofErr w:type="spellEnd"/>
      <w:r w:rsidRPr="00A42B79">
        <w:rPr>
          <w:rFonts w:asciiTheme="minorHAnsi" w:eastAsia="Arial" w:hAnsiTheme="minorHAnsi" w:cstheme="minorHAnsi"/>
        </w:rPr>
        <w:t xml:space="preserve"> eine ihrer heiligen Hirschkühe getötet. Zur Strafe sollte er seine eigene Tochter </w:t>
      </w:r>
      <w:r w:rsidRPr="00E85447">
        <w:rPr>
          <w:rFonts w:asciiTheme="minorHAnsi" w:eastAsia="Arial" w:hAnsiTheme="minorHAnsi" w:cstheme="minorHAnsi"/>
          <w:i/>
          <w:iCs/>
        </w:rPr>
        <w:t>Iphigenie</w:t>
      </w:r>
      <w:r w:rsidRPr="00A42B79">
        <w:rPr>
          <w:rFonts w:asciiTheme="minorHAnsi" w:eastAsia="Arial" w:hAnsiTheme="minorHAnsi" w:cstheme="minorHAnsi"/>
        </w:rPr>
        <w:t xml:space="preserve"> opfern. </w:t>
      </w:r>
      <w:r w:rsidR="00E43E20">
        <w:rPr>
          <w:rFonts w:asciiTheme="minorHAnsi" w:eastAsia="Arial" w:hAnsiTheme="minorHAnsi" w:cstheme="minorHAnsi"/>
        </w:rPr>
        <w:t>Über die folgenden Geschehnisse</w:t>
      </w:r>
      <w:r w:rsidRPr="00A42B79">
        <w:rPr>
          <w:rFonts w:asciiTheme="minorHAnsi" w:eastAsia="Arial" w:hAnsiTheme="minorHAnsi" w:cstheme="minorHAnsi"/>
        </w:rPr>
        <w:t xml:space="preserve"> </w:t>
      </w:r>
      <w:r w:rsidR="006953D2">
        <w:rPr>
          <w:rFonts w:asciiTheme="minorHAnsi" w:eastAsia="Arial" w:hAnsiTheme="minorHAnsi" w:cstheme="minorHAnsi"/>
        </w:rPr>
        <w:t xml:space="preserve">existieren verschiedene </w:t>
      </w:r>
      <w:r w:rsidRPr="00A42B79">
        <w:rPr>
          <w:rFonts w:asciiTheme="minorHAnsi" w:eastAsia="Arial" w:hAnsiTheme="minorHAnsi" w:cstheme="minorHAnsi"/>
        </w:rPr>
        <w:t xml:space="preserve">mythologischen Erzählungen. Während die einen berichten, dass er sie wirklich getötet hat, beschreiben die anderen, dass Iphigenie im letzten Moment durch eine Hirschkuh ersetzt wurde. Dafür musste Iphigenie </w:t>
      </w:r>
      <w:r w:rsidR="00F67515" w:rsidRPr="00A42B79">
        <w:rPr>
          <w:rFonts w:asciiTheme="minorHAnsi" w:eastAsia="Arial" w:hAnsiTheme="minorHAnsi" w:cstheme="minorHAnsi"/>
        </w:rPr>
        <w:t xml:space="preserve">allerdings </w:t>
      </w:r>
      <w:r w:rsidRPr="00A42B79">
        <w:rPr>
          <w:rFonts w:asciiTheme="minorHAnsi" w:eastAsia="Arial" w:hAnsiTheme="minorHAnsi" w:cstheme="minorHAnsi"/>
        </w:rPr>
        <w:t xml:space="preserve">ihr </w:t>
      </w:r>
      <w:bookmarkStart w:id="0" w:name="_GoBack"/>
      <w:bookmarkEnd w:id="0"/>
      <w:r w:rsidRPr="00A42B79">
        <w:rPr>
          <w:rFonts w:asciiTheme="minorHAnsi" w:eastAsia="Arial" w:hAnsiTheme="minorHAnsi" w:cstheme="minorHAnsi"/>
        </w:rPr>
        <w:t>Leben lang im Tempel der</w:t>
      </w:r>
      <w:r w:rsidR="00982BC5">
        <w:rPr>
          <w:rFonts w:asciiTheme="minorHAnsi" w:eastAsia="Arial" w:hAnsiTheme="minorHAnsi" w:cstheme="minorHAnsi"/>
        </w:rPr>
        <w:t xml:space="preserve"> </w:t>
      </w:r>
      <w:r w:rsidR="00FE7BE3">
        <w:rPr>
          <w:rFonts w:asciiTheme="minorHAnsi" w:eastAsia="Arial" w:hAnsiTheme="minorHAnsi" w:cstheme="minorHAnsi"/>
          <w:i/>
          <w:iCs/>
        </w:rPr>
        <w:t>Artemis</w:t>
      </w:r>
      <w:r w:rsidRPr="00A42B79">
        <w:rPr>
          <w:rFonts w:asciiTheme="minorHAnsi" w:eastAsia="Arial" w:hAnsiTheme="minorHAnsi" w:cstheme="minorHAnsi"/>
        </w:rPr>
        <w:t xml:space="preserve"> dienen und Menschenopfer darbringen.</w:t>
      </w:r>
    </w:p>
    <w:p w14:paraId="21008E4F" w14:textId="77777777" w:rsidR="00C146C4" w:rsidRPr="00525C6F" w:rsidRDefault="00C146C4" w:rsidP="00A42B79">
      <w:pPr>
        <w:jc w:val="both"/>
        <w:rPr>
          <w:rFonts w:asciiTheme="minorHAnsi" w:eastAsia="Arial" w:hAnsiTheme="minorHAnsi" w:cstheme="minorHAnsi"/>
          <w:sz w:val="22"/>
          <w:szCs w:val="22"/>
        </w:rPr>
      </w:pPr>
    </w:p>
    <w:p w14:paraId="388420EE" w14:textId="78E10C86" w:rsidR="00A42B79" w:rsidRDefault="00FE7BE3" w:rsidP="00A42B79">
      <w:pPr>
        <w:jc w:val="both"/>
        <w:rPr>
          <w:rFonts w:asciiTheme="minorHAnsi" w:eastAsia="Arial" w:hAnsiTheme="minorHAnsi" w:cstheme="minorHAnsi"/>
        </w:rPr>
      </w:pPr>
      <w:r>
        <w:rPr>
          <w:rFonts w:asciiTheme="minorHAnsi" w:eastAsia="Arial" w:hAnsiTheme="minorHAnsi" w:cstheme="minorHAnsi"/>
          <w:i/>
          <w:iCs/>
        </w:rPr>
        <w:t>Artemis</w:t>
      </w:r>
      <w:r w:rsidR="00A42B79" w:rsidRPr="00A42B79">
        <w:rPr>
          <w:rFonts w:asciiTheme="minorHAnsi" w:eastAsia="Arial" w:hAnsiTheme="minorHAnsi" w:cstheme="minorHAnsi"/>
        </w:rPr>
        <w:t xml:space="preserve"> zu opfern,</w:t>
      </w:r>
      <w:r w:rsidR="006E0E67">
        <w:rPr>
          <w:rFonts w:asciiTheme="minorHAnsi" w:eastAsia="Arial" w:hAnsiTheme="minorHAnsi" w:cstheme="minorHAnsi"/>
        </w:rPr>
        <w:t xml:space="preserve"> ist</w:t>
      </w:r>
      <w:r w:rsidR="00A42B79" w:rsidRPr="00A42B79">
        <w:rPr>
          <w:rFonts w:asciiTheme="minorHAnsi" w:eastAsia="Arial" w:hAnsiTheme="minorHAnsi" w:cstheme="minorHAnsi"/>
        </w:rPr>
        <w:t xml:space="preserve"> oberste Pflicht vor jeder Hochzeit, denn</w:t>
      </w:r>
      <w:r w:rsidR="000C5F6E">
        <w:rPr>
          <w:rFonts w:asciiTheme="minorHAnsi" w:eastAsia="Arial" w:hAnsiTheme="minorHAnsi" w:cstheme="minorHAnsi"/>
        </w:rPr>
        <w:t xml:space="preserve"> sie</w:t>
      </w:r>
      <w:r w:rsidR="00A42B79" w:rsidRPr="00A42B79">
        <w:rPr>
          <w:rFonts w:asciiTheme="minorHAnsi" w:eastAsia="Arial" w:hAnsiTheme="minorHAnsi" w:cstheme="minorHAnsi"/>
        </w:rPr>
        <w:t xml:space="preserve"> gilt auch als Göttin der Fruchtbarkeit und der Geburt. Starb eine Frau im Wochenbett, so wurde da</w:t>
      </w:r>
      <w:r w:rsidR="005377E9">
        <w:rPr>
          <w:rFonts w:asciiTheme="minorHAnsi" w:eastAsia="Arial" w:hAnsiTheme="minorHAnsi" w:cstheme="minorHAnsi"/>
        </w:rPr>
        <w:t>s</w:t>
      </w:r>
      <w:r w:rsidR="00A42B79" w:rsidRPr="00A42B79">
        <w:rPr>
          <w:rFonts w:asciiTheme="minorHAnsi" w:eastAsia="Arial" w:hAnsiTheme="minorHAnsi" w:cstheme="minorHAnsi"/>
        </w:rPr>
        <w:t xml:space="preserve"> auf </w:t>
      </w:r>
      <w:r>
        <w:rPr>
          <w:rFonts w:asciiTheme="minorHAnsi" w:eastAsia="Arial" w:hAnsiTheme="minorHAnsi" w:cstheme="minorHAnsi"/>
          <w:i/>
          <w:iCs/>
        </w:rPr>
        <w:t>Artemis</w:t>
      </w:r>
      <w:r w:rsidR="00A42B79" w:rsidRPr="00A42B79">
        <w:rPr>
          <w:rFonts w:asciiTheme="minorHAnsi" w:eastAsia="Arial" w:hAnsiTheme="minorHAnsi" w:cstheme="minorHAnsi"/>
        </w:rPr>
        <w:t xml:space="preserve"> zurückgeführt.</w:t>
      </w:r>
      <w:r w:rsidR="00AF56A7">
        <w:rPr>
          <w:rFonts w:asciiTheme="minorHAnsi" w:eastAsia="Arial" w:hAnsiTheme="minorHAnsi" w:cstheme="minorHAnsi"/>
        </w:rPr>
        <w:t xml:space="preserve"> </w:t>
      </w:r>
      <w:r w:rsidR="00A42B79" w:rsidRPr="00A42B79">
        <w:rPr>
          <w:rFonts w:asciiTheme="minorHAnsi" w:eastAsia="Arial" w:hAnsiTheme="minorHAnsi" w:cstheme="minorHAnsi"/>
        </w:rPr>
        <w:t>Außerdem galt</w:t>
      </w:r>
      <w:r w:rsidR="00EE2029">
        <w:rPr>
          <w:rFonts w:asciiTheme="minorHAnsi" w:eastAsia="Arial" w:hAnsiTheme="minorHAnsi" w:cstheme="minorHAnsi"/>
        </w:rPr>
        <w:t xml:space="preserve"> sie </w:t>
      </w:r>
      <w:r w:rsidR="00A42B79" w:rsidRPr="00A42B79">
        <w:rPr>
          <w:rFonts w:asciiTheme="minorHAnsi" w:eastAsia="Arial" w:hAnsiTheme="minorHAnsi" w:cstheme="minorHAnsi"/>
        </w:rPr>
        <w:t xml:space="preserve">als Mondgöttin und wurde der </w:t>
      </w:r>
      <w:r w:rsidRPr="00FE7BE3">
        <w:rPr>
          <w:rFonts w:asciiTheme="minorHAnsi" w:eastAsia="Arial" w:hAnsiTheme="minorHAnsi" w:cstheme="minorHAnsi"/>
          <w:i/>
        </w:rPr>
        <w:t>Selene</w:t>
      </w:r>
      <w:r w:rsidR="00A42B79" w:rsidRPr="00A42B79">
        <w:rPr>
          <w:rFonts w:asciiTheme="minorHAnsi" w:eastAsia="Arial" w:hAnsiTheme="minorHAnsi" w:cstheme="minorHAnsi"/>
        </w:rPr>
        <w:t xml:space="preserve"> gleichgestellt. Damit steht sie im Kontrast zu ihrem Bruder </w:t>
      </w:r>
      <w:r w:rsidR="00A42B79" w:rsidRPr="001A52BC">
        <w:rPr>
          <w:rFonts w:asciiTheme="minorHAnsi" w:eastAsia="Arial" w:hAnsiTheme="minorHAnsi" w:cstheme="minorHAnsi"/>
          <w:i/>
          <w:iCs/>
        </w:rPr>
        <w:t>Apollo</w:t>
      </w:r>
      <w:r>
        <w:rPr>
          <w:rFonts w:asciiTheme="minorHAnsi" w:eastAsia="Arial" w:hAnsiTheme="minorHAnsi" w:cstheme="minorHAnsi"/>
          <w:i/>
          <w:iCs/>
        </w:rPr>
        <w:t>n</w:t>
      </w:r>
      <w:r w:rsidR="00A42B79" w:rsidRPr="00A42B79">
        <w:rPr>
          <w:rFonts w:asciiTheme="minorHAnsi" w:eastAsia="Arial" w:hAnsiTheme="minorHAnsi" w:cstheme="minorHAnsi"/>
        </w:rPr>
        <w:t xml:space="preserve">, der als Sonnengott fungiert. Die Mondsichel ist neben dem Pfeil und Bogen ihr wichtigstes Attribut. </w:t>
      </w:r>
      <w:r>
        <w:rPr>
          <w:rFonts w:asciiTheme="minorHAnsi" w:eastAsia="Arial" w:hAnsiTheme="minorHAnsi" w:cstheme="minorHAnsi"/>
          <w:i/>
          <w:iCs/>
        </w:rPr>
        <w:t>Artemis</w:t>
      </w:r>
      <w:r w:rsidR="00A42B79" w:rsidRPr="00A42B79">
        <w:rPr>
          <w:rFonts w:asciiTheme="minorHAnsi" w:eastAsia="Arial" w:hAnsiTheme="minorHAnsi" w:cstheme="minorHAnsi"/>
        </w:rPr>
        <w:t xml:space="preserve"> wird häufig </w:t>
      </w:r>
      <w:r w:rsidR="00C146C4" w:rsidRPr="00A42B79">
        <w:rPr>
          <w:rFonts w:asciiTheme="minorHAnsi" w:eastAsia="Arial" w:hAnsiTheme="minorHAnsi" w:cstheme="minorHAnsi"/>
        </w:rPr>
        <w:t>mit eine</w:t>
      </w:r>
      <w:r w:rsidR="00C146C4">
        <w:rPr>
          <w:rFonts w:asciiTheme="minorHAnsi" w:eastAsia="Arial" w:hAnsiTheme="minorHAnsi" w:cstheme="minorHAnsi"/>
        </w:rPr>
        <w:t xml:space="preserve">m </w:t>
      </w:r>
      <w:r w:rsidR="00D20ED9">
        <w:t>Chiton, einem unmittelbar am Körper getragenem Unterkleid, der bis zu den Knien reicht, dargestellt.</w:t>
      </w:r>
    </w:p>
    <w:p w14:paraId="64B408D7" w14:textId="77777777" w:rsidR="00266505" w:rsidRPr="005F1B62" w:rsidRDefault="00266505" w:rsidP="00101BD5">
      <w:pPr>
        <w:jc w:val="both"/>
        <w:rPr>
          <w:rFonts w:asciiTheme="minorHAnsi" w:hAnsiTheme="minorHAnsi" w:cstheme="minorHAnsi"/>
        </w:rPr>
      </w:pPr>
    </w:p>
    <w:tbl>
      <w:tblPr>
        <w:tblStyle w:val="Tabellenraster"/>
        <w:tblW w:w="9640" w:type="dxa"/>
        <w:tblLook w:val="04A0" w:firstRow="1" w:lastRow="0" w:firstColumn="1" w:lastColumn="0" w:noHBand="0" w:noVBand="1"/>
      </w:tblPr>
      <w:tblGrid>
        <w:gridCol w:w="9640"/>
      </w:tblGrid>
      <w:tr w:rsidR="008D6728" w:rsidRPr="00574DED" w14:paraId="57A6DA17" w14:textId="77777777" w:rsidTr="008F2996">
        <w:tc>
          <w:tcPr>
            <w:tcW w:w="9640" w:type="dxa"/>
          </w:tcPr>
          <w:p w14:paraId="277EFACE" w14:textId="77777777" w:rsidR="008D6728" w:rsidRDefault="008D6728" w:rsidP="00F27F4F">
            <w:pPr>
              <w:jc w:val="both"/>
              <w:rPr>
                <w:rFonts w:asciiTheme="minorHAnsi" w:hAnsiTheme="minorHAnsi" w:cstheme="minorHAnsi"/>
                <w:b/>
                <w:bCs/>
              </w:rPr>
            </w:pPr>
            <w:r w:rsidRPr="000166D7">
              <w:rPr>
                <w:rFonts w:asciiTheme="minorHAnsi" w:hAnsiTheme="minorHAnsi" w:cstheme="minorHAnsi"/>
                <w:b/>
                <w:bCs/>
              </w:rPr>
              <w:t>Aufgabenstellung:</w:t>
            </w:r>
          </w:p>
          <w:p w14:paraId="00CCA4D7" w14:textId="77777777" w:rsidR="00F27F4F" w:rsidRPr="00525C6F" w:rsidRDefault="00F27F4F" w:rsidP="00F27F4F">
            <w:pPr>
              <w:jc w:val="both"/>
              <w:rPr>
                <w:rFonts w:asciiTheme="minorHAnsi" w:hAnsiTheme="minorHAnsi" w:cstheme="minorHAnsi"/>
                <w:b/>
                <w:bCs/>
                <w:sz w:val="22"/>
                <w:szCs w:val="22"/>
              </w:rPr>
            </w:pPr>
          </w:p>
          <w:p w14:paraId="3A1E7F49" w14:textId="3BACC7B2" w:rsidR="00E12673" w:rsidRPr="00D27FD9" w:rsidRDefault="00E12673" w:rsidP="00E12673">
            <w:pPr>
              <w:pStyle w:val="Listenabsatz"/>
              <w:numPr>
                <w:ilvl w:val="0"/>
                <w:numId w:val="1"/>
              </w:numPr>
              <w:jc w:val="both"/>
              <w:rPr>
                <w:rFonts w:asciiTheme="minorHAnsi" w:hAnsiTheme="minorHAnsi" w:cstheme="minorHAnsi"/>
              </w:rPr>
            </w:pPr>
            <w:r w:rsidRPr="00D27FD9">
              <w:rPr>
                <w:rFonts w:asciiTheme="minorHAnsi" w:hAnsiTheme="minorHAnsi" w:cstheme="minorHAnsi"/>
              </w:rPr>
              <w:t xml:space="preserve">Lies den Informationstext zu deiner Gottheit durch und markiere Informationen, die für eure Profilbeschreibung und für Posts bei </w:t>
            </w:r>
            <w:r w:rsidR="00FE7BE3">
              <w:rPr>
                <w:rFonts w:asciiTheme="minorHAnsi" w:hAnsiTheme="minorHAnsi" w:cstheme="minorHAnsi"/>
              </w:rPr>
              <w:t>Ellenikagram</w:t>
            </w:r>
            <w:r w:rsidRPr="00D27FD9">
              <w:rPr>
                <w:rFonts w:asciiTheme="minorHAnsi" w:hAnsiTheme="minorHAnsi" w:cstheme="minorHAnsi"/>
              </w:rPr>
              <w:t xml:space="preserve"> nützlich sind.</w:t>
            </w:r>
          </w:p>
          <w:p w14:paraId="3F05EA40" w14:textId="77777777" w:rsidR="00E12673" w:rsidRDefault="00E12673" w:rsidP="00E12673">
            <w:pPr>
              <w:pStyle w:val="Listenabsatz"/>
              <w:numPr>
                <w:ilvl w:val="0"/>
                <w:numId w:val="1"/>
              </w:numPr>
              <w:jc w:val="both"/>
              <w:rPr>
                <w:rFonts w:asciiTheme="minorHAnsi" w:hAnsiTheme="minorHAnsi" w:cstheme="minorHAnsi"/>
              </w:rPr>
            </w:pPr>
            <w:r w:rsidRPr="00D27FD9">
              <w:rPr>
                <w:rFonts w:asciiTheme="minorHAnsi" w:hAnsiTheme="minorHAnsi" w:cstheme="minorHAnsi"/>
              </w:rPr>
              <w:t>Tauscht eure Ergebnisse mit Hilfe der Platzdeckchen-Methode aus.</w:t>
            </w:r>
          </w:p>
          <w:p w14:paraId="2BD64F24" w14:textId="3A8F83FC" w:rsidR="008D6728" w:rsidRPr="00E12673" w:rsidRDefault="00E12673" w:rsidP="00E12673">
            <w:pPr>
              <w:pStyle w:val="Listenabsatz"/>
              <w:numPr>
                <w:ilvl w:val="0"/>
                <w:numId w:val="1"/>
              </w:numPr>
              <w:jc w:val="both"/>
              <w:rPr>
                <w:rFonts w:asciiTheme="minorHAnsi" w:hAnsiTheme="minorHAnsi" w:cstheme="minorHAnsi"/>
                <w:b/>
                <w:bCs/>
              </w:rPr>
            </w:pPr>
            <w:r w:rsidRPr="00D27FD9">
              <w:rPr>
                <w:rFonts w:asciiTheme="minorHAnsi" w:hAnsiTheme="minorHAnsi" w:cstheme="minorHAnsi"/>
              </w:rPr>
              <w:t xml:space="preserve">Entscheidet gemeinsam, welche Ideen ihr in euren </w:t>
            </w:r>
            <w:proofErr w:type="spellStart"/>
            <w:r w:rsidRPr="00D27FD9">
              <w:rPr>
                <w:rFonts w:asciiTheme="minorHAnsi" w:hAnsiTheme="minorHAnsi" w:cstheme="minorHAnsi"/>
              </w:rPr>
              <w:t>Social</w:t>
            </w:r>
            <w:proofErr w:type="spellEnd"/>
            <w:r w:rsidRPr="00D27FD9">
              <w:rPr>
                <w:rFonts w:asciiTheme="minorHAnsi" w:hAnsiTheme="minorHAnsi" w:cstheme="minorHAnsi"/>
              </w:rPr>
              <w:t>-Media-Profil umsetzen möchtet. Haltet diese in der Mitte fest.</w:t>
            </w:r>
          </w:p>
        </w:tc>
      </w:tr>
    </w:tbl>
    <w:p w14:paraId="22C7F0E0" w14:textId="55834EFC" w:rsidR="00864648" w:rsidRDefault="00864648" w:rsidP="005F1B62">
      <w:pPr>
        <w:jc w:val="both"/>
        <w:rPr>
          <w:rFonts w:ascii="Arial" w:eastAsia="Arial" w:hAnsi="Arial" w:cs="Arial"/>
        </w:rPr>
      </w:pPr>
    </w:p>
    <w:sectPr w:rsidR="00864648" w:rsidSect="00525C6F">
      <w:headerReference w:type="default" r:id="rId9"/>
      <w:footerReference w:type="default" r:id="rId10"/>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50C9" w14:textId="77777777" w:rsidR="003D569C" w:rsidRDefault="003D569C">
      <w:r>
        <w:separator/>
      </w:r>
    </w:p>
  </w:endnote>
  <w:endnote w:type="continuationSeparator" w:id="0">
    <w:p w14:paraId="6DE1E043" w14:textId="77777777" w:rsidR="003D569C" w:rsidRDefault="003D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E060" w14:textId="400703E2" w:rsidR="008F2996" w:rsidRPr="008F2996" w:rsidRDefault="008F2996" w:rsidP="008F2996">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0ED4C" w14:textId="77777777" w:rsidR="003D569C" w:rsidRDefault="003D569C">
      <w:r>
        <w:separator/>
      </w:r>
    </w:p>
  </w:footnote>
  <w:footnote w:type="continuationSeparator" w:id="0">
    <w:p w14:paraId="294F179C" w14:textId="77777777" w:rsidR="003D569C" w:rsidRDefault="003D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151F9" w14:textId="3152CF53" w:rsidR="00FB21A1" w:rsidRPr="00525C6F" w:rsidRDefault="00525C6F" w:rsidP="00525C6F">
    <w:pPr>
      <w:pStyle w:val="Kopfzeile"/>
      <w:pBdr>
        <w:bottom w:val="single" w:sz="4" w:space="1" w:color="auto"/>
      </w:pBdr>
      <w:tabs>
        <w:tab w:val="clear" w:pos="4153"/>
        <w:tab w:val="clear" w:pos="8306"/>
        <w:tab w:val="right" w:pos="9631"/>
      </w:tabs>
      <w:ind w:right="-7"/>
      <w:jc w:val="left"/>
      <w:rPr>
        <w:rFonts w:ascii="Arial" w:hAnsi="Arial" w:cs="Arial"/>
        <w:sz w:val="16"/>
        <w:szCs w:val="16"/>
      </w:rPr>
    </w:pPr>
    <w:r w:rsidRPr="00525C6F">
      <w:rPr>
        <w:rFonts w:ascii="Arial" w:hAnsi="Arial" w:cs="Arial"/>
        <w:sz w:val="16"/>
        <w:szCs w:val="16"/>
      </w:rPr>
      <w:t xml:space="preserve">Niveaubestimmende Aufgabe Gymnasium </w:t>
    </w:r>
    <w:r w:rsidRPr="00525C6F">
      <w:rPr>
        <w:rFonts w:ascii="Arial" w:hAnsi="Arial" w:cs="Arial"/>
        <w:color w:val="000000" w:themeColor="text1"/>
        <w:sz w:val="16"/>
        <w:szCs w:val="16"/>
      </w:rPr>
      <w:t>G</w:t>
    </w:r>
    <w:r w:rsidRPr="00525C6F">
      <w:rPr>
        <w:rFonts w:ascii="Arial" w:hAnsi="Arial" w:cs="Arial"/>
        <w:color w:val="000000" w:themeColor="text1"/>
        <w:sz w:val="16"/>
        <w:szCs w:val="16"/>
      </w:rPr>
      <w:t>ri</w:t>
    </w:r>
    <w:r w:rsidRPr="00525C6F">
      <w:rPr>
        <w:rFonts w:ascii="Arial" w:hAnsi="Arial" w:cs="Arial"/>
        <w:color w:val="000000" w:themeColor="text1"/>
        <w:sz w:val="16"/>
        <w:szCs w:val="16"/>
      </w:rPr>
      <w:t>e</w:t>
    </w:r>
    <w:r w:rsidRPr="00525C6F">
      <w:rPr>
        <w:rFonts w:ascii="Arial" w:hAnsi="Arial" w:cs="Arial"/>
        <w:color w:val="000000" w:themeColor="text1"/>
        <w:sz w:val="16"/>
        <w:szCs w:val="16"/>
      </w:rPr>
      <w:t>chisch</w:t>
    </w:r>
    <w:r w:rsidRPr="00525C6F">
      <w:rPr>
        <w:rFonts w:ascii="Arial" w:hAnsi="Arial" w:cs="Arial"/>
        <w:sz w:val="16"/>
        <w:szCs w:val="16"/>
      </w:rPr>
      <w:t xml:space="preserve">, </w:t>
    </w:r>
    <w:proofErr w:type="spellStart"/>
    <w:r w:rsidRPr="00525C6F">
      <w:rPr>
        <w:rFonts w:ascii="Arial" w:hAnsi="Arial" w:cs="Arial"/>
        <w:sz w:val="16"/>
        <w:szCs w:val="16"/>
      </w:rPr>
      <w:t>Sjg</w:t>
    </w:r>
    <w:proofErr w:type="spellEnd"/>
    <w:r w:rsidRPr="00525C6F">
      <w:rPr>
        <w:rFonts w:ascii="Arial" w:hAnsi="Arial" w:cs="Arial"/>
        <w:sz w:val="16"/>
        <w:szCs w:val="16"/>
      </w:rPr>
      <w:t xml:space="preserve">. </w:t>
    </w:r>
    <w:r w:rsidRPr="00525C6F">
      <w:rPr>
        <w:rFonts w:ascii="Arial" w:hAnsi="Arial" w:cs="Arial"/>
        <w:sz w:val="16"/>
        <w:szCs w:val="16"/>
      </w:rPr>
      <w:t xml:space="preserve">9 </w:t>
    </w:r>
    <w:r w:rsidRPr="00525C6F">
      <w:rPr>
        <w:rFonts w:ascii="Arial" w:hAnsi="Arial" w:cs="Arial"/>
        <w:sz w:val="16"/>
        <w:szCs w:val="16"/>
      </w:rPr>
      <w:tab/>
    </w:r>
    <w:r w:rsidR="00FB21A1" w:rsidRPr="00525C6F">
      <w:rPr>
        <w:rFonts w:ascii="Arial" w:hAnsi="Arial" w:cs="Arial"/>
        <w:sz w:val="16"/>
        <w:szCs w:val="16"/>
      </w:rPr>
      <w:t>Gruppenarbeit</w:t>
    </w:r>
    <w:r w:rsidR="002239D6" w:rsidRPr="00525C6F">
      <w:rPr>
        <w:rFonts w:ascii="Arial" w:hAnsi="Arial" w:cs="Arial"/>
        <w:sz w:val="16"/>
        <w:szCs w:val="16"/>
      </w:rPr>
      <w:t xml:space="preserve">: </w:t>
    </w:r>
    <w:r w:rsidR="001A5FC8" w:rsidRPr="00525C6F">
      <w:rPr>
        <w:rFonts w:ascii="Arial" w:hAnsi="Arial" w:cs="Arial"/>
        <w:sz w:val="16"/>
        <w:szCs w:val="16"/>
      </w:rPr>
      <w:t>#</w:t>
    </w:r>
    <w:proofErr w:type="spellStart"/>
    <w:r w:rsidR="0011335E" w:rsidRPr="00525C6F">
      <w:rPr>
        <w:rFonts w:ascii="Arial" w:hAnsi="Arial" w:cs="Arial"/>
        <w:sz w:val="16"/>
        <w:szCs w:val="16"/>
      </w:rPr>
      <w:t>Theoi@Ellenikagram</w:t>
    </w:r>
    <w:proofErr w:type="spellEnd"/>
    <w:r w:rsidR="00BD582F" w:rsidRPr="00525C6F">
      <w:rPr>
        <w:rFonts w:ascii="Arial" w:hAnsi="Arial" w:cs="Arial"/>
        <w:sz w:val="16"/>
        <w:szCs w:val="16"/>
      </w:rPr>
      <w:t xml:space="preserve"> AB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531"/>
    <w:multiLevelType w:val="hybridMultilevel"/>
    <w:tmpl w:val="07745BD0"/>
    <w:lvl w:ilvl="0" w:tplc="A684C65C">
      <w:start w:val="1"/>
      <w:numFmt w:val="lowerLetter"/>
      <w:lvlText w:val="%1)"/>
      <w:lvlJc w:val="left"/>
      <w:pPr>
        <w:ind w:left="36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F"/>
    <w:rsid w:val="0001152C"/>
    <w:rsid w:val="000127D8"/>
    <w:rsid w:val="000166D7"/>
    <w:rsid w:val="00017F7A"/>
    <w:rsid w:val="00041BBB"/>
    <w:rsid w:val="00044540"/>
    <w:rsid w:val="00091AF7"/>
    <w:rsid w:val="00094DE8"/>
    <w:rsid w:val="000B078D"/>
    <w:rsid w:val="000B2977"/>
    <w:rsid w:val="000B3015"/>
    <w:rsid w:val="000C5F6E"/>
    <w:rsid w:val="000D1D5E"/>
    <w:rsid w:val="00101BD5"/>
    <w:rsid w:val="00103465"/>
    <w:rsid w:val="00107881"/>
    <w:rsid w:val="0011335E"/>
    <w:rsid w:val="00133C65"/>
    <w:rsid w:val="001366B4"/>
    <w:rsid w:val="00151E2F"/>
    <w:rsid w:val="00161763"/>
    <w:rsid w:val="00167E39"/>
    <w:rsid w:val="00176DDA"/>
    <w:rsid w:val="001A2C64"/>
    <w:rsid w:val="001A52BC"/>
    <w:rsid w:val="001A5FC8"/>
    <w:rsid w:val="001A6540"/>
    <w:rsid w:val="001B2916"/>
    <w:rsid w:val="001D63F7"/>
    <w:rsid w:val="002075FA"/>
    <w:rsid w:val="002239D6"/>
    <w:rsid w:val="002378C1"/>
    <w:rsid w:val="00237B37"/>
    <w:rsid w:val="002626B9"/>
    <w:rsid w:val="00266505"/>
    <w:rsid w:val="00284E39"/>
    <w:rsid w:val="00285FA8"/>
    <w:rsid w:val="002879C5"/>
    <w:rsid w:val="002A3C03"/>
    <w:rsid w:val="002A49CD"/>
    <w:rsid w:val="002A4F88"/>
    <w:rsid w:val="002B35E8"/>
    <w:rsid w:val="002B427C"/>
    <w:rsid w:val="002C29D2"/>
    <w:rsid w:val="002D046C"/>
    <w:rsid w:val="002E140A"/>
    <w:rsid w:val="002E5712"/>
    <w:rsid w:val="00302E21"/>
    <w:rsid w:val="00320183"/>
    <w:rsid w:val="003311D8"/>
    <w:rsid w:val="00341CFE"/>
    <w:rsid w:val="00345DCA"/>
    <w:rsid w:val="003653D6"/>
    <w:rsid w:val="00392705"/>
    <w:rsid w:val="003A5982"/>
    <w:rsid w:val="003B6F50"/>
    <w:rsid w:val="003C0033"/>
    <w:rsid w:val="003D3A94"/>
    <w:rsid w:val="003D569C"/>
    <w:rsid w:val="003E0897"/>
    <w:rsid w:val="003E738A"/>
    <w:rsid w:val="003F633D"/>
    <w:rsid w:val="00401B9B"/>
    <w:rsid w:val="00416134"/>
    <w:rsid w:val="00422A80"/>
    <w:rsid w:val="00440294"/>
    <w:rsid w:val="00444E1E"/>
    <w:rsid w:val="00451520"/>
    <w:rsid w:val="004532C6"/>
    <w:rsid w:val="00453D38"/>
    <w:rsid w:val="00456E54"/>
    <w:rsid w:val="00467286"/>
    <w:rsid w:val="0048097A"/>
    <w:rsid w:val="004852BA"/>
    <w:rsid w:val="00486E3B"/>
    <w:rsid w:val="004C3476"/>
    <w:rsid w:val="004D130C"/>
    <w:rsid w:val="004D4907"/>
    <w:rsid w:val="004D5D69"/>
    <w:rsid w:val="004E237F"/>
    <w:rsid w:val="004E4735"/>
    <w:rsid w:val="004E53EA"/>
    <w:rsid w:val="004E7359"/>
    <w:rsid w:val="004F3A28"/>
    <w:rsid w:val="00503D4C"/>
    <w:rsid w:val="00504713"/>
    <w:rsid w:val="00511112"/>
    <w:rsid w:val="00525C6F"/>
    <w:rsid w:val="00534430"/>
    <w:rsid w:val="005377E9"/>
    <w:rsid w:val="005435E2"/>
    <w:rsid w:val="005474DE"/>
    <w:rsid w:val="00551008"/>
    <w:rsid w:val="005671DC"/>
    <w:rsid w:val="00572636"/>
    <w:rsid w:val="00574DED"/>
    <w:rsid w:val="005A6D52"/>
    <w:rsid w:val="005B79E1"/>
    <w:rsid w:val="005C1A2E"/>
    <w:rsid w:val="005C2A08"/>
    <w:rsid w:val="005C779D"/>
    <w:rsid w:val="005D287B"/>
    <w:rsid w:val="005E18B4"/>
    <w:rsid w:val="005F1B62"/>
    <w:rsid w:val="0060210E"/>
    <w:rsid w:val="006140C3"/>
    <w:rsid w:val="0061435E"/>
    <w:rsid w:val="00614C3A"/>
    <w:rsid w:val="00626591"/>
    <w:rsid w:val="0063534A"/>
    <w:rsid w:val="006376FB"/>
    <w:rsid w:val="00667A25"/>
    <w:rsid w:val="00677178"/>
    <w:rsid w:val="006823B9"/>
    <w:rsid w:val="006837F7"/>
    <w:rsid w:val="006953D2"/>
    <w:rsid w:val="006A4814"/>
    <w:rsid w:val="006B3E19"/>
    <w:rsid w:val="006C09D1"/>
    <w:rsid w:val="006D77B8"/>
    <w:rsid w:val="006E0E67"/>
    <w:rsid w:val="006F174E"/>
    <w:rsid w:val="006F43C7"/>
    <w:rsid w:val="007300BD"/>
    <w:rsid w:val="00731D60"/>
    <w:rsid w:val="0073265E"/>
    <w:rsid w:val="0073497A"/>
    <w:rsid w:val="00763346"/>
    <w:rsid w:val="0076597B"/>
    <w:rsid w:val="00770D44"/>
    <w:rsid w:val="00797954"/>
    <w:rsid w:val="007A4393"/>
    <w:rsid w:val="007B0C1C"/>
    <w:rsid w:val="007C7570"/>
    <w:rsid w:val="007E12BF"/>
    <w:rsid w:val="00801973"/>
    <w:rsid w:val="00816E1F"/>
    <w:rsid w:val="00841737"/>
    <w:rsid w:val="00862274"/>
    <w:rsid w:val="00864648"/>
    <w:rsid w:val="00864B1A"/>
    <w:rsid w:val="008657AB"/>
    <w:rsid w:val="00871695"/>
    <w:rsid w:val="00874C3E"/>
    <w:rsid w:val="00877E2E"/>
    <w:rsid w:val="008906AC"/>
    <w:rsid w:val="008A321D"/>
    <w:rsid w:val="008A50AE"/>
    <w:rsid w:val="008B309D"/>
    <w:rsid w:val="008D0347"/>
    <w:rsid w:val="008D6728"/>
    <w:rsid w:val="008E22D9"/>
    <w:rsid w:val="008E52DB"/>
    <w:rsid w:val="008F2996"/>
    <w:rsid w:val="008F2FFE"/>
    <w:rsid w:val="008F5C41"/>
    <w:rsid w:val="009140F4"/>
    <w:rsid w:val="00967CBC"/>
    <w:rsid w:val="00967EB8"/>
    <w:rsid w:val="00970100"/>
    <w:rsid w:val="00982BC5"/>
    <w:rsid w:val="00987CC4"/>
    <w:rsid w:val="009D12E8"/>
    <w:rsid w:val="009D3E69"/>
    <w:rsid w:val="009E4C02"/>
    <w:rsid w:val="009E5620"/>
    <w:rsid w:val="009F4A5F"/>
    <w:rsid w:val="00A117B2"/>
    <w:rsid w:val="00A134DE"/>
    <w:rsid w:val="00A36F96"/>
    <w:rsid w:val="00A42B79"/>
    <w:rsid w:val="00A5363F"/>
    <w:rsid w:val="00A57F5F"/>
    <w:rsid w:val="00A62BD6"/>
    <w:rsid w:val="00A6567E"/>
    <w:rsid w:val="00A728EE"/>
    <w:rsid w:val="00A73F87"/>
    <w:rsid w:val="00A91EC1"/>
    <w:rsid w:val="00AB1B62"/>
    <w:rsid w:val="00AB4F08"/>
    <w:rsid w:val="00AC37C8"/>
    <w:rsid w:val="00AE18CB"/>
    <w:rsid w:val="00AE4E00"/>
    <w:rsid w:val="00AF06E8"/>
    <w:rsid w:val="00AF56A7"/>
    <w:rsid w:val="00B06378"/>
    <w:rsid w:val="00B125B2"/>
    <w:rsid w:val="00B3601B"/>
    <w:rsid w:val="00B3766E"/>
    <w:rsid w:val="00B46CEC"/>
    <w:rsid w:val="00B46F68"/>
    <w:rsid w:val="00B5664B"/>
    <w:rsid w:val="00B57652"/>
    <w:rsid w:val="00B75159"/>
    <w:rsid w:val="00B80B6B"/>
    <w:rsid w:val="00B80E40"/>
    <w:rsid w:val="00B85D86"/>
    <w:rsid w:val="00B874CB"/>
    <w:rsid w:val="00B9062E"/>
    <w:rsid w:val="00B91B58"/>
    <w:rsid w:val="00BB0D6D"/>
    <w:rsid w:val="00BB5067"/>
    <w:rsid w:val="00BC449B"/>
    <w:rsid w:val="00BC618A"/>
    <w:rsid w:val="00BD582F"/>
    <w:rsid w:val="00BD5851"/>
    <w:rsid w:val="00BE0500"/>
    <w:rsid w:val="00C146C4"/>
    <w:rsid w:val="00C16391"/>
    <w:rsid w:val="00C47AA7"/>
    <w:rsid w:val="00C52B52"/>
    <w:rsid w:val="00C76942"/>
    <w:rsid w:val="00C80976"/>
    <w:rsid w:val="00CA13C5"/>
    <w:rsid w:val="00CA6067"/>
    <w:rsid w:val="00CC4650"/>
    <w:rsid w:val="00CE5BBA"/>
    <w:rsid w:val="00D20ED9"/>
    <w:rsid w:val="00D351CC"/>
    <w:rsid w:val="00D4345A"/>
    <w:rsid w:val="00D60F44"/>
    <w:rsid w:val="00D6542F"/>
    <w:rsid w:val="00D96403"/>
    <w:rsid w:val="00D96999"/>
    <w:rsid w:val="00DA1088"/>
    <w:rsid w:val="00DA32D2"/>
    <w:rsid w:val="00DB3C75"/>
    <w:rsid w:val="00DD1039"/>
    <w:rsid w:val="00DD26B3"/>
    <w:rsid w:val="00E12673"/>
    <w:rsid w:val="00E13527"/>
    <w:rsid w:val="00E17216"/>
    <w:rsid w:val="00E24362"/>
    <w:rsid w:val="00E3274A"/>
    <w:rsid w:val="00E43A87"/>
    <w:rsid w:val="00E43E20"/>
    <w:rsid w:val="00E57CD7"/>
    <w:rsid w:val="00E718F2"/>
    <w:rsid w:val="00E85447"/>
    <w:rsid w:val="00EB14A5"/>
    <w:rsid w:val="00EE2029"/>
    <w:rsid w:val="00EE6204"/>
    <w:rsid w:val="00F27F4F"/>
    <w:rsid w:val="00F35064"/>
    <w:rsid w:val="00F351C1"/>
    <w:rsid w:val="00F53DD3"/>
    <w:rsid w:val="00F565DD"/>
    <w:rsid w:val="00F67515"/>
    <w:rsid w:val="00F80DF6"/>
    <w:rsid w:val="00F81BF9"/>
    <w:rsid w:val="00F95283"/>
    <w:rsid w:val="00FA04F0"/>
    <w:rsid w:val="00FA295A"/>
    <w:rsid w:val="00FB21A1"/>
    <w:rsid w:val="00FB40FA"/>
    <w:rsid w:val="00FD6979"/>
    <w:rsid w:val="00FD748E"/>
    <w:rsid w:val="00FE7BE3"/>
    <w:rsid w:val="00FF5DA1"/>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CE73A"/>
  <w15:docId w15:val="{0C8F1527-F4C0-42D3-8417-03CCE20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 w:type="character" w:styleId="Kommentarzeichen">
    <w:name w:val="annotation reference"/>
    <w:basedOn w:val="Absatz-Standardschriftart"/>
    <w:uiPriority w:val="99"/>
    <w:semiHidden/>
    <w:unhideWhenUsed/>
    <w:rsid w:val="005474DE"/>
    <w:rPr>
      <w:sz w:val="16"/>
      <w:szCs w:val="16"/>
    </w:rPr>
  </w:style>
  <w:style w:type="paragraph" w:styleId="Kommentartext">
    <w:name w:val="annotation text"/>
    <w:basedOn w:val="Standard"/>
    <w:link w:val="KommentartextZchn"/>
    <w:uiPriority w:val="99"/>
    <w:semiHidden/>
    <w:unhideWhenUsed/>
    <w:rsid w:val="005474DE"/>
    <w:rPr>
      <w:sz w:val="20"/>
      <w:szCs w:val="20"/>
    </w:rPr>
  </w:style>
  <w:style w:type="character" w:customStyle="1" w:styleId="KommentartextZchn">
    <w:name w:val="Kommentartext Zchn"/>
    <w:basedOn w:val="Absatz-Standardschriftart"/>
    <w:link w:val="Kommentartext"/>
    <w:uiPriority w:val="99"/>
    <w:semiHidden/>
    <w:rsid w:val="005474DE"/>
    <w:rPr>
      <w:sz w:val="20"/>
      <w:szCs w:val="20"/>
    </w:rPr>
  </w:style>
  <w:style w:type="paragraph" w:styleId="Kommentarthema">
    <w:name w:val="annotation subject"/>
    <w:basedOn w:val="Kommentartext"/>
    <w:next w:val="Kommentartext"/>
    <w:link w:val="KommentarthemaZchn"/>
    <w:uiPriority w:val="99"/>
    <w:semiHidden/>
    <w:unhideWhenUsed/>
    <w:rsid w:val="005474DE"/>
    <w:rPr>
      <w:b/>
      <w:bCs/>
    </w:rPr>
  </w:style>
  <w:style w:type="character" w:customStyle="1" w:styleId="KommentarthemaZchn">
    <w:name w:val="Kommentarthema Zchn"/>
    <w:basedOn w:val="KommentartextZchn"/>
    <w:link w:val="Kommentarthema"/>
    <w:uiPriority w:val="99"/>
    <w:semiHidden/>
    <w:rsid w:val="00547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Baumgarten</dc:creator>
  <cp:keywords/>
  <dc:description/>
  <cp:lastModifiedBy>Reinpold, Carmen</cp:lastModifiedBy>
  <cp:revision>3</cp:revision>
  <dcterms:created xsi:type="dcterms:W3CDTF">2023-07-11T09:25:00Z</dcterms:created>
  <dcterms:modified xsi:type="dcterms:W3CDTF">2024-02-19T12:50:00Z</dcterms:modified>
  <cp:category/>
</cp:coreProperties>
</file>