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061BA" w14:textId="77777777" w:rsidR="00E823DA" w:rsidRDefault="00E823DA" w:rsidP="00E823DA">
      <w:pPr>
        <w:rPr>
          <w:rFonts w:eastAsiaTheme="majorEastAsia" w:cs="Arial"/>
          <w:bCs/>
          <w:sz w:val="24"/>
          <w:szCs w:val="24"/>
        </w:rPr>
      </w:pPr>
      <w:r w:rsidRPr="0053734C">
        <w:rPr>
          <w:rFonts w:eastAsiaTheme="majorEastAsia" w:cs="Arial"/>
          <w:bCs/>
          <w:sz w:val="24"/>
          <w:szCs w:val="24"/>
        </w:rPr>
        <w:t>Niveaubestimmende Aufgaben – Physik – Schuljahrg</w:t>
      </w:r>
      <w:r>
        <w:rPr>
          <w:rFonts w:eastAsiaTheme="majorEastAsia" w:cs="Arial"/>
          <w:bCs/>
          <w:sz w:val="24"/>
          <w:szCs w:val="24"/>
        </w:rPr>
        <w:t>ä</w:t>
      </w:r>
      <w:r w:rsidRPr="0053734C">
        <w:rPr>
          <w:rFonts w:eastAsiaTheme="majorEastAsia" w:cs="Arial"/>
          <w:bCs/>
          <w:sz w:val="24"/>
          <w:szCs w:val="24"/>
        </w:rPr>
        <w:t>ng</w:t>
      </w:r>
      <w:r>
        <w:rPr>
          <w:rFonts w:eastAsiaTheme="majorEastAsia" w:cs="Arial"/>
          <w:bCs/>
          <w:sz w:val="24"/>
          <w:szCs w:val="24"/>
        </w:rPr>
        <w:t>e</w:t>
      </w:r>
      <w:r w:rsidRPr="0053734C">
        <w:rPr>
          <w:rFonts w:eastAsiaTheme="majorEastAsia" w:cs="Arial"/>
          <w:bCs/>
          <w:sz w:val="24"/>
          <w:szCs w:val="24"/>
        </w:rPr>
        <w:t xml:space="preserve"> </w:t>
      </w:r>
      <w:r>
        <w:rPr>
          <w:rFonts w:eastAsiaTheme="majorEastAsia" w:cs="Arial"/>
          <w:bCs/>
          <w:sz w:val="24"/>
          <w:szCs w:val="24"/>
        </w:rPr>
        <w:t>9/10:</w:t>
      </w:r>
    </w:p>
    <w:p w14:paraId="2FA2041F" w14:textId="7F82557E" w:rsidR="00E823DA" w:rsidRDefault="00E823DA" w:rsidP="005103C4">
      <w:pPr>
        <w:spacing w:after="240" w:line="240" w:lineRule="auto"/>
        <w:rPr>
          <w:rFonts w:eastAsia="Calibri" w:cs="Arial"/>
          <w:b/>
          <w:noProof/>
          <w:sz w:val="28"/>
          <w:szCs w:val="28"/>
        </w:rPr>
      </w:pPr>
      <w:r w:rsidRPr="00E823DA">
        <w:rPr>
          <w:rFonts w:eastAsia="Calibri"/>
          <w:b/>
          <w:sz w:val="28"/>
          <w:szCs w:val="28"/>
        </w:rPr>
        <w:t>Bestimmung der Schwingungsdauer eines Fadenpendels mit digitalen Werkzeugen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4447"/>
      </w:tblGrid>
      <w:tr w:rsidR="00E823DA" w14:paraId="62424862" w14:textId="77777777" w:rsidTr="005103C4">
        <w:tc>
          <w:tcPr>
            <w:tcW w:w="5334" w:type="dxa"/>
          </w:tcPr>
          <w:p w14:paraId="5AC21072" w14:textId="06F4C35B" w:rsidR="00E823DA" w:rsidRDefault="00E823DA" w:rsidP="00E823DA">
            <w:r w:rsidRPr="00FD6893">
              <w:rPr>
                <w:rFonts w:eastAsia="Calibri"/>
                <w:sz w:val="24"/>
                <w:szCs w:val="24"/>
              </w:rPr>
              <w:t>Variante 1)</w:t>
            </w:r>
          </w:p>
        </w:tc>
        <w:tc>
          <w:tcPr>
            <w:tcW w:w="4447" w:type="dxa"/>
          </w:tcPr>
          <w:p w14:paraId="61FDD787" w14:textId="73391550" w:rsidR="00E823DA" w:rsidRDefault="00E823DA" w:rsidP="00E823DA">
            <w:r w:rsidRPr="00FD6893">
              <w:rPr>
                <w:rFonts w:eastAsia="Calibri"/>
                <w:sz w:val="24"/>
                <w:szCs w:val="24"/>
              </w:rPr>
              <w:t>Variante 2)</w:t>
            </w:r>
          </w:p>
        </w:tc>
      </w:tr>
      <w:tr w:rsidR="00E823DA" w14:paraId="3CA12D52" w14:textId="77777777" w:rsidTr="005103C4">
        <w:tc>
          <w:tcPr>
            <w:tcW w:w="5334" w:type="dxa"/>
          </w:tcPr>
          <w:p w14:paraId="23DFB87C" w14:textId="7597D38C" w:rsidR="00E823DA" w:rsidRPr="005103C4" w:rsidRDefault="00E823DA" w:rsidP="00E823DA">
            <w:pPr>
              <w:rPr>
                <w:b/>
                <w:i/>
              </w:rPr>
            </w:pPr>
            <w:r w:rsidRPr="005103C4">
              <w:rPr>
                <w:rFonts w:eastAsia="Calibri"/>
                <w:b/>
                <w:i/>
                <w:color w:val="548DD4" w:themeColor="text2" w:themeTint="99"/>
              </w:rPr>
              <w:t>Schwingendes Smartphone mit phyphox-App</w:t>
            </w:r>
          </w:p>
        </w:tc>
        <w:tc>
          <w:tcPr>
            <w:tcW w:w="4447" w:type="dxa"/>
          </w:tcPr>
          <w:p w14:paraId="58B54191" w14:textId="462A3964" w:rsidR="00E823DA" w:rsidRPr="005103C4" w:rsidRDefault="00E823DA" w:rsidP="00E823DA">
            <w:pPr>
              <w:rPr>
                <w:b/>
                <w:i/>
                <w:color w:val="548DD4" w:themeColor="text2" w:themeTint="99"/>
              </w:rPr>
            </w:pPr>
            <w:r w:rsidRPr="005103C4">
              <w:rPr>
                <w:rFonts w:eastAsia="Calibri"/>
                <w:b/>
                <w:i/>
                <w:color w:val="548DD4" w:themeColor="text2" w:themeTint="99"/>
              </w:rPr>
              <w:t>Videoanalyse des Standardexperiments</w:t>
            </w:r>
          </w:p>
        </w:tc>
      </w:tr>
      <w:tr w:rsidR="00E823DA" w14:paraId="3B1CC7D3" w14:textId="77777777" w:rsidTr="005103C4">
        <w:tc>
          <w:tcPr>
            <w:tcW w:w="5334" w:type="dxa"/>
          </w:tcPr>
          <w:p w14:paraId="0E546DDF" w14:textId="379B29DF" w:rsidR="00E823DA" w:rsidRDefault="00E823DA" w:rsidP="00E823DA">
            <w:r w:rsidRPr="00586FC5">
              <w:rPr>
                <w:rFonts w:ascii="Calibri" w:eastAsia="Calibri" w:hAnsi="Calibri" w:cs="Times New Roman"/>
                <w:noProof/>
                <w:lang w:eastAsia="de-DE"/>
              </w:rPr>
              <w:drawing>
                <wp:inline distT="0" distB="0" distL="0" distR="0" wp14:anchorId="56A21492" wp14:editId="22FC0699">
                  <wp:extent cx="2559373" cy="414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-1" r="2353"/>
                          <a:stretch/>
                        </pic:blipFill>
                        <pic:spPr bwMode="auto">
                          <a:xfrm>
                            <a:off x="0" y="0"/>
                            <a:ext cx="2559373" cy="41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</w:tcPr>
          <w:p w14:paraId="5807B7A3" w14:textId="5D963A08" w:rsidR="00E823DA" w:rsidRDefault="00E823DA" w:rsidP="00E823DA">
            <w:r w:rsidRPr="00586FC5">
              <w:rPr>
                <w:rFonts w:ascii="Calibri" w:eastAsia="Calibri" w:hAnsi="Calibri" w:cs="Times New Roman"/>
                <w:noProof/>
                <w:lang w:eastAsia="de-DE"/>
              </w:rPr>
              <w:drawing>
                <wp:inline distT="0" distB="0" distL="0" distR="0" wp14:anchorId="673D3DD7" wp14:editId="337A4164">
                  <wp:extent cx="2586910" cy="4140000"/>
                  <wp:effectExtent l="0" t="0" r="444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10" cy="41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764B9" w14:textId="2233AC41" w:rsidR="00E823DA" w:rsidRDefault="00E823DA" w:rsidP="00E823DA"/>
    <w:p w14:paraId="3363EF7D" w14:textId="30C666AA" w:rsidR="00B769D7" w:rsidRPr="00B769D7" w:rsidRDefault="00B769D7" w:rsidP="003D7DE1">
      <w:pPr>
        <w:pStyle w:val="Listenabsatz"/>
        <w:numPr>
          <w:ilvl w:val="0"/>
          <w:numId w:val="22"/>
        </w:numPr>
        <w:ind w:left="357" w:hanging="357"/>
        <w:rPr>
          <w:b/>
          <w:sz w:val="24"/>
          <w:szCs w:val="24"/>
        </w:rPr>
      </w:pPr>
      <w:r w:rsidRPr="00B769D7">
        <w:rPr>
          <w:b/>
          <w:noProof/>
          <w:sz w:val="24"/>
          <w:szCs w:val="24"/>
        </w:rPr>
        <w:t xml:space="preserve">Einordnung in </w:t>
      </w:r>
      <w:r w:rsidRPr="00B769D7">
        <w:rPr>
          <w:b/>
          <w:sz w:val="24"/>
          <w:szCs w:val="24"/>
        </w:rPr>
        <w:t>den</w:t>
      </w:r>
      <w:r w:rsidRPr="00B769D7">
        <w:rPr>
          <w:b/>
          <w:noProof/>
          <w:sz w:val="24"/>
          <w:szCs w:val="24"/>
        </w:rPr>
        <w:t xml:space="preserve"> Fachlehrplan</w:t>
      </w:r>
    </w:p>
    <w:tbl>
      <w:tblPr>
        <w:tblW w:w="9639" w:type="dxa"/>
        <w:tblInd w:w="-8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639"/>
      </w:tblGrid>
      <w:tr w:rsidR="003B0E22" w:rsidRPr="007B4036" w14:paraId="7212DA91" w14:textId="77777777" w:rsidTr="00E67EC0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8F9C5" w14:textId="77777777" w:rsidR="003B0E22" w:rsidRPr="00B769D7" w:rsidRDefault="003B0E22" w:rsidP="00B769D7">
            <w:pPr>
              <w:rPr>
                <w:rFonts w:eastAsia="Calibri" w:cs="Arial"/>
                <w:u w:val="single"/>
              </w:rPr>
            </w:pPr>
            <w:r w:rsidRPr="00B769D7">
              <w:rPr>
                <w:rFonts w:eastAsia="Calibri" w:cs="Arial"/>
                <w:u w:val="single"/>
              </w:rPr>
              <w:t xml:space="preserve">Kompetenzschwerpunkt und </w:t>
            </w:r>
            <w:r w:rsidRPr="00B769D7">
              <w:rPr>
                <w:rFonts w:cs="Arial"/>
                <w:u w:val="single"/>
              </w:rPr>
              <w:t>Kompetenzbereiche</w:t>
            </w:r>
            <w:r w:rsidRPr="00B769D7">
              <w:rPr>
                <w:rFonts w:eastAsia="Calibri" w:cs="Arial"/>
                <w:u w:val="single"/>
              </w:rPr>
              <w:t>:</w:t>
            </w:r>
          </w:p>
          <w:p w14:paraId="5A33034F" w14:textId="68D4B8C7" w:rsidR="00E67EC0" w:rsidRPr="00E67EC0" w:rsidRDefault="003B0E22" w:rsidP="00B769D7">
            <w:pPr>
              <w:rPr>
                <w:rFonts w:eastAsia="Calibri" w:cs="Arial"/>
                <w:b/>
                <w:lang w:eastAsia="de-DE"/>
              </w:rPr>
            </w:pPr>
            <w:r w:rsidRPr="00B769D7">
              <w:rPr>
                <w:rFonts w:eastAsia="Calibri" w:cs="Arial"/>
                <w:b/>
                <w:lang w:eastAsia="de-DE"/>
              </w:rPr>
              <w:t>Experimente mit digitalen Werkzeugen planen, durchführen und auswerten</w:t>
            </w:r>
          </w:p>
        </w:tc>
      </w:tr>
      <w:tr w:rsidR="003B0E22" w:rsidRPr="007B4036" w14:paraId="3F1F6DFA" w14:textId="77777777" w:rsidTr="00E67EC0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7E9F4" w14:textId="77777777" w:rsidR="003B0E22" w:rsidRPr="00B769D7" w:rsidRDefault="003B0E22" w:rsidP="00B769D7">
            <w:pPr>
              <w:rPr>
                <w:rFonts w:eastAsia="Calibri" w:cs="Arial"/>
                <w:u w:val="single"/>
              </w:rPr>
            </w:pPr>
            <w:r w:rsidRPr="00B769D7">
              <w:rPr>
                <w:rFonts w:eastAsia="Calibri" w:cs="Arial"/>
                <w:u w:val="single"/>
              </w:rPr>
              <w:t xml:space="preserve">zu entwickelnde </w:t>
            </w:r>
            <w:r w:rsidRPr="00B769D7">
              <w:rPr>
                <w:u w:val="single"/>
              </w:rPr>
              <w:t>Kompetenzen</w:t>
            </w:r>
            <w:r w:rsidRPr="00B769D7">
              <w:rPr>
                <w:rFonts w:eastAsia="Calibri" w:cs="Arial"/>
                <w:u w:val="single"/>
              </w:rPr>
              <w:t>:</w:t>
            </w:r>
          </w:p>
          <w:p w14:paraId="3FB72A74" w14:textId="77777777" w:rsidR="003B0E22" w:rsidRPr="00B769D7" w:rsidRDefault="003B0E22" w:rsidP="00B769D7">
            <w:pPr>
              <w:rPr>
                <w:rFonts w:eastAsia="Calibri" w:cs="Arial"/>
                <w:i/>
              </w:rPr>
            </w:pPr>
            <w:r w:rsidRPr="00B769D7">
              <w:rPr>
                <w:i/>
              </w:rPr>
              <w:t>Fachlehrplan</w:t>
            </w:r>
            <w:r w:rsidRPr="00B769D7">
              <w:rPr>
                <w:rFonts w:eastAsia="Calibri" w:cs="Arial"/>
                <w:i/>
              </w:rPr>
              <w:t xml:space="preserve">: </w:t>
            </w:r>
          </w:p>
          <w:p w14:paraId="09C76C17" w14:textId="3A6EC683" w:rsidR="003B0E22" w:rsidRPr="00B769D7" w:rsidRDefault="003B0E22" w:rsidP="00B769D7">
            <w:pPr>
              <w:rPr>
                <w:rFonts w:eastAsia="Calibri" w:cs="Arial"/>
              </w:rPr>
            </w:pPr>
            <w:r w:rsidRPr="00B769D7">
              <w:rPr>
                <w:rFonts w:eastAsia="Calibri" w:cs="Arial"/>
              </w:rPr>
              <w:t>Erkenntnisse gewinnen:</w:t>
            </w:r>
            <w:r w:rsidR="005B4FBA" w:rsidRPr="00B769D7">
              <w:rPr>
                <w:rFonts w:eastAsia="Calibri" w:cs="Arial"/>
              </w:rPr>
              <w:t xml:space="preserve"> </w:t>
            </w:r>
            <w:r w:rsidRPr="00B769D7">
              <w:t>selbstständig</w:t>
            </w:r>
            <w:r w:rsidRPr="00B769D7">
              <w:rPr>
                <w:rFonts w:eastAsia="Calibri" w:cs="Arial"/>
              </w:rPr>
              <w:t xml:space="preserve"> Experimente nach Vorgaben planen, durchführen und auswerten oder simulieren und auswerten</w:t>
            </w:r>
          </w:p>
          <w:p w14:paraId="53142BD3" w14:textId="7ED7DDC9" w:rsidR="003B0E22" w:rsidRPr="00B769D7" w:rsidRDefault="003B0E22" w:rsidP="00E67EC0">
            <w:pPr>
              <w:pStyle w:val="Listenabsatz"/>
              <w:numPr>
                <w:ilvl w:val="0"/>
                <w:numId w:val="20"/>
              </w:numPr>
              <w:spacing w:after="160"/>
              <w:ind w:left="462"/>
              <w:rPr>
                <w:rFonts w:eastAsia="Calibri" w:cs="Arial"/>
              </w:rPr>
            </w:pPr>
            <w:r w:rsidRPr="00B769D7">
              <w:rPr>
                <w:rFonts w:eastAsia="Calibri" w:cs="Arial"/>
              </w:rPr>
              <w:t xml:space="preserve">Bestimmung des Zusammenhangs zwischen zwei physikalischen Größen […] </w:t>
            </w:r>
            <w:r w:rsidR="00E67EC0">
              <w:rPr>
                <w:rFonts w:eastAsia="Calibri" w:cs="Arial"/>
              </w:rPr>
              <w:br/>
            </w:r>
            <w:r w:rsidRPr="00B769D7">
              <w:rPr>
                <w:rFonts w:eastAsia="Calibri" w:cs="Arial"/>
              </w:rPr>
              <w:t>(</w:t>
            </w:r>
            <w:r w:rsidR="00B2403E" w:rsidRPr="00B769D7">
              <w:rPr>
                <w:rFonts w:eastAsia="Calibri" w:cs="Arial"/>
              </w:rPr>
              <w:t>Pendellänge</w:t>
            </w:r>
            <w:r w:rsidRPr="00B769D7">
              <w:rPr>
                <w:rFonts w:eastAsia="Calibri" w:cs="Arial"/>
              </w:rPr>
              <w:t xml:space="preserve"> &amp; Periodendauer) </w:t>
            </w:r>
          </w:p>
          <w:p w14:paraId="47E21E16" w14:textId="77777777" w:rsidR="003B0E22" w:rsidRPr="00B769D7" w:rsidRDefault="003B0E22" w:rsidP="00E67EC0">
            <w:pPr>
              <w:pStyle w:val="Listenabsatz"/>
              <w:numPr>
                <w:ilvl w:val="0"/>
                <w:numId w:val="20"/>
              </w:numPr>
              <w:spacing w:after="160"/>
              <w:ind w:left="462"/>
              <w:rPr>
                <w:rFonts w:eastAsia="Calibri" w:cs="Arial"/>
              </w:rPr>
            </w:pPr>
            <w:r w:rsidRPr="00B769D7">
              <w:rPr>
                <w:rFonts w:eastAsia="Calibri" w:cs="Arial"/>
              </w:rPr>
              <w:t>Messwerterfassung und Auswertung mithilfe digitaler Werkzeuge z.B. Videoanalyse</w:t>
            </w:r>
          </w:p>
          <w:p w14:paraId="4707B2E8" w14:textId="77777777" w:rsidR="003B0E22" w:rsidRPr="00B769D7" w:rsidRDefault="003B0E22" w:rsidP="005103C4">
            <w:pPr>
              <w:keepNext/>
              <w:rPr>
                <w:rFonts w:eastAsia="Calibri" w:cs="Arial"/>
                <w:i/>
              </w:rPr>
            </w:pPr>
            <w:r w:rsidRPr="00B769D7">
              <w:rPr>
                <w:i/>
              </w:rPr>
              <w:t>Grundsatzband</w:t>
            </w:r>
            <w:r w:rsidRPr="00B769D7">
              <w:rPr>
                <w:rFonts w:eastAsia="Calibri" w:cs="Arial"/>
                <w:i/>
              </w:rPr>
              <w:t>:</w:t>
            </w:r>
          </w:p>
          <w:p w14:paraId="0D67370A" w14:textId="42E52D32" w:rsidR="003B0E22" w:rsidRPr="00B769D7" w:rsidRDefault="003B0E22" w:rsidP="00E67EC0">
            <w:pPr>
              <w:rPr>
                <w:rFonts w:eastAsia="Calibri" w:cs="Arial"/>
              </w:rPr>
            </w:pPr>
            <w:r w:rsidRPr="00B769D7">
              <w:rPr>
                <w:rFonts w:eastAsia="Calibri" w:cs="Arial"/>
              </w:rPr>
              <w:t>Lernkompetenz:</w:t>
            </w:r>
            <w:r w:rsidR="003D7DE1">
              <w:rPr>
                <w:rFonts w:eastAsia="Calibri" w:cs="Arial"/>
              </w:rPr>
              <w:t xml:space="preserve"> </w:t>
            </w:r>
            <w:r w:rsidRPr="00B769D7">
              <w:rPr>
                <w:rFonts w:eastAsia="Calibri" w:cs="Arial"/>
              </w:rPr>
              <w:t>Nutzen entwickelter Arbeitstechniken und deren Übertragen auf die Aufgabenstellung</w:t>
            </w:r>
          </w:p>
          <w:p w14:paraId="4BB73C6B" w14:textId="5057BD47" w:rsidR="003B0E22" w:rsidRPr="00B769D7" w:rsidRDefault="003B0E22" w:rsidP="00E67EC0">
            <w:pPr>
              <w:rPr>
                <w:rFonts w:eastAsia="Calibri" w:cs="Arial"/>
              </w:rPr>
            </w:pPr>
            <w:r w:rsidRPr="00B769D7">
              <w:rPr>
                <w:rFonts w:eastAsia="Calibri" w:cs="Arial"/>
              </w:rPr>
              <w:t xml:space="preserve">Sprachkompetenz: verstehendes Lesen der Anleitung </w:t>
            </w:r>
          </w:p>
          <w:p w14:paraId="4F95C124" w14:textId="2551FD08" w:rsidR="00E67EC0" w:rsidRPr="00E67EC0" w:rsidRDefault="003B0E22" w:rsidP="00E67EC0">
            <w:pPr>
              <w:rPr>
                <w:rFonts w:eastAsia="Calibri" w:cs="Arial"/>
              </w:rPr>
            </w:pPr>
            <w:r w:rsidRPr="00B769D7">
              <w:rPr>
                <w:rFonts w:eastAsia="Calibri" w:cs="Arial"/>
              </w:rPr>
              <w:t>Sozialkompetenz: mit den Lernpartnern gleichberechtigt kooperieren und Verantwortung für das gemeinsame Arbeiten und Ergebnis übernehmen</w:t>
            </w:r>
          </w:p>
        </w:tc>
      </w:tr>
      <w:tr w:rsidR="003B0E22" w:rsidRPr="007B4036" w14:paraId="7F34A67A" w14:textId="77777777" w:rsidTr="00E67EC0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AD8E0" w14:textId="77777777" w:rsidR="003B0E22" w:rsidRPr="00E67EC0" w:rsidRDefault="003B0E22" w:rsidP="00E67EC0">
            <w:pPr>
              <w:rPr>
                <w:rFonts w:eastAsia="Calibri" w:cs="Arial"/>
                <w:u w:val="single"/>
              </w:rPr>
            </w:pPr>
            <w:r w:rsidRPr="00E67EC0">
              <w:rPr>
                <w:rFonts w:eastAsia="Calibri" w:cs="Arial"/>
                <w:u w:val="single"/>
              </w:rPr>
              <w:t xml:space="preserve">Bezug zu </w:t>
            </w:r>
            <w:r w:rsidRPr="00E67EC0">
              <w:rPr>
                <w:u w:val="single"/>
              </w:rPr>
              <w:t>grundlegenden</w:t>
            </w:r>
            <w:r w:rsidRPr="00E67EC0">
              <w:rPr>
                <w:rFonts w:eastAsia="Calibri" w:cs="Arial"/>
                <w:u w:val="single"/>
              </w:rPr>
              <w:t xml:space="preserve"> Wissensbeständen:</w:t>
            </w:r>
          </w:p>
          <w:p w14:paraId="07EEE70A" w14:textId="77777777" w:rsidR="003B0E22" w:rsidRPr="00E67EC0" w:rsidRDefault="003B0E22" w:rsidP="00B205F3">
            <w:pPr>
              <w:spacing w:after="160"/>
              <w:contextualSpacing/>
              <w:rPr>
                <w:rFonts w:eastAsia="Calibri" w:cs="Arial"/>
              </w:rPr>
            </w:pPr>
            <w:r w:rsidRPr="00E67EC0">
              <w:rPr>
                <w:rFonts w:eastAsia="Calibri" w:cs="Arial"/>
              </w:rPr>
              <w:t>Kalibrierung von Messgeräten/Sensoren</w:t>
            </w:r>
          </w:p>
          <w:p w14:paraId="7322200E" w14:textId="78A6FEF7" w:rsidR="00E67EC0" w:rsidRPr="00E67EC0" w:rsidRDefault="003B0E22" w:rsidP="00B205F3">
            <w:pPr>
              <w:spacing w:after="160"/>
              <w:contextualSpacing/>
              <w:rPr>
                <w:rFonts w:eastAsia="Calibri" w:cs="Arial"/>
              </w:rPr>
            </w:pPr>
            <w:r w:rsidRPr="00E67EC0">
              <w:rPr>
                <w:rFonts w:eastAsia="Calibri" w:cs="Arial"/>
              </w:rPr>
              <w:t>zufällige und systematische Messabweichungen</w:t>
            </w:r>
          </w:p>
        </w:tc>
      </w:tr>
    </w:tbl>
    <w:p w14:paraId="0BC58113" w14:textId="021BCF9D" w:rsidR="00FD6893" w:rsidRDefault="00FD6893" w:rsidP="003E5162">
      <w:pPr>
        <w:spacing w:before="120" w:line="276" w:lineRule="auto"/>
        <w:rPr>
          <w:rFonts w:ascii="Calibri" w:eastAsia="Calibri" w:hAnsi="Calibri" w:cs="Times New Roman"/>
          <w:b/>
        </w:rPr>
      </w:pPr>
    </w:p>
    <w:p w14:paraId="7FF85A67" w14:textId="77777777" w:rsidR="003D7DE1" w:rsidRDefault="003D7DE1" w:rsidP="003E5162">
      <w:pPr>
        <w:spacing w:before="120" w:line="276" w:lineRule="auto"/>
        <w:rPr>
          <w:rFonts w:ascii="Calibri" w:eastAsia="Calibri" w:hAnsi="Calibri" w:cs="Times New Roman"/>
          <w:b/>
        </w:rPr>
      </w:pPr>
    </w:p>
    <w:p w14:paraId="3F16F7A4" w14:textId="77777777" w:rsidR="00B769D7" w:rsidRPr="00724F32" w:rsidRDefault="00B769D7" w:rsidP="003D7DE1">
      <w:pPr>
        <w:pStyle w:val="Listenabsatz"/>
        <w:numPr>
          <w:ilvl w:val="0"/>
          <w:numId w:val="22"/>
        </w:numPr>
        <w:ind w:left="357" w:hanging="357"/>
        <w:rPr>
          <w:rStyle w:val="Fett"/>
          <w:sz w:val="24"/>
          <w:szCs w:val="24"/>
        </w:rPr>
      </w:pPr>
      <w:r w:rsidRPr="00724F32">
        <w:rPr>
          <w:b/>
          <w:noProof/>
          <w:sz w:val="24"/>
          <w:szCs w:val="24"/>
        </w:rPr>
        <w:t>Material</w:t>
      </w:r>
    </w:p>
    <w:p w14:paraId="6F2715FB" w14:textId="77777777" w:rsidR="00B769D7" w:rsidRPr="00724F32" w:rsidRDefault="00B769D7" w:rsidP="00724F32">
      <w:pPr>
        <w:pStyle w:val="Listenabsatz"/>
        <w:numPr>
          <w:ilvl w:val="0"/>
          <w:numId w:val="23"/>
        </w:numPr>
        <w:ind w:left="746"/>
        <w:rPr>
          <w:rFonts w:eastAsia="Calibri" w:cs="Arial"/>
        </w:rPr>
      </w:pPr>
      <w:r w:rsidRPr="00724F32">
        <w:rPr>
          <w:noProof/>
        </w:rPr>
        <w:t>Arbeitsblatt</w:t>
      </w:r>
    </w:p>
    <w:p w14:paraId="4983425B" w14:textId="77777777" w:rsidR="00B769D7" w:rsidRPr="00724F32" w:rsidRDefault="00B769D7" w:rsidP="00724F32">
      <w:pPr>
        <w:pStyle w:val="Listenabsatz"/>
        <w:numPr>
          <w:ilvl w:val="0"/>
          <w:numId w:val="23"/>
        </w:numPr>
        <w:ind w:left="746"/>
        <w:rPr>
          <w:rFonts w:eastAsia="Calibri" w:cs="Arial"/>
        </w:rPr>
      </w:pPr>
      <w:r w:rsidRPr="00724F32">
        <w:rPr>
          <w:rFonts w:eastAsia="Calibri" w:cs="Arial"/>
        </w:rPr>
        <w:t xml:space="preserve">SE: Fadenpendel (Faden, </w:t>
      </w:r>
      <w:r w:rsidRPr="00724F32">
        <w:rPr>
          <w:noProof/>
        </w:rPr>
        <w:t>Massestück</w:t>
      </w:r>
      <w:r w:rsidRPr="00724F32">
        <w:rPr>
          <w:rFonts w:eastAsia="Calibri" w:cs="Arial"/>
        </w:rPr>
        <w:t>, Aufhängung aus Stativmaterial)</w:t>
      </w:r>
    </w:p>
    <w:p w14:paraId="4B9586C8" w14:textId="77777777" w:rsidR="00B769D7" w:rsidRPr="00724F32" w:rsidRDefault="00B769D7" w:rsidP="00724F32">
      <w:pPr>
        <w:spacing w:before="120"/>
        <w:ind w:left="284"/>
        <w:rPr>
          <w:rFonts w:eastAsia="Calibri" w:cs="Arial"/>
        </w:rPr>
      </w:pPr>
      <w:r w:rsidRPr="00724F32">
        <w:rPr>
          <w:rFonts w:eastAsia="Calibri" w:cs="Arial"/>
          <w:u w:val="single"/>
        </w:rPr>
        <w:t>Variante 1):</w:t>
      </w:r>
      <w:r w:rsidRPr="00724F32">
        <w:rPr>
          <w:rFonts w:eastAsia="Calibri" w:cs="Arial"/>
        </w:rPr>
        <w:t xml:space="preserve"> Smartphone mit phyphox-App </w:t>
      </w:r>
    </w:p>
    <w:p w14:paraId="42608BCF" w14:textId="77777777" w:rsidR="00B769D7" w:rsidRPr="00724F32" w:rsidRDefault="00B769D7" w:rsidP="00724F32">
      <w:pPr>
        <w:ind w:left="284"/>
        <w:rPr>
          <w:rFonts w:eastAsia="Calibri" w:cs="Arial"/>
        </w:rPr>
      </w:pPr>
      <w:r w:rsidRPr="00724F32">
        <w:rPr>
          <w:rFonts w:eastAsia="Calibri" w:cs="Arial"/>
        </w:rPr>
        <w:t xml:space="preserve">(ersetzt das Massestück, Fadenlänge 3m), </w:t>
      </w:r>
    </w:p>
    <w:p w14:paraId="17C0A915" w14:textId="1CAB2B87" w:rsidR="00B769D7" w:rsidRPr="00724F32" w:rsidRDefault="00B769D7" w:rsidP="00724F32">
      <w:pPr>
        <w:ind w:left="284"/>
        <w:rPr>
          <w:rFonts w:eastAsia="Calibri" w:cs="Arial"/>
        </w:rPr>
      </w:pPr>
      <w:r w:rsidRPr="00724F32">
        <w:rPr>
          <w:rFonts w:eastAsia="Calibri" w:cs="Arial"/>
        </w:rPr>
        <w:t xml:space="preserve">optional: gebastelte Aufhängung (Bastelanleitung im Material: Pappe, Gummibänder, Schnur) </w:t>
      </w:r>
    </w:p>
    <w:p w14:paraId="552344B3" w14:textId="197F2659" w:rsidR="00B769D7" w:rsidRPr="00724F32" w:rsidRDefault="00B769D7" w:rsidP="00724F32">
      <w:pPr>
        <w:spacing w:before="120"/>
        <w:ind w:left="284"/>
        <w:rPr>
          <w:rFonts w:eastAsia="Calibri" w:cs="Arial"/>
        </w:rPr>
      </w:pPr>
      <w:r w:rsidRPr="00724F32">
        <w:rPr>
          <w:rFonts w:eastAsia="Calibri" w:cs="Arial"/>
        </w:rPr>
        <w:t xml:space="preserve">oder </w:t>
      </w:r>
    </w:p>
    <w:p w14:paraId="450F581A" w14:textId="75BA5D91" w:rsidR="00B769D7" w:rsidRPr="00724F32" w:rsidRDefault="00B769D7" w:rsidP="00724F32">
      <w:pPr>
        <w:spacing w:before="120"/>
        <w:ind w:left="284"/>
        <w:rPr>
          <w:rFonts w:eastAsia="Calibri" w:cs="Arial"/>
        </w:rPr>
      </w:pPr>
      <w:r w:rsidRPr="00724F32">
        <w:rPr>
          <w:rFonts w:eastAsia="Calibri" w:cs="Arial"/>
          <w:u w:val="single"/>
        </w:rPr>
        <w:t>Variante 2):</w:t>
      </w:r>
      <w:r w:rsidRPr="00724F32">
        <w:rPr>
          <w:rFonts w:eastAsia="Calibri" w:cs="Arial"/>
        </w:rPr>
        <w:t xml:space="preserve"> mobiles Gerät (Smartphone oder Tablet) mit eXperilyser-App</w:t>
      </w:r>
    </w:p>
    <w:p w14:paraId="78B3A573" w14:textId="172926E2" w:rsidR="00B769D7" w:rsidRPr="00724F32" w:rsidRDefault="00B769D7" w:rsidP="00724F32">
      <w:pPr>
        <w:ind w:left="284"/>
        <w:rPr>
          <w:rFonts w:eastAsia="Calibri" w:cs="Arial"/>
        </w:rPr>
      </w:pPr>
      <w:r w:rsidRPr="00724F32">
        <w:rPr>
          <w:rFonts w:eastAsia="Calibri" w:cs="Arial"/>
        </w:rPr>
        <w:t>optional: Anleitung Schritt für Schritt zur Verwendung der eXperilyser</w:t>
      </w:r>
      <w:r w:rsidR="00A31F7A">
        <w:rPr>
          <w:rFonts w:eastAsia="Calibri" w:cs="Arial"/>
        </w:rPr>
        <w:t>-</w:t>
      </w:r>
      <w:r w:rsidRPr="00724F32">
        <w:rPr>
          <w:rFonts w:eastAsia="Calibri" w:cs="Arial"/>
        </w:rPr>
        <w:t>App (Material)</w:t>
      </w:r>
    </w:p>
    <w:p w14:paraId="1EDF1BF9" w14:textId="17BC3776" w:rsidR="00B769D7" w:rsidRDefault="00B769D7" w:rsidP="00B769D7">
      <w:pPr>
        <w:rPr>
          <w:rFonts w:eastAsia="Calibri" w:cs="Arial"/>
        </w:rPr>
      </w:pPr>
    </w:p>
    <w:p w14:paraId="2AA87459" w14:textId="77777777" w:rsidR="003D7DE1" w:rsidRPr="00724F32" w:rsidRDefault="003D7DE1" w:rsidP="00B769D7">
      <w:pPr>
        <w:rPr>
          <w:rFonts w:eastAsia="Calibri" w:cs="Arial"/>
        </w:rPr>
      </w:pPr>
    </w:p>
    <w:p w14:paraId="7040E836" w14:textId="37795B93" w:rsidR="00B769D7" w:rsidRPr="003D7DE1" w:rsidRDefault="003D7DE1" w:rsidP="003D7DE1">
      <w:pPr>
        <w:pStyle w:val="Listenabsatz"/>
        <w:numPr>
          <w:ilvl w:val="0"/>
          <w:numId w:val="22"/>
        </w:numPr>
        <w:ind w:left="357" w:hanging="357"/>
        <w:rPr>
          <w:rFonts w:eastAsia="Calibri" w:cs="Arial"/>
          <w:b/>
          <w:sz w:val="24"/>
          <w:szCs w:val="24"/>
        </w:rPr>
      </w:pPr>
      <w:r w:rsidRPr="003D7DE1">
        <w:rPr>
          <w:b/>
          <w:noProof/>
          <w:sz w:val="24"/>
          <w:szCs w:val="24"/>
        </w:rPr>
        <w:t>Anregungen</w:t>
      </w:r>
      <w:r w:rsidRPr="003D7DE1">
        <w:rPr>
          <w:b/>
          <w:sz w:val="24"/>
          <w:szCs w:val="24"/>
        </w:rPr>
        <w:t xml:space="preserve"> und Hinweise zum unterrichtlichen Einsatz</w:t>
      </w:r>
    </w:p>
    <w:p w14:paraId="7DB4305D" w14:textId="77777777" w:rsidR="003D7DE1" w:rsidRDefault="003E5162" w:rsidP="003D7DE1">
      <w:pPr>
        <w:spacing w:before="120"/>
        <w:jc w:val="both"/>
        <w:rPr>
          <w:rFonts w:cs="Arial"/>
          <w:b/>
        </w:rPr>
      </w:pPr>
      <w:r w:rsidRPr="00724F32">
        <w:rPr>
          <w:rFonts w:cs="Arial"/>
          <w:b/>
        </w:rPr>
        <w:t xml:space="preserve">Voraussetzungen: </w:t>
      </w:r>
    </w:p>
    <w:p w14:paraId="2B3B4012" w14:textId="3196B540" w:rsidR="003E5162" w:rsidRPr="00724F32" w:rsidRDefault="003443FB" w:rsidP="003D7DE1">
      <w:pPr>
        <w:spacing w:before="120"/>
        <w:jc w:val="both"/>
        <w:rPr>
          <w:rFonts w:eastAsiaTheme="minorEastAsia" w:cs="Arial"/>
        </w:rPr>
      </w:pPr>
      <w:r w:rsidRPr="00724F32">
        <w:rPr>
          <w:rFonts w:cs="Arial"/>
        </w:rPr>
        <w:t xml:space="preserve">Die Lernenden kennen die </w:t>
      </w:r>
      <w:r w:rsidR="003E5162" w:rsidRPr="00724F32">
        <w:rPr>
          <w:rFonts w:cs="Arial"/>
        </w:rPr>
        <w:t>physikalische Größe Ortsfaktor</w:t>
      </w:r>
      <w:r w:rsidRPr="00724F32">
        <w:rPr>
          <w:rFonts w:cs="Arial"/>
        </w:rPr>
        <w:t xml:space="preserve"> und den </w:t>
      </w:r>
      <w:r w:rsidR="003E5162" w:rsidRPr="00724F32">
        <w:rPr>
          <w:rFonts w:cs="Arial"/>
        </w:rPr>
        <w:t>Schwingungsbegriff</w:t>
      </w:r>
      <w:r w:rsidRPr="00724F32">
        <w:rPr>
          <w:rFonts w:cs="Arial"/>
        </w:rPr>
        <w:t>.</w:t>
      </w:r>
    </w:p>
    <w:p w14:paraId="16004F46" w14:textId="197F9305" w:rsidR="003443FB" w:rsidRPr="00724F32" w:rsidRDefault="003443FB" w:rsidP="003D7DE1">
      <w:pPr>
        <w:jc w:val="both"/>
        <w:rPr>
          <w:rFonts w:eastAsiaTheme="minorEastAsia" w:cs="Arial"/>
        </w:rPr>
      </w:pPr>
      <w:r w:rsidRPr="00724F32">
        <w:rPr>
          <w:rFonts w:eastAsiaTheme="minorEastAsia" w:cs="Arial"/>
        </w:rPr>
        <w:t xml:space="preserve">An einem Standardexperiment </w:t>
      </w:r>
      <w:r w:rsidR="00BE6F04" w:rsidRPr="00724F32">
        <w:rPr>
          <w:rFonts w:eastAsiaTheme="minorEastAsia" w:cs="Arial"/>
        </w:rPr>
        <w:t>soll</w:t>
      </w:r>
      <w:r w:rsidRPr="00724F32">
        <w:rPr>
          <w:rFonts w:eastAsiaTheme="minorEastAsia" w:cs="Arial"/>
        </w:rPr>
        <w:t xml:space="preserve"> die Verwendung digitaler Werkzeuge für die Messwerterfassung und Auswertung kennengelernt</w:t>
      </w:r>
      <w:r w:rsidR="00BE6F04" w:rsidRPr="00724F32">
        <w:rPr>
          <w:rFonts w:eastAsiaTheme="minorEastAsia" w:cs="Arial"/>
        </w:rPr>
        <w:t xml:space="preserve"> werden</w:t>
      </w:r>
      <w:r w:rsidRPr="00724F32">
        <w:rPr>
          <w:rFonts w:eastAsiaTheme="minorEastAsia" w:cs="Arial"/>
        </w:rPr>
        <w:t>. Dabei w</w:t>
      </w:r>
      <w:r w:rsidR="0064650D" w:rsidRPr="00724F32">
        <w:rPr>
          <w:rFonts w:eastAsiaTheme="minorEastAsia" w:cs="Arial"/>
        </w:rPr>
        <w:t>i</w:t>
      </w:r>
      <w:r w:rsidRPr="00724F32">
        <w:rPr>
          <w:rFonts w:eastAsiaTheme="minorEastAsia" w:cs="Arial"/>
        </w:rPr>
        <w:t>rd</w:t>
      </w:r>
      <w:r w:rsidR="0064650D" w:rsidRPr="00724F32">
        <w:rPr>
          <w:rFonts w:eastAsiaTheme="minorEastAsia" w:cs="Arial"/>
        </w:rPr>
        <w:t xml:space="preserve"> eine der beiden</w:t>
      </w:r>
      <w:r w:rsidRPr="00724F32">
        <w:rPr>
          <w:rFonts w:eastAsiaTheme="minorEastAsia" w:cs="Arial"/>
        </w:rPr>
        <w:t xml:space="preserve"> Varianten v</w:t>
      </w:r>
      <w:r w:rsidR="0064650D" w:rsidRPr="00724F32">
        <w:rPr>
          <w:rFonts w:eastAsiaTheme="minorEastAsia" w:cs="Arial"/>
        </w:rPr>
        <w:t>erwendet</w:t>
      </w:r>
      <w:r w:rsidRPr="00724F32">
        <w:rPr>
          <w:rFonts w:eastAsiaTheme="minorEastAsia" w:cs="Arial"/>
        </w:rPr>
        <w:t>:</w:t>
      </w:r>
    </w:p>
    <w:p w14:paraId="0022B736" w14:textId="5947E6CC" w:rsidR="003443FB" w:rsidRPr="00724F32" w:rsidRDefault="003443FB" w:rsidP="003D7DE1">
      <w:pPr>
        <w:pStyle w:val="Listenabsatz"/>
        <w:numPr>
          <w:ilvl w:val="0"/>
          <w:numId w:val="17"/>
        </w:numPr>
        <w:rPr>
          <w:rFonts w:eastAsiaTheme="minorEastAsia" w:cs="Arial"/>
        </w:rPr>
      </w:pPr>
      <w:r w:rsidRPr="00724F32">
        <w:rPr>
          <w:rFonts w:eastAsiaTheme="minorEastAsia" w:cs="Arial"/>
        </w:rPr>
        <w:t>Verwendung eines Smartphones mit d</w:t>
      </w:r>
      <w:r w:rsidR="005435D4" w:rsidRPr="00724F32">
        <w:rPr>
          <w:rFonts w:eastAsiaTheme="minorEastAsia" w:cs="Arial"/>
        </w:rPr>
        <w:t>er kostenfreien</w:t>
      </w:r>
      <w:r w:rsidRPr="00724F32">
        <w:rPr>
          <w:rFonts w:eastAsiaTheme="minorEastAsia" w:cs="Arial"/>
        </w:rPr>
        <w:t xml:space="preserve"> App phyphox</w:t>
      </w:r>
    </w:p>
    <w:p w14:paraId="42971AC1" w14:textId="2BC29813" w:rsidR="003443FB" w:rsidRPr="00724F32" w:rsidRDefault="003443FB" w:rsidP="003D7DE1">
      <w:pPr>
        <w:pStyle w:val="Listenabsatz"/>
        <w:numPr>
          <w:ilvl w:val="0"/>
          <w:numId w:val="17"/>
        </w:numPr>
        <w:rPr>
          <w:rFonts w:eastAsiaTheme="minorEastAsia" w:cs="Arial"/>
        </w:rPr>
      </w:pPr>
      <w:r w:rsidRPr="00724F32">
        <w:rPr>
          <w:rFonts w:eastAsiaTheme="minorEastAsia" w:cs="Arial"/>
        </w:rPr>
        <w:t xml:space="preserve">Videoanalyse mit </w:t>
      </w:r>
      <w:r w:rsidR="005435D4" w:rsidRPr="00724F32">
        <w:rPr>
          <w:rFonts w:eastAsiaTheme="minorEastAsia" w:cs="Arial"/>
        </w:rPr>
        <w:t>Tablet oder Smartphone mi</w:t>
      </w:r>
      <w:r w:rsidR="00FD6893" w:rsidRPr="00724F32">
        <w:rPr>
          <w:rFonts w:eastAsiaTheme="minorEastAsia" w:cs="Arial"/>
        </w:rPr>
        <w:t>t</w:t>
      </w:r>
      <w:r w:rsidR="005435D4" w:rsidRPr="00724F32">
        <w:rPr>
          <w:rFonts w:eastAsiaTheme="minorEastAsia" w:cs="Arial"/>
        </w:rPr>
        <w:t xml:space="preserve"> </w:t>
      </w:r>
      <w:r w:rsidRPr="00724F32">
        <w:rPr>
          <w:rFonts w:eastAsiaTheme="minorEastAsia" w:cs="Arial"/>
        </w:rPr>
        <w:t>der</w:t>
      </w:r>
      <w:r w:rsidR="005435D4" w:rsidRPr="00724F32">
        <w:rPr>
          <w:rFonts w:eastAsiaTheme="minorEastAsia" w:cs="Arial"/>
        </w:rPr>
        <w:t xml:space="preserve"> kostenpflichtigen</w:t>
      </w:r>
      <w:r w:rsidR="000A1929" w:rsidRPr="00724F32">
        <w:rPr>
          <w:rFonts w:eastAsiaTheme="minorEastAsia" w:cs="Arial"/>
        </w:rPr>
        <w:t xml:space="preserve"> App </w:t>
      </w:r>
      <w:r w:rsidR="00E57C7D" w:rsidRPr="00724F32">
        <w:rPr>
          <w:rFonts w:eastAsiaTheme="minorEastAsia" w:cs="Arial"/>
        </w:rPr>
        <w:t>eXperilyser</w:t>
      </w:r>
    </w:p>
    <w:p w14:paraId="23E1F703" w14:textId="5A0BAAF3" w:rsidR="00F55904" w:rsidRPr="00724F32" w:rsidRDefault="00F55904" w:rsidP="003D7DE1">
      <w:pPr>
        <w:ind w:left="360"/>
        <w:rPr>
          <w:rFonts w:eastAsiaTheme="minorEastAsia" w:cs="Arial"/>
        </w:rPr>
      </w:pPr>
    </w:p>
    <w:p w14:paraId="19941809" w14:textId="56FF9EA6" w:rsidR="007710E4" w:rsidRPr="002D5A28" w:rsidRDefault="004B2560" w:rsidP="003D7DE1">
      <w:pPr>
        <w:pageBreakBefore/>
        <w:rPr>
          <w:rFonts w:eastAsiaTheme="minorEastAsia" w:cs="Arial"/>
          <w:b/>
          <w:color w:val="0070C0"/>
          <w:sz w:val="24"/>
          <w:szCs w:val="24"/>
        </w:rPr>
      </w:pPr>
      <w:r w:rsidRPr="002D5A28">
        <w:rPr>
          <w:rFonts w:eastAsiaTheme="minorEastAsia" w:cs="Arial"/>
          <w:b/>
          <w:color w:val="0070C0"/>
          <w:sz w:val="24"/>
          <w:szCs w:val="24"/>
        </w:rPr>
        <w:t>Variante 1</w:t>
      </w:r>
      <w:r w:rsidR="0064650D" w:rsidRPr="002D5A28">
        <w:rPr>
          <w:rFonts w:eastAsiaTheme="minorEastAsia" w:cs="Arial"/>
          <w:b/>
          <w:color w:val="0070C0"/>
          <w:sz w:val="24"/>
          <w:szCs w:val="24"/>
        </w:rPr>
        <w:t>)</w:t>
      </w:r>
      <w:r w:rsidRPr="002D5A28">
        <w:rPr>
          <w:rFonts w:eastAsiaTheme="minorEastAsia" w:cs="Arial"/>
          <w:b/>
          <w:color w:val="0070C0"/>
          <w:sz w:val="24"/>
          <w:szCs w:val="24"/>
        </w:rPr>
        <w:t xml:space="preserve"> </w:t>
      </w:r>
      <w:r w:rsidR="00FD6893" w:rsidRPr="002D5A28">
        <w:rPr>
          <w:rFonts w:eastAsiaTheme="minorEastAsia" w:cs="Arial"/>
          <w:b/>
          <w:color w:val="0070C0"/>
          <w:sz w:val="24"/>
          <w:szCs w:val="24"/>
        </w:rPr>
        <w:t>Schwingendes Smartphone mit phyphox-App</w:t>
      </w:r>
    </w:p>
    <w:p w14:paraId="2ED1051C" w14:textId="50BA3043" w:rsidR="00F55904" w:rsidRPr="00724F32" w:rsidRDefault="00F55904" w:rsidP="002D5A28">
      <w:pPr>
        <w:rPr>
          <w:rFonts w:eastAsiaTheme="minorEastAsia" w:cs="Arial"/>
          <w:b/>
        </w:rPr>
      </w:pPr>
    </w:p>
    <w:p w14:paraId="029069B3" w14:textId="11DA481E" w:rsidR="007710E4" w:rsidRPr="00724F32" w:rsidRDefault="002D5A28" w:rsidP="002D5A28">
      <w:pPr>
        <w:rPr>
          <w:rFonts w:eastAsiaTheme="minorEastAsia" w:cs="Arial"/>
        </w:rPr>
      </w:pPr>
      <w:r w:rsidRPr="00724F32">
        <w:rPr>
          <w:rFonts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6E20DDD" wp14:editId="3D0E5363">
            <wp:simplePos x="0" y="0"/>
            <wp:positionH relativeFrom="column">
              <wp:posOffset>3719195</wp:posOffset>
            </wp:positionH>
            <wp:positionV relativeFrom="paragraph">
              <wp:posOffset>2540</wp:posOffset>
            </wp:positionV>
            <wp:extent cx="2281555" cy="1282700"/>
            <wp:effectExtent l="0" t="0" r="4445" b="0"/>
            <wp:wrapThrough wrapText="bothSides">
              <wp:wrapPolygon edited="0">
                <wp:start x="0" y="0"/>
                <wp:lineTo x="0" y="21172"/>
                <wp:lineTo x="21462" y="21172"/>
                <wp:lineTo x="21462" y="0"/>
                <wp:lineTo x="0" y="0"/>
              </wp:wrapPolygon>
            </wp:wrapThrough>
            <wp:docPr id="4" name="Bild 3" descr="Fadenpendel für Experten (Smartphone-Experiment mit phypho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denpendel für Experten (Smartphone-Experiment mit phyphox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0E4" w:rsidRPr="00724F32">
        <w:rPr>
          <w:rFonts w:eastAsiaTheme="minorEastAsia" w:cs="Arial"/>
        </w:rPr>
        <w:t xml:space="preserve">Die </w:t>
      </w:r>
      <w:r w:rsidR="007710E4" w:rsidRPr="00724F32">
        <w:rPr>
          <w:rFonts w:eastAsiaTheme="minorEastAsia" w:cs="Arial"/>
          <w:b/>
        </w:rPr>
        <w:t>App phyphox</w:t>
      </w:r>
      <w:r w:rsidR="007710E4" w:rsidRPr="00724F32">
        <w:rPr>
          <w:rFonts w:eastAsiaTheme="minorEastAsia" w:cs="Arial"/>
        </w:rPr>
        <w:t xml:space="preserve"> </w:t>
      </w:r>
      <w:r w:rsidR="00203A74" w:rsidRPr="00724F32">
        <w:rPr>
          <w:rFonts w:eastAsiaTheme="minorEastAsia" w:cs="Arial"/>
        </w:rPr>
        <w:t>liest die Sensoren des Smartphones aus</w:t>
      </w:r>
      <w:r w:rsidR="004B2560" w:rsidRPr="00724F32">
        <w:rPr>
          <w:rFonts w:eastAsiaTheme="minorEastAsia" w:cs="Arial"/>
        </w:rPr>
        <w:t xml:space="preserve">, während das Smartphone </w:t>
      </w:r>
      <w:r w:rsidR="00FD6893" w:rsidRPr="00724F32">
        <w:rPr>
          <w:rFonts w:eastAsiaTheme="minorEastAsia" w:cs="Arial"/>
        </w:rPr>
        <w:t xml:space="preserve">an einer Aufhängung </w:t>
      </w:r>
      <w:r w:rsidR="004B2560" w:rsidRPr="00724F32">
        <w:rPr>
          <w:rFonts w:eastAsiaTheme="minorEastAsia" w:cs="Arial"/>
        </w:rPr>
        <w:t>schwingt</w:t>
      </w:r>
      <w:r w:rsidR="00272F49" w:rsidRPr="00724F32">
        <w:rPr>
          <w:rFonts w:eastAsiaTheme="minorEastAsia" w:cs="Arial"/>
        </w:rPr>
        <w:t xml:space="preserve"> (Bild 1)</w:t>
      </w:r>
      <w:r w:rsidR="00203A74" w:rsidRPr="00724F32">
        <w:rPr>
          <w:rFonts w:eastAsiaTheme="minorEastAsia" w:cs="Arial"/>
        </w:rPr>
        <w:t>.</w:t>
      </w:r>
      <w:r w:rsidR="007710E4" w:rsidRPr="00724F32">
        <w:rPr>
          <w:rFonts w:eastAsiaTheme="minorEastAsia" w:cs="Arial"/>
        </w:rPr>
        <w:t xml:space="preserve"> </w:t>
      </w:r>
      <w:bookmarkStart w:id="0" w:name="_GoBack"/>
      <w:bookmarkEnd w:id="0"/>
    </w:p>
    <w:p w14:paraId="35DCF71F" w14:textId="4271BCAA" w:rsidR="00FD6893" w:rsidRPr="00724F32" w:rsidRDefault="00FD6893" w:rsidP="002D5A28">
      <w:pPr>
        <w:rPr>
          <w:rFonts w:eastAsiaTheme="minorEastAsia" w:cs="Arial"/>
        </w:rPr>
      </w:pPr>
    </w:p>
    <w:p w14:paraId="50EB1102" w14:textId="55582235" w:rsidR="007710E4" w:rsidRPr="00724F32" w:rsidRDefault="007710E4" w:rsidP="009C3AB8">
      <w:pPr>
        <w:pBdr>
          <w:left w:val="single" w:sz="4" w:space="4" w:color="C00000"/>
        </w:pBdr>
        <w:spacing w:line="276" w:lineRule="auto"/>
        <w:rPr>
          <w:rFonts w:eastAsiaTheme="minorEastAsia" w:cs="Arial"/>
          <w:b/>
          <w:color w:val="FF0000"/>
        </w:rPr>
      </w:pPr>
      <w:r w:rsidRPr="00724F32">
        <w:rPr>
          <w:rFonts w:eastAsiaTheme="minorEastAsia" w:cs="Arial"/>
          <w:b/>
          <w:color w:val="FF0000"/>
        </w:rPr>
        <w:t>Das Smartphone muss vor möglichen Beschädigungen geschützt werden.</w:t>
      </w:r>
    </w:p>
    <w:p w14:paraId="6E2502D1" w14:textId="77777777" w:rsidR="00AA249A" w:rsidRPr="00724F32" w:rsidRDefault="00272F49" w:rsidP="002D5A28">
      <w:pPr>
        <w:spacing w:line="276" w:lineRule="auto"/>
        <w:ind w:right="282"/>
        <w:jc w:val="right"/>
        <w:rPr>
          <w:rFonts w:eastAsiaTheme="minorEastAsia" w:cs="Arial"/>
        </w:rPr>
      </w:pPr>
      <w:r w:rsidRPr="00724F32">
        <w:rPr>
          <w:rFonts w:eastAsiaTheme="minorEastAsia" w:cs="Arial"/>
        </w:rPr>
        <w:t>Bild 1</w:t>
      </w:r>
    </w:p>
    <w:p w14:paraId="6740B1F6" w14:textId="3BCE2317" w:rsidR="00272F49" w:rsidRPr="00724F32" w:rsidRDefault="00AA249A" w:rsidP="002D5A28">
      <w:pPr>
        <w:spacing w:line="276" w:lineRule="auto"/>
        <w:ind w:right="282"/>
        <w:jc w:val="right"/>
        <w:rPr>
          <w:rFonts w:eastAsiaTheme="minorEastAsia" w:cs="Arial"/>
        </w:rPr>
      </w:pPr>
      <w:r w:rsidRPr="00724F32">
        <w:rPr>
          <w:rFonts w:eastAsiaTheme="minorEastAsia" w:cs="Arial"/>
        </w:rPr>
        <w:t>(Quelle: Sebastian Staacks, RWTH Aachen)</w:t>
      </w:r>
      <w:r w:rsidR="00272F49" w:rsidRPr="00724F32">
        <w:rPr>
          <w:rFonts w:eastAsiaTheme="minorEastAsia" w:cs="Arial"/>
        </w:rPr>
        <w:t xml:space="preserve"> </w:t>
      </w:r>
    </w:p>
    <w:p w14:paraId="417B8FD3" w14:textId="77777777" w:rsidR="002D5A28" w:rsidRDefault="002D5A28" w:rsidP="002D5A28">
      <w:pPr>
        <w:jc w:val="both"/>
        <w:rPr>
          <w:rFonts w:eastAsiaTheme="minorEastAsia" w:cs="Arial"/>
        </w:rPr>
      </w:pPr>
    </w:p>
    <w:p w14:paraId="67F19E9C" w14:textId="1D6186C2" w:rsidR="000B6C2B" w:rsidRPr="00724F32" w:rsidRDefault="00CF43AF" w:rsidP="002D5A28">
      <w:pPr>
        <w:jc w:val="both"/>
        <w:rPr>
          <w:rFonts w:eastAsiaTheme="minorEastAsia" w:cs="Arial"/>
        </w:rPr>
      </w:pPr>
      <w:r w:rsidRPr="00724F32">
        <w:rPr>
          <w:rFonts w:eastAsiaTheme="minorEastAsia" w:cs="Arial"/>
        </w:rPr>
        <w:t xml:space="preserve">Es muss darauf geachtet werden, dass das </w:t>
      </w:r>
      <w:r w:rsidR="00FD6893" w:rsidRPr="00724F32">
        <w:rPr>
          <w:rFonts w:eastAsiaTheme="minorEastAsia" w:cs="Arial"/>
        </w:rPr>
        <w:t>Smartphone</w:t>
      </w:r>
      <w:r w:rsidR="0064650D" w:rsidRPr="00724F32">
        <w:rPr>
          <w:rFonts w:eastAsiaTheme="minorEastAsia" w:cs="Arial"/>
        </w:rPr>
        <w:t xml:space="preserve"> </w:t>
      </w:r>
      <w:r w:rsidR="00FD6893" w:rsidRPr="00724F32">
        <w:rPr>
          <w:rFonts w:eastAsiaTheme="minorEastAsia" w:cs="Arial"/>
        </w:rPr>
        <w:t xml:space="preserve">ohne Torsionsbewegungen </w:t>
      </w:r>
      <w:r w:rsidR="0064650D" w:rsidRPr="00724F32">
        <w:rPr>
          <w:rFonts w:eastAsiaTheme="minorEastAsia" w:cs="Arial"/>
        </w:rPr>
        <w:t>linear hin und her</w:t>
      </w:r>
      <w:r w:rsidRPr="00724F32">
        <w:rPr>
          <w:rFonts w:eastAsiaTheme="minorEastAsia" w:cs="Arial"/>
        </w:rPr>
        <w:t xml:space="preserve"> </w:t>
      </w:r>
      <w:r w:rsidR="00FD6893" w:rsidRPr="00724F32">
        <w:rPr>
          <w:rFonts w:eastAsiaTheme="minorEastAsia" w:cs="Arial"/>
        </w:rPr>
        <w:t>schwingt</w:t>
      </w:r>
      <w:r w:rsidR="0064650D" w:rsidRPr="00724F32">
        <w:rPr>
          <w:rFonts w:eastAsiaTheme="minorEastAsia" w:cs="Arial"/>
        </w:rPr>
        <w:t>. D</w:t>
      </w:r>
      <w:r w:rsidRPr="00724F32">
        <w:rPr>
          <w:rFonts w:eastAsiaTheme="minorEastAsia" w:cs="Arial"/>
        </w:rPr>
        <w:t xml:space="preserve">ie Pendellänge </w:t>
      </w:r>
      <w:r w:rsidR="0064650D" w:rsidRPr="00724F32">
        <w:rPr>
          <w:rFonts w:eastAsiaTheme="minorEastAsia" w:cs="Arial"/>
        </w:rPr>
        <w:t xml:space="preserve">muss </w:t>
      </w:r>
      <w:r w:rsidRPr="00724F32">
        <w:rPr>
          <w:rFonts w:eastAsiaTheme="minorEastAsia" w:cs="Arial"/>
        </w:rPr>
        <w:t xml:space="preserve">korrekt </w:t>
      </w:r>
      <w:r w:rsidR="0064650D" w:rsidRPr="00724F32">
        <w:rPr>
          <w:rFonts w:eastAsiaTheme="minorEastAsia" w:cs="Arial"/>
        </w:rPr>
        <w:t>zwischen</w:t>
      </w:r>
      <w:r w:rsidR="000B6C2B" w:rsidRPr="00724F32">
        <w:rPr>
          <w:rFonts w:eastAsiaTheme="minorEastAsia" w:cs="Arial"/>
        </w:rPr>
        <w:t xml:space="preserve"> dem</w:t>
      </w:r>
      <w:r w:rsidR="0064650D" w:rsidRPr="00724F32">
        <w:rPr>
          <w:rFonts w:eastAsiaTheme="minorEastAsia" w:cs="Arial"/>
        </w:rPr>
        <w:t xml:space="preserve"> Aufhängepunkt und </w:t>
      </w:r>
      <w:r w:rsidR="000B6C2B" w:rsidRPr="00724F32">
        <w:rPr>
          <w:rFonts w:eastAsiaTheme="minorEastAsia" w:cs="Arial"/>
        </w:rPr>
        <w:t xml:space="preserve">dem </w:t>
      </w:r>
      <w:r w:rsidRPr="00724F32">
        <w:rPr>
          <w:rFonts w:eastAsiaTheme="minorEastAsia" w:cs="Arial"/>
        </w:rPr>
        <w:t xml:space="preserve">Schwerpunkt </w:t>
      </w:r>
      <w:r w:rsidR="000B6C2B" w:rsidRPr="00724F32">
        <w:rPr>
          <w:rFonts w:eastAsiaTheme="minorEastAsia" w:cs="Arial"/>
        </w:rPr>
        <w:t xml:space="preserve">des aufgehängten Smartphones </w:t>
      </w:r>
      <w:r w:rsidR="0064650D" w:rsidRPr="00724F32">
        <w:rPr>
          <w:rFonts w:eastAsiaTheme="minorEastAsia" w:cs="Arial"/>
        </w:rPr>
        <w:t xml:space="preserve">gemessen </w:t>
      </w:r>
      <w:r w:rsidRPr="00724F32">
        <w:rPr>
          <w:rFonts w:eastAsiaTheme="minorEastAsia" w:cs="Arial"/>
        </w:rPr>
        <w:t>w</w:t>
      </w:r>
      <w:r w:rsidR="0064650D" w:rsidRPr="00724F32">
        <w:rPr>
          <w:rFonts w:eastAsiaTheme="minorEastAsia" w:cs="Arial"/>
        </w:rPr>
        <w:t>er</w:t>
      </w:r>
      <w:r w:rsidRPr="00724F32">
        <w:rPr>
          <w:rFonts w:eastAsiaTheme="minorEastAsia" w:cs="Arial"/>
        </w:rPr>
        <w:t>d</w:t>
      </w:r>
      <w:r w:rsidR="0064650D" w:rsidRPr="00724F32">
        <w:rPr>
          <w:rFonts w:eastAsiaTheme="minorEastAsia" w:cs="Arial"/>
        </w:rPr>
        <w:t>en</w:t>
      </w:r>
      <w:r w:rsidRPr="00724F32">
        <w:rPr>
          <w:rFonts w:eastAsiaTheme="minorEastAsia" w:cs="Arial"/>
        </w:rPr>
        <w:t xml:space="preserve">. </w:t>
      </w:r>
    </w:p>
    <w:p w14:paraId="4350DE2E" w14:textId="64AD5062" w:rsidR="00CF43AF" w:rsidRPr="00724F32" w:rsidRDefault="00CF43AF" w:rsidP="002D5A28">
      <w:pPr>
        <w:rPr>
          <w:rFonts w:eastAsiaTheme="minorEastAsia" w:cs="Arial"/>
        </w:rPr>
      </w:pPr>
      <w:r w:rsidRPr="00724F32">
        <w:rPr>
          <w:rFonts w:eastAsiaTheme="minorEastAsia" w:cs="Arial"/>
        </w:rPr>
        <w:t xml:space="preserve">Einzelne Messungen sollten wiederholt werden. </w:t>
      </w:r>
    </w:p>
    <w:p w14:paraId="700AD3FF" w14:textId="50752C75" w:rsidR="00CF43AF" w:rsidRPr="00724F32" w:rsidRDefault="00CF43AF" w:rsidP="002D5A28">
      <w:pPr>
        <w:rPr>
          <w:rFonts w:eastAsiaTheme="minorEastAsia" w:cs="Arial"/>
        </w:rPr>
      </w:pPr>
    </w:p>
    <w:p w14:paraId="3A377040" w14:textId="48E5B754" w:rsidR="00CF43AF" w:rsidRPr="00724F32" w:rsidRDefault="00664D19" w:rsidP="002D5A28">
      <w:pPr>
        <w:rPr>
          <w:rFonts w:eastAsiaTheme="minorEastAsia" w:cs="Arial"/>
        </w:rPr>
      </w:pPr>
      <w:r w:rsidRPr="00724F32">
        <w:rPr>
          <w:rFonts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805827E" wp14:editId="2DABC6BD">
            <wp:simplePos x="0" y="0"/>
            <wp:positionH relativeFrom="column">
              <wp:posOffset>3566160</wp:posOffset>
            </wp:positionH>
            <wp:positionV relativeFrom="paragraph">
              <wp:posOffset>628650</wp:posOffset>
            </wp:positionV>
            <wp:extent cx="2461260" cy="2978785"/>
            <wp:effectExtent l="0" t="0" r="0" b="0"/>
            <wp:wrapThrough wrapText="bothSides">
              <wp:wrapPolygon edited="0">
                <wp:start x="0" y="0"/>
                <wp:lineTo x="0" y="21411"/>
                <wp:lineTo x="21399" y="21411"/>
                <wp:lineTo x="2139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0" t="5023" r="4140" b="2037"/>
                    <a:stretch/>
                  </pic:blipFill>
                  <pic:spPr bwMode="auto">
                    <a:xfrm>
                      <a:off x="0" y="0"/>
                      <a:ext cx="2461260" cy="297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0B4" w:rsidRPr="00724F32">
        <w:rPr>
          <w:rFonts w:eastAsiaTheme="minorEastAsia" w:cs="Arial"/>
        </w:rPr>
        <w:t>Es bietet sich an, die Genauigkeit der Messungen zu überprüfen: dies kann ebenfalls mithilfe der</w:t>
      </w:r>
      <w:r w:rsidR="00CF43AF" w:rsidRPr="00724F32">
        <w:rPr>
          <w:rFonts w:eastAsiaTheme="minorEastAsia" w:cs="Arial"/>
        </w:rPr>
        <w:t xml:space="preserve"> </w:t>
      </w:r>
      <w:r w:rsidR="00F951CA" w:rsidRPr="00724F32">
        <w:rPr>
          <w:rFonts w:eastAsiaTheme="minorEastAsia" w:cs="Arial"/>
        </w:rPr>
        <w:t>phyphox-</w:t>
      </w:r>
      <w:r w:rsidR="00CF43AF" w:rsidRPr="00724F32">
        <w:rPr>
          <w:rFonts w:eastAsiaTheme="minorEastAsia" w:cs="Arial"/>
        </w:rPr>
        <w:t xml:space="preserve">App </w:t>
      </w:r>
      <w:r w:rsidR="006C50B4" w:rsidRPr="00724F32">
        <w:rPr>
          <w:rFonts w:eastAsiaTheme="minorEastAsia" w:cs="Arial"/>
        </w:rPr>
        <w:t xml:space="preserve">erfolgen, da diese </w:t>
      </w:r>
      <w:r w:rsidR="00CF43AF" w:rsidRPr="00724F32">
        <w:rPr>
          <w:rFonts w:eastAsiaTheme="minorEastAsia" w:cs="Arial"/>
        </w:rPr>
        <w:t xml:space="preserve">auch den Ortsfaktor </w:t>
      </w:r>
      <w:r w:rsidR="00F951CA" w:rsidRPr="00724F32">
        <w:rPr>
          <w:rFonts w:eastAsiaTheme="minorEastAsia" w:cs="Arial"/>
        </w:rPr>
        <w:t>ermitteln kann, wenn di</w:t>
      </w:r>
      <w:r w:rsidRPr="00724F32">
        <w:rPr>
          <w:rFonts w:eastAsiaTheme="minorEastAsia" w:cs="Arial"/>
        </w:rPr>
        <w:t>e Pendellänge eingegeben wird.</w:t>
      </w:r>
    </w:p>
    <w:p w14:paraId="2843083F" w14:textId="5FF6EFBD" w:rsidR="00CF43AF" w:rsidRPr="00724F32" w:rsidRDefault="00CF43AF" w:rsidP="002D5A28">
      <w:pPr>
        <w:rPr>
          <w:rFonts w:eastAsiaTheme="minorEastAsia" w:cs="Arial"/>
        </w:rPr>
      </w:pPr>
    </w:p>
    <w:p w14:paraId="12C06D5F" w14:textId="65C7F807" w:rsidR="004B2560" w:rsidRPr="00724F32" w:rsidRDefault="004B2560" w:rsidP="005C48D3">
      <w:pPr>
        <w:spacing w:after="120"/>
        <w:rPr>
          <w:rFonts w:eastAsia="Calibri" w:cs="Arial"/>
          <w:u w:val="single"/>
        </w:rPr>
      </w:pPr>
      <w:r w:rsidRPr="00724F32">
        <w:rPr>
          <w:rFonts w:eastAsia="Calibri" w:cs="Arial"/>
          <w:u w:val="single"/>
        </w:rPr>
        <w:t>Mögliche Probleme der Umsetzung</w:t>
      </w:r>
    </w:p>
    <w:p w14:paraId="20B216FD" w14:textId="371D6831" w:rsidR="006C50B4" w:rsidRPr="00724F32" w:rsidRDefault="007710E4" w:rsidP="002D5A28">
      <w:pPr>
        <w:rPr>
          <w:rFonts w:eastAsiaTheme="minorEastAsia" w:cs="Arial"/>
        </w:rPr>
      </w:pPr>
      <w:r w:rsidRPr="00724F32">
        <w:rPr>
          <w:rFonts w:eastAsiaTheme="minorEastAsia" w:cs="Arial"/>
        </w:rPr>
        <w:t>Die Messung</w:t>
      </w:r>
      <w:r w:rsidR="000A1929" w:rsidRPr="00724F32">
        <w:rPr>
          <w:rFonts w:eastAsiaTheme="minorEastAsia" w:cs="Arial"/>
        </w:rPr>
        <w:t>en</w:t>
      </w:r>
      <w:r w:rsidRPr="00724F32">
        <w:rPr>
          <w:rFonts w:eastAsiaTheme="minorEastAsia" w:cs="Arial"/>
        </w:rPr>
        <w:t xml:space="preserve"> </w:t>
      </w:r>
      <w:r w:rsidR="000A1929" w:rsidRPr="00724F32">
        <w:rPr>
          <w:rFonts w:eastAsiaTheme="minorEastAsia" w:cs="Arial"/>
        </w:rPr>
        <w:t xml:space="preserve">werden </w:t>
      </w:r>
      <w:r w:rsidRPr="00724F32">
        <w:rPr>
          <w:rFonts w:eastAsiaTheme="minorEastAsia" w:cs="Arial"/>
        </w:rPr>
        <w:t xml:space="preserve">sehr </w:t>
      </w:r>
      <w:r w:rsidR="000A1929" w:rsidRPr="00724F32">
        <w:rPr>
          <w:rFonts w:eastAsiaTheme="minorEastAsia" w:cs="Arial"/>
        </w:rPr>
        <w:t>un</w:t>
      </w:r>
      <w:r w:rsidRPr="00724F32">
        <w:rPr>
          <w:rFonts w:eastAsiaTheme="minorEastAsia" w:cs="Arial"/>
        </w:rPr>
        <w:t xml:space="preserve">genau, wenn es zu einer Torsionsbewegung </w:t>
      </w:r>
      <w:r w:rsidR="006C50B4" w:rsidRPr="00724F32">
        <w:rPr>
          <w:rFonts w:eastAsiaTheme="minorEastAsia" w:cs="Arial"/>
        </w:rPr>
        <w:t xml:space="preserve">des Handys </w:t>
      </w:r>
      <w:r w:rsidRPr="00724F32">
        <w:rPr>
          <w:rFonts w:eastAsiaTheme="minorEastAsia" w:cs="Arial"/>
        </w:rPr>
        <w:t xml:space="preserve">(Drehung gegenüber dem Faden) kommt. </w:t>
      </w:r>
    </w:p>
    <w:p w14:paraId="30D04A48" w14:textId="77777777" w:rsidR="007B6BB3" w:rsidRPr="00724F32" w:rsidRDefault="007B6BB3" w:rsidP="002D5A28">
      <w:pPr>
        <w:rPr>
          <w:rFonts w:eastAsiaTheme="minorEastAsia" w:cs="Arial"/>
        </w:rPr>
      </w:pPr>
    </w:p>
    <w:p w14:paraId="657D4409" w14:textId="6694E4FA" w:rsidR="007710E4" w:rsidRPr="00724F32" w:rsidRDefault="006C50B4" w:rsidP="002D5A28">
      <w:pPr>
        <w:rPr>
          <w:rFonts w:eastAsiaTheme="minorEastAsia" w:cs="Arial"/>
        </w:rPr>
      </w:pPr>
      <w:r w:rsidRPr="00724F32">
        <w:rPr>
          <w:rFonts w:eastAsiaTheme="minorEastAsia" w:cs="Arial"/>
        </w:rPr>
        <w:t xml:space="preserve">Zur </w:t>
      </w:r>
      <w:r w:rsidRPr="00724F32">
        <w:rPr>
          <w:rFonts w:eastAsiaTheme="minorEastAsia" w:cs="Arial"/>
          <w:b/>
        </w:rPr>
        <w:t>Vermeidung der Torsionsbewegung</w:t>
      </w:r>
      <w:r w:rsidRPr="00724F32">
        <w:rPr>
          <w:rFonts w:eastAsiaTheme="minorEastAsia" w:cs="Arial"/>
        </w:rPr>
        <w:t xml:space="preserve"> des Smartphones kann</w:t>
      </w:r>
      <w:r w:rsidR="007C273D" w:rsidRPr="00724F32">
        <w:rPr>
          <w:rFonts w:eastAsiaTheme="minorEastAsia" w:cs="Arial"/>
        </w:rPr>
        <w:t xml:space="preserve"> eine alternative Aufhängung für das Smartphone in Form einer Schaukel </w:t>
      </w:r>
      <w:r w:rsidRPr="00724F32">
        <w:rPr>
          <w:rFonts w:eastAsiaTheme="minorEastAsia" w:cs="Arial"/>
        </w:rPr>
        <w:t>angefertigt werden</w:t>
      </w:r>
      <w:r w:rsidR="00EB38DB" w:rsidRPr="00724F32">
        <w:rPr>
          <w:rFonts w:eastAsiaTheme="minorEastAsia" w:cs="Arial"/>
        </w:rPr>
        <w:t xml:space="preserve"> (Bild)</w:t>
      </w:r>
      <w:r w:rsidR="00C50D07" w:rsidRPr="00724F32">
        <w:rPr>
          <w:rFonts w:eastAsiaTheme="minorEastAsia" w:cs="Arial"/>
        </w:rPr>
        <w:t>.</w:t>
      </w:r>
      <w:r w:rsidR="003B629C" w:rsidRPr="00724F32">
        <w:rPr>
          <w:rFonts w:eastAsiaTheme="minorEastAsia" w:cs="Arial"/>
          <w:color w:val="FF0000"/>
        </w:rPr>
        <w:t xml:space="preserve"> </w:t>
      </w:r>
      <w:r w:rsidRPr="00724F32">
        <w:rPr>
          <w:rFonts w:eastAsiaTheme="minorEastAsia" w:cs="Arial"/>
        </w:rPr>
        <w:t xml:space="preserve">Hierfür wird eine Bastel-Anleitung </w:t>
      </w:r>
      <w:r w:rsidR="00AA249A" w:rsidRPr="00724F32">
        <w:rPr>
          <w:rFonts w:eastAsiaTheme="minorEastAsia" w:cs="Arial"/>
        </w:rPr>
        <w:t xml:space="preserve">im Material </w:t>
      </w:r>
      <w:r w:rsidRPr="00724F32">
        <w:rPr>
          <w:rFonts w:eastAsiaTheme="minorEastAsia" w:cs="Arial"/>
        </w:rPr>
        <w:t xml:space="preserve">bereitgestellt. </w:t>
      </w:r>
      <w:r w:rsidR="00AB57F8" w:rsidRPr="00724F32">
        <w:rPr>
          <w:rFonts w:eastAsiaTheme="minorEastAsia" w:cs="Arial"/>
        </w:rPr>
        <w:t xml:space="preserve">Mit der </w:t>
      </w:r>
      <w:r w:rsidRPr="00724F32">
        <w:rPr>
          <w:rFonts w:eastAsiaTheme="minorEastAsia" w:cs="Arial"/>
        </w:rPr>
        <w:t>dargestellten</w:t>
      </w:r>
      <w:r w:rsidR="00AB57F8" w:rsidRPr="00724F32">
        <w:rPr>
          <w:rFonts w:eastAsiaTheme="minorEastAsia" w:cs="Arial"/>
        </w:rPr>
        <w:t xml:space="preserve"> Handyschaukel hängt das Telefon sehr nah am Schwerpunkt des Pendels.</w:t>
      </w:r>
    </w:p>
    <w:p w14:paraId="43429E5E" w14:textId="77777777" w:rsidR="00664D19" w:rsidRPr="00724F32" w:rsidRDefault="00AA249A" w:rsidP="005C48D3">
      <w:pPr>
        <w:autoSpaceDE w:val="0"/>
        <w:autoSpaceDN w:val="0"/>
        <w:adjustRightInd w:val="0"/>
        <w:spacing w:line="240" w:lineRule="auto"/>
        <w:jc w:val="right"/>
        <w:rPr>
          <w:rFonts w:eastAsiaTheme="minorEastAsia" w:cs="Arial"/>
        </w:rPr>
      </w:pPr>
      <w:r w:rsidRPr="00724F32">
        <w:rPr>
          <w:rFonts w:eastAsiaTheme="minorEastAsia" w:cs="Arial"/>
        </w:rPr>
        <w:t>Bild 2: gebastelte A</w:t>
      </w:r>
      <w:r w:rsidR="00664D19" w:rsidRPr="00724F32">
        <w:rPr>
          <w:rFonts w:eastAsiaTheme="minorEastAsia" w:cs="Arial"/>
        </w:rPr>
        <w:t>ufhängung</w:t>
      </w:r>
    </w:p>
    <w:p w14:paraId="16FEB423" w14:textId="1DD3DD0B" w:rsidR="00272F49" w:rsidRPr="005C48D3" w:rsidRDefault="005C48D3" w:rsidP="005C48D3">
      <w:pPr>
        <w:autoSpaceDE w:val="0"/>
        <w:autoSpaceDN w:val="0"/>
        <w:adjustRightInd w:val="0"/>
        <w:ind w:left="360"/>
        <w:jc w:val="right"/>
        <w:rPr>
          <w:rFonts w:eastAsiaTheme="minorEastAsia" w:cs="Arial"/>
        </w:rPr>
      </w:pPr>
      <w:r w:rsidRPr="005C48D3">
        <w:rPr>
          <w:rFonts w:eastAsiaTheme="minorEastAsia" w:cs="Arial"/>
        </w:rPr>
        <w:t xml:space="preserve">- </w:t>
      </w:r>
      <w:r w:rsidR="00AA249A" w:rsidRPr="005C48D3">
        <w:rPr>
          <w:rFonts w:eastAsiaTheme="minorEastAsia" w:cs="Arial"/>
        </w:rPr>
        <w:t>eine Schaukel für das Smartphone</w:t>
      </w:r>
      <w:r w:rsidR="00B878D7" w:rsidRPr="00724F32">
        <w:rPr>
          <w:rStyle w:val="Funotenzeichen"/>
          <w:rFonts w:eastAsiaTheme="minorEastAsia" w:cs="Arial"/>
        </w:rPr>
        <w:footnoteReference w:id="1"/>
      </w:r>
    </w:p>
    <w:p w14:paraId="101E5F50" w14:textId="77777777" w:rsidR="00AA249A" w:rsidRPr="002D5A28" w:rsidRDefault="00AA249A" w:rsidP="002D5A28">
      <w:pPr>
        <w:autoSpaceDE w:val="0"/>
        <w:autoSpaceDN w:val="0"/>
        <w:adjustRightInd w:val="0"/>
        <w:spacing w:line="240" w:lineRule="auto"/>
        <w:rPr>
          <w:rFonts w:eastAsiaTheme="minorEastAsia" w:cs="Arial"/>
        </w:rPr>
      </w:pPr>
    </w:p>
    <w:p w14:paraId="5DEDFFE0" w14:textId="74718C06" w:rsidR="00EB38DB" w:rsidRPr="00724F32" w:rsidRDefault="00EB38DB" w:rsidP="00EB38DB">
      <w:pPr>
        <w:shd w:val="clear" w:color="auto" w:fill="FFFFFF" w:themeFill="background1"/>
        <w:spacing w:after="160" w:line="276" w:lineRule="auto"/>
        <w:rPr>
          <w:rFonts w:eastAsia="Calibri" w:cs="Arial"/>
          <w:u w:val="single"/>
          <w:shd w:val="clear" w:color="auto" w:fill="FFFFFF" w:themeFill="background1"/>
        </w:rPr>
      </w:pPr>
      <w:r w:rsidRPr="00724F32">
        <w:rPr>
          <w:rFonts w:eastAsia="Calibri" w:cs="Arial"/>
          <w:u w:val="single"/>
          <w:shd w:val="clear" w:color="auto" w:fill="FFFFFF" w:themeFill="background1"/>
        </w:rPr>
        <w:t>Variationsmöglichkeiten</w:t>
      </w:r>
    </w:p>
    <w:p w14:paraId="4BD1C0B6" w14:textId="77777777" w:rsidR="002D5A28" w:rsidRDefault="00F951CA" w:rsidP="002D5A28">
      <w:pPr>
        <w:rPr>
          <w:rFonts w:eastAsiaTheme="minorEastAsia" w:cs="Arial"/>
        </w:rPr>
      </w:pPr>
      <w:r w:rsidRPr="00724F32">
        <w:rPr>
          <w:rFonts w:eastAsiaTheme="minorEastAsia" w:cs="Arial"/>
        </w:rPr>
        <w:t>Alternativ kann auch mit Hilfe der Schwingungsdauer die Pendellänge berechnet werden:</w:t>
      </w:r>
    </w:p>
    <w:p w14:paraId="3D50A7B9" w14:textId="100285C0" w:rsidR="00F951CA" w:rsidRPr="00724F32" w:rsidRDefault="00F951CA" w:rsidP="002D5A28">
      <w:pPr>
        <w:rPr>
          <w:rFonts w:eastAsiaTheme="minorEastAsia" w:cs="Arial"/>
        </w:rPr>
      </w:pPr>
      <w:r w:rsidRPr="00724F32">
        <w:rPr>
          <w:rFonts w:eastAsiaTheme="minorEastAsia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l=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4π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Arial"/>
          </w:rPr>
          <m:t>∙g</m:t>
        </m:r>
      </m:oMath>
    </w:p>
    <w:p w14:paraId="3B8E6547" w14:textId="77777777" w:rsidR="000B6C2B" w:rsidRPr="00724F32" w:rsidRDefault="00F951CA" w:rsidP="002D5A28">
      <w:pPr>
        <w:shd w:val="clear" w:color="auto" w:fill="FFFFFF" w:themeFill="background1"/>
        <w:rPr>
          <w:rFonts w:cs="Arial"/>
        </w:rPr>
      </w:pPr>
      <w:r w:rsidRPr="00724F32">
        <w:rPr>
          <w:rFonts w:cs="Arial"/>
        </w:rPr>
        <w:t>Es</w:t>
      </w:r>
      <w:r w:rsidR="00EB38DB" w:rsidRPr="00724F32">
        <w:rPr>
          <w:rFonts w:cs="Arial"/>
        </w:rPr>
        <w:t xml:space="preserve"> können ähnliche Versuch</w:t>
      </w:r>
      <w:r w:rsidRPr="00724F32">
        <w:rPr>
          <w:rFonts w:cs="Arial"/>
        </w:rPr>
        <w:t>e</w:t>
      </w:r>
      <w:r w:rsidR="00EB38DB" w:rsidRPr="00724F32">
        <w:rPr>
          <w:rFonts w:cs="Arial"/>
        </w:rPr>
        <w:t xml:space="preserve"> zum Thema Federschwinger durch</w:t>
      </w:r>
      <w:r w:rsidRPr="00724F32">
        <w:rPr>
          <w:rFonts w:cs="Arial"/>
        </w:rPr>
        <w:t>ge</w:t>
      </w:r>
      <w:r w:rsidR="00EB38DB" w:rsidRPr="00724F32">
        <w:rPr>
          <w:rFonts w:cs="Arial"/>
        </w:rPr>
        <w:t>führ</w:t>
      </w:r>
      <w:r w:rsidRPr="00724F32">
        <w:rPr>
          <w:rFonts w:cs="Arial"/>
        </w:rPr>
        <w:t>t werden</w:t>
      </w:r>
      <w:r w:rsidR="00EB38DB" w:rsidRPr="00724F32">
        <w:rPr>
          <w:rFonts w:cs="Arial"/>
        </w:rPr>
        <w:t xml:space="preserve">. </w:t>
      </w:r>
    </w:p>
    <w:p w14:paraId="14400683" w14:textId="1997437A" w:rsidR="00EB38DB" w:rsidRDefault="00F951CA" w:rsidP="002D5A28">
      <w:pPr>
        <w:shd w:val="clear" w:color="auto" w:fill="FFFFFF" w:themeFill="background1"/>
        <w:rPr>
          <w:rFonts w:cs="Arial"/>
        </w:rPr>
      </w:pPr>
      <w:r w:rsidRPr="00724F32">
        <w:rPr>
          <w:rFonts w:cs="Arial"/>
        </w:rPr>
        <w:lastRenderedPageBreak/>
        <w:t xml:space="preserve">Zur App </w:t>
      </w:r>
      <w:r w:rsidR="006C50B4" w:rsidRPr="00724F32">
        <w:rPr>
          <w:rFonts w:cs="Arial"/>
        </w:rPr>
        <w:t xml:space="preserve">phyphox </w:t>
      </w:r>
      <w:r w:rsidRPr="00724F32">
        <w:rPr>
          <w:rFonts w:cs="Arial"/>
        </w:rPr>
        <w:t>gibt es umfangreiches Anleitungsmaterial und Videos im Internet.</w:t>
      </w:r>
    </w:p>
    <w:p w14:paraId="5B044EC0" w14:textId="77777777" w:rsidR="005C48D3" w:rsidRPr="00724F32" w:rsidRDefault="005C48D3" w:rsidP="002D5A28">
      <w:pPr>
        <w:shd w:val="clear" w:color="auto" w:fill="FFFFFF" w:themeFill="background1"/>
        <w:rPr>
          <w:rFonts w:cs="Arial"/>
        </w:rPr>
      </w:pPr>
    </w:p>
    <w:tbl>
      <w:tblPr>
        <w:tblW w:w="9214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214"/>
      </w:tblGrid>
      <w:tr w:rsidR="00EB38DB" w:rsidRPr="00724F32" w14:paraId="6345753E" w14:textId="77777777" w:rsidTr="001578BD">
        <w:tc>
          <w:tcPr>
            <w:tcW w:w="9214" w:type="dxa"/>
            <w:shd w:val="clear" w:color="auto" w:fill="FFFFFF" w:themeFill="background1"/>
          </w:tcPr>
          <w:p w14:paraId="591C186E" w14:textId="4F3AD264" w:rsidR="00EB38DB" w:rsidRPr="00724F32" w:rsidRDefault="00EB38DB" w:rsidP="005C48D3">
            <w:pPr>
              <w:spacing w:after="120"/>
              <w:ind w:left="-108"/>
              <w:rPr>
                <w:rFonts w:eastAsia="Calibri" w:cs="Arial"/>
                <w:iCs/>
                <w:u w:val="single"/>
              </w:rPr>
            </w:pPr>
            <w:r w:rsidRPr="00724F32">
              <w:rPr>
                <w:rFonts w:eastAsia="Calibri" w:cs="Arial"/>
                <w:iCs/>
                <w:u w:val="single"/>
              </w:rPr>
              <w:t>Weiterführende Links</w:t>
            </w:r>
            <w:r w:rsidR="000B6C2B" w:rsidRPr="00724F32">
              <w:rPr>
                <w:rFonts w:eastAsia="Calibri" w:cs="Arial"/>
                <w:iCs/>
                <w:u w:val="single"/>
              </w:rPr>
              <w:t xml:space="preserve"> zu Variante 1)</w:t>
            </w:r>
          </w:p>
          <w:p w14:paraId="25E22C4C" w14:textId="6AECA6B8" w:rsidR="00EB38DB" w:rsidRPr="00724F32" w:rsidRDefault="00EB38DB" w:rsidP="002D5A28">
            <w:pPr>
              <w:tabs>
                <w:tab w:val="left" w:pos="1596"/>
              </w:tabs>
              <w:ind w:left="-105"/>
              <w:rPr>
                <w:rFonts w:cs="Arial"/>
              </w:rPr>
            </w:pPr>
            <w:r w:rsidRPr="00724F32">
              <w:rPr>
                <w:rFonts w:cs="Arial"/>
              </w:rPr>
              <w:t>Fadenpendel:</w:t>
            </w:r>
            <w:r w:rsidR="002D5A28">
              <w:rPr>
                <w:rFonts w:cs="Arial"/>
              </w:rPr>
              <w:tab/>
            </w:r>
            <w:hyperlink r:id="rId12" w:history="1">
              <w:r w:rsidR="002D5A28" w:rsidRPr="00BF4B73">
                <w:rPr>
                  <w:rStyle w:val="Hyperlink"/>
                  <w:rFonts w:ascii="Arial" w:hAnsi="Arial" w:cs="Arial"/>
                </w:rPr>
                <w:t>https://phyphox.org/de/experiment/fadenpendel/</w:t>
              </w:r>
            </w:hyperlink>
            <w:r w:rsidRPr="00724F32">
              <w:rPr>
                <w:rFonts w:cs="Arial"/>
              </w:rPr>
              <w:t xml:space="preserve"> </w:t>
            </w:r>
          </w:p>
          <w:p w14:paraId="70CA2E82" w14:textId="407FDD7E" w:rsidR="00EB38DB" w:rsidRPr="00724F32" w:rsidRDefault="002D5A28" w:rsidP="002D5A28">
            <w:pPr>
              <w:tabs>
                <w:tab w:val="left" w:pos="1596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hyperlink r:id="rId13" w:history="1">
              <w:r w:rsidR="00EB38DB" w:rsidRPr="00724F32">
                <w:rPr>
                  <w:rStyle w:val="Hyperlink"/>
                  <w:rFonts w:ascii="Arial" w:hAnsi="Arial" w:cs="Arial"/>
                </w:rPr>
                <w:t>https://www.youtube.com/watch?v=q3_m1JW1ttQ</w:t>
              </w:r>
            </w:hyperlink>
            <w:r w:rsidR="00EB38DB" w:rsidRPr="00724F32">
              <w:rPr>
                <w:rFonts w:cs="Arial"/>
              </w:rPr>
              <w:t xml:space="preserve"> </w:t>
            </w:r>
          </w:p>
          <w:p w14:paraId="6B0B92CE" w14:textId="16CCD46E" w:rsidR="00CB038B" w:rsidRPr="00724F32" w:rsidRDefault="002D5A28" w:rsidP="002D5A28">
            <w:pPr>
              <w:tabs>
                <w:tab w:val="left" w:pos="1596"/>
              </w:tabs>
              <w:ind w:left="1596" w:hanging="1560"/>
              <w:rPr>
                <w:rFonts w:cs="Arial"/>
              </w:rPr>
            </w:pPr>
            <w:r>
              <w:rPr>
                <w:rFonts w:cs="Arial"/>
              </w:rPr>
              <w:tab/>
            </w:r>
            <w:hyperlink r:id="rId14" w:history="1">
              <w:r w:rsidRPr="00BF4B73">
                <w:rPr>
                  <w:rStyle w:val="Hyperlink"/>
                  <w:rFonts w:ascii="Arial" w:hAnsi="Arial" w:cs="Arial"/>
                </w:rPr>
                <w:t>https://www.leifiphysik.de/mechanik/mechanische-schwingungen/versuche/fadenpendel-smartphone-experiment-mit-phyphox</w:t>
              </w:r>
            </w:hyperlink>
          </w:p>
          <w:p w14:paraId="0BF26934" w14:textId="7B30F4AD" w:rsidR="00CB038B" w:rsidRPr="00724F32" w:rsidRDefault="002D5A28" w:rsidP="002D5A28">
            <w:pPr>
              <w:tabs>
                <w:tab w:val="left" w:pos="1596"/>
              </w:tabs>
              <w:ind w:left="-105"/>
              <w:rPr>
                <w:rFonts w:cs="Arial"/>
              </w:rPr>
            </w:pPr>
            <w:r>
              <w:rPr>
                <w:rFonts w:cs="Arial"/>
              </w:rPr>
              <w:tab/>
            </w:r>
            <w:hyperlink r:id="rId15" w:history="1">
              <w:r w:rsidR="00E60FEB" w:rsidRPr="00724F32">
                <w:rPr>
                  <w:rStyle w:val="Hyperlink"/>
                  <w:rFonts w:ascii="Arial" w:hAnsi="Arial" w:cs="Arial"/>
                </w:rPr>
                <w:t>https://blogs.hu-berlin.de/didaktikdigital/tag/fadenpendel/</w:t>
              </w:r>
            </w:hyperlink>
          </w:p>
          <w:p w14:paraId="68AA2B21" w14:textId="24D7273F" w:rsidR="00EB38DB" w:rsidRPr="00724F32" w:rsidRDefault="00EB38DB" w:rsidP="005C48D3">
            <w:pPr>
              <w:tabs>
                <w:tab w:val="left" w:pos="1596"/>
              </w:tabs>
              <w:spacing w:before="120"/>
              <w:ind w:left="-108"/>
              <w:rPr>
                <w:rFonts w:cs="Arial"/>
              </w:rPr>
            </w:pPr>
            <w:r w:rsidRPr="00724F32">
              <w:rPr>
                <w:rFonts w:cs="Arial"/>
              </w:rPr>
              <w:t>Fed</w:t>
            </w:r>
            <w:r w:rsidR="002D5A28">
              <w:rPr>
                <w:rFonts w:cs="Arial"/>
              </w:rPr>
              <w:t>erschwinger:</w:t>
            </w:r>
            <w:r w:rsidR="002D5A28">
              <w:rPr>
                <w:rFonts w:cs="Arial"/>
              </w:rPr>
              <w:tab/>
            </w:r>
            <w:hyperlink r:id="rId16" w:history="1">
              <w:r w:rsidRPr="00724F32">
                <w:rPr>
                  <w:rStyle w:val="Hyperlink"/>
                  <w:rFonts w:ascii="Arial" w:hAnsi="Arial" w:cs="Arial"/>
                </w:rPr>
                <w:t>https://www.youtube.com/watch?v=IJ_x9GJ3UPw</w:t>
              </w:r>
            </w:hyperlink>
            <w:r w:rsidRPr="00724F32">
              <w:rPr>
                <w:rFonts w:cs="Arial"/>
              </w:rPr>
              <w:t xml:space="preserve"> </w:t>
            </w:r>
          </w:p>
        </w:tc>
      </w:tr>
    </w:tbl>
    <w:p w14:paraId="5EB8C631" w14:textId="180BB049" w:rsidR="000B6C2B" w:rsidRDefault="000B6C2B" w:rsidP="000B6C2B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1376A395" w14:textId="5E90ADB2" w:rsidR="002D5A28" w:rsidRDefault="002D5A28" w:rsidP="000B6C2B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17E11391" w14:textId="0BA82A9E" w:rsidR="00C077E6" w:rsidRPr="002D5A28" w:rsidRDefault="00C077E6" w:rsidP="003B629C">
      <w:pPr>
        <w:autoSpaceDE w:val="0"/>
        <w:autoSpaceDN w:val="0"/>
        <w:adjustRightInd w:val="0"/>
        <w:spacing w:line="240" w:lineRule="auto"/>
        <w:rPr>
          <w:rFonts w:eastAsiaTheme="minorEastAsia" w:cs="Arial"/>
        </w:rPr>
      </w:pPr>
    </w:p>
    <w:p w14:paraId="3AB79C6A" w14:textId="6D156863" w:rsidR="00F951CA" w:rsidRPr="002D5A28" w:rsidRDefault="006C50B4" w:rsidP="00F951CA">
      <w:pPr>
        <w:spacing w:line="276" w:lineRule="auto"/>
        <w:rPr>
          <w:rFonts w:eastAsiaTheme="minorEastAsia" w:cs="Arial"/>
          <w:b/>
          <w:color w:val="0070C0"/>
          <w:sz w:val="24"/>
          <w:szCs w:val="24"/>
        </w:rPr>
      </w:pPr>
      <w:r w:rsidRPr="002D5A28">
        <w:rPr>
          <w:rFonts w:eastAsiaTheme="minorEastAsia" w:cs="Arial"/>
          <w:b/>
          <w:color w:val="0070C0"/>
          <w:sz w:val="24"/>
          <w:szCs w:val="24"/>
        </w:rPr>
        <w:t>Variante 2) Videoanalyse</w:t>
      </w:r>
      <w:r w:rsidR="000B6C2B" w:rsidRPr="002D5A28">
        <w:rPr>
          <w:rFonts w:eastAsiaTheme="minorEastAsia" w:cs="Arial"/>
          <w:b/>
          <w:color w:val="0070C0"/>
          <w:sz w:val="24"/>
          <w:szCs w:val="24"/>
        </w:rPr>
        <w:t xml:space="preserve"> des Standardexperiments</w:t>
      </w:r>
    </w:p>
    <w:p w14:paraId="30F86AAC" w14:textId="21CA861E" w:rsidR="00F951CA" w:rsidRPr="00724F32" w:rsidRDefault="002D5A28" w:rsidP="005C48D3">
      <w:pPr>
        <w:rPr>
          <w:rFonts w:eastAsiaTheme="minorEastAsia" w:cs="Arial"/>
          <w:b/>
        </w:rPr>
      </w:pPr>
      <w:r w:rsidRPr="00724F32">
        <w:rPr>
          <w:rFonts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019322B" wp14:editId="3D429428">
            <wp:simplePos x="0" y="0"/>
            <wp:positionH relativeFrom="margin">
              <wp:posOffset>4070985</wp:posOffset>
            </wp:positionH>
            <wp:positionV relativeFrom="paragraph">
              <wp:posOffset>11430</wp:posOffset>
            </wp:positionV>
            <wp:extent cx="208153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350" y="21429"/>
                <wp:lineTo x="21350" y="0"/>
                <wp:lineTo x="0" y="0"/>
              </wp:wrapPolygon>
            </wp:wrapThrough>
            <wp:docPr id="3" name="Bild 2" descr="Experimente. Ganz kl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erimente. Ganz klar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1062C" w14:textId="1FDEF679" w:rsidR="007710E4" w:rsidRPr="00724F32" w:rsidRDefault="003E5162" w:rsidP="005C48D3">
      <w:pPr>
        <w:jc w:val="both"/>
        <w:rPr>
          <w:rFonts w:eastAsiaTheme="minorEastAsia" w:cs="Arial"/>
        </w:rPr>
      </w:pPr>
      <w:r w:rsidRPr="00724F32">
        <w:rPr>
          <w:rFonts w:eastAsiaTheme="minorEastAsia" w:cs="Arial"/>
        </w:rPr>
        <w:t>D</w:t>
      </w:r>
      <w:r w:rsidR="00BF0849" w:rsidRPr="00724F32">
        <w:rPr>
          <w:rFonts w:eastAsiaTheme="minorEastAsia" w:cs="Arial"/>
        </w:rPr>
        <w:t>ie</w:t>
      </w:r>
      <w:r w:rsidR="000B6C2B" w:rsidRPr="00724F32">
        <w:rPr>
          <w:rFonts w:eastAsiaTheme="minorEastAsia" w:cs="Arial"/>
        </w:rPr>
        <w:t xml:space="preserve"> kostenpflichtige</w:t>
      </w:r>
      <w:r w:rsidR="00BF0849" w:rsidRPr="00724F32">
        <w:rPr>
          <w:rFonts w:eastAsiaTheme="minorEastAsia" w:cs="Arial"/>
        </w:rPr>
        <w:t xml:space="preserve"> App </w:t>
      </w:r>
      <w:r w:rsidR="00E57C7D" w:rsidRPr="00724F32">
        <w:rPr>
          <w:rFonts w:eastAsiaTheme="minorEastAsia" w:cs="Arial"/>
        </w:rPr>
        <w:t>eXperilyser</w:t>
      </w:r>
      <w:r w:rsidR="00664D19" w:rsidRPr="00724F32">
        <w:rPr>
          <w:rFonts w:eastAsiaTheme="minorEastAsia" w:cs="Arial"/>
        </w:rPr>
        <w:t xml:space="preserve"> </w:t>
      </w:r>
      <w:r w:rsidR="007C273D" w:rsidRPr="00724F32">
        <w:rPr>
          <w:rFonts w:eastAsiaTheme="minorEastAsia" w:cs="Arial"/>
        </w:rPr>
        <w:t xml:space="preserve">führt eine Videoanalyse am klassischen Fadenpendel durch und zeigt das zugehörige </w:t>
      </w:r>
      <w:r w:rsidR="005C48D3">
        <w:rPr>
          <w:rFonts w:eastAsiaTheme="minorEastAsia" w:cs="Arial"/>
        </w:rPr>
        <w:br/>
      </w:r>
      <m:oMath>
        <m:r>
          <w:rPr>
            <w:rFonts w:ascii="Cambria Math" w:eastAsiaTheme="minorEastAsia" w:hAnsi="Cambria Math" w:cs="Arial"/>
          </w:rPr>
          <m:t>y(t)</m:t>
        </m:r>
      </m:oMath>
      <w:r w:rsidR="007C273D" w:rsidRPr="00724F32">
        <w:rPr>
          <w:rFonts w:eastAsiaTheme="minorEastAsia" w:cs="Arial"/>
        </w:rPr>
        <w:t>-Diagramm der Schwingung an</w:t>
      </w:r>
      <w:r w:rsidR="00CB038B" w:rsidRPr="00724F32">
        <w:rPr>
          <w:rFonts w:eastAsiaTheme="minorEastAsia" w:cs="Arial"/>
        </w:rPr>
        <w:t xml:space="preserve"> (Bild 3)</w:t>
      </w:r>
      <w:r w:rsidR="007C273D" w:rsidRPr="00724F32">
        <w:rPr>
          <w:rFonts w:eastAsiaTheme="minorEastAsia" w:cs="Arial"/>
        </w:rPr>
        <w:t>.</w:t>
      </w:r>
    </w:p>
    <w:p w14:paraId="1229D8E1" w14:textId="6AFE8993" w:rsidR="007C273D" w:rsidRPr="00724F32" w:rsidRDefault="007C273D" w:rsidP="005C48D3">
      <w:pPr>
        <w:jc w:val="both"/>
        <w:rPr>
          <w:rFonts w:eastAsiaTheme="minorEastAsia" w:cs="Arial"/>
        </w:rPr>
      </w:pPr>
      <w:r w:rsidRPr="00724F32">
        <w:rPr>
          <w:rFonts w:eastAsiaTheme="minorEastAsia" w:cs="Arial"/>
        </w:rPr>
        <w:t>Daraus lesen die Lernenden die Schwingungsdauer ab. Hierfür w</w:t>
      </w:r>
      <w:r w:rsidR="000B0736" w:rsidRPr="00724F32">
        <w:rPr>
          <w:rFonts w:eastAsiaTheme="minorEastAsia" w:cs="Arial"/>
        </w:rPr>
        <w:t>i</w:t>
      </w:r>
      <w:r w:rsidRPr="00724F32">
        <w:rPr>
          <w:rFonts w:eastAsiaTheme="minorEastAsia" w:cs="Arial"/>
        </w:rPr>
        <w:t>rd</w:t>
      </w:r>
      <w:r w:rsidR="000B0736" w:rsidRPr="00724F32">
        <w:rPr>
          <w:rFonts w:eastAsiaTheme="minorEastAsia" w:cs="Arial"/>
        </w:rPr>
        <w:t xml:space="preserve"> </w:t>
      </w:r>
      <w:r w:rsidR="00CB038B" w:rsidRPr="00724F32">
        <w:rPr>
          <w:rFonts w:eastAsiaTheme="minorEastAsia" w:cs="Arial"/>
        </w:rPr>
        <w:t>zusätzlich zum</w:t>
      </w:r>
      <w:r w:rsidR="000B0736" w:rsidRPr="00724F32">
        <w:rPr>
          <w:rFonts w:eastAsiaTheme="minorEastAsia" w:cs="Arial"/>
        </w:rPr>
        <w:t xml:space="preserve"> Aufgabenblatt</w:t>
      </w:r>
      <w:r w:rsidR="00CB038B" w:rsidRPr="00724F32">
        <w:rPr>
          <w:rFonts w:eastAsiaTheme="minorEastAsia" w:cs="Arial"/>
        </w:rPr>
        <w:t xml:space="preserve"> im Material</w:t>
      </w:r>
      <w:r w:rsidRPr="00724F32">
        <w:rPr>
          <w:rFonts w:eastAsiaTheme="minorEastAsia" w:cs="Arial"/>
        </w:rPr>
        <w:t xml:space="preserve"> eine Anleitung bereitgestellt, die das Vorgehen vom Starten der App bis </w:t>
      </w:r>
      <w:r w:rsidR="005B4FBA" w:rsidRPr="00724F32">
        <w:rPr>
          <w:rFonts w:eastAsiaTheme="minorEastAsia" w:cs="Arial"/>
        </w:rPr>
        <w:t>zum Ablesen der Schwingungsdauer</w:t>
      </w:r>
      <w:r w:rsidRPr="00724F32">
        <w:rPr>
          <w:rFonts w:eastAsiaTheme="minorEastAsia" w:cs="Arial"/>
        </w:rPr>
        <w:t xml:space="preserve"> </w:t>
      </w:r>
      <w:r w:rsidRPr="00724F32">
        <w:rPr>
          <w:rFonts w:eastAsiaTheme="minorEastAsia" w:cs="Arial"/>
          <w:i/>
        </w:rPr>
        <w:t>T</w:t>
      </w:r>
      <w:r w:rsidRPr="00724F32">
        <w:rPr>
          <w:rFonts w:eastAsiaTheme="minorEastAsia" w:cs="Arial"/>
        </w:rPr>
        <w:t xml:space="preserve"> </w:t>
      </w:r>
      <w:r w:rsidR="00CB038B" w:rsidRPr="00724F32">
        <w:rPr>
          <w:rFonts w:eastAsiaTheme="minorEastAsia" w:cs="Arial"/>
        </w:rPr>
        <w:t xml:space="preserve">im Diagramm </w:t>
      </w:r>
      <w:r w:rsidRPr="00724F32">
        <w:rPr>
          <w:rFonts w:eastAsiaTheme="minorEastAsia" w:cs="Arial"/>
        </w:rPr>
        <w:t>Schritt für Schritt begleiten kann.</w:t>
      </w:r>
    </w:p>
    <w:p w14:paraId="6BBB6618" w14:textId="7586E234" w:rsidR="00664D19" w:rsidRDefault="00664D19" w:rsidP="007710E4">
      <w:pPr>
        <w:spacing w:line="276" w:lineRule="auto"/>
        <w:rPr>
          <w:rFonts w:eastAsiaTheme="minorEastAsia" w:cs="Arial"/>
        </w:rPr>
      </w:pPr>
    </w:p>
    <w:p w14:paraId="52A0E0F9" w14:textId="77777777" w:rsidR="00DD1638" w:rsidRPr="00724F32" w:rsidRDefault="00DD1638" w:rsidP="007710E4">
      <w:pPr>
        <w:spacing w:line="276" w:lineRule="auto"/>
        <w:rPr>
          <w:rFonts w:eastAsiaTheme="minorEastAsia" w:cs="Arial"/>
        </w:rPr>
      </w:pPr>
    </w:p>
    <w:p w14:paraId="6EDF7C02" w14:textId="089C2D22" w:rsidR="00664D19" w:rsidRPr="00724F32" w:rsidRDefault="00E57C7D" w:rsidP="00664D19">
      <w:pPr>
        <w:spacing w:line="276" w:lineRule="auto"/>
        <w:jc w:val="right"/>
        <w:rPr>
          <w:rFonts w:eastAsiaTheme="minorEastAsia" w:cs="Arial"/>
        </w:rPr>
      </w:pPr>
      <w:r w:rsidRPr="00724F32">
        <w:rPr>
          <w:rFonts w:eastAsiaTheme="minorEastAsia" w:cs="Arial"/>
        </w:rPr>
        <w:t>Bild 3: Videoanalyse mit eXperilyser-App</w:t>
      </w:r>
    </w:p>
    <w:p w14:paraId="6A7C1670" w14:textId="189CAB8A" w:rsidR="00CB038B" w:rsidRPr="00724F32" w:rsidRDefault="00CB038B" w:rsidP="00664D19">
      <w:pPr>
        <w:spacing w:line="276" w:lineRule="auto"/>
        <w:jc w:val="right"/>
        <w:rPr>
          <w:rFonts w:eastAsiaTheme="minorEastAsia" w:cs="Arial"/>
        </w:rPr>
      </w:pPr>
      <w:r w:rsidRPr="00724F32">
        <w:rPr>
          <w:rFonts w:eastAsiaTheme="minorEastAsia" w:cs="Arial"/>
        </w:rPr>
        <w:t>von Cornelsen Experimenta</w:t>
      </w:r>
    </w:p>
    <w:p w14:paraId="3BB21BE6" w14:textId="63D9159C" w:rsidR="000B0736" w:rsidRPr="00724F32" w:rsidRDefault="000B0736" w:rsidP="000B0736">
      <w:pPr>
        <w:spacing w:after="160"/>
        <w:rPr>
          <w:rFonts w:eastAsia="Calibri" w:cs="Arial"/>
          <w:u w:val="single"/>
        </w:rPr>
      </w:pPr>
      <w:r w:rsidRPr="00724F32">
        <w:rPr>
          <w:rFonts w:eastAsia="Calibri" w:cs="Arial"/>
          <w:u w:val="single"/>
        </w:rPr>
        <w:t>Mögliche Probleme der Umsetzung</w:t>
      </w:r>
    </w:p>
    <w:p w14:paraId="4EBF7850" w14:textId="16718D6E" w:rsidR="00573EF9" w:rsidRPr="00724F32" w:rsidRDefault="003E5162" w:rsidP="003E5162">
      <w:pPr>
        <w:spacing w:line="276" w:lineRule="auto"/>
        <w:rPr>
          <w:rFonts w:eastAsia="Calibri" w:cs="Arial"/>
          <w:b/>
        </w:rPr>
      </w:pPr>
      <w:r w:rsidRPr="00724F32">
        <w:rPr>
          <w:rFonts w:eastAsiaTheme="minorEastAsia" w:cs="Arial"/>
        </w:rPr>
        <w:t>Die Diagramme sind bei falscher Einstellung sehr ungenau. Dies verfälscht die Messwerte.</w:t>
      </w:r>
    </w:p>
    <w:p w14:paraId="1AA384A4" w14:textId="2E2A918C" w:rsidR="000B6C2B" w:rsidRPr="00724F32" w:rsidRDefault="000B6C2B" w:rsidP="002A0579">
      <w:pPr>
        <w:spacing w:after="160"/>
        <w:rPr>
          <w:rFonts w:cs="Arial"/>
        </w:rPr>
      </w:pPr>
    </w:p>
    <w:p w14:paraId="321E6FB7" w14:textId="551DEFA1" w:rsidR="000B6C2B" w:rsidRPr="00724F32" w:rsidRDefault="000B6C2B" w:rsidP="002A0579">
      <w:pPr>
        <w:spacing w:after="160"/>
        <w:rPr>
          <w:rFonts w:cs="Arial"/>
          <w:u w:val="single"/>
        </w:rPr>
      </w:pPr>
      <w:r w:rsidRPr="00724F32">
        <w:rPr>
          <w:rFonts w:cs="Arial"/>
          <w:u w:val="single"/>
        </w:rPr>
        <w:t>Weiterführender Link zu Variante 2)</w:t>
      </w:r>
    </w:p>
    <w:p w14:paraId="544016D7" w14:textId="570FF7D5" w:rsidR="003B629C" w:rsidRPr="002D5A28" w:rsidRDefault="009C3AB8" w:rsidP="002A0579">
      <w:pPr>
        <w:spacing w:after="160"/>
        <w:rPr>
          <w:rFonts w:eastAsia="Calibri" w:cs="Arial"/>
        </w:rPr>
      </w:pPr>
      <w:hyperlink r:id="rId18" w:history="1">
        <w:r w:rsidR="00593082" w:rsidRPr="002D5A28">
          <w:rPr>
            <w:rStyle w:val="Hyperlink"/>
            <w:rFonts w:ascii="Arial" w:eastAsia="Calibri" w:hAnsi="Arial" w:cs="Arial"/>
          </w:rPr>
          <w:t>https://cornelsen-experimenta.de/konzepte/digitales_lernen/Konzept-experilyser</w:t>
        </w:r>
      </w:hyperlink>
    </w:p>
    <w:tbl>
      <w:tblPr>
        <w:tblW w:w="9214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214"/>
      </w:tblGrid>
      <w:tr w:rsidR="002A0579" w:rsidRPr="00724F32" w14:paraId="7E34592C" w14:textId="77777777" w:rsidTr="00743F08">
        <w:tc>
          <w:tcPr>
            <w:tcW w:w="9214" w:type="dxa"/>
            <w:shd w:val="clear" w:color="auto" w:fill="FFFFFF" w:themeFill="background1"/>
          </w:tcPr>
          <w:p w14:paraId="4D4C3955" w14:textId="77777777" w:rsidR="004B2560" w:rsidRPr="002D5A28" w:rsidRDefault="002A0579" w:rsidP="006642C4">
            <w:pPr>
              <w:pStyle w:val="Listenabsatz"/>
              <w:pageBreakBefore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D5A28">
              <w:rPr>
                <w:rFonts w:eastAsia="Calibri" w:cs="Arial"/>
                <w:b/>
                <w:iCs/>
                <w:sz w:val="24"/>
                <w:szCs w:val="24"/>
              </w:rPr>
              <w:t>Quellenverzeichnis</w:t>
            </w:r>
            <w:r w:rsidR="004B2560" w:rsidRPr="002D5A2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27283BB" w14:textId="4AC710C8" w:rsidR="002A0579" w:rsidRPr="00724F32" w:rsidRDefault="002A0579" w:rsidP="006642C4">
            <w:pPr>
              <w:spacing w:line="240" w:lineRule="auto"/>
              <w:rPr>
                <w:rFonts w:eastAsia="Calibri" w:cs="Arial"/>
              </w:rPr>
            </w:pPr>
          </w:p>
        </w:tc>
      </w:tr>
    </w:tbl>
    <w:tbl>
      <w:tblPr>
        <w:tblStyle w:val="Tabellenraster1"/>
        <w:tblW w:w="9781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4678"/>
      </w:tblGrid>
      <w:tr w:rsidR="006642C4" w:rsidRPr="00724F32" w14:paraId="7A764483" w14:textId="77777777" w:rsidTr="006642C4">
        <w:tc>
          <w:tcPr>
            <w:tcW w:w="1560" w:type="dxa"/>
            <w:shd w:val="clear" w:color="auto" w:fill="FFFFFF" w:themeFill="background1"/>
          </w:tcPr>
          <w:p w14:paraId="394DEEB0" w14:textId="77777777" w:rsidR="006642C4" w:rsidRPr="006642C4" w:rsidRDefault="006642C4" w:rsidP="006642C4">
            <w:pPr>
              <w:spacing w:before="120"/>
              <w:rPr>
                <w:rFonts w:cs="Arial"/>
              </w:rPr>
            </w:pPr>
            <w:r w:rsidRPr="006642C4">
              <w:rPr>
                <w:rFonts w:cs="Arial"/>
              </w:rPr>
              <w:t>Seite</w:t>
            </w:r>
          </w:p>
        </w:tc>
        <w:tc>
          <w:tcPr>
            <w:tcW w:w="3543" w:type="dxa"/>
            <w:shd w:val="clear" w:color="auto" w:fill="FFFFFF" w:themeFill="background1"/>
          </w:tcPr>
          <w:p w14:paraId="7DCAB086" w14:textId="77777777" w:rsidR="006642C4" w:rsidRPr="006642C4" w:rsidRDefault="006642C4" w:rsidP="006642C4">
            <w:pPr>
              <w:spacing w:before="120"/>
              <w:rPr>
                <w:rFonts w:cs="Arial"/>
              </w:rPr>
            </w:pPr>
            <w:r w:rsidRPr="006642C4">
              <w:rPr>
                <w:rFonts w:cs="Arial"/>
              </w:rPr>
              <w:t>Name der Quelle</w:t>
            </w:r>
          </w:p>
        </w:tc>
        <w:tc>
          <w:tcPr>
            <w:tcW w:w="4678" w:type="dxa"/>
            <w:shd w:val="clear" w:color="auto" w:fill="FFFFFF" w:themeFill="background1"/>
          </w:tcPr>
          <w:p w14:paraId="63E2F5AB" w14:textId="77777777" w:rsidR="006642C4" w:rsidRPr="006642C4" w:rsidRDefault="006642C4" w:rsidP="006642C4">
            <w:pPr>
              <w:spacing w:before="120"/>
              <w:rPr>
                <w:rFonts w:cs="Arial"/>
              </w:rPr>
            </w:pPr>
            <w:r w:rsidRPr="006642C4">
              <w:rPr>
                <w:rFonts w:cs="Arial"/>
              </w:rPr>
              <w:t>Ursprung (Link oder Werk)</w:t>
            </w:r>
          </w:p>
        </w:tc>
      </w:tr>
      <w:tr w:rsidR="006642C4" w:rsidRPr="00724F32" w14:paraId="6A7324C1" w14:textId="77777777" w:rsidTr="006642C4">
        <w:tc>
          <w:tcPr>
            <w:tcW w:w="1560" w:type="dxa"/>
            <w:shd w:val="clear" w:color="auto" w:fill="FFFFFF" w:themeFill="background1"/>
          </w:tcPr>
          <w:p w14:paraId="5CB86EE4" w14:textId="278B05DD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r w:rsidRPr="006642C4">
              <w:rPr>
                <w:rFonts w:cs="Arial"/>
              </w:rPr>
              <w:t>Bild 1</w:t>
            </w:r>
          </w:p>
        </w:tc>
        <w:tc>
          <w:tcPr>
            <w:tcW w:w="3543" w:type="dxa"/>
            <w:shd w:val="clear" w:color="auto" w:fill="FFFFFF" w:themeFill="background1"/>
          </w:tcPr>
          <w:p w14:paraId="2A8310C6" w14:textId="73013771" w:rsidR="006642C4" w:rsidRPr="006642C4" w:rsidRDefault="006642C4" w:rsidP="006642C4">
            <w:pPr>
              <w:spacing w:before="120" w:after="120" w:line="240" w:lineRule="auto"/>
              <w:rPr>
                <w:rFonts w:cs="Arial"/>
              </w:rPr>
            </w:pPr>
            <w:r w:rsidRPr="006642C4">
              <w:rPr>
                <w:rFonts w:cs="Arial"/>
              </w:rPr>
              <w:t>RWTH Aachen</w:t>
            </w:r>
            <w:r>
              <w:rPr>
                <w:rFonts w:cs="Arial"/>
              </w:rPr>
              <w:br/>
            </w:r>
            <w:r w:rsidRPr="006642C4">
              <w:rPr>
                <w:rFonts w:cs="Arial"/>
              </w:rPr>
              <w:t>Templergraben 55</w:t>
            </w:r>
            <w:r>
              <w:rPr>
                <w:rFonts w:cs="Arial"/>
              </w:rPr>
              <w:br/>
            </w:r>
            <w:r w:rsidRPr="006642C4">
              <w:rPr>
                <w:rFonts w:cs="Arial"/>
              </w:rPr>
              <w:t>52056 Aachen</w:t>
            </w:r>
          </w:p>
        </w:tc>
        <w:tc>
          <w:tcPr>
            <w:tcW w:w="4678" w:type="dxa"/>
            <w:shd w:val="clear" w:color="auto" w:fill="FFFFFF" w:themeFill="background1"/>
          </w:tcPr>
          <w:p w14:paraId="01273DA5" w14:textId="05722ED6" w:rsidR="006642C4" w:rsidRPr="006642C4" w:rsidRDefault="006642C4" w:rsidP="006642C4">
            <w:pPr>
              <w:autoSpaceDE w:val="0"/>
              <w:autoSpaceDN w:val="0"/>
              <w:adjustRightInd w:val="0"/>
              <w:spacing w:before="120" w:line="240" w:lineRule="auto"/>
              <w:rPr>
                <w:rFonts w:eastAsiaTheme="minorEastAsia"/>
              </w:rPr>
            </w:pPr>
            <w:hyperlink r:id="rId19" w:history="1">
              <w:r w:rsidRPr="006642C4">
                <w:rPr>
                  <w:rStyle w:val="Hyperlink"/>
                  <w:rFonts w:ascii="Arial" w:eastAsiaTheme="minorEastAsia" w:hAnsi="Arial" w:cs="Arial"/>
                </w:rPr>
                <w:t>https://i.ytimg.com/vi/q3_m1JW1ttQ/maxresdefault.jpg</w:t>
              </w:r>
            </w:hyperlink>
          </w:p>
        </w:tc>
      </w:tr>
      <w:tr w:rsidR="006642C4" w:rsidRPr="00724F32" w14:paraId="39B34054" w14:textId="77777777" w:rsidTr="006642C4">
        <w:tc>
          <w:tcPr>
            <w:tcW w:w="1560" w:type="dxa"/>
            <w:shd w:val="clear" w:color="auto" w:fill="FFFFFF" w:themeFill="background1"/>
          </w:tcPr>
          <w:p w14:paraId="5E7EE4E2" w14:textId="37824968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r w:rsidRPr="006642C4">
              <w:rPr>
                <w:rFonts w:cs="Arial"/>
              </w:rPr>
              <w:t>Bild 2</w:t>
            </w:r>
          </w:p>
        </w:tc>
        <w:tc>
          <w:tcPr>
            <w:tcW w:w="3543" w:type="dxa"/>
            <w:shd w:val="clear" w:color="auto" w:fill="FFFFFF" w:themeFill="background1"/>
          </w:tcPr>
          <w:p w14:paraId="451F8C20" w14:textId="5979A961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r w:rsidRPr="006642C4">
              <w:rPr>
                <w:rFonts w:cs="Arial"/>
              </w:rPr>
              <w:t>Bildergebnis für Phyphox Fadenpendel</w:t>
            </w:r>
            <w:r>
              <w:rPr>
                <w:rFonts w:cs="Arial"/>
              </w:rPr>
              <w:br/>
            </w:r>
            <w:r w:rsidRPr="006642C4">
              <w:rPr>
                <w:rFonts w:cs="Arial"/>
              </w:rPr>
              <w:t>Didaktik der Physik - Beiträge zur DPG-Frühjahrstagung - Jahresband</w:t>
            </w:r>
          </w:p>
        </w:tc>
        <w:tc>
          <w:tcPr>
            <w:tcW w:w="4678" w:type="dxa"/>
            <w:shd w:val="clear" w:color="auto" w:fill="FFFFFF" w:themeFill="background1"/>
          </w:tcPr>
          <w:p w14:paraId="58F31CBE" w14:textId="77777777" w:rsidR="006642C4" w:rsidRPr="006642C4" w:rsidRDefault="006642C4" w:rsidP="006642C4">
            <w:pPr>
              <w:spacing w:before="120" w:line="240" w:lineRule="auto"/>
              <w:rPr>
                <w:rFonts w:eastAsiaTheme="minorEastAsia" w:cs="Arial"/>
              </w:rPr>
            </w:pPr>
            <w:hyperlink r:id="rId20" w:history="1">
              <w:r w:rsidRPr="006642C4">
                <w:rPr>
                  <w:rStyle w:val="Hyperlink"/>
                  <w:rFonts w:ascii="Arial" w:eastAsiaTheme="minorEastAsia" w:hAnsi="Arial" w:cs="Arial"/>
                </w:rPr>
                <w:t>https://images.app.goo.gl/9zRnKZxWxCdz9Dx79</w:t>
              </w:r>
            </w:hyperlink>
          </w:p>
          <w:p w14:paraId="664F86EF" w14:textId="77777777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</w:p>
        </w:tc>
      </w:tr>
      <w:tr w:rsidR="006642C4" w:rsidRPr="00724F32" w14:paraId="4E27092F" w14:textId="77777777" w:rsidTr="006642C4">
        <w:tc>
          <w:tcPr>
            <w:tcW w:w="1560" w:type="dxa"/>
            <w:shd w:val="clear" w:color="auto" w:fill="FFFFFF" w:themeFill="background1"/>
          </w:tcPr>
          <w:p w14:paraId="117824F8" w14:textId="54409D10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r w:rsidRPr="006642C4">
              <w:rPr>
                <w:rFonts w:cs="Arial"/>
              </w:rPr>
              <w:t>Bild 3</w:t>
            </w:r>
          </w:p>
        </w:tc>
        <w:tc>
          <w:tcPr>
            <w:tcW w:w="3543" w:type="dxa"/>
            <w:shd w:val="clear" w:color="auto" w:fill="FFFFFF" w:themeFill="background1"/>
          </w:tcPr>
          <w:p w14:paraId="170E08D9" w14:textId="77777777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r w:rsidRPr="006642C4">
              <w:rPr>
                <w:rFonts w:cs="Arial"/>
              </w:rPr>
              <w:t>Nicolas Domann,</w:t>
            </w:r>
          </w:p>
          <w:p w14:paraId="492F056D" w14:textId="2D2EAF51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r w:rsidRPr="006642C4">
              <w:rPr>
                <w:rFonts w:cs="Arial"/>
              </w:rPr>
              <w:t xml:space="preserve">Cornelsen Experimenta GmbH </w:t>
            </w:r>
            <w:r w:rsidRPr="006642C4">
              <w:rPr>
                <w:rFonts w:cs="Arial"/>
              </w:rPr>
              <w:br/>
              <w:t xml:space="preserve">Holzhauser Straße 76 </w:t>
            </w:r>
            <w:r w:rsidRPr="006642C4">
              <w:rPr>
                <w:rFonts w:cs="Arial"/>
              </w:rPr>
              <w:br/>
              <w:t>13509 Berlin</w:t>
            </w:r>
          </w:p>
        </w:tc>
        <w:tc>
          <w:tcPr>
            <w:tcW w:w="4678" w:type="dxa"/>
            <w:shd w:val="clear" w:color="auto" w:fill="FFFFFF" w:themeFill="background1"/>
          </w:tcPr>
          <w:p w14:paraId="47856EEA" w14:textId="77777777" w:rsidR="006642C4" w:rsidRPr="006642C4" w:rsidRDefault="006642C4" w:rsidP="006642C4">
            <w:pPr>
              <w:spacing w:before="120" w:line="240" w:lineRule="auto"/>
              <w:rPr>
                <w:rFonts w:eastAsia="Calibri" w:cs="Arial"/>
              </w:rPr>
            </w:pPr>
            <w:hyperlink r:id="rId21" w:history="1">
              <w:r w:rsidRPr="006642C4">
                <w:rPr>
                  <w:rStyle w:val="Hyperlink"/>
                  <w:rFonts w:ascii="Arial" w:eastAsia="Calibri" w:hAnsi="Arial" w:cs="Arial"/>
                </w:rPr>
                <w:t>https://encrypted-tbn0.gstatic.com/images?q=tbn%3AANd9GcQHLxO6tbha0BxNJFXHQm44IzTTdGWT-0sDCipriA-ouJc8DHwR&amp;usqp=CAU</w:t>
              </w:r>
            </w:hyperlink>
          </w:p>
          <w:p w14:paraId="2BEFFD71" w14:textId="780DD2DC" w:rsidR="006642C4" w:rsidRPr="006642C4" w:rsidRDefault="006642C4" w:rsidP="006642C4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</w:rPr>
            </w:pPr>
          </w:p>
        </w:tc>
      </w:tr>
      <w:tr w:rsidR="006642C4" w:rsidRPr="00724F32" w14:paraId="724FC1AB" w14:textId="77777777" w:rsidTr="006642C4">
        <w:tc>
          <w:tcPr>
            <w:tcW w:w="1560" w:type="dxa"/>
            <w:vMerge w:val="restart"/>
            <w:shd w:val="clear" w:color="auto" w:fill="FFFFFF" w:themeFill="background1"/>
          </w:tcPr>
          <w:p w14:paraId="4A9835AD" w14:textId="1148C072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r w:rsidRPr="006642C4">
              <w:rPr>
                <w:rFonts w:cs="Arial"/>
                <w:bCs/>
                <w:i/>
              </w:rPr>
              <w:t xml:space="preserve">Literatur:  </w:t>
            </w:r>
          </w:p>
        </w:tc>
        <w:tc>
          <w:tcPr>
            <w:tcW w:w="3543" w:type="dxa"/>
            <w:shd w:val="clear" w:color="auto" w:fill="FFFFFF" w:themeFill="background1"/>
          </w:tcPr>
          <w:p w14:paraId="4C501360" w14:textId="20FAD45D" w:rsidR="006642C4" w:rsidRPr="006642C4" w:rsidRDefault="006642C4" w:rsidP="006642C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i/>
              </w:rPr>
            </w:pPr>
            <w:r w:rsidRPr="006642C4">
              <w:rPr>
                <w:rFonts w:cs="Arial"/>
                <w:bCs/>
                <w:i/>
              </w:rPr>
              <w:t xml:space="preserve">Götze, Heinke, Riese, Stampfer, Kuhlen: Smartphone-Experimente zu harmonischen Pendelschwingungen mit der App </w:t>
            </w:r>
            <w:r w:rsidRPr="006642C4">
              <w:rPr>
                <w:rFonts w:cs="Arial"/>
                <w:bCs/>
                <w:i/>
                <w:iCs/>
              </w:rPr>
              <w:t xml:space="preserve">phyphox, </w:t>
            </w:r>
            <w:r w:rsidRPr="006642C4">
              <w:rPr>
                <w:rFonts w:cs="Arial"/>
                <w:bCs/>
                <w:i/>
              </w:rPr>
              <w:t xml:space="preserve">Didaktik der Physik, </w:t>
            </w:r>
            <w:r w:rsidRPr="006642C4">
              <w:rPr>
                <w:rFonts w:cs="Arial"/>
                <w:i/>
              </w:rPr>
              <w:t>Frühjahrstagung – Dresden 2017)</w:t>
            </w:r>
          </w:p>
        </w:tc>
        <w:tc>
          <w:tcPr>
            <w:tcW w:w="4678" w:type="dxa"/>
            <w:shd w:val="clear" w:color="auto" w:fill="FFFFFF" w:themeFill="background1"/>
          </w:tcPr>
          <w:p w14:paraId="76B686DF" w14:textId="66D9C01E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hyperlink r:id="rId22" w:history="1">
              <w:r w:rsidRPr="006642C4">
                <w:rPr>
                  <w:rStyle w:val="Hyperlink"/>
                  <w:rFonts w:ascii="Arial" w:hAnsi="Arial" w:cs="Arial"/>
                </w:rPr>
                <w:t>http://phydid.physik.fu-berlin.de/index.php/phydid-b/article/view/775/918</w:t>
              </w:r>
            </w:hyperlink>
          </w:p>
          <w:p w14:paraId="3704286F" w14:textId="56A79972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</w:p>
        </w:tc>
      </w:tr>
      <w:tr w:rsidR="006642C4" w:rsidRPr="00724F32" w14:paraId="716DA5BA" w14:textId="77777777" w:rsidTr="006642C4">
        <w:tc>
          <w:tcPr>
            <w:tcW w:w="1560" w:type="dxa"/>
            <w:vMerge/>
            <w:shd w:val="clear" w:color="auto" w:fill="FFFFFF" w:themeFill="background1"/>
          </w:tcPr>
          <w:p w14:paraId="61952A2E" w14:textId="77777777" w:rsidR="006642C4" w:rsidRPr="006642C4" w:rsidRDefault="006642C4" w:rsidP="006642C4">
            <w:pPr>
              <w:spacing w:before="120" w:line="240" w:lineRule="auto"/>
              <w:rPr>
                <w:rFonts w:cs="Arial"/>
                <w:bCs/>
                <w:i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28023C4" w14:textId="13807E2D" w:rsidR="006642C4" w:rsidRPr="006642C4" w:rsidRDefault="006642C4" w:rsidP="006642C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i/>
              </w:rPr>
            </w:pPr>
            <w:r w:rsidRPr="006642C4">
              <w:rPr>
                <w:rFonts w:cs="Arial"/>
                <w:bCs/>
                <w:i/>
              </w:rPr>
              <w:t>Nikolas Denk,</w:t>
            </w:r>
            <w:r>
              <w:rPr>
                <w:rFonts w:cs="Arial"/>
                <w:bCs/>
                <w:i/>
              </w:rPr>
              <w:br/>
            </w:r>
            <w:r w:rsidRPr="006642C4">
              <w:rPr>
                <w:rFonts w:cs="Arial"/>
                <w:bCs/>
                <w:i/>
              </w:rPr>
              <w:t>Humbold- Universität Berlin</w:t>
            </w:r>
            <w:r>
              <w:rPr>
                <w:rFonts w:cs="Arial"/>
                <w:bCs/>
                <w:i/>
              </w:rPr>
              <w:br/>
            </w:r>
            <w:r w:rsidRPr="006642C4">
              <w:rPr>
                <w:rFonts w:cs="Arial"/>
                <w:bCs/>
                <w:i/>
              </w:rPr>
              <w:t>(30.01.2018)</w:t>
            </w:r>
          </w:p>
        </w:tc>
        <w:tc>
          <w:tcPr>
            <w:tcW w:w="4678" w:type="dxa"/>
            <w:shd w:val="clear" w:color="auto" w:fill="FFFFFF" w:themeFill="background1"/>
          </w:tcPr>
          <w:p w14:paraId="78E8F61C" w14:textId="638712AA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hyperlink r:id="rId23" w:history="1">
              <w:r w:rsidRPr="006642C4">
                <w:rPr>
                  <w:rStyle w:val="Hyperlink"/>
                  <w:rFonts w:ascii="Arial" w:hAnsi="Arial" w:cs="Arial"/>
                </w:rPr>
                <w:t>https://blogs.hu-berlin.de/didaktikdigital/tag/fadenpendel/</w:t>
              </w:r>
            </w:hyperlink>
          </w:p>
        </w:tc>
      </w:tr>
      <w:tr w:rsidR="006642C4" w:rsidRPr="00724F32" w14:paraId="008A5CF0" w14:textId="77777777" w:rsidTr="006642C4">
        <w:tc>
          <w:tcPr>
            <w:tcW w:w="1560" w:type="dxa"/>
            <w:vMerge/>
            <w:shd w:val="clear" w:color="auto" w:fill="FFFFFF" w:themeFill="background1"/>
          </w:tcPr>
          <w:p w14:paraId="45C58F8C" w14:textId="77777777" w:rsidR="006642C4" w:rsidRPr="006642C4" w:rsidRDefault="006642C4" w:rsidP="006642C4">
            <w:pPr>
              <w:spacing w:before="120" w:line="240" w:lineRule="auto"/>
              <w:rPr>
                <w:rFonts w:cs="Arial"/>
                <w:bCs/>
                <w:i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720C8BF" w14:textId="55CDFA81" w:rsidR="006642C4" w:rsidRPr="006642C4" w:rsidRDefault="006642C4" w:rsidP="006642C4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Cs/>
                <w:i/>
              </w:rPr>
            </w:pPr>
            <w:r w:rsidRPr="006642C4">
              <w:rPr>
                <w:rFonts w:cs="Arial"/>
                <w:bCs/>
                <w:i/>
              </w:rPr>
              <w:t>Joachim Herz-Stiftung</w:t>
            </w:r>
          </w:p>
        </w:tc>
        <w:tc>
          <w:tcPr>
            <w:tcW w:w="4678" w:type="dxa"/>
            <w:shd w:val="clear" w:color="auto" w:fill="FFFFFF" w:themeFill="background1"/>
          </w:tcPr>
          <w:p w14:paraId="4FC22DE3" w14:textId="1495BCAE" w:rsidR="006642C4" w:rsidRPr="006642C4" w:rsidRDefault="006642C4" w:rsidP="006642C4">
            <w:pPr>
              <w:spacing w:before="120" w:after="120" w:line="240" w:lineRule="auto"/>
              <w:rPr>
                <w:rFonts w:cs="Arial"/>
              </w:rPr>
            </w:pPr>
            <w:hyperlink r:id="rId24" w:history="1">
              <w:r w:rsidRPr="006642C4">
                <w:rPr>
                  <w:rStyle w:val="Hyperlink"/>
                  <w:rFonts w:ascii="Arial" w:hAnsi="Arial" w:cs="Arial"/>
                </w:rPr>
                <w:t>https://www.leifiphysik.de/mechanik/mechanische-schwingungen/versuche/fadenpendel-smartphone-experiment-mit-phyphox</w:t>
              </w:r>
            </w:hyperlink>
          </w:p>
        </w:tc>
      </w:tr>
      <w:tr w:rsidR="006642C4" w:rsidRPr="00724F32" w14:paraId="4524D5EF" w14:textId="77777777" w:rsidTr="006642C4">
        <w:tc>
          <w:tcPr>
            <w:tcW w:w="5103" w:type="dxa"/>
            <w:gridSpan w:val="2"/>
            <w:shd w:val="clear" w:color="auto" w:fill="FFFFFF" w:themeFill="background1"/>
          </w:tcPr>
          <w:p w14:paraId="47FAF931" w14:textId="65525D8D" w:rsidR="006642C4" w:rsidRPr="006642C4" w:rsidRDefault="006642C4" w:rsidP="006642C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i/>
              </w:rPr>
            </w:pPr>
            <w:r w:rsidRPr="006642C4">
              <w:rPr>
                <w:rFonts w:cs="Arial"/>
                <w:bCs/>
              </w:rPr>
              <w:t>Aufgabenblatt phyphox -Symbol</w:t>
            </w:r>
          </w:p>
        </w:tc>
        <w:tc>
          <w:tcPr>
            <w:tcW w:w="4678" w:type="dxa"/>
            <w:shd w:val="clear" w:color="auto" w:fill="FFFFFF" w:themeFill="background1"/>
          </w:tcPr>
          <w:p w14:paraId="02369B7B" w14:textId="71CB2D26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hyperlink r:id="rId25" w:history="1">
              <w:r w:rsidRPr="006642C4">
                <w:rPr>
                  <w:rStyle w:val="Hyperlink"/>
                  <w:rFonts w:ascii="Arial" w:hAnsi="Arial" w:cs="Arial"/>
                </w:rPr>
                <w:t>https://phyphox.org/icon/</w:t>
              </w:r>
            </w:hyperlink>
          </w:p>
        </w:tc>
      </w:tr>
      <w:tr w:rsidR="006642C4" w:rsidRPr="00724F32" w14:paraId="6C8A5C9A" w14:textId="77777777" w:rsidTr="006642C4">
        <w:tc>
          <w:tcPr>
            <w:tcW w:w="1560" w:type="dxa"/>
            <w:shd w:val="clear" w:color="auto" w:fill="FFFFFF" w:themeFill="background1"/>
          </w:tcPr>
          <w:p w14:paraId="2A581B5A" w14:textId="46293624" w:rsidR="006642C4" w:rsidRPr="006642C4" w:rsidRDefault="006642C4" w:rsidP="006642C4">
            <w:pPr>
              <w:spacing w:before="120" w:line="240" w:lineRule="auto"/>
              <w:rPr>
                <w:rFonts w:cs="Arial"/>
                <w:bCs/>
              </w:rPr>
            </w:pPr>
            <w:r w:rsidRPr="006642C4">
              <w:rPr>
                <w:rFonts w:cs="Arial"/>
                <w:bCs/>
              </w:rPr>
              <w:t>Aufgabenblatt</w:t>
            </w:r>
          </w:p>
          <w:p w14:paraId="31300596" w14:textId="0857940D" w:rsidR="006642C4" w:rsidRPr="006642C4" w:rsidRDefault="006642C4" w:rsidP="006642C4">
            <w:pPr>
              <w:spacing w:before="120" w:after="120" w:line="240" w:lineRule="auto"/>
              <w:rPr>
                <w:rFonts w:cs="Arial"/>
                <w:bCs/>
              </w:rPr>
            </w:pPr>
            <w:r w:rsidRPr="006642C4">
              <w:rPr>
                <w:rFonts w:cs="Arial"/>
                <w:bCs/>
              </w:rPr>
              <w:t>Bild pendelndes Smartphone</w:t>
            </w:r>
          </w:p>
        </w:tc>
        <w:tc>
          <w:tcPr>
            <w:tcW w:w="3543" w:type="dxa"/>
            <w:shd w:val="clear" w:color="auto" w:fill="FFFFFF" w:themeFill="background1"/>
          </w:tcPr>
          <w:p w14:paraId="1A5318E5" w14:textId="4C6032EC" w:rsidR="006642C4" w:rsidRPr="006642C4" w:rsidRDefault="006642C4" w:rsidP="006642C4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Cs/>
                <w:i/>
              </w:rPr>
            </w:pPr>
            <w:r w:rsidRPr="006642C4">
              <w:rPr>
                <w:rFonts w:cs="Arial"/>
                <w:bCs/>
                <w:i/>
              </w:rPr>
              <w:t>Eigene Darstellung unter Verwendung eines screenshots der phyphox-App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14:paraId="00EED506" w14:textId="1E82CB3D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hyperlink r:id="rId26" w:history="1">
              <w:r w:rsidRPr="006642C4">
                <w:rPr>
                  <w:rStyle w:val="Hyperlink"/>
                  <w:rFonts w:ascii="Arial" w:hAnsi="Arial" w:cs="Arial"/>
                </w:rPr>
                <w:t>https://phyphox.org/de/home-de/</w:t>
              </w:r>
            </w:hyperlink>
          </w:p>
        </w:tc>
      </w:tr>
      <w:tr w:rsidR="006642C4" w:rsidRPr="00724F32" w14:paraId="658F7AC4" w14:textId="77777777" w:rsidTr="006642C4">
        <w:tc>
          <w:tcPr>
            <w:tcW w:w="1560" w:type="dxa"/>
            <w:shd w:val="clear" w:color="auto" w:fill="FFFFFF" w:themeFill="background1"/>
          </w:tcPr>
          <w:p w14:paraId="7E6509EC" w14:textId="466A1A96" w:rsidR="006642C4" w:rsidRPr="006642C4" w:rsidRDefault="006642C4" w:rsidP="006642C4">
            <w:pPr>
              <w:spacing w:before="120" w:line="240" w:lineRule="auto"/>
              <w:rPr>
                <w:rFonts w:cs="Arial"/>
                <w:bCs/>
              </w:rPr>
            </w:pPr>
            <w:r w:rsidRPr="006642C4">
              <w:rPr>
                <w:rFonts w:cs="Arial"/>
                <w:bCs/>
                <w:i/>
              </w:rPr>
              <w:t xml:space="preserve">Anleitung Halterung </w:t>
            </w:r>
          </w:p>
        </w:tc>
        <w:tc>
          <w:tcPr>
            <w:tcW w:w="3543" w:type="dxa"/>
            <w:shd w:val="clear" w:color="auto" w:fill="FFFFFF" w:themeFill="background1"/>
          </w:tcPr>
          <w:p w14:paraId="053A8FFC" w14:textId="03F85728" w:rsidR="006642C4" w:rsidRPr="006642C4" w:rsidRDefault="006642C4" w:rsidP="006642C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i/>
              </w:rPr>
            </w:pPr>
            <w:r w:rsidRPr="006642C4">
              <w:rPr>
                <w:rFonts w:cs="Arial"/>
                <w:bCs/>
                <w:i/>
              </w:rPr>
              <w:t xml:space="preserve">Eigene Darstellungen unter Verwendung eines screenshots der phyphox-App 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14:paraId="32B263BB" w14:textId="77777777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</w:p>
        </w:tc>
      </w:tr>
      <w:tr w:rsidR="006642C4" w:rsidRPr="00724F32" w14:paraId="19DE4C4E" w14:textId="77777777" w:rsidTr="006642C4">
        <w:tc>
          <w:tcPr>
            <w:tcW w:w="1560" w:type="dxa"/>
            <w:shd w:val="clear" w:color="auto" w:fill="FFFFFF" w:themeFill="background1"/>
          </w:tcPr>
          <w:p w14:paraId="45268480" w14:textId="729525F0" w:rsidR="006642C4" w:rsidRPr="006642C4" w:rsidRDefault="006642C4" w:rsidP="006642C4">
            <w:pPr>
              <w:spacing w:before="120" w:line="240" w:lineRule="auto"/>
              <w:rPr>
                <w:rFonts w:cs="Arial"/>
                <w:bCs/>
                <w:i/>
              </w:rPr>
            </w:pPr>
            <w:r w:rsidRPr="006642C4">
              <w:rPr>
                <w:rFonts w:cs="Arial"/>
                <w:bCs/>
                <w:i/>
              </w:rPr>
              <w:t>Aufgabenblatt</w:t>
            </w:r>
          </w:p>
          <w:p w14:paraId="130F604E" w14:textId="42AEF446" w:rsidR="006642C4" w:rsidRPr="006642C4" w:rsidRDefault="006642C4" w:rsidP="006642C4">
            <w:pPr>
              <w:spacing w:before="120" w:after="120" w:line="240" w:lineRule="auto"/>
              <w:rPr>
                <w:rFonts w:cs="Arial"/>
                <w:bCs/>
                <w:i/>
              </w:rPr>
            </w:pPr>
            <w:r w:rsidRPr="006642C4">
              <w:rPr>
                <w:rFonts w:cs="Arial"/>
                <w:bCs/>
                <w:i/>
              </w:rPr>
              <w:t>eXperilyser</w:t>
            </w:r>
          </w:p>
        </w:tc>
        <w:tc>
          <w:tcPr>
            <w:tcW w:w="3543" w:type="dxa"/>
            <w:shd w:val="clear" w:color="auto" w:fill="FFFFFF" w:themeFill="background1"/>
          </w:tcPr>
          <w:p w14:paraId="4FEE5A97" w14:textId="76AF239B" w:rsidR="006642C4" w:rsidRPr="006642C4" w:rsidRDefault="006642C4" w:rsidP="006642C4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Cs/>
                <w:i/>
              </w:rPr>
            </w:pPr>
            <w:r w:rsidRPr="006642C4">
              <w:rPr>
                <w:rFonts w:cs="Arial"/>
                <w:bCs/>
                <w:i/>
              </w:rPr>
              <w:t>2 Screenshots</w:t>
            </w:r>
            <w:r>
              <w:rPr>
                <w:rFonts w:cs="Arial"/>
                <w:bCs/>
                <w:i/>
              </w:rPr>
              <w:t xml:space="preserve"> </w:t>
            </w:r>
            <w:r w:rsidRPr="006642C4">
              <w:rPr>
                <w:rFonts w:cs="Arial"/>
                <w:bCs/>
                <w:i/>
              </w:rPr>
              <w:t>aus der App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14:paraId="06162CEC" w14:textId="47FA7E58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  <w:hyperlink r:id="rId27" w:history="1">
              <w:r w:rsidRPr="006642C4">
                <w:rPr>
                  <w:rStyle w:val="Hyperlink"/>
                  <w:rFonts w:ascii="Arial" w:hAnsi="Arial" w:cs="Arial"/>
                </w:rPr>
                <w:t>https://cornelsen-experimenta.de/konzepte/digitales_lernen/Konzept-experilyser</w:t>
              </w:r>
            </w:hyperlink>
          </w:p>
        </w:tc>
      </w:tr>
      <w:tr w:rsidR="006642C4" w:rsidRPr="00724F32" w14:paraId="3EADA06D" w14:textId="77777777" w:rsidTr="006642C4">
        <w:tc>
          <w:tcPr>
            <w:tcW w:w="1560" w:type="dxa"/>
            <w:shd w:val="clear" w:color="auto" w:fill="FFFFFF" w:themeFill="background1"/>
          </w:tcPr>
          <w:p w14:paraId="72B3BF3B" w14:textId="77777777" w:rsidR="006642C4" w:rsidRPr="006642C4" w:rsidRDefault="006642C4" w:rsidP="006642C4">
            <w:pPr>
              <w:spacing w:before="120" w:line="240" w:lineRule="auto"/>
              <w:rPr>
                <w:rFonts w:cs="Arial"/>
                <w:bCs/>
                <w:i/>
              </w:rPr>
            </w:pPr>
            <w:r w:rsidRPr="006642C4">
              <w:rPr>
                <w:rFonts w:cs="Arial"/>
                <w:bCs/>
                <w:i/>
              </w:rPr>
              <w:t>Anleitung</w:t>
            </w:r>
          </w:p>
          <w:p w14:paraId="4FE2F4DC" w14:textId="6B1931B1" w:rsidR="006642C4" w:rsidRPr="006642C4" w:rsidRDefault="006642C4" w:rsidP="006642C4">
            <w:pPr>
              <w:spacing w:before="120" w:after="120" w:line="240" w:lineRule="auto"/>
              <w:rPr>
                <w:rFonts w:cs="Arial"/>
                <w:bCs/>
                <w:i/>
              </w:rPr>
            </w:pPr>
            <w:r w:rsidRPr="006642C4">
              <w:rPr>
                <w:rFonts w:cs="Arial"/>
                <w:bCs/>
                <w:i/>
              </w:rPr>
              <w:t>eXperilyser- App</w:t>
            </w:r>
          </w:p>
        </w:tc>
        <w:tc>
          <w:tcPr>
            <w:tcW w:w="3543" w:type="dxa"/>
            <w:shd w:val="clear" w:color="auto" w:fill="FFFFFF" w:themeFill="background1"/>
          </w:tcPr>
          <w:p w14:paraId="50D87BAE" w14:textId="0F907014" w:rsidR="006642C4" w:rsidRPr="006642C4" w:rsidRDefault="006642C4" w:rsidP="006642C4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Cs/>
                <w:i/>
              </w:rPr>
            </w:pPr>
            <w:r w:rsidRPr="006642C4">
              <w:rPr>
                <w:rFonts w:cs="Arial"/>
                <w:bCs/>
                <w:i/>
              </w:rPr>
              <w:t>Symbole und Screenshots aus der App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14:paraId="1C0DA14C" w14:textId="77777777" w:rsidR="006642C4" w:rsidRPr="006642C4" w:rsidRDefault="006642C4" w:rsidP="006642C4">
            <w:pPr>
              <w:spacing w:before="120" w:line="240" w:lineRule="auto"/>
              <w:rPr>
                <w:rFonts w:cs="Arial"/>
              </w:rPr>
            </w:pPr>
          </w:p>
        </w:tc>
      </w:tr>
    </w:tbl>
    <w:p w14:paraId="393ADCAB" w14:textId="77777777" w:rsidR="00F6382A" w:rsidRDefault="00F6382A" w:rsidP="006642C4">
      <w:pPr>
        <w:spacing w:before="60" w:line="240" w:lineRule="auto"/>
        <w:rPr>
          <w:rFonts w:asciiTheme="minorHAnsi" w:eastAsiaTheme="minorEastAsia" w:hAnsiTheme="minorHAnsi" w:cs="Arial"/>
        </w:rPr>
      </w:pPr>
    </w:p>
    <w:sectPr w:rsidR="00F6382A" w:rsidSect="00BD57AF">
      <w:headerReference w:type="default" r:id="rId28"/>
      <w:footerReference w:type="default" r:id="rId29"/>
      <w:pgSz w:w="11906" w:h="16838"/>
      <w:pgMar w:top="1588" w:right="1134" w:bottom="124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EB71EA" w16cid:durableId="2235E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ECBAF" w14:textId="77777777" w:rsidR="0020500D" w:rsidRDefault="0020500D" w:rsidP="00BE0FC0">
      <w:pPr>
        <w:spacing w:line="240" w:lineRule="auto"/>
      </w:pPr>
      <w:r>
        <w:separator/>
      </w:r>
    </w:p>
  </w:endnote>
  <w:endnote w:type="continuationSeparator" w:id="0">
    <w:p w14:paraId="1D6AC633" w14:textId="77777777" w:rsidR="0020500D" w:rsidRDefault="0020500D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sdt>
        <w:sdtPr>
          <w:id w:val="1114023945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29D2651" w14:textId="77777777" w:rsidR="00BD57AF" w:rsidRPr="009F0882" w:rsidRDefault="00BD57AF" w:rsidP="00BD57AF">
            <w:pPr>
              <w:pStyle w:val="Fuzeile"/>
              <w:pBdr>
                <w:top w:val="single" w:sz="4" w:space="1" w:color="auto"/>
              </w:pBd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Quelle: Bildungsserver Sachsen-Anhalt (http://www.bildung-lsa.de) | Lizenz: Creative Commons (CC BY-SA 3.0)</w:t>
            </w:r>
          </w:p>
          <w:p w14:paraId="0A384F94" w14:textId="7742EAAC" w:rsidR="00743B91" w:rsidRPr="00BD57AF" w:rsidRDefault="00BD57AF" w:rsidP="00BD57AF">
            <w:pPr>
              <w:pStyle w:val="Fuzeile"/>
              <w:spacing w:before="120"/>
              <w:jc w:val="center"/>
              <w:rPr>
                <w:sz w:val="20"/>
                <w:szCs w:val="20"/>
              </w:rPr>
            </w:pPr>
            <w:r w:rsidRPr="009F0882">
              <w:rPr>
                <w:sz w:val="20"/>
                <w:szCs w:val="20"/>
              </w:rPr>
              <w:fldChar w:fldCharType="begin"/>
            </w:r>
            <w:r w:rsidRPr="009F0882">
              <w:rPr>
                <w:sz w:val="20"/>
                <w:szCs w:val="20"/>
              </w:rPr>
              <w:instrText>PAGE   \* MERGEFORMAT</w:instrText>
            </w:r>
            <w:r w:rsidRPr="009F0882">
              <w:rPr>
                <w:sz w:val="20"/>
                <w:szCs w:val="20"/>
              </w:rPr>
              <w:fldChar w:fldCharType="separate"/>
            </w:r>
            <w:r w:rsidR="009C3AB8">
              <w:rPr>
                <w:noProof/>
                <w:sz w:val="20"/>
                <w:szCs w:val="20"/>
              </w:rPr>
              <w:t>3</w:t>
            </w:r>
            <w:r w:rsidRPr="009F0882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F43D" w14:textId="77777777" w:rsidR="0020500D" w:rsidRDefault="0020500D" w:rsidP="00BE0FC0">
      <w:pPr>
        <w:spacing w:line="240" w:lineRule="auto"/>
      </w:pPr>
      <w:r>
        <w:separator/>
      </w:r>
    </w:p>
  </w:footnote>
  <w:footnote w:type="continuationSeparator" w:id="0">
    <w:p w14:paraId="121EE7CC" w14:textId="77777777" w:rsidR="0020500D" w:rsidRDefault="0020500D" w:rsidP="00BE0FC0">
      <w:pPr>
        <w:spacing w:line="240" w:lineRule="auto"/>
      </w:pPr>
      <w:r>
        <w:continuationSeparator/>
      </w:r>
    </w:p>
  </w:footnote>
  <w:footnote w:id="1">
    <w:p w14:paraId="4BD59E2A" w14:textId="3095F5E1" w:rsidR="00B878D7" w:rsidRPr="006568D6" w:rsidRDefault="00B878D7" w:rsidP="005C48D3">
      <w:pPr>
        <w:pStyle w:val="Funotentext"/>
        <w:ind w:left="284" w:hanging="284"/>
        <w:rPr>
          <w:sz w:val="18"/>
          <w:szCs w:val="18"/>
        </w:rPr>
      </w:pPr>
      <w:r>
        <w:rPr>
          <w:rStyle w:val="Funotenzeichen"/>
        </w:rPr>
        <w:footnoteRef/>
      </w:r>
      <w:r w:rsidR="005C48D3">
        <w:t xml:space="preserve"> </w:t>
      </w:r>
      <w:r w:rsidR="005C48D3">
        <w:tab/>
      </w:r>
      <w:r w:rsidR="00664D19" w:rsidRPr="006568D6">
        <w:rPr>
          <w:rFonts w:asciiTheme="minorHAnsi" w:hAnsiTheme="minorHAnsi" w:cstheme="minorHAnsi"/>
          <w:bCs/>
          <w:sz w:val="18"/>
          <w:szCs w:val="18"/>
        </w:rPr>
        <w:t xml:space="preserve">Götze, Heinke, Riese, Stampfer, Kuhlen: Smartphone-Experimente zu harmonischen Pendelschwingungen mit der App </w:t>
      </w:r>
      <w:r w:rsidR="00664D19" w:rsidRPr="006568D6">
        <w:rPr>
          <w:rFonts w:asciiTheme="minorHAnsi" w:hAnsiTheme="minorHAnsi" w:cstheme="minorHAnsi"/>
          <w:bCs/>
          <w:iCs/>
          <w:sz w:val="18"/>
          <w:szCs w:val="18"/>
        </w:rPr>
        <w:t xml:space="preserve">phyphox, </w:t>
      </w:r>
      <w:r w:rsidR="00664D19" w:rsidRPr="006568D6">
        <w:rPr>
          <w:rFonts w:asciiTheme="minorHAnsi" w:hAnsiTheme="minorHAnsi" w:cstheme="minorHAnsi"/>
          <w:bCs/>
          <w:sz w:val="18"/>
          <w:szCs w:val="18"/>
        </w:rPr>
        <w:t xml:space="preserve">Didaktik der Physik, </w:t>
      </w:r>
      <w:r w:rsidR="00664D19" w:rsidRPr="006568D6">
        <w:rPr>
          <w:rFonts w:asciiTheme="minorHAnsi" w:hAnsiTheme="minorHAnsi" w:cstheme="minorHAnsi"/>
          <w:sz w:val="18"/>
          <w:szCs w:val="18"/>
        </w:rPr>
        <w:t>Frühjahrstagung – Dresden 2017</w:t>
      </w:r>
      <w:r w:rsidR="005C48D3">
        <w:rPr>
          <w:rFonts w:asciiTheme="minorHAnsi" w:hAnsiTheme="minorHAnsi" w:cstheme="minorHAnsi"/>
          <w:sz w:val="18"/>
          <w:szCs w:val="18"/>
        </w:rPr>
        <w:br/>
      </w:r>
      <w:hyperlink r:id="rId1" w:history="1">
        <w:r w:rsidRPr="006568D6">
          <w:rPr>
            <w:rStyle w:val="Hyperlink"/>
            <w:rFonts w:ascii="Arial" w:hAnsi="Arial"/>
            <w:sz w:val="18"/>
            <w:szCs w:val="18"/>
          </w:rPr>
          <w:t>http://phydid.physik.fu-berlin.de/index.php/phydid-b/article/view/775/918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B2C1D" w14:textId="6FB8AADA" w:rsidR="00BD57AF" w:rsidRPr="00BD57AF" w:rsidRDefault="00BD57AF" w:rsidP="00BD57AF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5352F4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620"/>
    <w:multiLevelType w:val="hybridMultilevel"/>
    <w:tmpl w:val="3A88C026"/>
    <w:lvl w:ilvl="0" w:tplc="EB90AF4A">
      <w:start w:val="1"/>
      <w:numFmt w:val="bullet"/>
      <w:lvlText w:val="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D467352"/>
    <w:multiLevelType w:val="hybridMultilevel"/>
    <w:tmpl w:val="7E12DD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31B2FD6"/>
    <w:multiLevelType w:val="hybridMultilevel"/>
    <w:tmpl w:val="E8A45C76"/>
    <w:lvl w:ilvl="0" w:tplc="BB94CC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E09"/>
    <w:multiLevelType w:val="hybridMultilevel"/>
    <w:tmpl w:val="8EB68202"/>
    <w:lvl w:ilvl="0" w:tplc="A86E14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166"/>
    <w:multiLevelType w:val="hybridMultilevel"/>
    <w:tmpl w:val="F050C3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E3797"/>
    <w:multiLevelType w:val="hybridMultilevel"/>
    <w:tmpl w:val="77F4409A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D6E67"/>
    <w:multiLevelType w:val="hybridMultilevel"/>
    <w:tmpl w:val="6D8E4A94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83CCE"/>
    <w:multiLevelType w:val="hybridMultilevel"/>
    <w:tmpl w:val="566E1CF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74233"/>
    <w:multiLevelType w:val="hybridMultilevel"/>
    <w:tmpl w:val="DCBCC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1667E"/>
    <w:multiLevelType w:val="hybridMultilevel"/>
    <w:tmpl w:val="606C9996"/>
    <w:lvl w:ilvl="0" w:tplc="DB98CE6A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Aria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E7858"/>
    <w:multiLevelType w:val="hybridMultilevel"/>
    <w:tmpl w:val="55B447A4"/>
    <w:lvl w:ilvl="0" w:tplc="DB98CE6A">
      <w:start w:val="5"/>
      <w:numFmt w:val="bullet"/>
      <w:lvlText w:val=""/>
      <w:lvlJc w:val="left"/>
      <w:pPr>
        <w:ind w:left="1106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4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A052E"/>
    <w:multiLevelType w:val="hybridMultilevel"/>
    <w:tmpl w:val="87E8734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82158"/>
    <w:multiLevelType w:val="hybridMultilevel"/>
    <w:tmpl w:val="B90EDE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755812"/>
    <w:multiLevelType w:val="hybridMultilevel"/>
    <w:tmpl w:val="8AC411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83E72"/>
    <w:multiLevelType w:val="hybridMultilevel"/>
    <w:tmpl w:val="B90EDE34"/>
    <w:lvl w:ilvl="0" w:tplc="04070015">
      <w:start w:val="1"/>
      <w:numFmt w:val="decimal"/>
      <w:lvlText w:val="(%1)"/>
      <w:lvlJc w:val="left"/>
      <w:pPr>
        <w:ind w:left="3195" w:hanging="360"/>
      </w:p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063597"/>
    <w:multiLevelType w:val="hybridMultilevel"/>
    <w:tmpl w:val="FAC8625C"/>
    <w:lvl w:ilvl="0" w:tplc="0407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20"/>
  </w:num>
  <w:num w:numId="5">
    <w:abstractNumId w:val="7"/>
  </w:num>
  <w:num w:numId="6">
    <w:abstractNumId w:val="21"/>
  </w:num>
  <w:num w:numId="7">
    <w:abstractNumId w:val="15"/>
  </w:num>
  <w:num w:numId="8">
    <w:abstractNumId w:val="19"/>
  </w:num>
  <w:num w:numId="9">
    <w:abstractNumId w:val="0"/>
  </w:num>
  <w:num w:numId="10">
    <w:abstractNumId w:val="8"/>
  </w:num>
  <w:num w:numId="11">
    <w:abstractNumId w:val="6"/>
  </w:num>
  <w:num w:numId="12">
    <w:abstractNumId w:val="9"/>
  </w:num>
  <w:num w:numId="13">
    <w:abstractNumId w:val="17"/>
  </w:num>
  <w:num w:numId="14">
    <w:abstractNumId w:val="10"/>
  </w:num>
  <w:num w:numId="15">
    <w:abstractNumId w:val="1"/>
  </w:num>
  <w:num w:numId="16">
    <w:abstractNumId w:val="22"/>
  </w:num>
  <w:num w:numId="17">
    <w:abstractNumId w:val="5"/>
  </w:num>
  <w:num w:numId="18">
    <w:abstractNumId w:val="16"/>
  </w:num>
  <w:num w:numId="19">
    <w:abstractNumId w:val="4"/>
  </w:num>
  <w:num w:numId="20">
    <w:abstractNumId w:val="11"/>
  </w:num>
  <w:num w:numId="21">
    <w:abstractNumId w:val="3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109F3"/>
    <w:rsid w:val="00015B69"/>
    <w:rsid w:val="00023B95"/>
    <w:rsid w:val="00035A21"/>
    <w:rsid w:val="0004138D"/>
    <w:rsid w:val="00060D0C"/>
    <w:rsid w:val="0007487A"/>
    <w:rsid w:val="000A1929"/>
    <w:rsid w:val="000A4AFD"/>
    <w:rsid w:val="000B0736"/>
    <w:rsid w:val="000B6C2B"/>
    <w:rsid w:val="000C66C4"/>
    <w:rsid w:val="000E3033"/>
    <w:rsid w:val="00161628"/>
    <w:rsid w:val="00191E1E"/>
    <w:rsid w:val="001A0F1F"/>
    <w:rsid w:val="001B55C9"/>
    <w:rsid w:val="001D4395"/>
    <w:rsid w:val="001D4E39"/>
    <w:rsid w:val="002003C0"/>
    <w:rsid w:val="00203A74"/>
    <w:rsid w:val="0020500D"/>
    <w:rsid w:val="00272F49"/>
    <w:rsid w:val="002A0579"/>
    <w:rsid w:val="002D5A28"/>
    <w:rsid w:val="002E7908"/>
    <w:rsid w:val="003027A6"/>
    <w:rsid w:val="00306FA7"/>
    <w:rsid w:val="00332640"/>
    <w:rsid w:val="003443FB"/>
    <w:rsid w:val="003515B7"/>
    <w:rsid w:val="00355C36"/>
    <w:rsid w:val="003B0E22"/>
    <w:rsid w:val="003B2C9A"/>
    <w:rsid w:val="003B39AE"/>
    <w:rsid w:val="003B629C"/>
    <w:rsid w:val="003B6E49"/>
    <w:rsid w:val="003D4BF8"/>
    <w:rsid w:val="003D6366"/>
    <w:rsid w:val="003D7DE1"/>
    <w:rsid w:val="003E39C5"/>
    <w:rsid w:val="003E5162"/>
    <w:rsid w:val="003F7F0B"/>
    <w:rsid w:val="0042438E"/>
    <w:rsid w:val="004368E3"/>
    <w:rsid w:val="00457530"/>
    <w:rsid w:val="00462AD8"/>
    <w:rsid w:val="00474F26"/>
    <w:rsid w:val="00497E27"/>
    <w:rsid w:val="004B2560"/>
    <w:rsid w:val="004B307D"/>
    <w:rsid w:val="004C441D"/>
    <w:rsid w:val="004D56BC"/>
    <w:rsid w:val="004E4F15"/>
    <w:rsid w:val="004E7353"/>
    <w:rsid w:val="0050420D"/>
    <w:rsid w:val="0050466F"/>
    <w:rsid w:val="005103C4"/>
    <w:rsid w:val="00516FB7"/>
    <w:rsid w:val="0053452E"/>
    <w:rsid w:val="005365DA"/>
    <w:rsid w:val="005435D4"/>
    <w:rsid w:val="005657B0"/>
    <w:rsid w:val="00573EF9"/>
    <w:rsid w:val="00586FC5"/>
    <w:rsid w:val="00593082"/>
    <w:rsid w:val="0059745A"/>
    <w:rsid w:val="005B4FBA"/>
    <w:rsid w:val="005C48D3"/>
    <w:rsid w:val="005F7630"/>
    <w:rsid w:val="0060323A"/>
    <w:rsid w:val="00630385"/>
    <w:rsid w:val="00642961"/>
    <w:rsid w:val="0064650D"/>
    <w:rsid w:val="00651D46"/>
    <w:rsid w:val="00653A8E"/>
    <w:rsid w:val="006568D6"/>
    <w:rsid w:val="006610E0"/>
    <w:rsid w:val="006642C4"/>
    <w:rsid w:val="00664D19"/>
    <w:rsid w:val="006745BF"/>
    <w:rsid w:val="00690D51"/>
    <w:rsid w:val="00694374"/>
    <w:rsid w:val="00697D8F"/>
    <w:rsid w:val="006B3E4D"/>
    <w:rsid w:val="006B7024"/>
    <w:rsid w:val="006C50B4"/>
    <w:rsid w:val="006D520B"/>
    <w:rsid w:val="006F6052"/>
    <w:rsid w:val="006F7FAD"/>
    <w:rsid w:val="00701E54"/>
    <w:rsid w:val="0070540E"/>
    <w:rsid w:val="007075EF"/>
    <w:rsid w:val="00721E12"/>
    <w:rsid w:val="00724F32"/>
    <w:rsid w:val="00732B4B"/>
    <w:rsid w:val="00733B47"/>
    <w:rsid w:val="00743B91"/>
    <w:rsid w:val="00743F08"/>
    <w:rsid w:val="0075178A"/>
    <w:rsid w:val="007527C8"/>
    <w:rsid w:val="007710E4"/>
    <w:rsid w:val="00772626"/>
    <w:rsid w:val="007839F7"/>
    <w:rsid w:val="00792D0B"/>
    <w:rsid w:val="007A2C55"/>
    <w:rsid w:val="007B4036"/>
    <w:rsid w:val="007B6BB3"/>
    <w:rsid w:val="007C273D"/>
    <w:rsid w:val="00814B1F"/>
    <w:rsid w:val="00825544"/>
    <w:rsid w:val="00825F8C"/>
    <w:rsid w:val="008370FE"/>
    <w:rsid w:val="008534FF"/>
    <w:rsid w:val="00853D4B"/>
    <w:rsid w:val="0088611F"/>
    <w:rsid w:val="0089344B"/>
    <w:rsid w:val="008D36ED"/>
    <w:rsid w:val="00932B04"/>
    <w:rsid w:val="00944DFE"/>
    <w:rsid w:val="00964C65"/>
    <w:rsid w:val="009723ED"/>
    <w:rsid w:val="00972E8B"/>
    <w:rsid w:val="00991397"/>
    <w:rsid w:val="009924E8"/>
    <w:rsid w:val="009B0297"/>
    <w:rsid w:val="009B49CA"/>
    <w:rsid w:val="009C3AB8"/>
    <w:rsid w:val="009C438F"/>
    <w:rsid w:val="009E3247"/>
    <w:rsid w:val="009E627A"/>
    <w:rsid w:val="00A00020"/>
    <w:rsid w:val="00A139BF"/>
    <w:rsid w:val="00A171BD"/>
    <w:rsid w:val="00A256D3"/>
    <w:rsid w:val="00A31F7A"/>
    <w:rsid w:val="00A455B0"/>
    <w:rsid w:val="00A45FAC"/>
    <w:rsid w:val="00A8527F"/>
    <w:rsid w:val="00A90690"/>
    <w:rsid w:val="00A95FBA"/>
    <w:rsid w:val="00AA249A"/>
    <w:rsid w:val="00AB57F8"/>
    <w:rsid w:val="00AB7BCF"/>
    <w:rsid w:val="00AC426E"/>
    <w:rsid w:val="00AC5D72"/>
    <w:rsid w:val="00AE04B0"/>
    <w:rsid w:val="00B2403E"/>
    <w:rsid w:val="00B37278"/>
    <w:rsid w:val="00B467A2"/>
    <w:rsid w:val="00B5093E"/>
    <w:rsid w:val="00B649B7"/>
    <w:rsid w:val="00B769D7"/>
    <w:rsid w:val="00B878D7"/>
    <w:rsid w:val="00B94F3B"/>
    <w:rsid w:val="00BA05AF"/>
    <w:rsid w:val="00BA4CBF"/>
    <w:rsid w:val="00BD4E0E"/>
    <w:rsid w:val="00BD57AF"/>
    <w:rsid w:val="00BE0FC0"/>
    <w:rsid w:val="00BE6F04"/>
    <w:rsid w:val="00BF0849"/>
    <w:rsid w:val="00BF084B"/>
    <w:rsid w:val="00BF16EA"/>
    <w:rsid w:val="00C077E6"/>
    <w:rsid w:val="00C2156A"/>
    <w:rsid w:val="00C50D07"/>
    <w:rsid w:val="00C6727B"/>
    <w:rsid w:val="00C80950"/>
    <w:rsid w:val="00C83953"/>
    <w:rsid w:val="00C84593"/>
    <w:rsid w:val="00C86452"/>
    <w:rsid w:val="00C9497A"/>
    <w:rsid w:val="00CA3E7B"/>
    <w:rsid w:val="00CB038B"/>
    <w:rsid w:val="00CD7148"/>
    <w:rsid w:val="00CD7249"/>
    <w:rsid w:val="00CE241F"/>
    <w:rsid w:val="00CE4809"/>
    <w:rsid w:val="00CF43AF"/>
    <w:rsid w:val="00CF6BC0"/>
    <w:rsid w:val="00D16FB0"/>
    <w:rsid w:val="00D216DE"/>
    <w:rsid w:val="00D40929"/>
    <w:rsid w:val="00D76A76"/>
    <w:rsid w:val="00D76A90"/>
    <w:rsid w:val="00D81DE5"/>
    <w:rsid w:val="00DA25FD"/>
    <w:rsid w:val="00DD1638"/>
    <w:rsid w:val="00DD4B89"/>
    <w:rsid w:val="00DE1224"/>
    <w:rsid w:val="00E06403"/>
    <w:rsid w:val="00E2607C"/>
    <w:rsid w:val="00E26A57"/>
    <w:rsid w:val="00E57C7D"/>
    <w:rsid w:val="00E60FEB"/>
    <w:rsid w:val="00E67EC0"/>
    <w:rsid w:val="00E823DA"/>
    <w:rsid w:val="00EB38DB"/>
    <w:rsid w:val="00EC5F78"/>
    <w:rsid w:val="00ED6F9E"/>
    <w:rsid w:val="00EE1557"/>
    <w:rsid w:val="00EF7C91"/>
    <w:rsid w:val="00F13BF5"/>
    <w:rsid w:val="00F1574C"/>
    <w:rsid w:val="00F2504E"/>
    <w:rsid w:val="00F31C45"/>
    <w:rsid w:val="00F42868"/>
    <w:rsid w:val="00F455FC"/>
    <w:rsid w:val="00F55904"/>
    <w:rsid w:val="00F6382A"/>
    <w:rsid w:val="00F951CA"/>
    <w:rsid w:val="00FD46E0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69928"/>
  <w15:docId w15:val="{7F037574-8987-467A-AE80-75F0B54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3B47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B4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D46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mithellemGitternetz">
    <w:name w:val="Grid Table Light"/>
    <w:basedOn w:val="NormaleTabelle"/>
    <w:uiPriority w:val="40"/>
    <w:rsid w:val="002A05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A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5F78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303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F0849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5093E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B4FB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q3_m1JW1ttQ" TargetMode="External"/><Relationship Id="rId18" Type="http://schemas.openxmlformats.org/officeDocument/2006/relationships/hyperlink" Target="https://cornelsen-experimenta.de/konzepte/digitales_lernen/Konzept-experilyser" TargetMode="External"/><Relationship Id="rId26" Type="http://schemas.openxmlformats.org/officeDocument/2006/relationships/hyperlink" Target="https://phyphox.org/de/home-d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crypted-tbn0.gstatic.com/images?q=tbn%3AANd9GcQHLxO6tbha0BxNJFXHQm44IzTTdGWT-0sDCipriA-ouJc8DHwR&amp;usqp=C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hyphox.org/de/experiment/fadenpendel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phyphox.org/ic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J_x9GJ3UPw" TargetMode="External"/><Relationship Id="rId20" Type="http://schemas.openxmlformats.org/officeDocument/2006/relationships/hyperlink" Target="https://images.app.goo.gl/9zRnKZxWxCdz9Dx7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leifiphysik.de/mechanik/mechanische-schwingungen/versuche/fadenpendel-smartphone-experiment-mit-phyphox" TargetMode="Externa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blogs.hu-berlin.de/didaktikdigital/tag/fadenpendel/" TargetMode="External"/><Relationship Id="rId23" Type="http://schemas.openxmlformats.org/officeDocument/2006/relationships/hyperlink" Target="https://blogs.hu-berlin.de/didaktikdigital/tag/fadenpendel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s://i.ytimg.com/vi/q3_m1JW1ttQ/maxresdefault.jp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ifiphysik.de/mechanik/mechanische-schwingungen/versuche/fadenpendel-smartphone-experiment-mit-phyphox" TargetMode="External"/><Relationship Id="rId22" Type="http://schemas.openxmlformats.org/officeDocument/2006/relationships/hyperlink" Target="http://phydid.physik.fu-berlin.de/index.php/phydid-b/article/view/775/918" TargetMode="External"/><Relationship Id="rId27" Type="http://schemas.openxmlformats.org/officeDocument/2006/relationships/hyperlink" Target="https://cornelsen-experimenta.de/konzepte/digitales_lernen/Konzept-experilyser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hydid.physik.fu-berlin.de/index.php/phydid-b/article/view/775/91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BB67-235B-448B-9876-8993085E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Both, Siegfried</dc:creator>
  <cp:lastModifiedBy>Neubauer, Andrea</cp:lastModifiedBy>
  <cp:revision>36</cp:revision>
  <cp:lastPrinted>2021-02-23T09:03:00Z</cp:lastPrinted>
  <dcterms:created xsi:type="dcterms:W3CDTF">2020-05-01T09:55:00Z</dcterms:created>
  <dcterms:modified xsi:type="dcterms:W3CDTF">2021-02-23T09:10:00Z</dcterms:modified>
</cp:coreProperties>
</file>