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top w:w="85" w:type="dxa"/>
          <w:bottom w:w="85" w:type="dxa"/>
        </w:tblCellMar>
        <w:tblLook w:val="01E0" w:firstRow="1" w:lastRow="1" w:firstColumn="1" w:lastColumn="1" w:noHBand="0" w:noVBand="0"/>
      </w:tblPr>
      <w:tblGrid>
        <w:gridCol w:w="993"/>
        <w:gridCol w:w="6095"/>
        <w:gridCol w:w="2551"/>
      </w:tblGrid>
      <w:tr w:rsidR="00C74A72" w:rsidRPr="00CF5AB2" w14:paraId="01D4E7DE" w14:textId="77777777" w:rsidTr="00BC25EC">
        <w:tc>
          <w:tcPr>
            <w:tcW w:w="9639" w:type="dxa"/>
            <w:gridSpan w:val="3"/>
            <w:shd w:val="clear" w:color="auto" w:fill="auto"/>
          </w:tcPr>
          <w:p w14:paraId="6EE27CA6" w14:textId="3FA0D0AF" w:rsidR="00C74A72" w:rsidRDefault="00C74A72" w:rsidP="00C74A72">
            <w:pPr>
              <w:spacing w:line="240" w:lineRule="auto"/>
              <w:rPr>
                <w:rFonts w:ascii="Calibri" w:eastAsia="Calibri" w:hAnsi="Calibri" w:cs="Times New Roman"/>
                <w:b/>
                <w:noProof/>
                <w:sz w:val="26"/>
                <w:szCs w:val="26"/>
              </w:rPr>
            </w:pPr>
            <w:r w:rsidRPr="0065036B">
              <w:rPr>
                <w:rFonts w:eastAsiaTheme="majorEastAsia" w:cs="Arial"/>
                <w:bCs/>
                <w:sz w:val="24"/>
                <w:szCs w:val="24"/>
              </w:rPr>
              <w:t xml:space="preserve">Niveaubestimmende Aufgaben – </w:t>
            </w:r>
            <w:r>
              <w:rPr>
                <w:rFonts w:eastAsiaTheme="majorEastAsia" w:cs="Arial"/>
                <w:bCs/>
                <w:sz w:val="24"/>
                <w:szCs w:val="24"/>
              </w:rPr>
              <w:t>Astronomie</w:t>
            </w:r>
            <w:r w:rsidRPr="0065036B">
              <w:rPr>
                <w:rFonts w:eastAsiaTheme="majorEastAsia" w:cs="Arial"/>
                <w:bCs/>
                <w:sz w:val="24"/>
                <w:szCs w:val="24"/>
              </w:rPr>
              <w:t xml:space="preserve"> – Schuljahrg</w:t>
            </w:r>
            <w:r>
              <w:rPr>
                <w:rFonts w:eastAsiaTheme="majorEastAsia" w:cs="Arial"/>
                <w:bCs/>
                <w:sz w:val="24"/>
                <w:szCs w:val="24"/>
              </w:rPr>
              <w:t>a</w:t>
            </w:r>
            <w:r w:rsidRPr="0065036B">
              <w:rPr>
                <w:rFonts w:eastAsiaTheme="majorEastAsia" w:cs="Arial"/>
                <w:bCs/>
                <w:sz w:val="24"/>
                <w:szCs w:val="24"/>
              </w:rPr>
              <w:t xml:space="preserve">ng </w:t>
            </w:r>
            <w:r>
              <w:rPr>
                <w:rFonts w:eastAsiaTheme="majorEastAsia" w:cs="Arial"/>
                <w:bCs/>
                <w:sz w:val="24"/>
                <w:szCs w:val="24"/>
              </w:rPr>
              <w:t>10</w:t>
            </w:r>
            <w:r w:rsidRPr="0065036B">
              <w:rPr>
                <w:rFonts w:eastAsiaTheme="majorEastAsia" w:cs="Arial"/>
                <w:bCs/>
                <w:sz w:val="24"/>
                <w:szCs w:val="24"/>
              </w:rPr>
              <w:t>:</w:t>
            </w:r>
          </w:p>
        </w:tc>
      </w:tr>
      <w:tr w:rsidR="006853E6" w:rsidRPr="00CF5AB2" w14:paraId="0E210565" w14:textId="77777777" w:rsidTr="00BC25EC">
        <w:tc>
          <w:tcPr>
            <w:tcW w:w="9639" w:type="dxa"/>
            <w:gridSpan w:val="3"/>
            <w:shd w:val="clear" w:color="auto" w:fill="auto"/>
          </w:tcPr>
          <w:p w14:paraId="56D6EBCD" w14:textId="77777777" w:rsidR="006853E6" w:rsidRPr="00C74A72" w:rsidRDefault="006853E6" w:rsidP="00092720">
            <w:pPr>
              <w:spacing w:line="276" w:lineRule="auto"/>
              <w:rPr>
                <w:rFonts w:eastAsia="Calibri" w:cs="Arial"/>
                <w:b/>
                <w:noProof/>
                <w:sz w:val="28"/>
                <w:szCs w:val="28"/>
              </w:rPr>
            </w:pPr>
            <w:bookmarkStart w:id="0" w:name="_Toc443479823"/>
            <w:r w:rsidRPr="00C74A72">
              <w:rPr>
                <w:rFonts w:eastAsia="Calibri" w:cs="Arial"/>
                <w:b/>
                <w:noProof/>
                <w:sz w:val="28"/>
                <w:szCs w:val="28"/>
              </w:rPr>
              <w:t xml:space="preserve">Was das </w:t>
            </w:r>
            <w:r w:rsidRPr="00C74A72">
              <w:rPr>
                <w:rFonts w:cs="Arial"/>
                <w:b/>
                <w:sz w:val="28"/>
                <w:szCs w:val="28"/>
              </w:rPr>
              <w:t>Internet</w:t>
            </w:r>
            <w:r w:rsidRPr="00C74A72">
              <w:rPr>
                <w:rFonts w:eastAsia="Calibri" w:cs="Arial"/>
                <w:b/>
                <w:noProof/>
                <w:sz w:val="28"/>
                <w:szCs w:val="28"/>
              </w:rPr>
              <w:t xml:space="preserve"> dazu sagt: Wie viel Klima macht die Sonne?</w:t>
            </w:r>
          </w:p>
        </w:tc>
      </w:tr>
      <w:tr w:rsidR="006853E6" w:rsidRPr="00C74A72" w14:paraId="4D2C6FE9" w14:textId="77777777" w:rsidTr="00BC25EC">
        <w:tc>
          <w:tcPr>
            <w:tcW w:w="9639" w:type="dxa"/>
            <w:gridSpan w:val="3"/>
            <w:shd w:val="clear" w:color="auto" w:fill="auto"/>
          </w:tcPr>
          <w:p w14:paraId="23D8B914" w14:textId="739EF4D0" w:rsidR="006853E6" w:rsidRPr="00C74A72" w:rsidRDefault="006853E6" w:rsidP="00C74A72">
            <w:pPr>
              <w:pStyle w:val="berschrift3"/>
              <w:keepNext w:val="0"/>
              <w:keepLines w:val="0"/>
              <w:numPr>
                <w:ilvl w:val="0"/>
                <w:numId w:val="24"/>
              </w:numPr>
              <w:spacing w:after="0" w:line="360" w:lineRule="auto"/>
              <w:ind w:left="321"/>
              <w:rPr>
                <w:rFonts w:eastAsia="Calibri" w:cs="Arial"/>
                <w:b w:val="0"/>
                <w:noProof/>
              </w:rPr>
            </w:pPr>
            <w:r w:rsidRPr="00C74A72">
              <w:rPr>
                <w:rFonts w:cs="Arial"/>
                <w:color w:val="auto"/>
                <w:sz w:val="24"/>
                <w:szCs w:val="24"/>
              </w:rPr>
              <w:t>Aufgabe</w:t>
            </w:r>
            <w:r w:rsidR="00C74A72" w:rsidRPr="00C74A72">
              <w:rPr>
                <w:rFonts w:cs="Arial"/>
                <w:color w:val="auto"/>
                <w:sz w:val="24"/>
                <w:szCs w:val="24"/>
              </w:rPr>
              <w:t>n</w:t>
            </w:r>
          </w:p>
          <w:p w14:paraId="4C40EF62" w14:textId="77777777" w:rsidR="006853E6" w:rsidRPr="00C74A72" w:rsidRDefault="006853E6" w:rsidP="00D37F0E">
            <w:pPr>
              <w:rPr>
                <w:rFonts w:eastAsia="Calibri" w:cs="Arial"/>
              </w:rPr>
            </w:pPr>
            <w:r w:rsidRPr="00C74A72">
              <w:rPr>
                <w:rFonts w:eastAsia="Calibri" w:cs="Arial"/>
              </w:rPr>
              <w:t>Informiere dich im Internet zum Thema, beziehe auf der Grundlage wissenschaftlicher Informationen Stellung und vertrete deine Ansicht.</w:t>
            </w:r>
          </w:p>
          <w:p w14:paraId="722C6880" w14:textId="77777777" w:rsidR="006853E6" w:rsidRPr="00C74A72" w:rsidRDefault="006853E6" w:rsidP="00D37F0E">
            <w:pPr>
              <w:rPr>
                <w:rFonts w:eastAsia="Calibri" w:cs="Arial"/>
                <w:u w:val="single"/>
              </w:rPr>
            </w:pPr>
          </w:p>
          <w:p w14:paraId="2CB1F7E7" w14:textId="77777777" w:rsidR="006853E6" w:rsidRPr="00C74A72" w:rsidRDefault="006853E6" w:rsidP="00D37F0E">
            <w:pPr>
              <w:numPr>
                <w:ilvl w:val="0"/>
                <w:numId w:val="21"/>
              </w:numPr>
              <w:ind w:left="462"/>
              <w:contextualSpacing/>
              <w:rPr>
                <w:rFonts w:eastAsia="Calibri" w:cs="Arial"/>
              </w:rPr>
            </w:pPr>
            <w:r w:rsidRPr="00C74A72">
              <w:rPr>
                <w:rFonts w:eastAsia="Calibri" w:cs="Arial"/>
              </w:rPr>
              <w:t>Recherchiere zu folgenden Schwerpunkten:</w:t>
            </w:r>
          </w:p>
          <w:p w14:paraId="42802711" w14:textId="77777777" w:rsidR="006853E6" w:rsidRPr="00C74A72" w:rsidRDefault="006853E6" w:rsidP="00D37F0E">
            <w:pPr>
              <w:numPr>
                <w:ilvl w:val="0"/>
                <w:numId w:val="25"/>
              </w:numPr>
              <w:ind w:left="888"/>
              <w:contextualSpacing/>
              <w:rPr>
                <w:rFonts w:eastAsia="Calibri" w:cs="Arial"/>
              </w:rPr>
            </w:pPr>
            <w:r w:rsidRPr="00C74A72">
              <w:rPr>
                <w:rFonts w:eastAsia="Calibri" w:cs="Arial"/>
              </w:rPr>
              <w:t>Klimaschwankungen in der Erdgeschichte (Erscheinungen, Ursachen)</w:t>
            </w:r>
          </w:p>
          <w:p w14:paraId="4967A253" w14:textId="77777777" w:rsidR="006853E6" w:rsidRPr="00C74A72" w:rsidRDefault="006853E6" w:rsidP="00D37F0E">
            <w:pPr>
              <w:numPr>
                <w:ilvl w:val="0"/>
                <w:numId w:val="25"/>
              </w:numPr>
              <w:ind w:left="888"/>
              <w:contextualSpacing/>
              <w:rPr>
                <w:rFonts w:eastAsia="Calibri" w:cs="Arial"/>
              </w:rPr>
            </w:pPr>
            <w:r w:rsidRPr="00C74A72">
              <w:rPr>
                <w:rFonts w:eastAsia="Calibri" w:cs="Arial"/>
              </w:rPr>
              <w:t>nachweisbare Veränderungen in der Sonnenaktivität</w:t>
            </w:r>
          </w:p>
          <w:p w14:paraId="27CB1A41" w14:textId="77777777" w:rsidR="006853E6" w:rsidRPr="00C74A72" w:rsidRDefault="006853E6" w:rsidP="00D37F0E">
            <w:pPr>
              <w:numPr>
                <w:ilvl w:val="0"/>
                <w:numId w:val="25"/>
              </w:numPr>
              <w:ind w:left="888"/>
              <w:contextualSpacing/>
              <w:rPr>
                <w:rFonts w:eastAsia="Calibri" w:cs="Arial"/>
              </w:rPr>
            </w:pPr>
            <w:r w:rsidRPr="00C74A72">
              <w:rPr>
                <w:rFonts w:eastAsia="Calibri" w:cs="Arial"/>
              </w:rPr>
              <w:t>aktuelle Trends des Erdklimas</w:t>
            </w:r>
          </w:p>
          <w:p w14:paraId="35BAE9C2" w14:textId="77777777" w:rsidR="006853E6" w:rsidRPr="00C74A72" w:rsidRDefault="006853E6" w:rsidP="00D37F0E">
            <w:pPr>
              <w:numPr>
                <w:ilvl w:val="0"/>
                <w:numId w:val="25"/>
              </w:numPr>
              <w:ind w:left="888"/>
              <w:contextualSpacing/>
              <w:rPr>
                <w:rFonts w:eastAsia="Calibri" w:cs="Arial"/>
              </w:rPr>
            </w:pPr>
            <w:r w:rsidRPr="00C74A72">
              <w:rPr>
                <w:rFonts w:eastAsia="Calibri" w:cs="Arial"/>
              </w:rPr>
              <w:t>aktuelle Sonnenaktivität</w:t>
            </w:r>
          </w:p>
          <w:p w14:paraId="5EA68F84" w14:textId="77777777" w:rsidR="006853E6" w:rsidRPr="00C74A72" w:rsidRDefault="006853E6" w:rsidP="00D37F0E">
            <w:pPr>
              <w:ind w:left="525"/>
              <w:contextualSpacing/>
              <w:rPr>
                <w:rFonts w:eastAsia="Calibri" w:cs="Arial"/>
              </w:rPr>
            </w:pPr>
            <w:r w:rsidRPr="00C74A72">
              <w:rPr>
                <w:rFonts w:eastAsia="Calibri" w:cs="Arial"/>
              </w:rPr>
              <w:t xml:space="preserve">Hinweis: Sichte dazu jeweils mindestens zwei verschiedene Quellen und vergleiche deren Aussagen miteinander. Überprüfe bei großen Unterschieden die Glaubwürdigkeit der Aussagen durch weitere Recherche. </w:t>
            </w:r>
          </w:p>
          <w:p w14:paraId="36DCA534" w14:textId="77777777" w:rsidR="006853E6" w:rsidRPr="00C74A72" w:rsidRDefault="006853E6" w:rsidP="00D37F0E">
            <w:pPr>
              <w:numPr>
                <w:ilvl w:val="0"/>
                <w:numId w:val="21"/>
              </w:numPr>
              <w:ind w:left="462"/>
              <w:contextualSpacing/>
              <w:rPr>
                <w:rFonts w:eastAsia="Calibri" w:cs="Arial"/>
              </w:rPr>
            </w:pPr>
            <w:r w:rsidRPr="00C74A72">
              <w:rPr>
                <w:rFonts w:eastAsia="Calibri" w:cs="Arial"/>
              </w:rPr>
              <w:t>Verbinde deine Ergebnisse zu den einzelnen Punkten und formuliere ein Fazit.</w:t>
            </w:r>
          </w:p>
          <w:p w14:paraId="49BA8518" w14:textId="77777777" w:rsidR="006853E6" w:rsidRPr="00C74A72" w:rsidRDefault="006853E6" w:rsidP="00D37F0E">
            <w:pPr>
              <w:numPr>
                <w:ilvl w:val="0"/>
                <w:numId w:val="21"/>
              </w:numPr>
              <w:ind w:left="462"/>
              <w:contextualSpacing/>
              <w:rPr>
                <w:rFonts w:eastAsia="Calibri" w:cs="Arial"/>
              </w:rPr>
            </w:pPr>
            <w:r w:rsidRPr="00C74A72">
              <w:rPr>
                <w:rFonts w:eastAsia="Calibri" w:cs="Arial"/>
              </w:rPr>
              <w:t>Nutze deine gewonnenen Erkenntnisse und schätze aus deiner Sicht den Wahrheitsgehalt der folgenden Aussagen ein:</w:t>
            </w:r>
          </w:p>
          <w:p w14:paraId="1390D552" w14:textId="77777777" w:rsidR="006853E6" w:rsidRPr="00C74A72" w:rsidRDefault="006853E6" w:rsidP="00D37F0E">
            <w:pPr>
              <w:numPr>
                <w:ilvl w:val="1"/>
                <w:numId w:val="21"/>
              </w:numPr>
              <w:ind w:left="861"/>
              <w:contextualSpacing/>
              <w:rPr>
                <w:rFonts w:eastAsia="Calibri" w:cs="Arial"/>
              </w:rPr>
            </w:pPr>
            <w:r w:rsidRPr="00C74A72">
              <w:rPr>
                <w:rFonts w:eastAsia="Calibri" w:cs="Arial"/>
              </w:rPr>
              <w:t>Klimaveränderungen gab es schon immer, die Erde war sogar schon mal völlig eisfrei.</w:t>
            </w:r>
          </w:p>
          <w:p w14:paraId="365457F9" w14:textId="77777777" w:rsidR="006853E6" w:rsidRPr="00C74A72" w:rsidRDefault="006853E6" w:rsidP="00D37F0E">
            <w:pPr>
              <w:numPr>
                <w:ilvl w:val="1"/>
                <w:numId w:val="21"/>
              </w:numPr>
              <w:ind w:left="861"/>
              <w:contextualSpacing/>
              <w:rPr>
                <w:rFonts w:eastAsia="Calibri" w:cs="Arial"/>
              </w:rPr>
            </w:pPr>
            <w:r w:rsidRPr="00C74A72">
              <w:rPr>
                <w:rFonts w:eastAsia="Calibri" w:cs="Arial"/>
              </w:rPr>
              <w:t>Die aktuelle Klimaveränderung ist völlig natürlich</w:t>
            </w:r>
          </w:p>
          <w:p w14:paraId="5CBFB33D" w14:textId="77777777" w:rsidR="006853E6" w:rsidRPr="00C74A72" w:rsidRDefault="006853E6" w:rsidP="00D37F0E">
            <w:pPr>
              <w:numPr>
                <w:ilvl w:val="1"/>
                <w:numId w:val="21"/>
              </w:numPr>
              <w:ind w:left="861"/>
              <w:contextualSpacing/>
              <w:rPr>
                <w:rFonts w:eastAsia="Calibri" w:cs="Arial"/>
              </w:rPr>
            </w:pPr>
            <w:r w:rsidRPr="00C74A72">
              <w:rPr>
                <w:rFonts w:eastAsia="Calibri" w:cs="Arial"/>
              </w:rPr>
              <w:t>Es gibt gar keinen Klimawandel.</w:t>
            </w:r>
          </w:p>
          <w:p w14:paraId="414C0573" w14:textId="77777777" w:rsidR="006853E6" w:rsidRPr="00C74A72" w:rsidRDefault="006853E6" w:rsidP="00D37F0E">
            <w:pPr>
              <w:numPr>
                <w:ilvl w:val="1"/>
                <w:numId w:val="21"/>
              </w:numPr>
              <w:ind w:left="861"/>
              <w:contextualSpacing/>
              <w:rPr>
                <w:rFonts w:eastAsia="Calibri" w:cs="Arial"/>
              </w:rPr>
            </w:pPr>
            <w:r w:rsidRPr="00C74A72">
              <w:rPr>
                <w:rFonts w:eastAsia="Calibri" w:cs="Arial"/>
              </w:rPr>
              <w:t>Die Sonne ist schuld am Klimawandel.</w:t>
            </w:r>
          </w:p>
          <w:p w14:paraId="1C79E1E6" w14:textId="2004AC05" w:rsidR="006853E6" w:rsidRPr="00C74A72" w:rsidRDefault="006853E6" w:rsidP="00D37F0E">
            <w:pPr>
              <w:numPr>
                <w:ilvl w:val="1"/>
                <w:numId w:val="21"/>
              </w:numPr>
              <w:ind w:left="861"/>
              <w:contextualSpacing/>
              <w:rPr>
                <w:rFonts w:eastAsia="Calibri" w:cs="Arial"/>
              </w:rPr>
            </w:pPr>
            <w:r w:rsidRPr="00C74A72">
              <w:rPr>
                <w:rFonts w:eastAsia="Calibri" w:cs="Arial"/>
              </w:rPr>
              <w:t>Die Menschen sind schuld am Klimawandel.</w:t>
            </w:r>
          </w:p>
          <w:p w14:paraId="4BCB8853" w14:textId="18807A26" w:rsidR="00014E3B" w:rsidRPr="00C74A72" w:rsidRDefault="00014E3B" w:rsidP="00D37F0E">
            <w:pPr>
              <w:spacing w:line="240" w:lineRule="auto"/>
              <w:ind w:left="862"/>
              <w:rPr>
                <w:rFonts w:eastAsia="Calibri" w:cs="Arial"/>
                <w:noProof/>
                <w:sz w:val="20"/>
              </w:rPr>
            </w:pPr>
            <w:r w:rsidRPr="00C74A72">
              <w:rPr>
                <w:rFonts w:eastAsia="Calibri" w:cs="Arial"/>
                <w:sz w:val="18"/>
                <w:szCs w:val="18"/>
              </w:rPr>
              <w:t>Anregungen zu d</w:t>
            </w:r>
            <w:r w:rsidR="00B11606" w:rsidRPr="00C74A72">
              <w:rPr>
                <w:rFonts w:eastAsia="Calibri" w:cs="Arial"/>
                <w:sz w:val="18"/>
                <w:szCs w:val="18"/>
              </w:rPr>
              <w:t>ies</w:t>
            </w:r>
            <w:r w:rsidRPr="00C74A72">
              <w:rPr>
                <w:rFonts w:eastAsia="Calibri" w:cs="Arial"/>
                <w:sz w:val="18"/>
                <w:szCs w:val="18"/>
              </w:rPr>
              <w:t>en Aussagen siehe auch:</w:t>
            </w:r>
          </w:p>
          <w:p w14:paraId="6E481102" w14:textId="3E982C38" w:rsidR="00014E3B" w:rsidRPr="00C74A72" w:rsidRDefault="00C9071C" w:rsidP="00D37F0E">
            <w:pPr>
              <w:spacing w:line="240" w:lineRule="auto"/>
              <w:ind w:left="862"/>
              <w:contextualSpacing/>
              <w:rPr>
                <w:rFonts w:eastAsia="Calibri" w:cs="Arial"/>
                <w:color w:val="0563C1"/>
                <w:sz w:val="18"/>
                <w:szCs w:val="18"/>
                <w:u w:val="single"/>
              </w:rPr>
            </w:pPr>
            <w:hyperlink r:id="rId8" w:history="1">
              <w:r w:rsidR="00014E3B" w:rsidRPr="00C74A72">
                <w:rPr>
                  <w:rFonts w:eastAsia="Calibri" w:cs="Arial"/>
                  <w:color w:val="0563C1"/>
                  <w:sz w:val="18"/>
                  <w:szCs w:val="18"/>
                  <w:u w:val="single"/>
                </w:rPr>
                <w:t>https://utopia.de/ratgeber/klimawandel-ursachen-folgen-mythen-luegen/</w:t>
              </w:r>
            </w:hyperlink>
          </w:p>
          <w:p w14:paraId="6EE544D2" w14:textId="4FB05AC6" w:rsidR="00014E3B" w:rsidRPr="00C74A72" w:rsidRDefault="00014E3B" w:rsidP="00D37F0E">
            <w:pPr>
              <w:ind w:left="862"/>
              <w:contextualSpacing/>
              <w:rPr>
                <w:rFonts w:eastAsia="Calibri" w:cs="Arial"/>
              </w:rPr>
            </w:pPr>
            <w:r w:rsidRPr="00C74A72">
              <w:rPr>
                <w:rFonts w:eastAsia="Calibri" w:cs="Arial"/>
                <w:sz w:val="18"/>
                <w:szCs w:val="18"/>
              </w:rPr>
              <w:t>(abgerufen 29.06.2020,12:43)</w:t>
            </w:r>
          </w:p>
          <w:p w14:paraId="0ADBF539" w14:textId="77777777" w:rsidR="006853E6" w:rsidRPr="00C74A72" w:rsidRDefault="006853E6" w:rsidP="00D37F0E">
            <w:pPr>
              <w:numPr>
                <w:ilvl w:val="0"/>
                <w:numId w:val="21"/>
              </w:numPr>
              <w:ind w:left="462"/>
              <w:contextualSpacing/>
              <w:rPr>
                <w:rFonts w:eastAsia="Calibri" w:cs="Arial"/>
              </w:rPr>
            </w:pPr>
            <w:r w:rsidRPr="00C74A72">
              <w:rPr>
                <w:rFonts w:eastAsia="Calibri" w:cs="Arial"/>
              </w:rPr>
              <w:t>Leite aus deinen Erkenntnissen persönliche Handlungsmöglichkeiten ab.</w:t>
            </w:r>
          </w:p>
          <w:p w14:paraId="335B35D1" w14:textId="77777777" w:rsidR="006853E6" w:rsidRPr="00C74A72" w:rsidRDefault="006853E6" w:rsidP="00092720">
            <w:pPr>
              <w:spacing w:line="276" w:lineRule="auto"/>
              <w:rPr>
                <w:rFonts w:eastAsia="Calibri" w:cs="Arial"/>
              </w:rPr>
            </w:pPr>
          </w:p>
        </w:tc>
      </w:tr>
      <w:tr w:rsidR="006853E6" w:rsidRPr="00C74A72" w14:paraId="6D15A3F1" w14:textId="77777777" w:rsidTr="00BC25EC">
        <w:tc>
          <w:tcPr>
            <w:tcW w:w="9639" w:type="dxa"/>
            <w:gridSpan w:val="3"/>
            <w:shd w:val="clear" w:color="auto" w:fill="auto"/>
          </w:tcPr>
          <w:p w14:paraId="3CCE2772" w14:textId="17909FB9" w:rsidR="006853E6" w:rsidRPr="00BC25EC" w:rsidRDefault="006853E6" w:rsidP="00D37F0E">
            <w:pPr>
              <w:pStyle w:val="berschrift3"/>
              <w:keepNext w:val="0"/>
              <w:keepLines w:val="0"/>
              <w:numPr>
                <w:ilvl w:val="0"/>
                <w:numId w:val="24"/>
              </w:numPr>
              <w:spacing w:after="0" w:line="360" w:lineRule="auto"/>
              <w:ind w:left="321"/>
              <w:rPr>
                <w:rFonts w:eastAsia="Calibri" w:cs="Arial"/>
                <w:b w:val="0"/>
                <w:noProof/>
                <w:sz w:val="24"/>
                <w:szCs w:val="24"/>
              </w:rPr>
            </w:pPr>
            <w:r w:rsidRPr="00BC25EC">
              <w:rPr>
                <w:rFonts w:eastAsia="Calibri" w:cs="Arial"/>
                <w:noProof/>
                <w:sz w:val="24"/>
                <w:szCs w:val="24"/>
              </w:rPr>
              <w:t>Material</w:t>
            </w:r>
          </w:p>
          <w:p w14:paraId="4BCC062C" w14:textId="77777777" w:rsidR="006853E6" w:rsidRPr="00C74A72" w:rsidRDefault="006853E6" w:rsidP="00092720">
            <w:pPr>
              <w:spacing w:line="276" w:lineRule="auto"/>
              <w:rPr>
                <w:rFonts w:eastAsia="Calibri" w:cs="Arial"/>
                <w:noProof/>
              </w:rPr>
            </w:pPr>
            <w:r w:rsidRPr="00C74A72">
              <w:rPr>
                <w:rFonts w:eastAsia="Calibri" w:cs="Arial"/>
                <w:noProof/>
              </w:rPr>
              <w:t>Arbeitsblatt zum Festhalten der Ergebnisse und Erkenntnisse</w:t>
            </w:r>
          </w:p>
        </w:tc>
      </w:tr>
      <w:tr w:rsidR="006853E6" w:rsidRPr="00C74A72" w14:paraId="6FB504CB" w14:textId="77777777" w:rsidTr="00BC25EC">
        <w:tc>
          <w:tcPr>
            <w:tcW w:w="9639" w:type="dxa"/>
            <w:gridSpan w:val="3"/>
            <w:shd w:val="clear" w:color="auto" w:fill="auto"/>
            <w:vAlign w:val="center"/>
          </w:tcPr>
          <w:p w14:paraId="69013E04" w14:textId="77777777" w:rsidR="006853E6" w:rsidRPr="00BC25EC" w:rsidRDefault="006853E6" w:rsidP="00D37F0E">
            <w:pPr>
              <w:pStyle w:val="berschrift3"/>
              <w:keepNext w:val="0"/>
              <w:keepLines w:val="0"/>
              <w:numPr>
                <w:ilvl w:val="0"/>
                <w:numId w:val="24"/>
              </w:numPr>
              <w:spacing w:before="120" w:after="0"/>
              <w:ind w:left="317" w:hanging="357"/>
              <w:rPr>
                <w:rFonts w:eastAsia="Calibri" w:cs="Arial"/>
                <w:b w:val="0"/>
                <w:sz w:val="24"/>
                <w:szCs w:val="24"/>
              </w:rPr>
            </w:pPr>
            <w:r w:rsidRPr="00BC25EC">
              <w:rPr>
                <w:rFonts w:eastAsia="Calibri" w:cs="Arial"/>
                <w:sz w:val="24"/>
                <w:szCs w:val="24"/>
              </w:rPr>
              <w:t>Anregungen und Hinweise zum unterrichtlichen Einsatz</w:t>
            </w:r>
          </w:p>
        </w:tc>
      </w:tr>
      <w:tr w:rsidR="006853E6" w:rsidRPr="00C74A72" w14:paraId="11E520F4" w14:textId="77777777" w:rsidTr="00BC25EC">
        <w:tc>
          <w:tcPr>
            <w:tcW w:w="9639" w:type="dxa"/>
            <w:gridSpan w:val="3"/>
            <w:shd w:val="clear" w:color="auto" w:fill="auto"/>
          </w:tcPr>
          <w:p w14:paraId="0E85C01B" w14:textId="77777777" w:rsidR="006853E6" w:rsidRPr="00C74A72" w:rsidRDefault="006853E6" w:rsidP="00D37F0E">
            <w:pPr>
              <w:jc w:val="both"/>
              <w:rPr>
                <w:rFonts w:eastAsia="Calibri" w:cs="Arial"/>
              </w:rPr>
            </w:pPr>
            <w:r w:rsidRPr="00C74A72">
              <w:rPr>
                <w:rFonts w:eastAsia="Calibri" w:cs="Arial"/>
              </w:rPr>
              <w:t>Diese Aufgabe stellt den Abschluss der unterrichtlichen Betrachtungen zur Sonne in Einzelarbeit dar.</w:t>
            </w:r>
          </w:p>
          <w:p w14:paraId="3C279610" w14:textId="77777777" w:rsidR="006853E6" w:rsidRPr="00C74A72" w:rsidRDefault="006853E6" w:rsidP="00D37F0E">
            <w:pPr>
              <w:jc w:val="both"/>
              <w:rPr>
                <w:rFonts w:eastAsia="Calibri" w:cs="Arial"/>
              </w:rPr>
            </w:pPr>
            <w:r w:rsidRPr="00C74A72">
              <w:rPr>
                <w:rFonts w:eastAsia="Calibri" w:cs="Arial"/>
              </w:rPr>
              <w:t>Das Arbeitsblatt ist eine Option, die das übersichtliche Darstellen von Rechercheergebnissen sowie das Reduzieren der Notizen auf wesentliche Aussagen fördert.</w:t>
            </w:r>
          </w:p>
          <w:p w14:paraId="55B4BDE0" w14:textId="77777777" w:rsidR="006853E6" w:rsidRPr="00C74A72" w:rsidRDefault="006853E6" w:rsidP="00D37F0E">
            <w:pPr>
              <w:jc w:val="both"/>
              <w:rPr>
                <w:rFonts w:eastAsia="Calibri" w:cs="Arial"/>
              </w:rPr>
            </w:pPr>
            <w:r w:rsidRPr="00C74A72">
              <w:rPr>
                <w:rFonts w:eastAsia="Calibri" w:cs="Arial"/>
              </w:rPr>
              <w:lastRenderedPageBreak/>
              <w:t>Diese Aufgaben erfordern einen gewissen Kompetenzstand im Recherchieren nach Suchbegriffen. Ggf. sind geeignete Suchbegriffe in der gemeinsamen Diskussion zusammenzutragen. Gerade bei einem so kontrovers wie dem Klimawandel diskutierten Thema ist die Notwendigkeit des Verifizierens von Rechercheergebnissen durch mindestens eine zweite Quelle anderen Ursprungs von besonderer Bedeutung.</w:t>
            </w:r>
          </w:p>
        </w:tc>
      </w:tr>
      <w:tr w:rsidR="006853E6" w:rsidRPr="00C74A72" w14:paraId="71927E04" w14:textId="77777777" w:rsidTr="00BC25EC">
        <w:tc>
          <w:tcPr>
            <w:tcW w:w="9639" w:type="dxa"/>
            <w:gridSpan w:val="3"/>
            <w:shd w:val="clear" w:color="auto" w:fill="auto"/>
          </w:tcPr>
          <w:p w14:paraId="1E2DFDAB" w14:textId="77777777" w:rsidR="006853E6" w:rsidRPr="00BC25EC" w:rsidRDefault="006853E6" w:rsidP="00D37F0E">
            <w:pPr>
              <w:pStyle w:val="berschrift3"/>
              <w:keepNext w:val="0"/>
              <w:keepLines w:val="0"/>
              <w:numPr>
                <w:ilvl w:val="0"/>
                <w:numId w:val="24"/>
              </w:numPr>
              <w:spacing w:before="120" w:after="0" w:line="360" w:lineRule="auto"/>
              <w:ind w:left="317" w:hanging="357"/>
              <w:rPr>
                <w:rFonts w:eastAsia="Calibri" w:cs="Arial"/>
                <w:b w:val="0"/>
                <w:sz w:val="24"/>
                <w:szCs w:val="24"/>
              </w:rPr>
            </w:pPr>
            <w:r w:rsidRPr="00BC25EC">
              <w:rPr>
                <w:rFonts w:eastAsia="Calibri" w:cs="Arial"/>
                <w:sz w:val="24"/>
                <w:szCs w:val="24"/>
              </w:rPr>
              <w:lastRenderedPageBreak/>
              <w:t>Mögliche Probleme der Umsetzung</w:t>
            </w:r>
          </w:p>
          <w:p w14:paraId="1573DB26" w14:textId="26837D39" w:rsidR="006853E6" w:rsidRPr="00D37F0E" w:rsidRDefault="006853E6" w:rsidP="00D37F0E">
            <w:pPr>
              <w:numPr>
                <w:ilvl w:val="0"/>
                <w:numId w:val="26"/>
              </w:numPr>
              <w:ind w:left="459" w:hanging="357"/>
              <w:contextualSpacing/>
              <w:rPr>
                <w:rFonts w:eastAsia="Calibri" w:cs="Arial"/>
              </w:rPr>
            </w:pPr>
            <w:r w:rsidRPr="00D37F0E">
              <w:rPr>
                <w:rFonts w:eastAsia="Calibri" w:cs="Arial"/>
              </w:rPr>
              <w:t xml:space="preserve">Nicht ausreichend entwickelte Kompetenzen im zielgerichteten Recherchieren (Kompetenzrahmen KMK 1.1) </w:t>
            </w:r>
            <w:r w:rsidR="00D37F0E">
              <w:rPr>
                <w:rFonts w:eastAsia="Calibri" w:cs="Arial"/>
              </w:rPr>
              <w:br/>
            </w:r>
            <w:r w:rsidRPr="00D37F0E">
              <w:rPr>
                <w:rFonts w:eastAsia="Calibri" w:cs="Arial"/>
              </w:rPr>
              <w:t xml:space="preserve">In diesem Fall empfiehlt sich das Vorgeben von ausgewählten Websites. </w:t>
            </w:r>
          </w:p>
          <w:p w14:paraId="18AAF555" w14:textId="75075BB8" w:rsidR="00BC25EC" w:rsidRPr="00BC25EC" w:rsidRDefault="006853E6" w:rsidP="00BC25EC">
            <w:pPr>
              <w:numPr>
                <w:ilvl w:val="0"/>
                <w:numId w:val="26"/>
              </w:numPr>
              <w:ind w:left="459" w:hanging="357"/>
              <w:contextualSpacing/>
              <w:rPr>
                <w:rFonts w:eastAsia="Calibri" w:cs="Arial"/>
              </w:rPr>
            </w:pPr>
            <w:r w:rsidRPr="00C74A72">
              <w:rPr>
                <w:rFonts w:eastAsia="Calibri" w:cs="Arial"/>
              </w:rPr>
              <w:t xml:space="preserve">Stand der schulischen oder individuellen Ausstattung sowie der Netzanbindung und Freigabe zum freien Recherchieren </w:t>
            </w:r>
          </w:p>
        </w:tc>
      </w:tr>
      <w:tr w:rsidR="006853E6" w:rsidRPr="00C74A72" w14:paraId="45E0A3EC" w14:textId="77777777" w:rsidTr="00BC25EC">
        <w:tc>
          <w:tcPr>
            <w:tcW w:w="9639" w:type="dxa"/>
            <w:gridSpan w:val="3"/>
            <w:shd w:val="clear" w:color="auto" w:fill="auto"/>
            <w:vAlign w:val="center"/>
          </w:tcPr>
          <w:p w14:paraId="1BF94BE0" w14:textId="77777777" w:rsidR="006853E6" w:rsidRPr="00BC25EC" w:rsidRDefault="006853E6" w:rsidP="00D37F0E">
            <w:pPr>
              <w:pStyle w:val="berschrift3"/>
              <w:keepNext w:val="0"/>
              <w:keepLines w:val="0"/>
              <w:numPr>
                <w:ilvl w:val="0"/>
                <w:numId w:val="24"/>
              </w:numPr>
              <w:spacing w:before="120" w:after="0" w:line="360" w:lineRule="auto"/>
              <w:ind w:left="317" w:hanging="357"/>
              <w:rPr>
                <w:rFonts w:eastAsia="Calibri" w:cs="Arial"/>
                <w:b w:val="0"/>
                <w:sz w:val="24"/>
                <w:szCs w:val="24"/>
              </w:rPr>
            </w:pPr>
            <w:r w:rsidRPr="00BC25EC">
              <w:rPr>
                <w:rFonts w:eastAsia="Calibri" w:cs="Arial"/>
                <w:sz w:val="24"/>
                <w:szCs w:val="24"/>
              </w:rPr>
              <w:t xml:space="preserve">Variationsmöglichkeiten </w:t>
            </w:r>
          </w:p>
        </w:tc>
      </w:tr>
      <w:tr w:rsidR="006853E6" w:rsidRPr="00C74A72" w14:paraId="28289A13" w14:textId="77777777" w:rsidTr="00BC25EC">
        <w:trPr>
          <w:trHeight w:val="25"/>
        </w:trPr>
        <w:tc>
          <w:tcPr>
            <w:tcW w:w="9639" w:type="dxa"/>
            <w:gridSpan w:val="3"/>
            <w:shd w:val="clear" w:color="auto" w:fill="auto"/>
          </w:tcPr>
          <w:p w14:paraId="55FD5C84" w14:textId="77777777" w:rsidR="006853E6" w:rsidRPr="00C74A72" w:rsidRDefault="006853E6" w:rsidP="00D37F0E">
            <w:pPr>
              <w:rPr>
                <w:rFonts w:eastAsia="Calibri" w:cs="Arial"/>
                <w:u w:val="single"/>
              </w:rPr>
            </w:pPr>
            <w:r w:rsidRPr="00C74A72">
              <w:rPr>
                <w:rFonts w:eastAsia="Calibri" w:cs="Arial"/>
                <w:u w:val="single"/>
              </w:rPr>
              <w:t>Sozialform</w:t>
            </w:r>
          </w:p>
          <w:p w14:paraId="73D30E3D" w14:textId="77777777" w:rsidR="006853E6" w:rsidRPr="00C74A72" w:rsidRDefault="006853E6" w:rsidP="00D37F0E">
            <w:pPr>
              <w:rPr>
                <w:rFonts w:eastAsia="Calibri" w:cs="Arial"/>
              </w:rPr>
            </w:pPr>
            <w:r w:rsidRPr="00C74A72">
              <w:rPr>
                <w:rFonts w:eastAsia="Calibri" w:cs="Arial"/>
              </w:rPr>
              <w:t xml:space="preserve">Die Bearbeitung dieser Aufgabe kann auch in Gruppen erfolgen. Dabei ist es möglich, </w:t>
            </w:r>
          </w:p>
          <w:p w14:paraId="02D635A5" w14:textId="77777777" w:rsidR="006853E6" w:rsidRPr="00C74A72" w:rsidRDefault="006853E6" w:rsidP="00D37F0E">
            <w:pPr>
              <w:numPr>
                <w:ilvl w:val="0"/>
                <w:numId w:val="26"/>
              </w:numPr>
              <w:ind w:left="459" w:hanging="357"/>
              <w:contextualSpacing/>
              <w:jc w:val="both"/>
              <w:rPr>
                <w:rFonts w:eastAsia="Calibri" w:cs="Arial"/>
              </w:rPr>
            </w:pPr>
            <w:r w:rsidRPr="00C74A72">
              <w:rPr>
                <w:rFonts w:eastAsia="Calibri" w:cs="Arial"/>
              </w:rPr>
              <w:t>die Recherche-Schwerpunkte auf die Gruppenmitglieder zu verteilen und auf einem gemeinsamen Arbeitsblatt festzuhalten. In diesem Fall bilden sich das Fazit und die Handlungsmöglichkeiten als Gruppenergebnis heraus.</w:t>
            </w:r>
          </w:p>
          <w:p w14:paraId="6ED4BB9A" w14:textId="2441C085" w:rsidR="006853E6" w:rsidRPr="00C74A72" w:rsidRDefault="006853E6" w:rsidP="00D37F0E">
            <w:pPr>
              <w:numPr>
                <w:ilvl w:val="0"/>
                <w:numId w:val="26"/>
              </w:numPr>
              <w:ind w:left="459" w:hanging="357"/>
              <w:contextualSpacing/>
              <w:jc w:val="both"/>
              <w:rPr>
                <w:rFonts w:eastAsia="Calibri" w:cs="Arial"/>
              </w:rPr>
            </w:pPr>
            <w:r w:rsidRPr="00C74A72">
              <w:rPr>
                <w:rFonts w:eastAsia="Calibri" w:cs="Arial"/>
              </w:rPr>
              <w:t>jeder Gruppe einen eigenen Recherche-Schwerpunkt zu übertragen. Hier würde die Gruppe ihre Ergebnisse gemeinsam zusammenfassen und in eine Klassenübersicht einspeisen. Im Klassenverband entsteht dann ein kollaboratives, möglicherweise digitales, Produkt, z.</w:t>
            </w:r>
            <w:r w:rsidR="00BC25EC">
              <w:rPr>
                <w:rFonts w:eastAsia="Calibri" w:cs="Arial"/>
              </w:rPr>
              <w:t> </w:t>
            </w:r>
            <w:r w:rsidRPr="00C74A72">
              <w:rPr>
                <w:rFonts w:eastAsia="Calibri" w:cs="Arial"/>
              </w:rPr>
              <w:t>B. ein</w:t>
            </w:r>
            <w:r w:rsidR="002962DB" w:rsidRPr="00C74A72">
              <w:rPr>
                <w:rFonts w:eastAsia="Calibri" w:cs="Arial"/>
              </w:rPr>
              <w:t xml:space="preserve">e digitale Pinnwand mit dem Tool </w:t>
            </w:r>
            <w:r w:rsidR="00E4603D" w:rsidRPr="00C74A72">
              <w:rPr>
                <w:rFonts w:eastAsia="Calibri" w:cs="Arial"/>
              </w:rPr>
              <w:t>Padlet (</w:t>
            </w:r>
            <w:hyperlink r:id="rId9" w:history="1">
              <w:r w:rsidR="00E4603D" w:rsidRPr="00C74A72">
                <w:rPr>
                  <w:rStyle w:val="Hyperlink"/>
                  <w:rFonts w:ascii="Arial" w:eastAsia="Calibri" w:hAnsi="Arial" w:cs="Arial"/>
                </w:rPr>
                <w:t>https://padlet.com</w:t>
              </w:r>
            </w:hyperlink>
            <w:r w:rsidR="00E4603D" w:rsidRPr="00C74A72">
              <w:rPr>
                <w:rFonts w:eastAsia="Calibri" w:cs="Arial"/>
              </w:rPr>
              <w:t xml:space="preserve">, </w:t>
            </w:r>
            <w:r w:rsidR="002962DB" w:rsidRPr="00C74A72">
              <w:rPr>
                <w:rFonts w:eastAsia="Calibri" w:cs="Arial"/>
              </w:rPr>
              <w:t>kostenfrei und</w:t>
            </w:r>
            <w:r w:rsidR="002962DB" w:rsidRPr="00C74A72">
              <w:rPr>
                <w:rFonts w:cs="Arial"/>
              </w:rPr>
              <w:t xml:space="preserve"> </w:t>
            </w:r>
            <w:r w:rsidR="002962DB" w:rsidRPr="00C74A72">
              <w:rPr>
                <w:rFonts w:eastAsia="Calibri" w:cs="Arial"/>
              </w:rPr>
              <w:t>browserbasierte</w:t>
            </w:r>
            <w:r w:rsidR="002962DB" w:rsidRPr="00C74A72">
              <w:rPr>
                <w:rStyle w:val="Funotenzeichen"/>
                <w:rFonts w:eastAsia="Calibri" w:cs="Arial"/>
              </w:rPr>
              <w:footnoteReference w:id="1"/>
            </w:r>
            <w:r w:rsidR="002962DB" w:rsidRPr="00C74A72">
              <w:rPr>
                <w:rFonts w:eastAsia="Calibri" w:cs="Arial"/>
              </w:rPr>
              <w:t xml:space="preserve"> Applikation) </w:t>
            </w:r>
            <w:r w:rsidRPr="00C74A72">
              <w:rPr>
                <w:rFonts w:eastAsia="Calibri" w:cs="Arial"/>
              </w:rPr>
              <w:t>mit einzelnen Posts zu jedem Schwerpunkt.</w:t>
            </w:r>
          </w:p>
          <w:p w14:paraId="722DF9C8" w14:textId="77777777" w:rsidR="006853E6" w:rsidRPr="00C74A72" w:rsidRDefault="006853E6" w:rsidP="00D37F0E">
            <w:pPr>
              <w:rPr>
                <w:rFonts w:eastAsia="Calibri" w:cs="Arial"/>
                <w:u w:val="single"/>
              </w:rPr>
            </w:pPr>
            <w:r w:rsidRPr="00C74A72">
              <w:rPr>
                <w:rFonts w:eastAsia="Calibri" w:cs="Arial"/>
                <w:u w:val="single"/>
              </w:rPr>
              <w:t>Erweiterung</w:t>
            </w:r>
          </w:p>
          <w:p w14:paraId="68D461B8" w14:textId="0C1AB52F" w:rsidR="006853E6" w:rsidRPr="00C74A72" w:rsidRDefault="006853E6" w:rsidP="00D37F0E">
            <w:pPr>
              <w:jc w:val="both"/>
              <w:rPr>
                <w:rFonts w:eastAsia="Calibri" w:cs="Arial"/>
              </w:rPr>
            </w:pPr>
            <w:r w:rsidRPr="00C74A72">
              <w:rPr>
                <w:rFonts w:eastAsia="Calibri" w:cs="Arial"/>
              </w:rPr>
              <w:t>An die Bearbeitung der Aufgabe kann sich eine Diskussion anschließen, in der die Kommentare zu den Aussagen in knapp und aussagefähig formulierte Argumente zusammengefasst werden.</w:t>
            </w:r>
          </w:p>
          <w:p w14:paraId="36B5B79F" w14:textId="77777777" w:rsidR="006853E6" w:rsidRPr="00C74A72" w:rsidRDefault="006853E6" w:rsidP="00D37F0E">
            <w:pPr>
              <w:rPr>
                <w:rFonts w:eastAsia="Calibri" w:cs="Arial"/>
                <w:u w:val="single"/>
              </w:rPr>
            </w:pPr>
            <w:r w:rsidRPr="00C74A72">
              <w:rPr>
                <w:rFonts w:eastAsia="Calibri" w:cs="Arial"/>
                <w:u w:val="single"/>
              </w:rPr>
              <w:t>Fächerverbindend</w:t>
            </w:r>
          </w:p>
          <w:p w14:paraId="74521830" w14:textId="77777777" w:rsidR="006853E6" w:rsidRPr="00C74A72" w:rsidRDefault="006853E6" w:rsidP="00D37F0E">
            <w:pPr>
              <w:jc w:val="both"/>
              <w:rPr>
                <w:rFonts w:eastAsia="Calibri" w:cs="Arial"/>
              </w:rPr>
            </w:pPr>
            <w:r w:rsidRPr="00C74A72">
              <w:rPr>
                <w:rFonts w:eastAsia="Calibri" w:cs="Arial"/>
              </w:rPr>
              <w:t>In Kooperation mit den Fächern Sozialkunde (KSP „Einen aktuellen internationalen Konflikt untersuchen“ oder „Einen aktuellen bundesdeutschen Konflikt untersuchen“) und Biologie (KSP „Wechselwirkungen zwischen Organismen und Umwelt erläutern“) kann diese Aufgaben Bestandteil eines fächerverbindenden Projektes sein.</w:t>
            </w:r>
          </w:p>
          <w:p w14:paraId="0C76E9F1" w14:textId="77777777" w:rsidR="006853E6" w:rsidRPr="00C74A72" w:rsidRDefault="006853E6" w:rsidP="00D37F0E">
            <w:pPr>
              <w:keepNext/>
              <w:keepLines/>
              <w:rPr>
                <w:rFonts w:eastAsia="Calibri" w:cs="Arial"/>
                <w:u w:val="single"/>
              </w:rPr>
            </w:pPr>
            <w:r w:rsidRPr="00C74A72">
              <w:rPr>
                <w:rFonts w:eastAsia="Calibri" w:cs="Arial"/>
                <w:u w:val="single"/>
              </w:rPr>
              <w:lastRenderedPageBreak/>
              <w:t>Methode</w:t>
            </w:r>
          </w:p>
          <w:p w14:paraId="34A05630" w14:textId="591935AB" w:rsidR="006853E6" w:rsidRDefault="006853E6" w:rsidP="00BC25EC">
            <w:pPr>
              <w:keepNext/>
              <w:keepLines/>
              <w:spacing w:after="120"/>
              <w:jc w:val="both"/>
              <w:rPr>
                <w:rFonts w:eastAsia="Calibri" w:cs="Arial"/>
              </w:rPr>
            </w:pPr>
            <w:r w:rsidRPr="00C74A72">
              <w:rPr>
                <w:rFonts w:eastAsia="Calibri" w:cs="Arial"/>
              </w:rPr>
              <w:t>Bei Erfahrungen der Lerngruppe mit der Methode „Strukturierte Kontroverse“ kann die Recherche auf Negierungs-Meinungen zum Klimawandel ausgeweitet werden. Die Teilaufgaben 2 und 3 wären dann Bestandteil der weiteren Phasen dieser Methode mit dem unveränderten Ziel des Ableitens persönlicher Handlungsmöglichkeiten.</w:t>
            </w:r>
          </w:p>
          <w:p w14:paraId="372CBA96" w14:textId="78A50832" w:rsidR="00C9071C" w:rsidRDefault="00C9071C" w:rsidP="00BC25EC">
            <w:pPr>
              <w:keepNext/>
              <w:keepLines/>
              <w:spacing w:after="120"/>
              <w:jc w:val="both"/>
              <w:rPr>
                <w:rFonts w:eastAsia="Calibri" w:cs="Arial"/>
              </w:rPr>
            </w:pPr>
          </w:p>
          <w:p w14:paraId="6E386CF5" w14:textId="58208D68" w:rsidR="00C9071C" w:rsidRPr="00C74A72" w:rsidRDefault="00C9071C" w:rsidP="00C9071C">
            <w:pPr>
              <w:pStyle w:val="berschrift3"/>
              <w:keepNext w:val="0"/>
              <w:keepLines w:val="0"/>
              <w:numPr>
                <w:ilvl w:val="0"/>
                <w:numId w:val="24"/>
              </w:numPr>
              <w:spacing w:before="120" w:after="0" w:line="360" w:lineRule="auto"/>
              <w:ind w:left="317" w:hanging="357"/>
              <w:rPr>
                <w:rFonts w:eastAsia="Calibri" w:cs="Arial"/>
              </w:rPr>
            </w:pPr>
            <w:r>
              <w:rPr>
                <w:rFonts w:eastAsia="Calibri" w:cs="Arial"/>
                <w:sz w:val="24"/>
                <w:szCs w:val="24"/>
              </w:rPr>
              <w:t>Quellenangaben</w:t>
            </w:r>
          </w:p>
          <w:tbl>
            <w:tblPr>
              <w:tblStyle w:val="Tabellenraster2"/>
              <w:tblW w:w="9498" w:type="dxa"/>
              <w:shd w:val="clear" w:color="auto" w:fill="D9D9D9"/>
              <w:tblLayout w:type="fixed"/>
              <w:tblLook w:val="04A0" w:firstRow="1" w:lastRow="0" w:firstColumn="1" w:lastColumn="0" w:noHBand="0" w:noVBand="1"/>
            </w:tblPr>
            <w:tblGrid>
              <w:gridCol w:w="1985"/>
              <w:gridCol w:w="3260"/>
              <w:gridCol w:w="4253"/>
            </w:tblGrid>
            <w:tr w:rsidR="00823E30" w:rsidRPr="00C74A72" w14:paraId="2C6B185D" w14:textId="77777777" w:rsidTr="00C9071C">
              <w:tc>
                <w:tcPr>
                  <w:tcW w:w="1985" w:type="dxa"/>
                  <w:shd w:val="clear" w:color="auto" w:fill="D9D9D9"/>
                </w:tcPr>
                <w:p w14:paraId="06174B74" w14:textId="77777777" w:rsidR="00823E30" w:rsidRPr="00A63485" w:rsidRDefault="00823E30" w:rsidP="00E9717A">
                  <w:pPr>
                    <w:spacing w:line="276" w:lineRule="auto"/>
                    <w:jc w:val="both"/>
                    <w:rPr>
                      <w:rFonts w:cs="Arial"/>
                    </w:rPr>
                  </w:pPr>
                  <w:r w:rsidRPr="00A63485">
                    <w:rPr>
                      <w:rFonts w:cs="Arial"/>
                    </w:rPr>
                    <w:t>Seite</w:t>
                  </w:r>
                </w:p>
              </w:tc>
              <w:tc>
                <w:tcPr>
                  <w:tcW w:w="3260" w:type="dxa"/>
                  <w:shd w:val="clear" w:color="auto" w:fill="D9D9D9"/>
                </w:tcPr>
                <w:p w14:paraId="46B656B7" w14:textId="77777777" w:rsidR="00823E30" w:rsidRPr="00A63485" w:rsidRDefault="00823E30" w:rsidP="00E9717A">
                  <w:pPr>
                    <w:spacing w:line="276" w:lineRule="auto"/>
                    <w:jc w:val="both"/>
                    <w:rPr>
                      <w:rFonts w:cs="Arial"/>
                    </w:rPr>
                  </w:pPr>
                  <w:r w:rsidRPr="00A63485">
                    <w:rPr>
                      <w:rFonts w:cs="Arial"/>
                    </w:rPr>
                    <w:t>Name der Quelle</w:t>
                  </w:r>
                </w:p>
              </w:tc>
              <w:tc>
                <w:tcPr>
                  <w:tcW w:w="4253" w:type="dxa"/>
                  <w:shd w:val="clear" w:color="auto" w:fill="D9D9D9"/>
                </w:tcPr>
                <w:p w14:paraId="5C297F73" w14:textId="77777777" w:rsidR="00823E30" w:rsidRPr="00A63485" w:rsidRDefault="00823E30" w:rsidP="00E9717A">
                  <w:pPr>
                    <w:spacing w:line="276" w:lineRule="auto"/>
                    <w:jc w:val="both"/>
                    <w:rPr>
                      <w:rFonts w:cs="Arial"/>
                    </w:rPr>
                  </w:pPr>
                  <w:r w:rsidRPr="00A63485">
                    <w:rPr>
                      <w:rFonts w:cs="Arial"/>
                    </w:rPr>
                    <w:t>Ursprung (Link oder Werk)</w:t>
                  </w:r>
                </w:p>
              </w:tc>
            </w:tr>
            <w:tr w:rsidR="00823E30" w:rsidRPr="00C74A72" w14:paraId="2AB7D323" w14:textId="77777777" w:rsidTr="00C9071C">
              <w:tc>
                <w:tcPr>
                  <w:tcW w:w="1985" w:type="dxa"/>
                  <w:shd w:val="clear" w:color="auto" w:fill="D9D9D9"/>
                </w:tcPr>
                <w:p w14:paraId="23928406" w14:textId="58C0C438" w:rsidR="00823E30" w:rsidRPr="00A63485" w:rsidRDefault="00823E30" w:rsidP="00A63485">
                  <w:pPr>
                    <w:spacing w:line="276" w:lineRule="auto"/>
                    <w:rPr>
                      <w:rFonts w:cs="Arial"/>
                    </w:rPr>
                  </w:pPr>
                  <w:r w:rsidRPr="00A63485">
                    <w:rPr>
                      <w:rFonts w:cs="Arial"/>
                    </w:rPr>
                    <w:t xml:space="preserve">Methode </w:t>
                  </w:r>
                  <w:r w:rsidR="00A63485">
                    <w:rPr>
                      <w:rFonts w:cs="Arial"/>
                    </w:rPr>
                    <w:br/>
                  </w:r>
                  <w:r w:rsidRPr="00A63485">
                    <w:rPr>
                      <w:rFonts w:cs="Arial"/>
                    </w:rPr>
                    <w:t>„Strukturierte Kontroverse“</w:t>
                  </w:r>
                </w:p>
              </w:tc>
              <w:tc>
                <w:tcPr>
                  <w:tcW w:w="3260" w:type="dxa"/>
                  <w:shd w:val="clear" w:color="auto" w:fill="D9D9D9"/>
                </w:tcPr>
                <w:p w14:paraId="1B1B734A" w14:textId="77777777" w:rsidR="00823E30" w:rsidRPr="00C74A72" w:rsidRDefault="00823E30" w:rsidP="00E9717A">
                  <w:pPr>
                    <w:spacing w:line="276" w:lineRule="auto"/>
                    <w:rPr>
                      <w:rFonts w:cs="Arial"/>
                      <w:color w:val="000000"/>
                    </w:rPr>
                  </w:pPr>
                  <w:r w:rsidRPr="00C74A72">
                    <w:rPr>
                      <w:rFonts w:cs="Arial"/>
                      <w:color w:val="000000"/>
                    </w:rPr>
                    <w:t>Putler, Sandy</w:t>
                  </w:r>
                </w:p>
                <w:p w14:paraId="716CD779" w14:textId="45C3F60C" w:rsidR="00823E30" w:rsidRPr="00C74A72" w:rsidRDefault="00823E30" w:rsidP="00E9717A">
                  <w:pPr>
                    <w:spacing w:line="276" w:lineRule="auto"/>
                    <w:rPr>
                      <w:rFonts w:cs="Arial"/>
                      <w:sz w:val="18"/>
                      <w:szCs w:val="18"/>
                    </w:rPr>
                  </w:pPr>
                  <w:r w:rsidRPr="00C74A72">
                    <w:rPr>
                      <w:rFonts w:cs="Arial"/>
                      <w:color w:val="000000"/>
                    </w:rPr>
                    <w:t>(Hans-Böckler-Schule Fürthonmüller Straße 30, 90763 Fürth, 0911 9742451)</w:t>
                  </w:r>
                </w:p>
                <w:p w14:paraId="46DFA4A9" w14:textId="2AEA1CB5" w:rsidR="00823E30" w:rsidRPr="00C74A72" w:rsidRDefault="00A63485" w:rsidP="00E9717A">
                  <w:pPr>
                    <w:spacing w:line="276" w:lineRule="auto"/>
                    <w:rPr>
                      <w:rFonts w:cs="Arial"/>
                      <w:sz w:val="18"/>
                      <w:szCs w:val="18"/>
                    </w:rPr>
                  </w:pPr>
                  <w:r>
                    <w:rPr>
                      <w:rFonts w:cs="Arial"/>
                      <w:sz w:val="18"/>
                      <w:szCs w:val="18"/>
                    </w:rPr>
                    <w:t>(</w:t>
                  </w:r>
                  <w:r w:rsidR="00823E30" w:rsidRPr="00C74A72">
                    <w:rPr>
                      <w:rFonts w:cs="Arial"/>
                      <w:sz w:val="18"/>
                      <w:szCs w:val="18"/>
                    </w:rPr>
                    <w:t>abgerufen am 26.11.2019</w:t>
                  </w:r>
                  <w:r>
                    <w:rPr>
                      <w:rFonts w:cs="Arial"/>
                      <w:sz w:val="18"/>
                      <w:szCs w:val="18"/>
                    </w:rPr>
                    <w:t>)</w:t>
                  </w:r>
                </w:p>
              </w:tc>
              <w:tc>
                <w:tcPr>
                  <w:tcW w:w="4253" w:type="dxa"/>
                  <w:shd w:val="clear" w:color="auto" w:fill="D9D9D9"/>
                </w:tcPr>
                <w:p w14:paraId="0CBCB001" w14:textId="77777777" w:rsidR="00823E30" w:rsidRPr="00C74A72" w:rsidRDefault="00C9071C" w:rsidP="00E9717A">
                  <w:pPr>
                    <w:spacing w:line="276" w:lineRule="auto"/>
                    <w:jc w:val="both"/>
                    <w:rPr>
                      <w:rFonts w:cs="Arial"/>
                      <w:sz w:val="18"/>
                      <w:szCs w:val="18"/>
                    </w:rPr>
                  </w:pPr>
                  <w:hyperlink r:id="rId10" w:history="1">
                    <w:r w:rsidR="00823E30" w:rsidRPr="00C74A72">
                      <w:rPr>
                        <w:rFonts w:cs="Arial"/>
                        <w:color w:val="0563C1"/>
                        <w:sz w:val="18"/>
                        <w:szCs w:val="18"/>
                        <w:u w:val="single"/>
                      </w:rPr>
                      <w:t>http://www.t-star.hans-boeckler-schule.de/Fobi/Individuelle_Foerderung_SK_Wirtschaft/Methodenblatt%20Strukturierte%20Kontroverse.pdf</w:t>
                    </w:r>
                  </w:hyperlink>
                  <w:r w:rsidR="00823E30" w:rsidRPr="00C74A72">
                    <w:rPr>
                      <w:rFonts w:cs="Arial"/>
                      <w:sz w:val="18"/>
                      <w:szCs w:val="18"/>
                    </w:rPr>
                    <w:t xml:space="preserve"> </w:t>
                  </w:r>
                </w:p>
                <w:p w14:paraId="3DB8CA37" w14:textId="77777777" w:rsidR="00823E30" w:rsidRPr="00C74A72" w:rsidRDefault="00C9071C" w:rsidP="00E9717A">
                  <w:pPr>
                    <w:spacing w:line="276" w:lineRule="auto"/>
                    <w:jc w:val="both"/>
                    <w:rPr>
                      <w:rFonts w:cs="Arial"/>
                      <w:sz w:val="18"/>
                      <w:szCs w:val="18"/>
                    </w:rPr>
                  </w:pPr>
                  <w:hyperlink r:id="rId11" w:history="1">
                    <w:r w:rsidR="00823E30" w:rsidRPr="00C74A72">
                      <w:rPr>
                        <w:rFonts w:cs="Arial"/>
                        <w:color w:val="0563C1"/>
                        <w:sz w:val="18"/>
                        <w:szCs w:val="18"/>
                        <w:u w:val="single"/>
                      </w:rPr>
                      <w:t>http://ucoaches.wikidot.com/strukturierte-kontroverse</w:t>
                    </w:r>
                  </w:hyperlink>
                  <w:r w:rsidR="00823E30" w:rsidRPr="00C74A72">
                    <w:rPr>
                      <w:rFonts w:cs="Arial"/>
                      <w:sz w:val="18"/>
                      <w:szCs w:val="18"/>
                    </w:rPr>
                    <w:t xml:space="preserve"> </w:t>
                  </w:r>
                </w:p>
              </w:tc>
            </w:tr>
            <w:tr w:rsidR="00823E30" w:rsidRPr="00C74A72" w14:paraId="158E8939" w14:textId="77777777" w:rsidTr="00C9071C">
              <w:tc>
                <w:tcPr>
                  <w:tcW w:w="1985" w:type="dxa"/>
                  <w:shd w:val="clear" w:color="auto" w:fill="D9D9D9"/>
                </w:tcPr>
                <w:p w14:paraId="2516F0F4" w14:textId="489B50E5" w:rsidR="00823E30" w:rsidRPr="00A63485" w:rsidRDefault="00823E30" w:rsidP="00A63485">
                  <w:pPr>
                    <w:spacing w:line="276" w:lineRule="auto"/>
                    <w:rPr>
                      <w:rFonts w:cs="Arial"/>
                    </w:rPr>
                  </w:pPr>
                  <w:r w:rsidRPr="00A63485">
                    <w:rPr>
                      <w:rFonts w:cs="Arial"/>
                    </w:rPr>
                    <w:t>11 Mythen zum Klimawandel</w:t>
                  </w:r>
                </w:p>
              </w:tc>
              <w:tc>
                <w:tcPr>
                  <w:tcW w:w="3260" w:type="dxa"/>
                  <w:shd w:val="clear" w:color="auto" w:fill="D9D9D9" w:themeFill="background1" w:themeFillShade="D9"/>
                </w:tcPr>
                <w:p w14:paraId="670E037B" w14:textId="5CA04F4A" w:rsidR="00823E30" w:rsidRPr="00823E30" w:rsidRDefault="00823E30" w:rsidP="002962DB">
                  <w:pPr>
                    <w:spacing w:line="276" w:lineRule="auto"/>
                    <w:rPr>
                      <w:rFonts w:cs="Arial"/>
                      <w:color w:val="333333"/>
                      <w:shd w:val="clear" w:color="auto" w:fill="FFFFFF"/>
                    </w:rPr>
                  </w:pPr>
                  <w:r w:rsidRPr="00823E30">
                    <w:rPr>
                      <w:rFonts w:cs="Arial"/>
                      <w:color w:val="333333"/>
                      <w:highlight w:val="lightGray"/>
                      <w:shd w:val="clear" w:color="auto" w:fill="FFFFFF"/>
                    </w:rPr>
                    <w:t>Andreas Winterer</w:t>
                  </w:r>
                  <w:r w:rsidRPr="00823E30">
                    <w:rPr>
                      <w:rFonts w:cs="Arial"/>
                      <w:color w:val="333333"/>
                      <w:highlight w:val="lightGray"/>
                    </w:rPr>
                    <w:br/>
                  </w:r>
                  <w:r w:rsidRPr="00823E30">
                    <w:rPr>
                      <w:rFonts w:cs="Arial"/>
                      <w:color w:val="333333"/>
                      <w:highlight w:val="lightGray"/>
                      <w:shd w:val="clear" w:color="auto" w:fill="FFFFFF"/>
                    </w:rPr>
                    <w:t>(Chefredakteur Utopia.de</w:t>
                  </w:r>
                  <w:r w:rsidRPr="00823E30">
                    <w:rPr>
                      <w:rFonts w:cs="Arial"/>
                      <w:color w:val="333333"/>
                      <w:highlight w:val="lightGray"/>
                    </w:rPr>
                    <w:br/>
                  </w:r>
                  <w:r w:rsidRPr="00823E30">
                    <w:rPr>
                      <w:rFonts w:cs="Arial"/>
                      <w:color w:val="333333"/>
                      <w:highlight w:val="lightGray"/>
                      <w:shd w:val="clear" w:color="auto" w:fill="FFFFFF"/>
                    </w:rPr>
                    <w:t>Kühbachstr. 11</w:t>
                  </w:r>
                  <w:r w:rsidRPr="00823E30">
                    <w:rPr>
                      <w:rFonts w:cs="Arial"/>
                      <w:color w:val="333333"/>
                      <w:highlight w:val="lightGray"/>
                    </w:rPr>
                    <w:br/>
                  </w:r>
                  <w:r w:rsidRPr="00823E30">
                    <w:rPr>
                      <w:rFonts w:cs="Arial"/>
                      <w:color w:val="333333"/>
                      <w:highlight w:val="lightGray"/>
                      <w:shd w:val="clear" w:color="auto" w:fill="FFFFFF"/>
                    </w:rPr>
                    <w:t>81543 München)</w:t>
                  </w:r>
                </w:p>
                <w:p w14:paraId="7C269515" w14:textId="4E1699BB" w:rsidR="00823E30" w:rsidRPr="00A63485" w:rsidRDefault="00823E30" w:rsidP="002962DB">
                  <w:pPr>
                    <w:spacing w:line="276" w:lineRule="auto"/>
                    <w:rPr>
                      <w:rFonts w:cs="Arial"/>
                      <w:color w:val="333333"/>
                      <w:sz w:val="18"/>
                      <w:szCs w:val="18"/>
                      <w:shd w:val="clear" w:color="auto" w:fill="FFFFFF"/>
                    </w:rPr>
                  </w:pPr>
                  <w:r w:rsidRPr="00A63485">
                    <w:rPr>
                      <w:rFonts w:cs="Arial"/>
                      <w:color w:val="333333"/>
                      <w:sz w:val="18"/>
                      <w:szCs w:val="18"/>
                      <w:highlight w:val="lightGray"/>
                      <w:shd w:val="clear" w:color="auto" w:fill="FFFFFF"/>
                    </w:rPr>
                    <w:t xml:space="preserve">(abgerufen </w:t>
                  </w:r>
                  <w:r w:rsidR="00A63485">
                    <w:rPr>
                      <w:rFonts w:cs="Arial"/>
                      <w:color w:val="333333"/>
                      <w:sz w:val="18"/>
                      <w:szCs w:val="18"/>
                      <w:highlight w:val="lightGray"/>
                      <w:shd w:val="clear" w:color="auto" w:fill="FFFFFF"/>
                    </w:rPr>
                    <w:t xml:space="preserve">am </w:t>
                  </w:r>
                  <w:r w:rsidRPr="00A63485">
                    <w:rPr>
                      <w:rFonts w:cs="Arial"/>
                      <w:color w:val="333333"/>
                      <w:sz w:val="18"/>
                      <w:szCs w:val="18"/>
                      <w:highlight w:val="lightGray"/>
                      <w:shd w:val="clear" w:color="auto" w:fill="FFFFFF"/>
                    </w:rPr>
                    <w:t>29.06.2020,12:43)</w:t>
                  </w:r>
                </w:p>
              </w:tc>
              <w:tc>
                <w:tcPr>
                  <w:tcW w:w="4253" w:type="dxa"/>
                  <w:shd w:val="clear" w:color="auto" w:fill="D9D9D9"/>
                </w:tcPr>
                <w:p w14:paraId="6F323BAA" w14:textId="629DAB8C" w:rsidR="00823E30" w:rsidRPr="00C74A72" w:rsidRDefault="00C9071C" w:rsidP="002962DB">
                  <w:pPr>
                    <w:spacing w:after="160" w:line="259" w:lineRule="auto"/>
                    <w:rPr>
                      <w:rFonts w:eastAsia="Calibri" w:cs="Arial"/>
                    </w:rPr>
                  </w:pPr>
                  <w:hyperlink r:id="rId12" w:history="1">
                    <w:r w:rsidR="00823E30" w:rsidRPr="00C74A72">
                      <w:rPr>
                        <w:rFonts w:eastAsia="Calibri" w:cs="Arial"/>
                        <w:color w:val="0000FF"/>
                        <w:u w:val="single"/>
                      </w:rPr>
                      <w:t>https://utopia.de/ratgeber/klimawandel-ursachen-folgen-mythen-luegen/</w:t>
                    </w:r>
                  </w:hyperlink>
                </w:p>
              </w:tc>
            </w:tr>
            <w:tr w:rsidR="00823E30" w:rsidRPr="00C74A72" w14:paraId="61A0C47D" w14:textId="77777777" w:rsidTr="00C9071C">
              <w:tc>
                <w:tcPr>
                  <w:tcW w:w="1985" w:type="dxa"/>
                  <w:shd w:val="clear" w:color="auto" w:fill="D9D9D9"/>
                </w:tcPr>
                <w:p w14:paraId="3F2D49AC" w14:textId="7B3B79D5" w:rsidR="00823E30" w:rsidRPr="00A63485" w:rsidRDefault="00823E30" w:rsidP="00A63485">
                  <w:pPr>
                    <w:spacing w:line="276" w:lineRule="auto"/>
                    <w:rPr>
                      <w:rFonts w:cs="Arial"/>
                    </w:rPr>
                  </w:pPr>
                  <w:r w:rsidRPr="00A63485">
                    <w:rPr>
                      <w:rFonts w:cs="Arial"/>
                    </w:rPr>
                    <w:t>Digitale Pinwand</w:t>
                  </w:r>
                </w:p>
              </w:tc>
              <w:tc>
                <w:tcPr>
                  <w:tcW w:w="3260" w:type="dxa"/>
                  <w:shd w:val="clear" w:color="auto" w:fill="D9D9D9"/>
                </w:tcPr>
                <w:p w14:paraId="788AD3F6" w14:textId="4530F971" w:rsidR="00823E30" w:rsidRPr="00C74A72" w:rsidRDefault="00823E30" w:rsidP="002962DB">
                  <w:pPr>
                    <w:spacing w:line="276" w:lineRule="auto"/>
                    <w:rPr>
                      <w:rFonts w:eastAsia="Calibri" w:cs="Arial"/>
                    </w:rPr>
                  </w:pPr>
                  <w:r w:rsidRPr="00C74A72">
                    <w:rPr>
                      <w:rFonts w:eastAsia="Calibri" w:cs="Arial"/>
                    </w:rPr>
                    <w:t>Tool (OER):</w:t>
                  </w:r>
                </w:p>
                <w:p w14:paraId="477021BA" w14:textId="3B604D86" w:rsidR="00823E30" w:rsidRPr="00C74A72" w:rsidRDefault="00823E30" w:rsidP="002962DB">
                  <w:pPr>
                    <w:spacing w:line="276" w:lineRule="auto"/>
                    <w:rPr>
                      <w:rFonts w:cs="Arial"/>
                      <w:color w:val="333333"/>
                      <w:shd w:val="clear" w:color="auto" w:fill="FFFFFF"/>
                    </w:rPr>
                  </w:pPr>
                  <w:r w:rsidRPr="00C74A72">
                    <w:rPr>
                      <w:rFonts w:eastAsia="Calibri" w:cs="Arial"/>
                    </w:rPr>
                    <w:t>Padlet</w:t>
                  </w:r>
                </w:p>
              </w:tc>
              <w:tc>
                <w:tcPr>
                  <w:tcW w:w="4253" w:type="dxa"/>
                  <w:shd w:val="clear" w:color="auto" w:fill="D9D9D9"/>
                </w:tcPr>
                <w:p w14:paraId="33CAB908" w14:textId="28DFCEFD" w:rsidR="00823E30" w:rsidRPr="00C74A72" w:rsidRDefault="00823E30" w:rsidP="002962DB">
                  <w:pPr>
                    <w:spacing w:line="276" w:lineRule="auto"/>
                    <w:jc w:val="both"/>
                    <w:rPr>
                      <w:rFonts w:cs="Arial"/>
                    </w:rPr>
                  </w:pPr>
                  <w:r w:rsidRPr="00C74A72">
                    <w:rPr>
                      <w:rFonts w:eastAsia="Calibri" w:cs="Arial"/>
                    </w:rPr>
                    <w:t>(</w:t>
                  </w:r>
                  <w:hyperlink r:id="rId13" w:history="1">
                    <w:r w:rsidRPr="00C74A72">
                      <w:rPr>
                        <w:rStyle w:val="Hyperlink"/>
                        <w:rFonts w:ascii="Arial" w:eastAsia="Calibri" w:hAnsi="Arial" w:cs="Arial"/>
                      </w:rPr>
                      <w:t>https://padlet.com</w:t>
                    </w:r>
                  </w:hyperlink>
                  <w:r w:rsidRPr="00C74A72">
                    <w:rPr>
                      <w:rFonts w:eastAsia="Calibri" w:cs="Arial"/>
                    </w:rPr>
                    <w:t>)</w:t>
                  </w:r>
                </w:p>
              </w:tc>
            </w:tr>
          </w:tbl>
          <w:p w14:paraId="48F989CF" w14:textId="6653B700" w:rsidR="00E9717A" w:rsidRPr="00C74A72" w:rsidRDefault="00E9717A" w:rsidP="00092720">
            <w:pPr>
              <w:spacing w:line="276" w:lineRule="auto"/>
              <w:rPr>
                <w:rFonts w:eastAsia="Calibri" w:cs="Arial"/>
              </w:rPr>
            </w:pPr>
          </w:p>
        </w:tc>
      </w:tr>
      <w:tr w:rsidR="006853E6" w:rsidRPr="00C74A72" w14:paraId="29B9B745" w14:textId="77777777" w:rsidTr="00BC25EC">
        <w:trPr>
          <w:trHeight w:val="369"/>
        </w:trPr>
        <w:tc>
          <w:tcPr>
            <w:tcW w:w="9639" w:type="dxa"/>
            <w:gridSpan w:val="3"/>
            <w:tcBorders>
              <w:bottom w:val="single" w:sz="4" w:space="0" w:color="auto"/>
            </w:tcBorders>
            <w:shd w:val="clear" w:color="auto" w:fill="auto"/>
          </w:tcPr>
          <w:p w14:paraId="38AB9681" w14:textId="4895D694" w:rsidR="006853E6" w:rsidRPr="00BC25EC" w:rsidRDefault="006853E6" w:rsidP="00BC25EC">
            <w:pPr>
              <w:pStyle w:val="berschrift3"/>
              <w:keepNext w:val="0"/>
              <w:keepLines w:val="0"/>
              <w:numPr>
                <w:ilvl w:val="0"/>
                <w:numId w:val="24"/>
              </w:numPr>
              <w:spacing w:before="240" w:after="0" w:line="360" w:lineRule="auto"/>
              <w:ind w:left="317" w:hanging="357"/>
              <w:rPr>
                <w:rFonts w:eastAsia="Calibri" w:cs="Arial"/>
                <w:sz w:val="24"/>
                <w:szCs w:val="24"/>
              </w:rPr>
            </w:pPr>
            <w:r w:rsidRPr="00BC25EC">
              <w:rPr>
                <w:rFonts w:eastAsia="Calibri" w:cs="Arial"/>
                <w:sz w:val="24"/>
                <w:szCs w:val="24"/>
              </w:rPr>
              <w:lastRenderedPageBreak/>
              <w:t>Lösungserwartung</w:t>
            </w:r>
            <w:r w:rsidR="00C953E8" w:rsidRPr="00BC25EC">
              <w:rPr>
                <w:rFonts w:eastAsia="Calibri" w:cs="Arial"/>
                <w:sz w:val="24"/>
                <w:szCs w:val="24"/>
              </w:rPr>
              <w:t>en</w:t>
            </w:r>
          </w:p>
        </w:tc>
      </w:tr>
      <w:tr w:rsidR="00F077C2" w:rsidRPr="00C74A72" w14:paraId="6609568C" w14:textId="77777777" w:rsidTr="00BC25EC">
        <w:trPr>
          <w:trHeight w:val="403"/>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7DF61ED2" w14:textId="6E8E36BF" w:rsidR="00226736" w:rsidRPr="00226736" w:rsidRDefault="00F077C2" w:rsidP="00226736">
            <w:pPr>
              <w:spacing w:before="120"/>
              <w:rPr>
                <w:rFonts w:eastAsia="Calibri" w:cs="Arial"/>
              </w:rPr>
            </w:pPr>
            <w:r w:rsidRPr="00C74A72">
              <w:rPr>
                <w:rFonts w:eastAsia="Calibri" w:cs="Arial"/>
              </w:rPr>
              <w:t>Hinweis: Da es sich meistens um offene Aufgabenstellungen handelt, können die Aussagen im Erwartungshorizont nur exemplarisch sein.</w:t>
            </w:r>
          </w:p>
        </w:tc>
      </w:tr>
      <w:tr w:rsidR="006853E6" w:rsidRPr="00C74A72" w14:paraId="5C7D58AE" w14:textId="77777777" w:rsidTr="00BC25EC">
        <w:trPr>
          <w:trHeight w:val="40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4B894D4" w14:textId="77777777" w:rsidR="006853E6" w:rsidRPr="00C74A72" w:rsidRDefault="006853E6" w:rsidP="00092720">
            <w:pPr>
              <w:spacing w:line="276" w:lineRule="auto"/>
              <w:rPr>
                <w:rFonts w:eastAsia="Calibri" w:cs="Arial"/>
                <w:b/>
              </w:rPr>
            </w:pPr>
            <w:r w:rsidRPr="00C74A72">
              <w:rPr>
                <w:rFonts w:eastAsia="Calibri" w:cs="Arial"/>
                <w:b/>
              </w:rPr>
              <w:t>Aufgabe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8325CC9" w14:textId="77777777" w:rsidR="006853E6" w:rsidRPr="00C74A72" w:rsidRDefault="006853E6" w:rsidP="00092720">
            <w:pPr>
              <w:spacing w:line="276" w:lineRule="auto"/>
              <w:rPr>
                <w:rFonts w:eastAsia="Calibri" w:cs="Arial"/>
                <w:b/>
              </w:rPr>
            </w:pPr>
            <w:r w:rsidRPr="00C74A72">
              <w:rPr>
                <w:rFonts w:eastAsia="Calibri" w:cs="Arial"/>
                <w:b/>
              </w:rPr>
              <w:t>Erwartungshorizont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1E67B5" w14:textId="0A090834" w:rsidR="006853E6" w:rsidRPr="00C74A72" w:rsidRDefault="00F077C2" w:rsidP="00092720">
            <w:pPr>
              <w:spacing w:line="276" w:lineRule="auto"/>
              <w:jc w:val="center"/>
              <w:rPr>
                <w:rFonts w:eastAsia="Calibri" w:cs="Arial"/>
                <w:b/>
              </w:rPr>
            </w:pPr>
            <w:r w:rsidRPr="00C74A72">
              <w:rPr>
                <w:rFonts w:eastAsia="Calibri" w:cs="Arial"/>
                <w:b/>
              </w:rPr>
              <w:t xml:space="preserve">Vorschlag für Zuordnung von </w:t>
            </w:r>
            <w:r w:rsidR="006853E6" w:rsidRPr="00C74A72">
              <w:rPr>
                <w:rFonts w:eastAsia="Calibri" w:cs="Arial"/>
                <w:b/>
              </w:rPr>
              <w:t>AFB</w:t>
            </w:r>
          </w:p>
        </w:tc>
      </w:tr>
      <w:tr w:rsidR="006853E6" w:rsidRPr="00C74A72" w14:paraId="748A9A73" w14:textId="77777777" w:rsidTr="00BC25EC">
        <w:trPr>
          <w:trHeight w:val="34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8192255" w14:textId="77777777" w:rsidR="006853E6" w:rsidRPr="00C74A72" w:rsidRDefault="006853E6" w:rsidP="00C953E8">
            <w:pPr>
              <w:rPr>
                <w:rFonts w:eastAsia="Calibri" w:cs="Arial"/>
              </w:rPr>
            </w:pPr>
            <w:r w:rsidRPr="00C74A72">
              <w:rPr>
                <w:rFonts w:eastAsia="Calibri" w:cs="Arial"/>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746D320" w14:textId="77777777" w:rsidR="006853E6" w:rsidRPr="00C74A72" w:rsidRDefault="006853E6" w:rsidP="00C953E8">
            <w:pPr>
              <w:rPr>
                <w:rFonts w:eastAsia="Calibri" w:cs="Arial"/>
              </w:rPr>
            </w:pPr>
            <w:r w:rsidRPr="00C74A72">
              <w:rPr>
                <w:rFonts w:eastAsia="Calibri" w:cs="Arial"/>
              </w:rPr>
              <w:t>mögliche Recherche-Ergebnisse</w:t>
            </w:r>
          </w:p>
          <w:p w14:paraId="131E279A" w14:textId="27163B60" w:rsidR="006853E6" w:rsidRPr="00C74A72" w:rsidRDefault="006853E6" w:rsidP="00C953E8">
            <w:pPr>
              <w:pStyle w:val="Listenabsatz"/>
              <w:numPr>
                <w:ilvl w:val="0"/>
                <w:numId w:val="20"/>
              </w:numPr>
              <w:ind w:left="357" w:hanging="357"/>
              <w:rPr>
                <w:rFonts w:eastAsia="Calibri" w:cs="Arial"/>
              </w:rPr>
            </w:pPr>
            <w:r w:rsidRPr="00C74A72">
              <w:rPr>
                <w:rFonts w:eastAsia="Calibri" w:cs="Arial"/>
              </w:rPr>
              <w:t>Klimaschwankungen in der Erdgeschichte, z.</w:t>
            </w:r>
            <w:r w:rsidR="00BC25EC">
              <w:rPr>
                <w:rFonts w:eastAsia="Calibri" w:cs="Arial"/>
              </w:rPr>
              <w:t xml:space="preserve"> </w:t>
            </w:r>
            <w:r w:rsidRPr="00C74A72">
              <w:rPr>
                <w:rFonts w:eastAsia="Calibri" w:cs="Arial"/>
              </w:rPr>
              <w:t>B.</w:t>
            </w:r>
          </w:p>
          <w:p w14:paraId="06E20289" w14:textId="77777777" w:rsidR="006853E6" w:rsidRPr="00C74A72" w:rsidRDefault="006853E6" w:rsidP="00C953E8">
            <w:pPr>
              <w:numPr>
                <w:ilvl w:val="1"/>
                <w:numId w:val="20"/>
              </w:numPr>
              <w:ind w:left="873" w:hanging="357"/>
              <w:contextualSpacing/>
              <w:rPr>
                <w:rFonts w:eastAsia="Calibri" w:cs="Arial"/>
              </w:rPr>
            </w:pPr>
            <w:r w:rsidRPr="00C74A72">
              <w:rPr>
                <w:rFonts w:eastAsia="Calibri" w:cs="Arial"/>
              </w:rPr>
              <w:t>Erscheinungen: starke Abkühlungen und starke Erwärmungen wechselten sich ab, Eis- und Warmzeiten, Kontinente drifteten in andere Klimazonen</w:t>
            </w:r>
          </w:p>
          <w:p w14:paraId="2787EF1A"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Ursachen: unterschiedliche Abstände der Erde von der Sonne, veränderliche Neigung der Erdachse, starker Vulkanismus</w:t>
            </w:r>
            <w:bookmarkStart w:id="1" w:name="_GoBack"/>
            <w:bookmarkEnd w:id="1"/>
          </w:p>
          <w:p w14:paraId="24EC8E2A" w14:textId="6637EA4F" w:rsidR="006853E6" w:rsidRPr="00C74A72" w:rsidRDefault="006853E6" w:rsidP="00C9071C">
            <w:pPr>
              <w:keepNext/>
              <w:numPr>
                <w:ilvl w:val="0"/>
                <w:numId w:val="20"/>
              </w:numPr>
              <w:ind w:left="452" w:hanging="357"/>
              <w:contextualSpacing/>
              <w:rPr>
                <w:rFonts w:eastAsia="Calibri" w:cs="Arial"/>
              </w:rPr>
            </w:pPr>
            <w:r w:rsidRPr="00C74A72">
              <w:rPr>
                <w:rFonts w:eastAsia="Calibri" w:cs="Arial"/>
              </w:rPr>
              <w:lastRenderedPageBreak/>
              <w:t>nachweisbare Veränderungen in der Sonnenaktivität, z.</w:t>
            </w:r>
            <w:r w:rsidR="00BC25EC">
              <w:rPr>
                <w:rFonts w:eastAsia="Calibri" w:cs="Arial"/>
              </w:rPr>
              <w:t> </w:t>
            </w:r>
            <w:r w:rsidRPr="00C74A72">
              <w:rPr>
                <w:rFonts w:eastAsia="Calibri" w:cs="Arial"/>
              </w:rPr>
              <w:t>B.</w:t>
            </w:r>
          </w:p>
          <w:p w14:paraId="2216B34E" w14:textId="77777777" w:rsidR="006853E6" w:rsidRPr="00C74A72" w:rsidRDefault="006853E6" w:rsidP="00C9071C">
            <w:pPr>
              <w:keepNext/>
              <w:numPr>
                <w:ilvl w:val="1"/>
                <w:numId w:val="20"/>
              </w:numPr>
              <w:ind w:left="877" w:hanging="357"/>
              <w:contextualSpacing/>
              <w:rPr>
                <w:rFonts w:eastAsia="Calibri" w:cs="Arial"/>
              </w:rPr>
            </w:pPr>
            <w:r w:rsidRPr="00C74A72">
              <w:rPr>
                <w:rFonts w:eastAsia="Calibri" w:cs="Arial"/>
              </w:rPr>
              <w:t>anhand von Baumringen mehr als 10 000 Jahre nachverfolgbar</w:t>
            </w:r>
          </w:p>
          <w:p w14:paraId="5BE98D34"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Sonnenfleckenzahl schwankt erheblich zwischen 0 und &gt;100</w:t>
            </w:r>
          </w:p>
          <w:p w14:paraId="29DAE3E0" w14:textId="1BD8E9E4" w:rsidR="006853E6" w:rsidRPr="00C74A72" w:rsidRDefault="006853E6" w:rsidP="00C953E8">
            <w:pPr>
              <w:numPr>
                <w:ilvl w:val="0"/>
                <w:numId w:val="20"/>
              </w:numPr>
              <w:ind w:left="452"/>
              <w:contextualSpacing/>
              <w:rPr>
                <w:rFonts w:eastAsia="Calibri" w:cs="Arial"/>
              </w:rPr>
            </w:pPr>
            <w:r w:rsidRPr="00C74A72">
              <w:rPr>
                <w:rFonts w:eastAsia="Calibri" w:cs="Arial"/>
              </w:rPr>
              <w:t>aktuelle Trends des Erdklimas, z.</w:t>
            </w:r>
            <w:r w:rsidR="00BC25EC">
              <w:rPr>
                <w:rFonts w:eastAsia="Calibri" w:cs="Arial"/>
              </w:rPr>
              <w:t xml:space="preserve"> </w:t>
            </w:r>
            <w:r w:rsidRPr="00C74A72">
              <w:rPr>
                <w:rFonts w:eastAsia="Calibri" w:cs="Arial"/>
              </w:rPr>
              <w:t>B.</w:t>
            </w:r>
          </w:p>
          <w:p w14:paraId="4D64D600"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Temperaturerhöhung der Atmosphäre und Ozeane</w:t>
            </w:r>
          </w:p>
          <w:p w14:paraId="30729EBC"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schneller als in allen vorhergehenden Phasen</w:t>
            </w:r>
          </w:p>
          <w:p w14:paraId="384058E1"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höherer Energiegehalt in der Atmosphäre</w:t>
            </w:r>
          </w:p>
          <w:p w14:paraId="179E8DA0" w14:textId="3D5739DA" w:rsidR="006853E6" w:rsidRPr="00C74A72" w:rsidRDefault="006853E6" w:rsidP="00C953E8">
            <w:pPr>
              <w:numPr>
                <w:ilvl w:val="0"/>
                <w:numId w:val="20"/>
              </w:numPr>
              <w:ind w:left="452"/>
              <w:contextualSpacing/>
              <w:rPr>
                <w:rFonts w:eastAsia="Calibri" w:cs="Arial"/>
              </w:rPr>
            </w:pPr>
            <w:r w:rsidRPr="00C74A72">
              <w:rPr>
                <w:rFonts w:eastAsia="Calibri" w:cs="Arial"/>
              </w:rPr>
              <w:t>aktuelle Sonnenaktivität, z.</w:t>
            </w:r>
            <w:r w:rsidR="00BC25EC">
              <w:rPr>
                <w:rFonts w:eastAsia="Calibri" w:cs="Arial"/>
              </w:rPr>
              <w:t xml:space="preserve"> </w:t>
            </w:r>
            <w:r w:rsidRPr="00C74A72">
              <w:rPr>
                <w:rFonts w:eastAsia="Calibri" w:cs="Arial"/>
              </w:rPr>
              <w:t>B.</w:t>
            </w:r>
          </w:p>
          <w:p w14:paraId="38ABFD74" w14:textId="77777777" w:rsidR="006853E6" w:rsidRPr="00C74A72" w:rsidRDefault="006853E6" w:rsidP="00C953E8">
            <w:pPr>
              <w:numPr>
                <w:ilvl w:val="1"/>
                <w:numId w:val="20"/>
              </w:numPr>
              <w:ind w:left="877"/>
              <w:contextualSpacing/>
              <w:rPr>
                <w:rFonts w:eastAsia="Calibri" w:cs="Arial"/>
              </w:rPr>
            </w:pPr>
            <w:r w:rsidRPr="00C74A72">
              <w:rPr>
                <w:rFonts w:eastAsia="Calibri" w:cs="Arial"/>
              </w:rPr>
              <w:t>Oktober 2019: sehr niedrig, fast das Minimum des aktuellen Zyklus erreicht, Zyklus hatte ein relativ niedriges Maximum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272C2C" w14:textId="77777777" w:rsidR="006853E6" w:rsidRPr="00C74A72" w:rsidRDefault="006853E6" w:rsidP="00C953E8">
            <w:pPr>
              <w:rPr>
                <w:rFonts w:eastAsia="Calibri" w:cs="Arial"/>
              </w:rPr>
            </w:pPr>
            <w:r w:rsidRPr="00C74A72">
              <w:rPr>
                <w:rFonts w:eastAsia="Calibri" w:cs="Arial"/>
              </w:rPr>
              <w:lastRenderedPageBreak/>
              <w:t>ll oder lll</w:t>
            </w:r>
          </w:p>
          <w:p w14:paraId="2ED67671" w14:textId="77777777" w:rsidR="006853E6" w:rsidRPr="00C74A72" w:rsidRDefault="006853E6" w:rsidP="00C953E8">
            <w:pPr>
              <w:rPr>
                <w:rFonts w:eastAsia="Calibri" w:cs="Arial"/>
              </w:rPr>
            </w:pPr>
            <w:r w:rsidRPr="00C74A72">
              <w:rPr>
                <w:rFonts w:eastAsia="Calibri" w:cs="Arial"/>
              </w:rPr>
              <w:t>(in Abhängigkeit von den Websites mit teilweise hoher Informationsdichte in oftmals wissenschaftlichen Formulierungen)</w:t>
            </w:r>
          </w:p>
        </w:tc>
      </w:tr>
      <w:tr w:rsidR="006853E6" w:rsidRPr="00C74A72" w14:paraId="70E0A395" w14:textId="77777777" w:rsidTr="00BC25EC">
        <w:trPr>
          <w:trHeight w:val="99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4541FF9" w14:textId="77777777" w:rsidR="006853E6" w:rsidRPr="00C74A72" w:rsidRDefault="006853E6" w:rsidP="00C953E8">
            <w:pPr>
              <w:rPr>
                <w:rFonts w:eastAsia="Calibri" w:cs="Arial"/>
              </w:rPr>
            </w:pPr>
            <w:r w:rsidRPr="00C74A72">
              <w:rPr>
                <w:rFonts w:eastAsia="Calibri" w:cs="Arial"/>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5B400B" w14:textId="202274CE" w:rsidR="006853E6" w:rsidRPr="00C74A72" w:rsidRDefault="006853E6" w:rsidP="00C953E8">
            <w:pPr>
              <w:rPr>
                <w:rFonts w:eastAsia="Calibri" w:cs="Arial"/>
              </w:rPr>
            </w:pPr>
            <w:r w:rsidRPr="00C74A72">
              <w:rPr>
                <w:rFonts w:eastAsia="Calibri" w:cs="Arial"/>
              </w:rPr>
              <w:t>z.</w:t>
            </w:r>
            <w:r w:rsidR="00BC25EC">
              <w:rPr>
                <w:rFonts w:eastAsia="Calibri" w:cs="Arial"/>
              </w:rPr>
              <w:t xml:space="preserve"> </w:t>
            </w:r>
            <w:r w:rsidRPr="00C74A72">
              <w:rPr>
                <w:rFonts w:eastAsia="Calibri" w:cs="Arial"/>
              </w:rPr>
              <w:t>B. Zurückführen de Temperaturerhöhung auf die Sonnenaktivität ist nicht nachweisbar, Einfluss des menschlichen Wirkens liegt nahe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B49C66" w14:textId="77777777" w:rsidR="006853E6" w:rsidRPr="00C74A72" w:rsidRDefault="006853E6" w:rsidP="00C953E8">
            <w:pPr>
              <w:rPr>
                <w:rFonts w:eastAsia="Calibri" w:cs="Arial"/>
              </w:rPr>
            </w:pPr>
            <w:r w:rsidRPr="00C74A72">
              <w:rPr>
                <w:rFonts w:eastAsia="Calibri" w:cs="Arial"/>
              </w:rPr>
              <w:t>lll</w:t>
            </w:r>
          </w:p>
        </w:tc>
      </w:tr>
      <w:tr w:rsidR="006853E6" w:rsidRPr="00C74A72" w14:paraId="4D608145" w14:textId="77777777" w:rsidTr="00BC25EC">
        <w:trPr>
          <w:trHeight w:val="99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4F0839C" w14:textId="77777777" w:rsidR="006853E6" w:rsidRPr="00C74A72" w:rsidRDefault="006853E6" w:rsidP="00C953E8">
            <w:pPr>
              <w:rPr>
                <w:rFonts w:eastAsia="Calibri" w:cs="Arial"/>
              </w:rPr>
            </w:pPr>
            <w:r w:rsidRPr="00C74A72">
              <w:rPr>
                <w:rFonts w:eastAsia="Calibri" w:cs="Arial"/>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9F5FADF" w14:textId="77777777" w:rsidR="006853E6" w:rsidRPr="00C74A72" w:rsidRDefault="006853E6" w:rsidP="00C953E8">
            <w:pPr>
              <w:rPr>
                <w:rFonts w:eastAsia="Calibri" w:cs="Arial"/>
              </w:rPr>
            </w:pPr>
            <w:r w:rsidRPr="00C74A72">
              <w:rPr>
                <w:rFonts w:eastAsia="Calibri" w:cs="Arial"/>
              </w:rPr>
              <w:t>individuelles Einschätzen des Wahrheitsgehaltes zu den Aussagen:</w:t>
            </w:r>
          </w:p>
          <w:p w14:paraId="7CA618F2" w14:textId="77777777" w:rsidR="006853E6" w:rsidRPr="00C74A72" w:rsidRDefault="006853E6" w:rsidP="00C953E8">
            <w:pPr>
              <w:numPr>
                <w:ilvl w:val="1"/>
                <w:numId w:val="21"/>
              </w:numPr>
              <w:ind w:left="452"/>
              <w:contextualSpacing/>
              <w:rPr>
                <w:rFonts w:eastAsia="Calibri" w:cs="Arial"/>
              </w:rPr>
            </w:pPr>
            <w:r w:rsidRPr="00C74A72">
              <w:rPr>
                <w:rFonts w:eastAsia="Calibri" w:cs="Arial"/>
              </w:rPr>
              <w:t>Klimaveränderungen gab es schon immer, die Erde war sogar schon mal völlig eisfrei.</w:t>
            </w:r>
          </w:p>
          <w:p w14:paraId="0B17F740" w14:textId="77777777" w:rsidR="006853E6" w:rsidRPr="00C74A72" w:rsidRDefault="006853E6" w:rsidP="00C953E8">
            <w:pPr>
              <w:numPr>
                <w:ilvl w:val="1"/>
                <w:numId w:val="21"/>
              </w:numPr>
              <w:ind w:left="452"/>
              <w:contextualSpacing/>
              <w:rPr>
                <w:rFonts w:eastAsia="Calibri" w:cs="Arial"/>
              </w:rPr>
            </w:pPr>
            <w:r w:rsidRPr="00C74A72">
              <w:rPr>
                <w:rFonts w:eastAsia="Calibri" w:cs="Arial"/>
              </w:rPr>
              <w:t>Die aktuelle Klimaveränderung ist völlig natürlich</w:t>
            </w:r>
          </w:p>
          <w:p w14:paraId="31750521" w14:textId="77777777" w:rsidR="006853E6" w:rsidRPr="00C74A72" w:rsidRDefault="006853E6" w:rsidP="00C953E8">
            <w:pPr>
              <w:numPr>
                <w:ilvl w:val="1"/>
                <w:numId w:val="21"/>
              </w:numPr>
              <w:ind w:left="452"/>
              <w:contextualSpacing/>
              <w:rPr>
                <w:rFonts w:eastAsia="Calibri" w:cs="Arial"/>
              </w:rPr>
            </w:pPr>
            <w:r w:rsidRPr="00C74A72">
              <w:rPr>
                <w:rFonts w:eastAsia="Calibri" w:cs="Arial"/>
              </w:rPr>
              <w:t>Es gibt gar keinen Klimawandel.</w:t>
            </w:r>
          </w:p>
          <w:p w14:paraId="71528346" w14:textId="77777777" w:rsidR="006853E6" w:rsidRPr="00C74A72" w:rsidRDefault="006853E6" w:rsidP="00C953E8">
            <w:pPr>
              <w:numPr>
                <w:ilvl w:val="1"/>
                <w:numId w:val="21"/>
              </w:numPr>
              <w:ind w:left="452"/>
              <w:contextualSpacing/>
              <w:rPr>
                <w:rFonts w:eastAsia="Calibri" w:cs="Arial"/>
              </w:rPr>
            </w:pPr>
            <w:r w:rsidRPr="00C74A72">
              <w:rPr>
                <w:rFonts w:eastAsia="Calibri" w:cs="Arial"/>
              </w:rPr>
              <w:t>Die Sonne ist schuld am Klimawandel.</w:t>
            </w:r>
          </w:p>
          <w:p w14:paraId="05830ECB" w14:textId="77777777" w:rsidR="006853E6" w:rsidRPr="00C74A72" w:rsidRDefault="006853E6" w:rsidP="00C953E8">
            <w:pPr>
              <w:numPr>
                <w:ilvl w:val="1"/>
                <w:numId w:val="21"/>
              </w:numPr>
              <w:ind w:left="452"/>
              <w:contextualSpacing/>
              <w:rPr>
                <w:rFonts w:eastAsia="Calibri" w:cs="Arial"/>
              </w:rPr>
            </w:pPr>
            <w:r w:rsidRPr="00C74A72">
              <w:rPr>
                <w:rFonts w:eastAsia="Calibri" w:cs="Arial"/>
              </w:rPr>
              <w:t>Die Menschen sind schuld am Klimawandel.</w:t>
            </w:r>
          </w:p>
          <w:p w14:paraId="0FDB26B0" w14:textId="77777777" w:rsidR="006853E6" w:rsidRPr="00C74A72" w:rsidRDefault="006853E6" w:rsidP="00C953E8">
            <w:pPr>
              <w:ind w:left="92"/>
              <w:contextualSpacing/>
              <w:rPr>
                <w:rFonts w:eastAsia="Calibri" w:cs="Arial"/>
              </w:rPr>
            </w:pPr>
          </w:p>
          <w:p w14:paraId="60672CD6" w14:textId="387BEB65" w:rsidR="006853E6" w:rsidRPr="00C74A72" w:rsidRDefault="006853E6" w:rsidP="00C953E8">
            <w:pPr>
              <w:ind w:left="92"/>
              <w:contextualSpacing/>
              <w:rPr>
                <w:rFonts w:eastAsia="Calibri" w:cs="Arial"/>
              </w:rPr>
            </w:pPr>
            <w:r w:rsidRPr="00C74A72">
              <w:rPr>
                <w:rFonts w:eastAsia="Calibri" w:cs="Arial"/>
              </w:rPr>
              <w:t>Nachvollziehbarkeit der Begründungen im Zusammenhang mit den Rechercheergebnissen und Einschätzungen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300660" w14:textId="77777777" w:rsidR="006853E6" w:rsidRPr="00C74A72" w:rsidRDefault="006853E6" w:rsidP="00C953E8">
            <w:pPr>
              <w:rPr>
                <w:rFonts w:eastAsia="Calibri" w:cs="Arial"/>
              </w:rPr>
            </w:pPr>
            <w:r w:rsidRPr="00C74A72">
              <w:rPr>
                <w:rFonts w:eastAsia="Calibri" w:cs="Arial"/>
              </w:rPr>
              <w:t>ll</w:t>
            </w:r>
          </w:p>
          <w:p w14:paraId="5A717BA6" w14:textId="77777777" w:rsidR="006853E6" w:rsidRPr="00C74A72" w:rsidRDefault="006853E6" w:rsidP="00C953E8">
            <w:pPr>
              <w:rPr>
                <w:rFonts w:eastAsia="Calibri" w:cs="Arial"/>
              </w:rPr>
            </w:pPr>
          </w:p>
          <w:p w14:paraId="4EA16300" w14:textId="77777777" w:rsidR="006853E6" w:rsidRPr="00C74A72" w:rsidRDefault="006853E6" w:rsidP="00C953E8">
            <w:pPr>
              <w:rPr>
                <w:rFonts w:eastAsia="Calibri" w:cs="Arial"/>
              </w:rPr>
            </w:pPr>
          </w:p>
          <w:p w14:paraId="205FCCB8" w14:textId="77777777" w:rsidR="006853E6" w:rsidRPr="00C74A72" w:rsidRDefault="006853E6" w:rsidP="00C953E8">
            <w:pPr>
              <w:rPr>
                <w:rFonts w:eastAsia="Calibri" w:cs="Arial"/>
              </w:rPr>
            </w:pPr>
          </w:p>
          <w:p w14:paraId="163D80E5" w14:textId="77777777" w:rsidR="006853E6" w:rsidRPr="00C74A72" w:rsidRDefault="006853E6" w:rsidP="00C953E8">
            <w:pPr>
              <w:rPr>
                <w:rFonts w:eastAsia="Calibri" w:cs="Arial"/>
              </w:rPr>
            </w:pPr>
          </w:p>
          <w:p w14:paraId="508680B2" w14:textId="77777777" w:rsidR="006853E6" w:rsidRPr="00C74A72" w:rsidRDefault="006853E6" w:rsidP="00C953E8">
            <w:pPr>
              <w:rPr>
                <w:rFonts w:eastAsia="Calibri" w:cs="Arial"/>
              </w:rPr>
            </w:pPr>
          </w:p>
          <w:p w14:paraId="53040CA5" w14:textId="77777777" w:rsidR="006853E6" w:rsidRPr="00C74A72" w:rsidRDefault="006853E6" w:rsidP="00C953E8">
            <w:pPr>
              <w:rPr>
                <w:rFonts w:eastAsia="Calibri" w:cs="Arial"/>
              </w:rPr>
            </w:pPr>
          </w:p>
          <w:p w14:paraId="5D6609EE" w14:textId="77777777" w:rsidR="006853E6" w:rsidRPr="00C74A72" w:rsidRDefault="006853E6" w:rsidP="00C953E8">
            <w:pPr>
              <w:rPr>
                <w:rFonts w:eastAsia="Calibri" w:cs="Arial"/>
              </w:rPr>
            </w:pPr>
          </w:p>
          <w:p w14:paraId="2E97D032" w14:textId="77777777" w:rsidR="006853E6" w:rsidRPr="00C74A72" w:rsidRDefault="006853E6" w:rsidP="00C953E8">
            <w:pPr>
              <w:rPr>
                <w:rFonts w:eastAsia="Calibri" w:cs="Arial"/>
              </w:rPr>
            </w:pPr>
          </w:p>
          <w:p w14:paraId="111AD4C0" w14:textId="77777777" w:rsidR="006853E6" w:rsidRPr="00C74A72" w:rsidRDefault="006853E6" w:rsidP="00C953E8">
            <w:pPr>
              <w:rPr>
                <w:rFonts w:eastAsia="Calibri" w:cs="Arial"/>
              </w:rPr>
            </w:pPr>
            <w:r w:rsidRPr="00C74A72">
              <w:rPr>
                <w:rFonts w:eastAsia="Calibri" w:cs="Arial"/>
              </w:rPr>
              <w:t>lll</w:t>
            </w:r>
          </w:p>
        </w:tc>
      </w:tr>
      <w:tr w:rsidR="006853E6" w:rsidRPr="00C74A72" w14:paraId="38AA4EFA" w14:textId="77777777" w:rsidTr="00BC25EC">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A4C24C3" w14:textId="77777777" w:rsidR="006853E6" w:rsidRPr="00C74A72" w:rsidRDefault="006853E6" w:rsidP="00C953E8">
            <w:pPr>
              <w:rPr>
                <w:rFonts w:eastAsia="Calibri" w:cs="Arial"/>
              </w:rPr>
            </w:pPr>
            <w:r w:rsidRPr="00C74A72">
              <w:rPr>
                <w:rFonts w:eastAsia="Calibri" w:cs="Arial"/>
              </w:rPr>
              <w:t>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2B0783" w14:textId="77777777" w:rsidR="006853E6" w:rsidRPr="00C74A72" w:rsidRDefault="006853E6" w:rsidP="00C953E8">
            <w:pPr>
              <w:rPr>
                <w:rFonts w:eastAsia="Calibri" w:cs="Arial"/>
              </w:rPr>
            </w:pPr>
            <w:r w:rsidRPr="00C74A72">
              <w:rPr>
                <w:rFonts w:eastAsia="Calibri" w:cs="Arial"/>
              </w:rPr>
              <w:t>persönliche Handlungsmöglichkeiten angeben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CBE8AE" w14:textId="77777777" w:rsidR="006853E6" w:rsidRPr="00C74A72" w:rsidRDefault="006853E6" w:rsidP="00C953E8">
            <w:pPr>
              <w:rPr>
                <w:rFonts w:eastAsia="Calibri" w:cs="Arial"/>
              </w:rPr>
            </w:pPr>
            <w:r w:rsidRPr="00C74A72">
              <w:rPr>
                <w:rFonts w:eastAsia="Calibri" w:cs="Arial"/>
              </w:rPr>
              <w:t>ll</w:t>
            </w:r>
          </w:p>
        </w:tc>
      </w:tr>
      <w:bookmarkEnd w:id="0"/>
    </w:tbl>
    <w:p w14:paraId="08C314C5" w14:textId="77777777" w:rsidR="003E671C" w:rsidRPr="00C74A72" w:rsidRDefault="003E671C" w:rsidP="00C953E8">
      <w:pPr>
        <w:rPr>
          <w:rFonts w:cs="Arial"/>
        </w:rPr>
      </w:pPr>
    </w:p>
    <w:sectPr w:rsidR="003E671C" w:rsidRPr="00C74A72" w:rsidSect="00C74A72">
      <w:headerReference w:type="default" r:id="rId14"/>
      <w:footerReference w:type="default" r:id="rId15"/>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3509" w14:textId="77777777" w:rsidR="00B55C2C" w:rsidRDefault="00B55C2C" w:rsidP="00BE0FC0">
      <w:pPr>
        <w:spacing w:line="240" w:lineRule="auto"/>
      </w:pPr>
      <w:r>
        <w:separator/>
      </w:r>
    </w:p>
  </w:endnote>
  <w:endnote w:type="continuationSeparator" w:id="0">
    <w:p w14:paraId="447B7EFA" w14:textId="77777777" w:rsidR="00B55C2C" w:rsidRDefault="00B55C2C"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023945"/>
      <w:docPartObj>
        <w:docPartGallery w:val="Page Numbers (Bottom of Page)"/>
        <w:docPartUnique/>
      </w:docPartObj>
    </w:sdtPr>
    <w:sdtEndPr>
      <w:rPr>
        <w:sz w:val="20"/>
        <w:szCs w:val="20"/>
      </w:rPr>
    </w:sdtEndPr>
    <w:sdtContent>
      <w:p w14:paraId="18DFD514" w14:textId="77777777" w:rsidR="00C74A72" w:rsidRPr="009F0882" w:rsidRDefault="00C74A72" w:rsidP="00C74A72">
        <w:pPr>
          <w:pStyle w:val="Fuzeile"/>
          <w:pBdr>
            <w:top w:val="single" w:sz="4" w:space="1" w:color="auto"/>
          </w:pBdr>
          <w:jc w:val="center"/>
          <w:rPr>
            <w:rFonts w:cs="Arial"/>
            <w:sz w:val="20"/>
            <w:szCs w:val="20"/>
          </w:rPr>
        </w:pPr>
        <w:r>
          <w:rPr>
            <w:rFonts w:cs="Arial"/>
            <w:sz w:val="18"/>
            <w:szCs w:val="18"/>
          </w:rPr>
          <w:t>Quelle: Bildungsserver Sachsen-Anhalt (http://www.bildung-lsa.de) | Lizenz: Creative Commons (CC BY-SA 3.0)</w:t>
        </w:r>
      </w:p>
      <w:p w14:paraId="66579420" w14:textId="5BEA681B" w:rsidR="00743B91" w:rsidRPr="00C74A72" w:rsidRDefault="00C74A72" w:rsidP="00C74A72">
        <w:pPr>
          <w:pStyle w:val="Fuzeile"/>
          <w:spacing w:before="120"/>
          <w:jc w:val="center"/>
          <w:rPr>
            <w:sz w:val="20"/>
            <w:szCs w:val="20"/>
          </w:rPr>
        </w:pPr>
        <w:r w:rsidRPr="009F0882">
          <w:rPr>
            <w:sz w:val="20"/>
            <w:szCs w:val="20"/>
          </w:rPr>
          <w:fldChar w:fldCharType="begin"/>
        </w:r>
        <w:r w:rsidRPr="009F0882">
          <w:rPr>
            <w:sz w:val="20"/>
            <w:szCs w:val="20"/>
          </w:rPr>
          <w:instrText>PAGE   \* MERGEFORMAT</w:instrText>
        </w:r>
        <w:r w:rsidRPr="009F0882">
          <w:rPr>
            <w:sz w:val="20"/>
            <w:szCs w:val="20"/>
          </w:rPr>
          <w:fldChar w:fldCharType="separate"/>
        </w:r>
        <w:r w:rsidR="00C9071C">
          <w:rPr>
            <w:noProof/>
            <w:sz w:val="20"/>
            <w:szCs w:val="20"/>
          </w:rPr>
          <w:t>3</w:t>
        </w:r>
        <w:r w:rsidRPr="009F088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7DF2" w14:textId="77777777" w:rsidR="00B55C2C" w:rsidRDefault="00B55C2C" w:rsidP="00BE0FC0">
      <w:pPr>
        <w:spacing w:line="240" w:lineRule="auto"/>
      </w:pPr>
      <w:r>
        <w:separator/>
      </w:r>
    </w:p>
  </w:footnote>
  <w:footnote w:type="continuationSeparator" w:id="0">
    <w:p w14:paraId="65848BEA" w14:textId="77777777" w:rsidR="00B55C2C" w:rsidRDefault="00B55C2C" w:rsidP="00BE0FC0">
      <w:pPr>
        <w:spacing w:line="240" w:lineRule="auto"/>
      </w:pPr>
      <w:r>
        <w:continuationSeparator/>
      </w:r>
    </w:p>
  </w:footnote>
  <w:footnote w:id="1">
    <w:p w14:paraId="5D0D9C28" w14:textId="0FA3F5A8" w:rsidR="002962DB" w:rsidRDefault="002962DB">
      <w:pPr>
        <w:pStyle w:val="Funotentext"/>
      </w:pPr>
      <w:r>
        <w:rPr>
          <w:rStyle w:val="Funotenzeichen"/>
        </w:rPr>
        <w:footnoteRef/>
      </w:r>
      <w:r>
        <w:t xml:space="preserve"> </w:t>
      </w:r>
      <w:r w:rsidR="00E4603D">
        <w:t>B</w:t>
      </w:r>
      <w:r w:rsidRPr="002962DB">
        <w:t xml:space="preserve">rowserbasierte </w:t>
      </w:r>
      <w:r w:rsidR="00E4603D">
        <w:t>A</w:t>
      </w:r>
      <w:r w:rsidRPr="002962DB">
        <w:t>pplikation</w:t>
      </w:r>
      <w:r w:rsidR="00E4603D">
        <w:t>en verzichten komplett auf eine lokale Installation auf der Festplatte.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5092" w14:textId="2CC83DEA" w:rsidR="00C74A72" w:rsidRPr="00C74A72" w:rsidRDefault="00C74A72" w:rsidP="00C74A72">
    <w:pPr>
      <w:pStyle w:val="Kopfzeile"/>
      <w:pBdr>
        <w:bottom w:val="single" w:sz="4" w:space="1" w:color="auto"/>
      </w:pBdr>
      <w:jc w:val="right"/>
      <w:rPr>
        <w:sz w:val="20"/>
        <w:szCs w:val="20"/>
      </w:rPr>
    </w:pPr>
    <w:r w:rsidRPr="005352F4">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877"/>
    <w:multiLevelType w:val="hybridMultilevel"/>
    <w:tmpl w:val="E0D8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D9D4047"/>
    <w:multiLevelType w:val="hybridMultilevel"/>
    <w:tmpl w:val="CB2A99C0"/>
    <w:lvl w:ilvl="0" w:tplc="23388E4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71B8A"/>
    <w:multiLevelType w:val="hybridMultilevel"/>
    <w:tmpl w:val="809EC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CD6E67"/>
    <w:multiLevelType w:val="hybridMultilevel"/>
    <w:tmpl w:val="6D8E4A94"/>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E22118"/>
    <w:multiLevelType w:val="hybridMultilevel"/>
    <w:tmpl w:val="9370BD8C"/>
    <w:lvl w:ilvl="0" w:tplc="23388E48">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E8D0B96"/>
    <w:multiLevelType w:val="hybridMultilevel"/>
    <w:tmpl w:val="336C0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BB032D"/>
    <w:multiLevelType w:val="hybridMultilevel"/>
    <w:tmpl w:val="FA46E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8A0389"/>
    <w:multiLevelType w:val="hybridMultilevel"/>
    <w:tmpl w:val="85301202"/>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0302BA"/>
    <w:multiLevelType w:val="hybridMultilevel"/>
    <w:tmpl w:val="909E93A0"/>
    <w:lvl w:ilvl="0" w:tplc="23388E48">
      <w:start w:val="1"/>
      <w:numFmt w:val="bullet"/>
      <w:lvlText w:val=""/>
      <w:lvlJc w:val="left"/>
      <w:pPr>
        <w:ind w:left="720" w:hanging="360"/>
      </w:pPr>
      <w:rPr>
        <w:rFonts w:ascii="Symbol" w:hAnsi="Symbol" w:hint="default"/>
        <w:color w:val="auto"/>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753AFE"/>
    <w:multiLevelType w:val="hybridMultilevel"/>
    <w:tmpl w:val="92CAD4A0"/>
    <w:lvl w:ilvl="0" w:tplc="F2868F1C">
      <w:start w:val="1"/>
      <w:numFmt w:val="decimal"/>
      <w:lvlText w:val="%1."/>
      <w:lvlJc w:val="left"/>
      <w:pPr>
        <w:ind w:left="720" w:hanging="360"/>
      </w:pPr>
      <w:rPr>
        <w:rFonts w:ascii="Arial" w:eastAsiaTheme="majorEastAsia" w:hAnsi="Arial" w:cstheme="majorBidi" w:hint="default"/>
        <w:b/>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555C16"/>
    <w:multiLevelType w:val="hybridMultilevel"/>
    <w:tmpl w:val="70A87450"/>
    <w:lvl w:ilvl="0" w:tplc="E60299A8">
      <w:numFmt w:val="bullet"/>
      <w:lvlText w:val="–"/>
      <w:lvlJc w:val="left"/>
      <w:pPr>
        <w:ind w:left="1068" w:hanging="360"/>
      </w:pPr>
      <w:rPr>
        <w:rFonts w:ascii="Calibri" w:eastAsiaTheme="minorHAnsi" w:hAnsi="Calibri" w:cs="Calibri" w:hint="default"/>
        <w:color w:val="auto"/>
        <w:sz w:val="22"/>
        <w:szCs w:val="22"/>
      </w:rPr>
    </w:lvl>
    <w:lvl w:ilvl="1" w:tplc="23388E48">
      <w:start w:val="1"/>
      <w:numFmt w:val="bullet"/>
      <w:lvlText w:val=""/>
      <w:lvlJc w:val="left"/>
      <w:pPr>
        <w:ind w:left="1788" w:hanging="360"/>
      </w:pPr>
      <w:rPr>
        <w:rFonts w:ascii="Symbol" w:hAnsi="Symbol" w:hint="default"/>
        <w:color w:val="auto"/>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497A0FBF"/>
    <w:multiLevelType w:val="hybridMultilevel"/>
    <w:tmpl w:val="2460E72C"/>
    <w:lvl w:ilvl="0" w:tplc="AFE6BD04">
      <w:start w:val="1"/>
      <w:numFmt w:val="decimal"/>
      <w:lvlText w:val="(%1)"/>
      <w:lvlJc w:val="left"/>
      <w:pPr>
        <w:ind w:left="720" w:hanging="360"/>
      </w:pPr>
      <w:rPr>
        <w:rFonts w:hint="default"/>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62785E"/>
    <w:multiLevelType w:val="hybridMultilevel"/>
    <w:tmpl w:val="FEACC87A"/>
    <w:lvl w:ilvl="0" w:tplc="23388E48">
      <w:start w:val="1"/>
      <w:numFmt w:val="bullet"/>
      <w:lvlText w:val=""/>
      <w:lvlJc w:val="left"/>
      <w:pPr>
        <w:ind w:left="720" w:hanging="360"/>
      </w:pPr>
      <w:rPr>
        <w:rFonts w:ascii="Symbol" w:hAnsi="Symbol" w:hint="default"/>
        <w:color w:val="auto"/>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9F5CAE"/>
    <w:multiLevelType w:val="hybridMultilevel"/>
    <w:tmpl w:val="665AFB7A"/>
    <w:lvl w:ilvl="0" w:tplc="92ECEF70">
      <w:start w:val="42"/>
      <w:numFmt w:val="bullet"/>
      <w:pStyle w:val="Tabellenstrich"/>
      <w:lvlText w:val="-"/>
      <w:lvlJc w:val="left"/>
      <w:pPr>
        <w:tabs>
          <w:tab w:val="num" w:pos="720"/>
        </w:tabs>
        <w:ind w:left="170" w:firstLine="190"/>
      </w:pPr>
      <w:rPr>
        <w:rFonts w:ascii="Arial" w:eastAsia="Symbol" w:hAnsi="Arial" w:hint="default"/>
        <w:color w:val="auto"/>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0675FF"/>
    <w:multiLevelType w:val="hybridMultilevel"/>
    <w:tmpl w:val="0942A596"/>
    <w:lvl w:ilvl="0" w:tplc="E60299A8">
      <w:numFmt w:val="bullet"/>
      <w:lvlText w:val="–"/>
      <w:lvlJc w:val="left"/>
      <w:pPr>
        <w:ind w:left="1068" w:hanging="360"/>
      </w:pPr>
      <w:rPr>
        <w:rFonts w:ascii="Calibri" w:eastAsiaTheme="minorHAnsi" w:hAnsi="Calibri" w:cs="Calibri" w:hint="default"/>
        <w:color w:val="auto"/>
        <w:sz w:val="22"/>
        <w:szCs w:val="22"/>
      </w:rPr>
    </w:lvl>
    <w:lvl w:ilvl="1" w:tplc="23388E48">
      <w:start w:val="1"/>
      <w:numFmt w:val="bullet"/>
      <w:lvlText w:val=""/>
      <w:lvlJc w:val="left"/>
      <w:pPr>
        <w:ind w:left="1788" w:hanging="360"/>
      </w:pPr>
      <w:rPr>
        <w:rFonts w:ascii="Symbol" w:hAnsi="Symbol" w:hint="default"/>
        <w:color w:val="auto"/>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7DD7BCC"/>
    <w:multiLevelType w:val="hybridMultilevel"/>
    <w:tmpl w:val="4E14CDAA"/>
    <w:lvl w:ilvl="0" w:tplc="E60299A8">
      <w:numFmt w:val="bullet"/>
      <w:lvlText w:val="–"/>
      <w:lvlJc w:val="left"/>
      <w:pPr>
        <w:ind w:left="720" w:hanging="360"/>
      </w:pPr>
      <w:rPr>
        <w:rFonts w:ascii="Calibri" w:eastAsiaTheme="minorHAnsi" w:hAnsi="Calibri" w:cs="Calibri"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5E298C"/>
    <w:multiLevelType w:val="hybridMultilevel"/>
    <w:tmpl w:val="101EA0F8"/>
    <w:lvl w:ilvl="0" w:tplc="E60299A8">
      <w:numFmt w:val="bullet"/>
      <w:lvlText w:val="–"/>
      <w:lvlJc w:val="left"/>
      <w:pPr>
        <w:ind w:left="1068" w:hanging="360"/>
      </w:pPr>
      <w:rPr>
        <w:rFonts w:ascii="Calibri" w:eastAsiaTheme="minorHAnsi" w:hAnsi="Calibri" w:cs="Calibri" w:hint="default"/>
        <w:color w:val="auto"/>
        <w:sz w:val="22"/>
        <w:szCs w:val="22"/>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5A6C37A3"/>
    <w:multiLevelType w:val="hybridMultilevel"/>
    <w:tmpl w:val="DFB6CD4A"/>
    <w:lvl w:ilvl="0" w:tplc="23388E4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003CAF"/>
    <w:multiLevelType w:val="hybridMultilevel"/>
    <w:tmpl w:val="68B68472"/>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EAA0731"/>
    <w:multiLevelType w:val="hybridMultilevel"/>
    <w:tmpl w:val="5F8C157E"/>
    <w:lvl w:ilvl="0" w:tplc="EE8C3434">
      <w:start w:val="1"/>
      <w:numFmt w:val="decimal"/>
      <w:lvlText w:val="(%1)"/>
      <w:lvlJc w:val="left"/>
      <w:pPr>
        <w:ind w:left="720" w:hanging="360"/>
      </w:pPr>
      <w:rPr>
        <w:rFonts w:hint="default"/>
        <w14:cntxtAlts/>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24"/>
  </w:num>
  <w:num w:numId="5">
    <w:abstractNumId w:val="3"/>
  </w:num>
  <w:num w:numId="6">
    <w:abstractNumId w:val="25"/>
  </w:num>
  <w:num w:numId="7">
    <w:abstractNumId w:val="18"/>
  </w:num>
  <w:num w:numId="8">
    <w:abstractNumId w:val="5"/>
  </w:num>
  <w:num w:numId="9">
    <w:abstractNumId w:val="14"/>
  </w:num>
  <w:num w:numId="10">
    <w:abstractNumId w:val="22"/>
  </w:num>
  <w:num w:numId="11">
    <w:abstractNumId w:val="9"/>
  </w:num>
  <w:num w:numId="12">
    <w:abstractNumId w:val="23"/>
  </w:num>
  <w:num w:numId="13">
    <w:abstractNumId w:val="8"/>
  </w:num>
  <w:num w:numId="14">
    <w:abstractNumId w:val="4"/>
  </w:num>
  <w:num w:numId="15">
    <w:abstractNumId w:val="0"/>
  </w:num>
  <w:num w:numId="16">
    <w:abstractNumId w:val="11"/>
  </w:num>
  <w:num w:numId="17">
    <w:abstractNumId w:val="15"/>
  </w:num>
  <w:num w:numId="18">
    <w:abstractNumId w:val="6"/>
  </w:num>
  <w:num w:numId="19">
    <w:abstractNumId w:val="16"/>
  </w:num>
  <w:num w:numId="20">
    <w:abstractNumId w:val="13"/>
  </w:num>
  <w:num w:numId="21">
    <w:abstractNumId w:val="26"/>
  </w:num>
  <w:num w:numId="22">
    <w:abstractNumId w:val="2"/>
  </w:num>
  <w:num w:numId="23">
    <w:abstractNumId w:val="7"/>
  </w:num>
  <w:num w:numId="24">
    <w:abstractNumId w:val="12"/>
  </w:num>
  <w:num w:numId="25">
    <w:abstractNumId w:val="19"/>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14E3B"/>
    <w:rsid w:val="00035A21"/>
    <w:rsid w:val="00093B64"/>
    <w:rsid w:val="000C66C4"/>
    <w:rsid w:val="00161628"/>
    <w:rsid w:val="00191E1E"/>
    <w:rsid w:val="001A0F1F"/>
    <w:rsid w:val="001B0EDA"/>
    <w:rsid w:val="001B55C9"/>
    <w:rsid w:val="00226736"/>
    <w:rsid w:val="00251CF2"/>
    <w:rsid w:val="002962DB"/>
    <w:rsid w:val="002F779E"/>
    <w:rsid w:val="00332640"/>
    <w:rsid w:val="003515B7"/>
    <w:rsid w:val="003E671C"/>
    <w:rsid w:val="00430DC4"/>
    <w:rsid w:val="004E7220"/>
    <w:rsid w:val="0053452E"/>
    <w:rsid w:val="005365DA"/>
    <w:rsid w:val="005E10BF"/>
    <w:rsid w:val="005F07B1"/>
    <w:rsid w:val="005F7630"/>
    <w:rsid w:val="00653A8E"/>
    <w:rsid w:val="006853E6"/>
    <w:rsid w:val="006B7024"/>
    <w:rsid w:val="006E69BD"/>
    <w:rsid w:val="00701C4C"/>
    <w:rsid w:val="00743B91"/>
    <w:rsid w:val="0075178A"/>
    <w:rsid w:val="00823E30"/>
    <w:rsid w:val="00825F8C"/>
    <w:rsid w:val="008370FE"/>
    <w:rsid w:val="0088611F"/>
    <w:rsid w:val="00891FF4"/>
    <w:rsid w:val="008925B4"/>
    <w:rsid w:val="008B2321"/>
    <w:rsid w:val="00923D7E"/>
    <w:rsid w:val="00932B04"/>
    <w:rsid w:val="00941257"/>
    <w:rsid w:val="0095535A"/>
    <w:rsid w:val="009723ED"/>
    <w:rsid w:val="009924E8"/>
    <w:rsid w:val="009E271C"/>
    <w:rsid w:val="00A00020"/>
    <w:rsid w:val="00A45FAC"/>
    <w:rsid w:val="00A63485"/>
    <w:rsid w:val="00A7048B"/>
    <w:rsid w:val="00A8527F"/>
    <w:rsid w:val="00AC5D72"/>
    <w:rsid w:val="00AE04B0"/>
    <w:rsid w:val="00B11606"/>
    <w:rsid w:val="00B55C2C"/>
    <w:rsid w:val="00B649B7"/>
    <w:rsid w:val="00BA05AF"/>
    <w:rsid w:val="00BC25EC"/>
    <w:rsid w:val="00BE0FC0"/>
    <w:rsid w:val="00BE551C"/>
    <w:rsid w:val="00C208F3"/>
    <w:rsid w:val="00C74A72"/>
    <w:rsid w:val="00C9071C"/>
    <w:rsid w:val="00C9497A"/>
    <w:rsid w:val="00C953E8"/>
    <w:rsid w:val="00CD7148"/>
    <w:rsid w:val="00CE241F"/>
    <w:rsid w:val="00CF5AB2"/>
    <w:rsid w:val="00D37F0E"/>
    <w:rsid w:val="00D40929"/>
    <w:rsid w:val="00D76A90"/>
    <w:rsid w:val="00DB042E"/>
    <w:rsid w:val="00DD21CD"/>
    <w:rsid w:val="00E26A57"/>
    <w:rsid w:val="00E4603D"/>
    <w:rsid w:val="00E93065"/>
    <w:rsid w:val="00E9717A"/>
    <w:rsid w:val="00F077C2"/>
    <w:rsid w:val="00F4210E"/>
    <w:rsid w:val="00F8256E"/>
    <w:rsid w:val="00FD4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EEFC4"/>
  <w15:docId w15:val="{7F037574-8987-467A-AE80-75F0B54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FD46E0"/>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customStyle="1" w:styleId="Tabellenraster1">
    <w:name w:val="Tabellenraster1"/>
    <w:basedOn w:val="NormaleTabelle"/>
    <w:next w:val="Tabellenraster"/>
    <w:uiPriority w:val="59"/>
    <w:rsid w:val="00891FF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trich">
    <w:name w:val="Tabellenstrich"/>
    <w:basedOn w:val="Standard"/>
    <w:rsid w:val="00CF5AB2"/>
    <w:pPr>
      <w:numPr>
        <w:numId w:val="19"/>
      </w:numPr>
      <w:jc w:val="both"/>
    </w:pPr>
    <w:rPr>
      <w:rFonts w:eastAsia="Times New Roman" w:cs="Times New Roman"/>
      <w:szCs w:val="24"/>
      <w:lang w:eastAsia="de-DE"/>
    </w:rPr>
  </w:style>
  <w:style w:type="table" w:customStyle="1" w:styleId="Tabellenraster2">
    <w:name w:val="Tabellenraster2"/>
    <w:basedOn w:val="NormaleTabelle"/>
    <w:next w:val="Tabellenraster"/>
    <w:uiPriority w:val="59"/>
    <w:rsid w:val="00CF5AB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14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953128228">
      <w:bodyDiv w:val="1"/>
      <w:marLeft w:val="0"/>
      <w:marRight w:val="0"/>
      <w:marTop w:val="0"/>
      <w:marBottom w:val="0"/>
      <w:divBdr>
        <w:top w:val="none" w:sz="0" w:space="0" w:color="auto"/>
        <w:left w:val="none" w:sz="0" w:space="0" w:color="auto"/>
        <w:bottom w:val="none" w:sz="0" w:space="0" w:color="auto"/>
        <w:right w:val="none" w:sz="0" w:space="0" w:color="auto"/>
      </w:divBdr>
      <w:divsChild>
        <w:div w:id="1055465267">
          <w:marLeft w:val="0"/>
          <w:marRight w:val="0"/>
          <w:marTop w:val="0"/>
          <w:marBottom w:val="0"/>
          <w:divBdr>
            <w:top w:val="none" w:sz="0" w:space="0" w:color="auto"/>
            <w:left w:val="none" w:sz="0" w:space="0" w:color="auto"/>
            <w:bottom w:val="none" w:sz="0" w:space="0" w:color="auto"/>
            <w:right w:val="none" w:sz="0" w:space="0" w:color="auto"/>
          </w:divBdr>
          <w:divsChild>
            <w:div w:id="278100642">
              <w:marLeft w:val="0"/>
              <w:marRight w:val="0"/>
              <w:marTop w:val="0"/>
              <w:marBottom w:val="0"/>
              <w:divBdr>
                <w:top w:val="none" w:sz="0" w:space="0" w:color="auto"/>
                <w:left w:val="none" w:sz="0" w:space="0" w:color="auto"/>
                <w:bottom w:val="none" w:sz="0" w:space="0" w:color="auto"/>
                <w:right w:val="none" w:sz="0" w:space="0" w:color="auto"/>
              </w:divBdr>
              <w:divsChild>
                <w:div w:id="1335304428">
                  <w:marLeft w:val="0"/>
                  <w:marRight w:val="0"/>
                  <w:marTop w:val="0"/>
                  <w:marBottom w:val="0"/>
                  <w:divBdr>
                    <w:top w:val="none" w:sz="0" w:space="0" w:color="auto"/>
                    <w:left w:val="none" w:sz="0" w:space="0" w:color="auto"/>
                    <w:bottom w:val="none" w:sz="0" w:space="0" w:color="auto"/>
                    <w:right w:val="none" w:sz="0" w:space="0" w:color="auto"/>
                  </w:divBdr>
                  <w:divsChild>
                    <w:div w:id="1388066175">
                      <w:marLeft w:val="0"/>
                      <w:marRight w:val="0"/>
                      <w:marTop w:val="0"/>
                      <w:marBottom w:val="0"/>
                      <w:divBdr>
                        <w:top w:val="none" w:sz="0" w:space="0" w:color="auto"/>
                        <w:left w:val="none" w:sz="0" w:space="0" w:color="auto"/>
                        <w:bottom w:val="none" w:sz="0" w:space="0" w:color="auto"/>
                        <w:right w:val="none" w:sz="0" w:space="0" w:color="auto"/>
                      </w:divBdr>
                      <w:divsChild>
                        <w:div w:id="344208346">
                          <w:marLeft w:val="0"/>
                          <w:marRight w:val="0"/>
                          <w:marTop w:val="0"/>
                          <w:marBottom w:val="0"/>
                          <w:divBdr>
                            <w:top w:val="none" w:sz="0" w:space="0" w:color="auto"/>
                            <w:left w:val="none" w:sz="0" w:space="0" w:color="auto"/>
                            <w:bottom w:val="none" w:sz="0" w:space="0" w:color="auto"/>
                            <w:right w:val="none" w:sz="0" w:space="0" w:color="auto"/>
                          </w:divBdr>
                          <w:divsChild>
                            <w:div w:id="337856240">
                              <w:marLeft w:val="0"/>
                              <w:marRight w:val="0"/>
                              <w:marTop w:val="0"/>
                              <w:marBottom w:val="0"/>
                              <w:divBdr>
                                <w:top w:val="none" w:sz="0" w:space="0" w:color="auto"/>
                                <w:left w:val="none" w:sz="0" w:space="0" w:color="auto"/>
                                <w:bottom w:val="none" w:sz="0" w:space="0" w:color="auto"/>
                                <w:right w:val="none" w:sz="0" w:space="0" w:color="auto"/>
                              </w:divBdr>
                              <w:divsChild>
                                <w:div w:id="842667973">
                                  <w:marLeft w:val="0"/>
                                  <w:marRight w:val="0"/>
                                  <w:marTop w:val="0"/>
                                  <w:marBottom w:val="0"/>
                                  <w:divBdr>
                                    <w:top w:val="none" w:sz="0" w:space="0" w:color="auto"/>
                                    <w:left w:val="none" w:sz="0" w:space="0" w:color="auto"/>
                                    <w:bottom w:val="none" w:sz="0" w:space="0" w:color="auto"/>
                                    <w:right w:val="none" w:sz="0" w:space="0" w:color="auto"/>
                                  </w:divBdr>
                                </w:div>
                                <w:div w:id="1563951666">
                                  <w:marLeft w:val="0"/>
                                  <w:marRight w:val="0"/>
                                  <w:marTop w:val="0"/>
                                  <w:marBottom w:val="0"/>
                                  <w:divBdr>
                                    <w:top w:val="none" w:sz="0" w:space="0" w:color="auto"/>
                                    <w:left w:val="none" w:sz="0" w:space="0" w:color="auto"/>
                                    <w:bottom w:val="none" w:sz="0" w:space="0" w:color="auto"/>
                                    <w:right w:val="none" w:sz="0" w:space="0" w:color="auto"/>
                                  </w:divBdr>
                                </w:div>
                                <w:div w:id="11276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opia.de/ratgeber/klimawandel-ursachen-folgen-mythen-luegen/" TargetMode="External"/><Relationship Id="rId13" Type="http://schemas.openxmlformats.org/officeDocument/2006/relationships/hyperlink" Target="https://padl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pia.de/ratgeber/klimawandel-ursachen-folgen-mythen-lue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oaches.wikidot.com/strukturierte-kontrove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ar.hans-boeckler-schule.de/Fobi/Individuelle_Foerderung_SK_Wirtschaft/Methodenblatt%20Strukturierte%20Kontroverse.pdf" TargetMode="External"/><Relationship Id="rId4" Type="http://schemas.openxmlformats.org/officeDocument/2006/relationships/settings" Target="settings.xml"/><Relationship Id="rId9" Type="http://schemas.openxmlformats.org/officeDocument/2006/relationships/hyperlink" Target="https://padlet.com"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AE7E-F56C-46A3-BE1A-F4635282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5990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7</cp:revision>
  <cp:lastPrinted>2021-01-22T06:23:00Z</cp:lastPrinted>
  <dcterms:created xsi:type="dcterms:W3CDTF">2021-01-21T07:07:00Z</dcterms:created>
  <dcterms:modified xsi:type="dcterms:W3CDTF">2021-02-08T13:07:00Z</dcterms:modified>
</cp:coreProperties>
</file>