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ADFC" w14:textId="0287A51B" w:rsidR="00671D44" w:rsidRPr="00574AE4" w:rsidRDefault="00AA3CE9">
      <w:pPr>
        <w:rPr>
          <w:rFonts w:ascii="Arial" w:hAnsi="Arial" w:cs="Arial"/>
          <w:b/>
          <w:bCs/>
          <w:sz w:val="24"/>
          <w:szCs w:val="24"/>
        </w:rPr>
      </w:pPr>
      <w:r w:rsidRPr="00574AE4">
        <w:rPr>
          <w:rFonts w:ascii="Arial" w:hAnsi="Arial" w:cs="Arial"/>
          <w:b/>
          <w:bCs/>
          <w:sz w:val="24"/>
          <w:szCs w:val="24"/>
        </w:rPr>
        <w:t xml:space="preserve">Von der Personenbeschreibung zur Charakterisierung </w:t>
      </w:r>
    </w:p>
    <w:p w14:paraId="5603AC9D" w14:textId="77777777" w:rsidR="00AA3CE9" w:rsidRPr="00574AE4" w:rsidRDefault="00AA3CE9" w:rsidP="00AA3CE9">
      <w:pPr>
        <w:rPr>
          <w:rFonts w:ascii="Arial" w:hAnsi="Arial" w:cs="Arial"/>
          <w:sz w:val="24"/>
          <w:szCs w:val="24"/>
        </w:rPr>
      </w:pPr>
      <w:r w:rsidRPr="00574AE4">
        <w:rPr>
          <w:rFonts w:ascii="Arial" w:hAnsi="Arial" w:cs="Arial"/>
          <w:color w:val="C45911" w:themeColor="accent2" w:themeShade="BF"/>
          <w:sz w:val="24"/>
          <w:szCs w:val="24"/>
        </w:rPr>
        <w:t xml:space="preserve">Gruppenarbeit: </w:t>
      </w:r>
    </w:p>
    <w:p w14:paraId="6601DBAC" w14:textId="74ADE0ED" w:rsidR="00AA3CE9" w:rsidRPr="00574AE4" w:rsidRDefault="00AA3CE9" w:rsidP="00AA3CE9">
      <w:p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>Sammelt Aspekte, die bei einer reinen Personenbeschreibung fehlen, um sich ein genaues Bild von einer Person machen zu können</w:t>
      </w:r>
      <w:r w:rsidR="009F3085" w:rsidRPr="00574AE4">
        <w:rPr>
          <w:rFonts w:ascii="Arial" w:hAnsi="Arial" w:cs="Arial"/>
          <w:bCs/>
          <w:sz w:val="24"/>
          <w:szCs w:val="24"/>
        </w:rPr>
        <w:t xml:space="preserve"> (z.</w:t>
      </w:r>
      <w:r w:rsidR="00EC7E65" w:rsidRPr="00574AE4">
        <w:rPr>
          <w:rFonts w:ascii="Arial" w:hAnsi="Arial" w:cs="Arial"/>
          <w:bCs/>
          <w:sz w:val="24"/>
          <w:szCs w:val="24"/>
        </w:rPr>
        <w:t xml:space="preserve"> </w:t>
      </w:r>
      <w:r w:rsidR="009F3085" w:rsidRPr="00574AE4">
        <w:rPr>
          <w:rFonts w:ascii="Arial" w:hAnsi="Arial" w:cs="Arial"/>
          <w:bCs/>
          <w:sz w:val="24"/>
          <w:szCs w:val="24"/>
        </w:rPr>
        <w:t>B. Vorlieben)</w:t>
      </w:r>
      <w:r w:rsidRPr="00574AE4">
        <w:rPr>
          <w:rFonts w:ascii="Arial" w:hAnsi="Arial" w:cs="Arial"/>
          <w:bCs/>
          <w:sz w:val="24"/>
          <w:szCs w:val="24"/>
        </w:rPr>
        <w:t xml:space="preserve">.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4AE4" w14:paraId="21EFD837" w14:textId="77777777" w:rsidTr="003452D2">
        <w:trPr>
          <w:trHeight w:val="510"/>
        </w:trPr>
        <w:tc>
          <w:tcPr>
            <w:tcW w:w="9639" w:type="dxa"/>
          </w:tcPr>
          <w:p w14:paraId="46436112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574AE4" w14:paraId="719B2D62" w14:textId="77777777" w:rsidTr="003452D2">
        <w:trPr>
          <w:trHeight w:val="510"/>
        </w:trPr>
        <w:tc>
          <w:tcPr>
            <w:tcW w:w="9639" w:type="dxa"/>
          </w:tcPr>
          <w:p w14:paraId="0946864F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574AE4" w14:paraId="64245119" w14:textId="77777777" w:rsidTr="003452D2">
        <w:trPr>
          <w:trHeight w:val="510"/>
        </w:trPr>
        <w:tc>
          <w:tcPr>
            <w:tcW w:w="9639" w:type="dxa"/>
          </w:tcPr>
          <w:p w14:paraId="6928FAA4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574AE4" w14:paraId="49DAF515" w14:textId="77777777" w:rsidTr="003452D2">
        <w:trPr>
          <w:trHeight w:val="510"/>
        </w:trPr>
        <w:tc>
          <w:tcPr>
            <w:tcW w:w="9639" w:type="dxa"/>
          </w:tcPr>
          <w:p w14:paraId="60481F05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4AE4" w14:paraId="3E96AD23" w14:textId="77777777" w:rsidTr="003452D2">
        <w:trPr>
          <w:trHeight w:val="510"/>
        </w:trPr>
        <w:tc>
          <w:tcPr>
            <w:tcW w:w="9639" w:type="dxa"/>
          </w:tcPr>
          <w:p w14:paraId="6FF9008A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574AE4" w14:paraId="149F2E05" w14:textId="77777777" w:rsidTr="003452D2">
        <w:trPr>
          <w:trHeight w:val="510"/>
        </w:trPr>
        <w:tc>
          <w:tcPr>
            <w:tcW w:w="9639" w:type="dxa"/>
          </w:tcPr>
          <w:p w14:paraId="357CED0F" w14:textId="77777777" w:rsidR="00574AE4" w:rsidRDefault="00574AE4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702F2DC4" w14:textId="5CFBA6B9" w:rsidR="00671D44" w:rsidRPr="00574AE4" w:rsidRDefault="00671D44" w:rsidP="00AA3CE9">
      <w:pPr>
        <w:spacing w:line="276" w:lineRule="auto"/>
        <w:rPr>
          <w:rFonts w:ascii="Arial" w:hAnsi="Arial" w:cs="Arial"/>
          <w:sz w:val="24"/>
          <w:szCs w:val="24"/>
        </w:rPr>
      </w:pPr>
    </w:p>
    <w:p w14:paraId="3D37DE0D" w14:textId="2122DF66" w:rsidR="00671D44" w:rsidRPr="00574AE4" w:rsidRDefault="00671D44" w:rsidP="00AA3CE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 xml:space="preserve">Machen wir uns darüber Gedanken, </w:t>
      </w:r>
      <w:r w:rsidR="009F3085" w:rsidRPr="00574AE4">
        <w:rPr>
          <w:rFonts w:ascii="Arial" w:hAnsi="Arial" w:cs="Arial"/>
          <w:bCs/>
          <w:sz w:val="24"/>
          <w:szCs w:val="24"/>
        </w:rPr>
        <w:t>wie die Eigenschaften einer Person beschrieben werden können</w:t>
      </w:r>
      <w:r w:rsidRPr="00574AE4">
        <w:rPr>
          <w:rFonts w:ascii="Arial" w:hAnsi="Arial" w:cs="Arial"/>
          <w:bCs/>
          <w:sz w:val="24"/>
          <w:szCs w:val="24"/>
        </w:rPr>
        <w:t xml:space="preserve">, sprechen wir über eine Charakterisierung. Um diese beiden Möglichkeiten der Auseinandersetzung mit einer Person voneinander abzugrenzen, löse die Zuordnungsaufgabe unter folgendem Link: </w:t>
      </w:r>
      <w:hyperlink r:id="rId7" w:history="1">
        <w:r w:rsidRPr="00574AE4">
          <w:rPr>
            <w:rStyle w:val="Hyperlink"/>
            <w:rFonts w:ascii="Arial" w:hAnsi="Arial" w:cs="Arial"/>
            <w:bCs/>
            <w:sz w:val="24"/>
            <w:szCs w:val="24"/>
          </w:rPr>
          <w:t>https://moodle.bildung-lsa.de/einsteiger/mod/h5pactivity/view.php?id=182307</w:t>
        </w:r>
      </w:hyperlink>
      <w:r w:rsidRPr="00574AE4">
        <w:rPr>
          <w:rFonts w:ascii="Arial" w:hAnsi="Arial" w:cs="Arial"/>
          <w:bCs/>
          <w:sz w:val="24"/>
          <w:szCs w:val="24"/>
        </w:rPr>
        <w:t xml:space="preserve"> </w:t>
      </w:r>
    </w:p>
    <w:p w14:paraId="184CA06C" w14:textId="1AA2A43F" w:rsidR="00671D44" w:rsidRPr="00574AE4" w:rsidRDefault="00671D44" w:rsidP="00AA3CE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 xml:space="preserve">Hier kommt es darauf an, genau darüber nachzudenken, was (äußere) Beschreibung und was Charakterisierung ist. </w:t>
      </w:r>
    </w:p>
    <w:p w14:paraId="215CC5FE" w14:textId="77777777" w:rsidR="00AA3CE9" w:rsidRPr="00574AE4" w:rsidRDefault="00AA3CE9" w:rsidP="00AA3CE9">
      <w:pPr>
        <w:rPr>
          <w:rFonts w:ascii="Arial" w:hAnsi="Arial" w:cs="Arial"/>
          <w:bCs/>
          <w:sz w:val="24"/>
          <w:szCs w:val="24"/>
        </w:rPr>
      </w:pPr>
    </w:p>
    <w:p w14:paraId="539A8E5F" w14:textId="02829CB4" w:rsidR="00AA3CE9" w:rsidRPr="00574AE4" w:rsidRDefault="00AA3CE9" w:rsidP="00AA3CE9">
      <w:p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>Erweitert eure Gruppe</w:t>
      </w:r>
      <w:r w:rsidR="009F3085" w:rsidRPr="00574AE4">
        <w:rPr>
          <w:rFonts w:ascii="Arial" w:hAnsi="Arial" w:cs="Arial"/>
          <w:bCs/>
          <w:sz w:val="24"/>
          <w:szCs w:val="24"/>
        </w:rPr>
        <w:t xml:space="preserve"> (z. B. von 2 zu 4 Schülerinnen oder Schülern). E</w:t>
      </w:r>
      <w:r w:rsidRPr="00574AE4">
        <w:rPr>
          <w:rFonts w:ascii="Arial" w:hAnsi="Arial" w:cs="Arial"/>
          <w:bCs/>
          <w:sz w:val="24"/>
          <w:szCs w:val="24"/>
        </w:rPr>
        <w:t>inigt euch auf etwa vier Kriterien, die untersucht werden müssen, um eine Figur charakterisieren zu können.</w:t>
      </w:r>
      <w:r w:rsidR="00671D44" w:rsidRPr="00574AE4">
        <w:rPr>
          <w:rFonts w:ascii="Arial" w:hAnsi="Arial" w:cs="Arial"/>
          <w:bCs/>
          <w:sz w:val="24"/>
          <w:szCs w:val="24"/>
        </w:rPr>
        <w:t xml:space="preserve"> Hierfür könnt ihr die Zuordnungsübung </w:t>
      </w:r>
      <w:r w:rsidR="009F3085" w:rsidRPr="00574AE4">
        <w:rPr>
          <w:rFonts w:ascii="Arial" w:hAnsi="Arial" w:cs="Arial"/>
          <w:bCs/>
          <w:sz w:val="24"/>
          <w:szCs w:val="24"/>
        </w:rPr>
        <w:t xml:space="preserve">nutzen, um Oberbegriffe für die verschiedenen Aspekte zu finden. </w:t>
      </w:r>
      <w:r w:rsidR="00671D44" w:rsidRPr="00574AE4">
        <w:rPr>
          <w:rFonts w:ascii="Arial" w:hAnsi="Arial" w:cs="Arial"/>
          <w:bCs/>
          <w:sz w:val="24"/>
          <w:szCs w:val="24"/>
        </w:rPr>
        <w:t xml:space="preserve"> </w:t>
      </w:r>
    </w:p>
    <w:p w14:paraId="6A803F31" w14:textId="77777777" w:rsidR="007A0182" w:rsidRPr="00574AE4" w:rsidRDefault="007A0182" w:rsidP="007A0182">
      <w:pPr>
        <w:rPr>
          <w:rFonts w:ascii="Arial" w:hAnsi="Arial" w:cs="Arial"/>
          <w:bCs/>
          <w:sz w:val="24"/>
          <w:szCs w:val="24"/>
        </w:rPr>
      </w:pPr>
      <w:bookmarkStart w:id="1" w:name="_Hlk97104967"/>
      <w:r w:rsidRPr="00574AE4">
        <w:rPr>
          <w:rFonts w:ascii="Arial" w:hAnsi="Arial" w:cs="Arial"/>
          <w:bCs/>
          <w:sz w:val="24"/>
          <w:szCs w:val="24"/>
        </w:rPr>
        <w:t>Hinweise:</w:t>
      </w:r>
    </w:p>
    <w:p w14:paraId="5505202E" w14:textId="2C1022F0" w:rsidR="007A0182" w:rsidRPr="00574AE4" w:rsidRDefault="007A0182" w:rsidP="007A018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>Überlegt auch, ob ihr aus eurem Wissen zur Personenbeschreibung noch Kriterien entnehmen könnt</w:t>
      </w:r>
      <w:r w:rsidR="009F3085" w:rsidRPr="00574AE4">
        <w:rPr>
          <w:rFonts w:ascii="Arial" w:hAnsi="Arial" w:cs="Arial"/>
          <w:bCs/>
          <w:sz w:val="24"/>
          <w:szCs w:val="24"/>
        </w:rPr>
        <w:t xml:space="preserve">, die auch für die Charakterisierung zutreffen. </w:t>
      </w:r>
    </w:p>
    <w:p w14:paraId="580F76E0" w14:textId="021921AA" w:rsidR="007A0182" w:rsidRPr="00574AE4" w:rsidRDefault="007A0182" w:rsidP="007A018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>Bezieht in eure Überlegungen ein, was man noch einbringen muss, wenn man die Person nicht persönlich kennt</w:t>
      </w:r>
      <w:r w:rsidR="00024D4D" w:rsidRPr="00574AE4">
        <w:rPr>
          <w:rFonts w:ascii="Arial" w:hAnsi="Arial" w:cs="Arial"/>
          <w:bCs/>
          <w:sz w:val="24"/>
          <w:szCs w:val="24"/>
        </w:rPr>
        <w:t xml:space="preserve">, </w:t>
      </w:r>
      <w:r w:rsidRPr="00574AE4">
        <w:rPr>
          <w:rFonts w:ascii="Arial" w:hAnsi="Arial" w:cs="Arial"/>
          <w:bCs/>
          <w:sz w:val="24"/>
          <w:szCs w:val="24"/>
        </w:rPr>
        <w:t xml:space="preserve">es sich um eine Figur aus einem Buch oder Film handelt. </w:t>
      </w:r>
    </w:p>
    <w:p w14:paraId="17570AC1" w14:textId="77777777" w:rsidR="009F3085" w:rsidRPr="00574AE4" w:rsidRDefault="009F3085" w:rsidP="00D64B48">
      <w:pPr>
        <w:pStyle w:val="pf0"/>
        <w:ind w:left="720"/>
        <w:rPr>
          <w:rFonts w:ascii="Arial" w:hAnsi="Arial" w:cs="Arial"/>
          <w:bCs/>
        </w:rPr>
      </w:pPr>
      <w:r w:rsidRPr="00574AE4">
        <w:rPr>
          <w:rStyle w:val="cf01"/>
          <w:rFonts w:ascii="Arial" w:hAnsi="Arial" w:cs="Arial"/>
          <w:bCs/>
          <w:sz w:val="24"/>
          <w:szCs w:val="24"/>
        </w:rPr>
        <w:t>Bezieht in eure Überlegungen ein, dass man nicht immer Momentaufnahmen untersucht, sondern sich insbesondere in Büchern und Filmen Figuren verändern können.</w:t>
      </w:r>
    </w:p>
    <w:p w14:paraId="0C3554D5" w14:textId="583DC7FA" w:rsidR="009F3085" w:rsidRPr="00574AE4" w:rsidRDefault="009F3085" w:rsidP="009F3085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 xml:space="preserve">Wenn alle Gruppen 4 Aspekte erarbeitet haben, sprecht im Plenum darüber. Einigt euch auf insgesamt 4 Aspekte und Begrifflichkeiten, die von nun an von allen genutzt werden. </w:t>
      </w:r>
    </w:p>
    <w:bookmarkEnd w:id="1"/>
    <w:p w14:paraId="4E73BCA8" w14:textId="77777777" w:rsidR="00EC7E65" w:rsidRPr="00574AE4" w:rsidRDefault="00EC7E65" w:rsidP="00AA3CE9">
      <w:pPr>
        <w:rPr>
          <w:rFonts w:ascii="Arial" w:hAnsi="Arial" w:cs="Arial"/>
          <w:bCs/>
          <w:sz w:val="24"/>
          <w:szCs w:val="24"/>
        </w:rPr>
      </w:pPr>
    </w:p>
    <w:p w14:paraId="6D569DB6" w14:textId="3F9B5548" w:rsidR="00AA3CE9" w:rsidRPr="00574AE4" w:rsidRDefault="00005233" w:rsidP="00AA3CE9">
      <w:p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 xml:space="preserve">Tabelle für Notizen: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AA3CE9" w:rsidRPr="00574AE4" w14:paraId="5DA44D67" w14:textId="77777777" w:rsidTr="003452D2">
        <w:tc>
          <w:tcPr>
            <w:tcW w:w="2265" w:type="dxa"/>
          </w:tcPr>
          <w:p w14:paraId="55505AAE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BE94D8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06E557" w14:textId="54610273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91EA3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91980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14:paraId="24940584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3CE9" w:rsidRPr="00574AE4" w14:paraId="47FF5CEC" w14:textId="77777777" w:rsidTr="003452D2">
        <w:tc>
          <w:tcPr>
            <w:tcW w:w="2265" w:type="dxa"/>
          </w:tcPr>
          <w:p w14:paraId="78BE91C4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E2FC8B" w14:textId="51F18E6B" w:rsidR="00AA3CE9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F17677" w14:textId="5C5A73AB" w:rsidR="00574AE4" w:rsidRDefault="00574AE4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14490E" w14:textId="77777777" w:rsidR="00574AE4" w:rsidRPr="00574AE4" w:rsidRDefault="00574AE4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D0E78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F5C5C1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FF3797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3A47F5" w14:textId="26B04978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E725D1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A2BC63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14:paraId="1921FD4E" w14:textId="77777777" w:rsidR="00AA3CE9" w:rsidRPr="00574AE4" w:rsidRDefault="00AA3CE9" w:rsidP="00AA3C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0CB3DC4" w14:textId="77777777" w:rsidR="00AA3CE9" w:rsidRPr="00574AE4" w:rsidRDefault="00AA3CE9" w:rsidP="00AA3CE9">
      <w:pPr>
        <w:rPr>
          <w:rFonts w:ascii="Arial" w:hAnsi="Arial" w:cs="Arial"/>
          <w:bCs/>
          <w:sz w:val="24"/>
          <w:szCs w:val="24"/>
        </w:rPr>
      </w:pPr>
    </w:p>
    <w:p w14:paraId="1415BA80" w14:textId="4086707B" w:rsidR="00AA3CE9" w:rsidRPr="00574AE4" w:rsidRDefault="00AA3CE9" w:rsidP="00AA3CE9">
      <w:pPr>
        <w:rPr>
          <w:rFonts w:ascii="Arial" w:hAnsi="Arial" w:cs="Arial"/>
          <w:bCs/>
          <w:sz w:val="24"/>
          <w:szCs w:val="24"/>
        </w:rPr>
      </w:pPr>
      <w:r w:rsidRPr="00574AE4">
        <w:rPr>
          <w:rFonts w:ascii="Arial" w:hAnsi="Arial" w:cs="Arial"/>
          <w:bCs/>
          <w:sz w:val="24"/>
          <w:szCs w:val="24"/>
        </w:rPr>
        <w:t xml:space="preserve">Habt ihr euch auf vier Aspekte geeinigt, dann erarbeitet zu jedem Kriterium Unterpunkte, die untersucht werden müssen. </w:t>
      </w:r>
      <w:r w:rsidR="009F3085" w:rsidRPr="00574AE4">
        <w:rPr>
          <w:rFonts w:ascii="Arial" w:hAnsi="Arial" w:cs="Arial"/>
          <w:bCs/>
          <w:sz w:val="24"/>
          <w:szCs w:val="24"/>
        </w:rPr>
        <w:t xml:space="preserve">Erstellt </w:t>
      </w:r>
      <w:r w:rsidR="00671D44" w:rsidRPr="00574AE4">
        <w:rPr>
          <w:rFonts w:ascii="Arial" w:hAnsi="Arial" w:cs="Arial"/>
          <w:bCs/>
          <w:sz w:val="24"/>
          <w:szCs w:val="24"/>
        </w:rPr>
        <w:t xml:space="preserve">mit Hilfe von </w:t>
      </w:r>
      <w:r w:rsidR="00DA774A" w:rsidRPr="00574AE4">
        <w:rPr>
          <w:rFonts w:ascii="Arial" w:hAnsi="Arial" w:cs="Arial"/>
          <w:bCs/>
          <w:sz w:val="24"/>
          <w:szCs w:val="24"/>
        </w:rPr>
        <w:t>www.</w:t>
      </w:r>
      <w:r w:rsidR="00671D44" w:rsidRPr="00574AE4">
        <w:rPr>
          <w:rFonts w:ascii="Arial" w:hAnsi="Arial" w:cs="Arial"/>
          <w:bCs/>
          <w:sz w:val="24"/>
          <w:szCs w:val="24"/>
        </w:rPr>
        <w:t>edumaps.de</w:t>
      </w:r>
      <w:r w:rsidRPr="00574AE4">
        <w:rPr>
          <w:rFonts w:ascii="Arial" w:hAnsi="Arial" w:cs="Arial"/>
          <w:bCs/>
          <w:sz w:val="24"/>
          <w:szCs w:val="24"/>
        </w:rPr>
        <w:t xml:space="preserve"> eine Übersicht dazu</w:t>
      </w:r>
      <w:r w:rsidR="00DA774A" w:rsidRPr="00574AE4">
        <w:rPr>
          <w:rFonts w:ascii="Arial" w:hAnsi="Arial" w:cs="Arial"/>
          <w:bCs/>
          <w:sz w:val="24"/>
          <w:szCs w:val="24"/>
        </w:rPr>
        <w:t xml:space="preserve">. </w:t>
      </w:r>
    </w:p>
    <w:p w14:paraId="741B4A70" w14:textId="4B932B7D" w:rsidR="00AA3CE9" w:rsidRDefault="00AA3CE9"/>
    <w:sectPr w:rsidR="00AA3CE9" w:rsidSect="003452D2">
      <w:headerReference w:type="default" r:id="rId8"/>
      <w:footerReference w:type="default" r:id="rId9"/>
      <w:pgSz w:w="11906" w:h="16838" w:code="9"/>
      <w:pgMar w:top="1418" w:right="1134" w:bottom="1361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21DF" w14:textId="77777777" w:rsidR="00426CD8" w:rsidRDefault="00426CD8" w:rsidP="00F368AA">
      <w:pPr>
        <w:spacing w:after="0" w:line="240" w:lineRule="auto"/>
      </w:pPr>
      <w:r>
        <w:separator/>
      </w:r>
    </w:p>
  </w:endnote>
  <w:endnote w:type="continuationSeparator" w:id="0">
    <w:p w14:paraId="2A71F27F" w14:textId="77777777" w:rsidR="00426CD8" w:rsidRDefault="00426CD8" w:rsidP="00F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443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17A3E06" w14:textId="77777777" w:rsidR="003452D2" w:rsidRPr="009C5BAE" w:rsidRDefault="003452D2" w:rsidP="003452D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24AE226D" w14:textId="63C238EF" w:rsidR="003452D2" w:rsidRPr="003452D2" w:rsidRDefault="003452D2" w:rsidP="003452D2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3452D2">
          <w:rPr>
            <w:rFonts w:ascii="Arial" w:hAnsi="Arial" w:cs="Arial"/>
            <w:sz w:val="18"/>
            <w:szCs w:val="18"/>
          </w:rPr>
          <w:fldChar w:fldCharType="begin"/>
        </w:r>
        <w:r w:rsidRPr="003452D2">
          <w:rPr>
            <w:rFonts w:ascii="Arial" w:hAnsi="Arial" w:cs="Arial"/>
            <w:sz w:val="18"/>
            <w:szCs w:val="18"/>
          </w:rPr>
          <w:instrText>PAGE   \* MERGEFORMAT</w:instrText>
        </w:r>
        <w:r w:rsidRPr="003452D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3452D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F7DC" w14:textId="77777777" w:rsidR="00426CD8" w:rsidRDefault="00426CD8" w:rsidP="00F368AA">
      <w:pPr>
        <w:spacing w:after="0" w:line="240" w:lineRule="auto"/>
      </w:pPr>
      <w:r>
        <w:separator/>
      </w:r>
    </w:p>
  </w:footnote>
  <w:footnote w:type="continuationSeparator" w:id="0">
    <w:p w14:paraId="321EA671" w14:textId="77777777" w:rsidR="00426CD8" w:rsidRDefault="00426CD8" w:rsidP="00F3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1E6B" w14:textId="10E728D1" w:rsidR="00F368AA" w:rsidRPr="003452D2" w:rsidRDefault="003452D2" w:rsidP="003452D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left" w:pos="6663"/>
        <w:tab w:val="right" w:pos="9631"/>
      </w:tabs>
      <w:ind w:right="-7"/>
      <w:rPr>
        <w:rFonts w:ascii="Arial" w:hAnsi="Arial" w:cs="Arial"/>
        <w:sz w:val="16"/>
        <w:szCs w:val="16"/>
      </w:rPr>
    </w:pPr>
    <w:r w:rsidRPr="003452D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6415D3A6" wp14:editId="0D3CD317">
          <wp:simplePos x="0" y="0"/>
          <wp:positionH relativeFrom="margin">
            <wp:align>right</wp:align>
          </wp:positionH>
          <wp:positionV relativeFrom="paragraph">
            <wp:posOffset>-370840</wp:posOffset>
          </wp:positionV>
          <wp:extent cx="1116330" cy="1188720"/>
          <wp:effectExtent l="0" t="0" r="7620" b="0"/>
          <wp:wrapThrough wrapText="bothSides">
            <wp:wrapPolygon edited="0">
              <wp:start x="0" y="0"/>
              <wp:lineTo x="0" y="21115"/>
              <wp:lineTo x="21379" y="21115"/>
              <wp:lineTo x="2137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F368AA" w:rsidRPr="003452D2">
      <w:rPr>
        <w:rFonts w:ascii="Arial" w:hAnsi="Arial" w:cs="Arial"/>
        <w:sz w:val="16"/>
        <w:szCs w:val="16"/>
      </w:rPr>
      <w:t>Wenzel Strapinski 2.0</w:t>
    </w:r>
    <w:r>
      <w:rPr>
        <w:rFonts w:ascii="Arial" w:hAnsi="Arial" w:cs="Arial"/>
        <w:sz w:val="16"/>
        <w:szCs w:val="16"/>
      </w:rPr>
      <w:tab/>
      <w:t>Arbeitsblatt 2</w:t>
    </w:r>
  </w:p>
  <w:p w14:paraId="377A3E89" w14:textId="77777777" w:rsidR="00F368AA" w:rsidRDefault="00F368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0734"/>
    <w:multiLevelType w:val="hybridMultilevel"/>
    <w:tmpl w:val="4126CF8A"/>
    <w:lvl w:ilvl="0" w:tplc="C11854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E9"/>
    <w:rsid w:val="00005233"/>
    <w:rsid w:val="00024D4D"/>
    <w:rsid w:val="001B5CA0"/>
    <w:rsid w:val="00202342"/>
    <w:rsid w:val="003452D2"/>
    <w:rsid w:val="00426CD8"/>
    <w:rsid w:val="00574AE4"/>
    <w:rsid w:val="00613EE1"/>
    <w:rsid w:val="006272DB"/>
    <w:rsid w:val="00671D44"/>
    <w:rsid w:val="00733DFF"/>
    <w:rsid w:val="0073658E"/>
    <w:rsid w:val="007A0182"/>
    <w:rsid w:val="008661D7"/>
    <w:rsid w:val="00886949"/>
    <w:rsid w:val="009F3085"/>
    <w:rsid w:val="00AA3CE9"/>
    <w:rsid w:val="00D64B48"/>
    <w:rsid w:val="00D742D3"/>
    <w:rsid w:val="00D94560"/>
    <w:rsid w:val="00DA774A"/>
    <w:rsid w:val="00EC7E65"/>
    <w:rsid w:val="00F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B85"/>
  <w15:chartTrackingRefBased/>
  <w15:docId w15:val="{59CFDC08-E45D-4BAB-8B6A-D338737D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3CE9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A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18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1D4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6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69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6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94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4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3085"/>
    <w:pPr>
      <w:spacing w:after="0" w:line="240" w:lineRule="auto"/>
    </w:pPr>
  </w:style>
  <w:style w:type="paragraph" w:customStyle="1" w:styleId="pf0">
    <w:name w:val="pf0"/>
    <w:basedOn w:val="Standard"/>
    <w:rsid w:val="009F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9F3085"/>
    <w:rPr>
      <w:rFonts w:ascii="Segoe UI" w:hAnsi="Segoe UI" w:cs="Segoe UI" w:hint="default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3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8AA"/>
  </w:style>
  <w:style w:type="paragraph" w:styleId="Fuzeile">
    <w:name w:val="footer"/>
    <w:basedOn w:val="Standard"/>
    <w:link w:val="FuzeileZchn"/>
    <w:uiPriority w:val="99"/>
    <w:unhideWhenUsed/>
    <w:rsid w:val="00F3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bildung-lsa.de/einsteiger/mod/h5pactivity/view.php?id=182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Ließ</dc:creator>
  <cp:keywords/>
  <dc:description/>
  <cp:lastModifiedBy>Reinpold, Carmen</cp:lastModifiedBy>
  <cp:revision>3</cp:revision>
  <dcterms:created xsi:type="dcterms:W3CDTF">2023-08-09T09:54:00Z</dcterms:created>
  <dcterms:modified xsi:type="dcterms:W3CDTF">2024-02-29T14:03:00Z</dcterms:modified>
</cp:coreProperties>
</file>