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784B9" w14:textId="161E7F4F" w:rsidR="009E1CD0" w:rsidRPr="00BA5D8F" w:rsidRDefault="009E1CD0" w:rsidP="009E1CD0">
      <w:pPr>
        <w:rPr>
          <w:rFonts w:ascii="Arial" w:hAnsi="Arial" w:cs="Arial"/>
          <w:sz w:val="24"/>
          <w:szCs w:val="24"/>
          <w:lang w:eastAsia="de-DE"/>
        </w:rPr>
      </w:pPr>
      <w:bookmarkStart w:id="0" w:name="_Toc443479823"/>
      <w:r w:rsidRPr="00BA5D8F">
        <w:rPr>
          <w:rFonts w:ascii="Arial" w:hAnsi="Arial" w:cs="Arial"/>
          <w:sz w:val="24"/>
          <w:szCs w:val="24"/>
          <w:lang w:eastAsia="de-DE"/>
        </w:rPr>
        <w:t>Niveaubestimmende Aufgaben –</w:t>
      </w:r>
      <w:r w:rsidR="001E7C01">
        <w:rPr>
          <w:rFonts w:ascii="Arial" w:hAnsi="Arial" w:cs="Arial"/>
          <w:sz w:val="24"/>
          <w:szCs w:val="24"/>
          <w:lang w:eastAsia="de-DE"/>
        </w:rPr>
        <w:t xml:space="preserve"> </w:t>
      </w:r>
      <w:r w:rsidR="001E7C01">
        <w:rPr>
          <w:rFonts w:ascii="Arial" w:hAnsi="Arial" w:cs="Arial"/>
          <w:sz w:val="24"/>
          <w:szCs w:val="24"/>
          <w:lang w:eastAsia="de-DE"/>
        </w:rPr>
        <w:t>Ingenieurwissenschaften</w:t>
      </w:r>
      <w:bookmarkStart w:id="1" w:name="_GoBack"/>
      <w:bookmarkEnd w:id="1"/>
      <w:r w:rsidRPr="00BA5D8F">
        <w:rPr>
          <w:rFonts w:ascii="Arial" w:hAnsi="Arial" w:cs="Arial"/>
          <w:sz w:val="24"/>
          <w:szCs w:val="24"/>
          <w:lang w:eastAsia="de-DE"/>
        </w:rPr>
        <w:t xml:space="preserve"> – Schuljahrg</w:t>
      </w:r>
      <w:r>
        <w:rPr>
          <w:rFonts w:ascii="Arial" w:hAnsi="Arial" w:cs="Arial"/>
          <w:sz w:val="24"/>
          <w:szCs w:val="24"/>
          <w:lang w:eastAsia="de-DE"/>
        </w:rPr>
        <w:t>a</w:t>
      </w:r>
      <w:r w:rsidRPr="00BA5D8F">
        <w:rPr>
          <w:rFonts w:ascii="Arial" w:hAnsi="Arial" w:cs="Arial"/>
          <w:sz w:val="24"/>
          <w:szCs w:val="24"/>
          <w:lang w:eastAsia="de-DE"/>
        </w:rPr>
        <w:t xml:space="preserve">ng </w:t>
      </w:r>
      <w:r>
        <w:rPr>
          <w:rFonts w:ascii="Arial" w:hAnsi="Arial" w:cs="Arial"/>
          <w:sz w:val="24"/>
          <w:szCs w:val="24"/>
          <w:lang w:eastAsia="de-DE"/>
        </w:rPr>
        <w:t>12</w:t>
      </w:r>
      <w:r w:rsidRPr="00BA5D8F">
        <w:rPr>
          <w:rFonts w:ascii="Arial" w:hAnsi="Arial" w:cs="Arial"/>
          <w:sz w:val="24"/>
          <w:szCs w:val="24"/>
          <w:lang w:eastAsia="de-DE"/>
        </w:rPr>
        <w:t>:</w:t>
      </w:r>
    </w:p>
    <w:p w14:paraId="51DB8E77" w14:textId="77777777" w:rsidR="009E1CD0" w:rsidRPr="00F66DE8" w:rsidRDefault="009E1CD0" w:rsidP="009E1CD0">
      <w:pPr>
        <w:rPr>
          <w:rFonts w:ascii="Arial" w:hAnsi="Arial" w:cs="Arial"/>
          <w:b/>
          <w:sz w:val="28"/>
          <w:szCs w:val="28"/>
        </w:rPr>
      </w:pPr>
      <w:r w:rsidRPr="00F66DE8">
        <w:rPr>
          <w:rFonts w:ascii="Arial" w:hAnsi="Arial" w:cs="Arial"/>
          <w:b/>
          <w:sz w:val="28"/>
          <w:szCs w:val="28"/>
        </w:rPr>
        <w:t xml:space="preserve">Anpassung einer Werkhalle – Errichtung eines Bohrwerkes </w:t>
      </w:r>
    </w:p>
    <w:bookmarkEnd w:id="0"/>
    <w:p w14:paraId="6EF53C3A" w14:textId="77777777" w:rsidR="009E1CD0" w:rsidRPr="00BA5D8F" w:rsidRDefault="009E1CD0" w:rsidP="009E1CD0">
      <w:pPr>
        <w:tabs>
          <w:tab w:val="left" w:pos="426"/>
        </w:tabs>
        <w:ind w:left="357" w:hanging="357"/>
        <w:rPr>
          <w:rFonts w:ascii="Arial" w:hAnsi="Arial" w:cs="Arial"/>
          <w:b/>
          <w:bCs/>
          <w:sz w:val="24"/>
          <w:szCs w:val="24"/>
        </w:rPr>
      </w:pPr>
      <w:r w:rsidRPr="00BA5D8F">
        <w:rPr>
          <w:rFonts w:ascii="Arial" w:hAnsi="Arial" w:cs="Arial"/>
          <w:b/>
          <w:bCs/>
          <w:sz w:val="24"/>
          <w:szCs w:val="24"/>
        </w:rPr>
        <w:t>1.</w:t>
      </w:r>
      <w:r w:rsidRPr="00BA5D8F">
        <w:rPr>
          <w:rFonts w:ascii="Arial" w:hAnsi="Arial" w:cs="Arial"/>
          <w:b/>
          <w:bCs/>
          <w:sz w:val="24"/>
          <w:szCs w:val="24"/>
        </w:rPr>
        <w:tab/>
        <w:t>Einordnung in den Fachlehrplan</w:t>
      </w:r>
    </w:p>
    <w:tbl>
      <w:tblPr>
        <w:tblW w:w="9206" w:type="dxa"/>
        <w:tblLayout w:type="fixed"/>
        <w:tblCellMar>
          <w:top w:w="85" w:type="dxa"/>
          <w:bottom w:w="85" w:type="dxa"/>
        </w:tblCellMar>
        <w:tblLook w:val="01E0" w:firstRow="1" w:lastRow="1" w:firstColumn="1" w:lastColumn="1" w:noHBand="0" w:noVBand="0"/>
      </w:tblPr>
      <w:tblGrid>
        <w:gridCol w:w="9206"/>
      </w:tblGrid>
      <w:tr w:rsidR="007F5067" w:rsidRPr="004B22F2" w14:paraId="4947079A" w14:textId="77777777" w:rsidTr="00F9647E">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tcPr>
          <w:p w14:paraId="5EA05E1B" w14:textId="4C9179F1" w:rsidR="008D1BA9" w:rsidRPr="001124EF" w:rsidRDefault="007F5067" w:rsidP="00121410">
            <w:pPr>
              <w:spacing w:before="120" w:after="120" w:line="240" w:lineRule="auto"/>
              <w:ind w:left="2834" w:hanging="2834"/>
              <w:rPr>
                <w:rFonts w:ascii="Arial" w:hAnsi="Arial" w:cs="Arial"/>
                <w:b/>
              </w:rPr>
            </w:pPr>
            <w:r w:rsidRPr="001124EF">
              <w:rPr>
                <w:rFonts w:ascii="Arial" w:hAnsi="Arial" w:cs="Arial"/>
                <w:b/>
                <w:bCs/>
              </w:rPr>
              <w:t>Kompetenzschwerpunkt</w:t>
            </w:r>
            <w:r w:rsidR="001124EF" w:rsidRPr="001124EF">
              <w:rPr>
                <w:rFonts w:ascii="Arial" w:hAnsi="Arial" w:cs="Arial"/>
                <w:b/>
                <w:bCs/>
              </w:rPr>
              <w:t>e</w:t>
            </w:r>
            <w:r w:rsidRPr="001124EF">
              <w:rPr>
                <w:rFonts w:ascii="Arial" w:hAnsi="Arial" w:cs="Arial"/>
                <w:b/>
              </w:rPr>
              <w:t>:</w:t>
            </w:r>
            <w:r w:rsidR="001124EF" w:rsidRPr="008D1BA9">
              <w:rPr>
                <w:rFonts w:ascii="Arial" w:eastAsia="ArialMT" w:hAnsi="Arial" w:cs="Arial"/>
              </w:rPr>
              <w:t xml:space="preserve"> </w:t>
            </w:r>
            <w:r w:rsidR="001124EF" w:rsidRPr="001124EF">
              <w:rPr>
                <w:rFonts w:ascii="Arial" w:eastAsia="ArialMT" w:hAnsi="Arial" w:cs="Arial"/>
                <w:b/>
              </w:rPr>
              <w:t xml:space="preserve">Technische Systeme gestalten, </w:t>
            </w:r>
            <w:r w:rsidR="001124EF" w:rsidRPr="001124EF">
              <w:rPr>
                <w:rFonts w:ascii="Arial" w:hAnsi="Arial" w:cs="Arial"/>
                <w:b/>
              </w:rPr>
              <w:t xml:space="preserve">Technische Systeme </w:t>
            </w:r>
            <w:r w:rsidR="00121410">
              <w:rPr>
                <w:rFonts w:ascii="Arial" w:hAnsi="Arial" w:cs="Arial"/>
                <w:b/>
              </w:rPr>
              <w:br/>
            </w:r>
            <w:r w:rsidR="001124EF" w:rsidRPr="001124EF">
              <w:rPr>
                <w:rFonts w:ascii="Arial" w:hAnsi="Arial" w:cs="Arial"/>
                <w:b/>
              </w:rPr>
              <w:t>fertigen und nutzen</w:t>
            </w:r>
          </w:p>
        </w:tc>
      </w:tr>
      <w:tr w:rsidR="007F5067" w:rsidRPr="004B22F2" w14:paraId="2BF7488E" w14:textId="77777777" w:rsidTr="00F9647E">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tcPr>
          <w:p w14:paraId="7E35EA1C" w14:textId="1D508CD2" w:rsidR="007F5067" w:rsidRPr="001124EF" w:rsidRDefault="007F5067" w:rsidP="001124EF">
            <w:pPr>
              <w:spacing w:before="120" w:after="0" w:line="360" w:lineRule="auto"/>
              <w:rPr>
                <w:rFonts w:ascii="Arial" w:hAnsi="Arial" w:cs="Arial"/>
              </w:rPr>
            </w:pPr>
            <w:r w:rsidRPr="001124EF">
              <w:rPr>
                <w:rFonts w:ascii="Arial" w:hAnsi="Arial" w:cs="Arial"/>
              </w:rPr>
              <w:t>zu entwickelnde bzw. zu überprüfende Kompetenzen:</w:t>
            </w:r>
          </w:p>
          <w:p w14:paraId="55EA60ED" w14:textId="77777777" w:rsidR="00DA046C" w:rsidRPr="004B22F2" w:rsidRDefault="00DA046C" w:rsidP="001124EF">
            <w:pPr>
              <w:spacing w:after="0" w:line="360" w:lineRule="auto"/>
              <w:rPr>
                <w:rFonts w:ascii="Arial" w:hAnsi="Arial" w:cs="Arial"/>
                <w:b/>
              </w:rPr>
            </w:pPr>
            <w:r w:rsidRPr="001124EF">
              <w:rPr>
                <w:rFonts w:ascii="Arial" w:hAnsi="Arial" w:cs="Arial"/>
                <w:i/>
              </w:rPr>
              <w:t>Analysekompetenz</w:t>
            </w:r>
          </w:p>
          <w:p w14:paraId="5161D981" w14:textId="1B65D241" w:rsidR="009B09A0" w:rsidRDefault="008D1BA9" w:rsidP="001124EF">
            <w:pPr>
              <w:numPr>
                <w:ilvl w:val="0"/>
                <w:numId w:val="30"/>
              </w:numPr>
              <w:spacing w:after="0" w:line="360" w:lineRule="auto"/>
              <w:ind w:left="447"/>
              <w:contextualSpacing/>
              <w:rPr>
                <w:rFonts w:ascii="Arial" w:eastAsia="ArialMT" w:hAnsi="Arial" w:cs="Arial"/>
              </w:rPr>
            </w:pPr>
            <w:r w:rsidRPr="008D1BA9">
              <w:rPr>
                <w:rFonts w:ascii="Arial" w:eastAsia="ArialMT" w:hAnsi="Arial" w:cs="Arial"/>
              </w:rPr>
              <w:t>technische Systeme nach funktionellen</w:t>
            </w:r>
            <w:r>
              <w:rPr>
                <w:rFonts w:ascii="Arial" w:eastAsia="ArialMT" w:hAnsi="Arial" w:cs="Arial"/>
              </w:rPr>
              <w:t xml:space="preserve"> und strukturellen Merkmalen erfassen </w:t>
            </w:r>
          </w:p>
          <w:p w14:paraId="4B9FAFF2" w14:textId="23052A8F" w:rsidR="008D1BA9" w:rsidRPr="008D1BA9" w:rsidRDefault="008D1BA9" w:rsidP="001124EF">
            <w:pPr>
              <w:numPr>
                <w:ilvl w:val="0"/>
                <w:numId w:val="30"/>
              </w:numPr>
              <w:spacing w:after="0" w:line="360" w:lineRule="auto"/>
              <w:ind w:left="447"/>
              <w:contextualSpacing/>
              <w:rPr>
                <w:rFonts w:ascii="Arial" w:eastAsia="ArialMT" w:hAnsi="Arial" w:cs="Arial"/>
              </w:rPr>
            </w:pPr>
            <w:r w:rsidRPr="008D1BA9">
              <w:rPr>
                <w:rFonts w:ascii="Arial" w:eastAsia="ArialMT" w:hAnsi="Arial" w:cs="Arial"/>
              </w:rPr>
              <w:t>ausgewählte Produkte hinsichtlich ihres Aufbaus und Wirkungsweise analysieren und unter Darstellung fachlicher Grundlagen</w:t>
            </w:r>
            <w:r>
              <w:rPr>
                <w:rFonts w:ascii="Arial" w:eastAsia="ArialMT" w:hAnsi="Arial" w:cs="Arial"/>
              </w:rPr>
              <w:t>, Herstellungs</w:t>
            </w:r>
            <w:r w:rsidRPr="008D1BA9">
              <w:rPr>
                <w:rFonts w:ascii="Arial" w:eastAsia="ArialMT" w:hAnsi="Arial" w:cs="Arial"/>
              </w:rPr>
              <w:t>bedingungen und -abläufen rekonstruieren</w:t>
            </w:r>
          </w:p>
          <w:p w14:paraId="601A3E5C" w14:textId="2FB529B7" w:rsidR="008D1BA9" w:rsidRPr="004B22F2" w:rsidRDefault="008D1BA9" w:rsidP="001124EF">
            <w:pPr>
              <w:numPr>
                <w:ilvl w:val="0"/>
                <w:numId w:val="30"/>
              </w:numPr>
              <w:spacing w:after="0" w:line="360" w:lineRule="auto"/>
              <w:ind w:left="447"/>
              <w:contextualSpacing/>
              <w:rPr>
                <w:rFonts w:ascii="Arial" w:eastAsia="ArialMT" w:hAnsi="Arial" w:cs="Arial"/>
              </w:rPr>
            </w:pPr>
            <w:r w:rsidRPr="008D1BA9">
              <w:rPr>
                <w:rFonts w:ascii="Arial" w:eastAsia="ArialMT" w:hAnsi="Arial" w:cs="Arial"/>
              </w:rPr>
              <w:t xml:space="preserve">Planungen für maschinelle Fertigungsaufgaben </w:t>
            </w:r>
            <w:r>
              <w:rPr>
                <w:rFonts w:ascii="Arial" w:eastAsia="ArialMT" w:hAnsi="Arial" w:cs="Arial"/>
              </w:rPr>
              <w:t>durchführen</w:t>
            </w:r>
          </w:p>
          <w:p w14:paraId="706F29D6" w14:textId="3592805B" w:rsidR="00DA046C" w:rsidRPr="004B22F2" w:rsidRDefault="00DA046C" w:rsidP="001124EF">
            <w:pPr>
              <w:spacing w:after="0" w:line="360" w:lineRule="auto"/>
              <w:rPr>
                <w:rFonts w:ascii="Arial" w:hAnsi="Arial" w:cs="Arial"/>
                <w:b/>
              </w:rPr>
            </w:pPr>
            <w:r w:rsidRPr="001124EF">
              <w:rPr>
                <w:rFonts w:ascii="Arial" w:hAnsi="Arial" w:cs="Arial"/>
                <w:i/>
              </w:rPr>
              <w:t>Entwicklungs- und</w:t>
            </w:r>
            <w:r w:rsidRPr="004B22F2">
              <w:rPr>
                <w:rFonts w:ascii="Arial" w:hAnsi="Arial" w:cs="Arial"/>
                <w:b/>
              </w:rPr>
              <w:t xml:space="preserve"> </w:t>
            </w:r>
            <w:r w:rsidRPr="001124EF">
              <w:rPr>
                <w:rFonts w:ascii="Arial" w:hAnsi="Arial" w:cs="Arial"/>
                <w:i/>
              </w:rPr>
              <w:t>Gestaltungskompetenz</w:t>
            </w:r>
          </w:p>
          <w:p w14:paraId="2358ECFB" w14:textId="64DB6C66" w:rsidR="008D1BA9" w:rsidRPr="008D1BA9" w:rsidRDefault="008D1BA9" w:rsidP="001124EF">
            <w:pPr>
              <w:numPr>
                <w:ilvl w:val="0"/>
                <w:numId w:val="30"/>
              </w:numPr>
              <w:spacing w:after="0" w:line="360" w:lineRule="auto"/>
              <w:ind w:left="447"/>
              <w:contextualSpacing/>
              <w:rPr>
                <w:rFonts w:ascii="Arial" w:eastAsia="ArialMT" w:hAnsi="Arial" w:cs="Arial"/>
              </w:rPr>
            </w:pPr>
            <w:r w:rsidRPr="008D1BA9">
              <w:rPr>
                <w:rFonts w:ascii="Arial" w:eastAsia="ArialMT" w:hAnsi="Arial" w:cs="Arial"/>
              </w:rPr>
              <w:t>Konstruktionsaufgaben für die Lösung einfacher, exemplarischer technischer Problemstellungen strukturiert bearbeiten</w:t>
            </w:r>
          </w:p>
          <w:p w14:paraId="73A4EF73" w14:textId="0F1BFDFE" w:rsidR="00DA046C" w:rsidRDefault="008D1BA9" w:rsidP="001124EF">
            <w:pPr>
              <w:numPr>
                <w:ilvl w:val="0"/>
                <w:numId w:val="30"/>
              </w:numPr>
              <w:spacing w:after="0" w:line="360" w:lineRule="auto"/>
              <w:ind w:left="447"/>
              <w:contextualSpacing/>
              <w:rPr>
                <w:rFonts w:ascii="Arial" w:eastAsia="ArialMT" w:hAnsi="Arial" w:cs="Arial"/>
              </w:rPr>
            </w:pPr>
            <w:r w:rsidRPr="008D1BA9">
              <w:rPr>
                <w:rFonts w:ascii="Arial" w:eastAsia="ArialMT" w:hAnsi="Arial" w:cs="Arial"/>
              </w:rPr>
              <w:t>konstruktive Lösungen für technische Teilprobleme entwerfen, ausarbeiten und präsentieren</w:t>
            </w:r>
          </w:p>
          <w:p w14:paraId="3FEBBD4F" w14:textId="1BB6F449" w:rsidR="008D1BA9" w:rsidRPr="008D1BA9" w:rsidRDefault="008D1BA9" w:rsidP="001124EF">
            <w:pPr>
              <w:numPr>
                <w:ilvl w:val="0"/>
                <w:numId w:val="30"/>
              </w:numPr>
              <w:spacing w:after="0" w:line="360" w:lineRule="auto"/>
              <w:ind w:left="447"/>
              <w:contextualSpacing/>
              <w:rPr>
                <w:rFonts w:ascii="Arial" w:eastAsia="ArialMT" w:hAnsi="Arial" w:cs="Arial"/>
              </w:rPr>
            </w:pPr>
            <w:r w:rsidRPr="008D1BA9">
              <w:rPr>
                <w:rFonts w:ascii="Arial" w:eastAsia="ArialMT" w:hAnsi="Arial" w:cs="Arial"/>
              </w:rPr>
              <w:t>für ausgewählte technische Aufgaben Lösungsstrategien entwickeln, technische Verfahren auswählen und optimieren</w:t>
            </w:r>
          </w:p>
          <w:p w14:paraId="51BA9DC3" w14:textId="77777777" w:rsidR="00DA046C" w:rsidRPr="004B22F2" w:rsidRDefault="00DA046C" w:rsidP="001124EF">
            <w:pPr>
              <w:spacing w:after="0" w:line="360" w:lineRule="auto"/>
              <w:rPr>
                <w:rFonts w:ascii="Arial" w:hAnsi="Arial" w:cs="Arial"/>
                <w:b/>
              </w:rPr>
            </w:pPr>
            <w:r w:rsidRPr="001124EF">
              <w:rPr>
                <w:rFonts w:ascii="Arial" w:hAnsi="Arial" w:cs="Arial"/>
                <w:i/>
              </w:rPr>
              <w:t>Bewertungskompetenz</w:t>
            </w:r>
          </w:p>
          <w:p w14:paraId="7F04C816" w14:textId="77777777" w:rsidR="007F5067" w:rsidRDefault="009C4D6F" w:rsidP="001124EF">
            <w:pPr>
              <w:numPr>
                <w:ilvl w:val="0"/>
                <w:numId w:val="30"/>
              </w:numPr>
              <w:spacing w:after="0" w:line="360" w:lineRule="auto"/>
              <w:ind w:left="447"/>
              <w:contextualSpacing/>
              <w:rPr>
                <w:rFonts w:ascii="Arial" w:hAnsi="Arial" w:cs="Arial"/>
              </w:rPr>
            </w:pPr>
            <w:r w:rsidRPr="009C4D6F">
              <w:rPr>
                <w:rFonts w:ascii="Arial" w:hAnsi="Arial" w:cs="Arial"/>
              </w:rPr>
              <w:t xml:space="preserve">ausgewählte </w:t>
            </w:r>
            <w:r w:rsidRPr="001124EF">
              <w:rPr>
                <w:rFonts w:ascii="Arial" w:eastAsia="ArialMT" w:hAnsi="Arial" w:cs="Arial"/>
              </w:rPr>
              <w:t>Systeme</w:t>
            </w:r>
            <w:r w:rsidRPr="009C4D6F">
              <w:rPr>
                <w:rFonts w:ascii="Arial" w:hAnsi="Arial" w:cs="Arial"/>
              </w:rPr>
              <w:t xml:space="preserve"> hinsichtlich der gefundenen konstruktiven Lösungen und Funktionalität bewerten</w:t>
            </w:r>
          </w:p>
          <w:p w14:paraId="7AD72D71" w14:textId="441EA7F1" w:rsidR="009C4D6F" w:rsidRPr="004B22F2" w:rsidRDefault="009C4D6F" w:rsidP="001124EF">
            <w:pPr>
              <w:numPr>
                <w:ilvl w:val="0"/>
                <w:numId w:val="30"/>
              </w:numPr>
              <w:spacing w:after="0" w:line="360" w:lineRule="auto"/>
              <w:ind w:left="447"/>
              <w:contextualSpacing/>
              <w:rPr>
                <w:rFonts w:ascii="Arial" w:hAnsi="Arial" w:cs="Arial"/>
              </w:rPr>
            </w:pPr>
            <w:r w:rsidRPr="001124EF">
              <w:rPr>
                <w:rFonts w:ascii="Arial" w:eastAsia="ArialMT" w:hAnsi="Arial" w:cs="Arial"/>
              </w:rPr>
              <w:t>Zusammenhänge</w:t>
            </w:r>
            <w:r w:rsidRPr="009C4D6F">
              <w:rPr>
                <w:rFonts w:ascii="Arial" w:hAnsi="Arial" w:cs="Arial"/>
              </w:rPr>
              <w:t xml:space="preserve"> zwischen Verwendungszweck, technischer Funktion, Qualität sowie Arbeits- und Umweltschutz erkennen und bewerten</w:t>
            </w:r>
          </w:p>
        </w:tc>
      </w:tr>
      <w:tr w:rsidR="007F5067" w:rsidRPr="004B22F2" w14:paraId="6FC1782C" w14:textId="77777777" w:rsidTr="00F9647E">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tcPr>
          <w:p w14:paraId="51EFCC57" w14:textId="77777777" w:rsidR="007F5067" w:rsidRPr="001124EF" w:rsidRDefault="007F5067" w:rsidP="001124EF">
            <w:pPr>
              <w:spacing w:before="120" w:after="0" w:line="360" w:lineRule="auto"/>
              <w:rPr>
                <w:rFonts w:ascii="Arial" w:hAnsi="Arial" w:cs="Arial"/>
              </w:rPr>
            </w:pPr>
            <w:r w:rsidRPr="001124EF">
              <w:rPr>
                <w:rFonts w:ascii="Arial" w:hAnsi="Arial" w:cs="Arial"/>
              </w:rPr>
              <w:t>Bezug zu grundlegenden Wissensbeständen:</w:t>
            </w:r>
          </w:p>
          <w:p w14:paraId="291F6CEB" w14:textId="6476EF05" w:rsidR="009C4D6F" w:rsidRDefault="009C4D6F" w:rsidP="001124EF">
            <w:pPr>
              <w:numPr>
                <w:ilvl w:val="0"/>
                <w:numId w:val="30"/>
              </w:numPr>
              <w:spacing w:after="0" w:line="360" w:lineRule="auto"/>
              <w:ind w:left="447"/>
              <w:contextualSpacing/>
              <w:rPr>
                <w:rFonts w:ascii="Arial" w:hAnsi="Arial" w:cs="Arial"/>
              </w:rPr>
            </w:pPr>
            <w:r>
              <w:rPr>
                <w:rFonts w:ascii="Arial" w:hAnsi="Arial" w:cs="Arial"/>
              </w:rPr>
              <w:t xml:space="preserve">Beton: </w:t>
            </w:r>
            <w:r w:rsidRPr="001124EF">
              <w:rPr>
                <w:rFonts w:ascii="Arial" w:eastAsia="ArialMT" w:hAnsi="Arial" w:cs="Arial"/>
              </w:rPr>
              <w:t>Ausgangsstoffe</w:t>
            </w:r>
          </w:p>
          <w:p w14:paraId="696BC8BA" w14:textId="77777777" w:rsidR="009C4D6F" w:rsidRDefault="009C4D6F" w:rsidP="001124EF">
            <w:pPr>
              <w:numPr>
                <w:ilvl w:val="0"/>
                <w:numId w:val="30"/>
              </w:numPr>
              <w:spacing w:after="0" w:line="360" w:lineRule="auto"/>
              <w:ind w:left="447"/>
              <w:contextualSpacing/>
              <w:rPr>
                <w:rFonts w:ascii="Arial" w:hAnsi="Arial" w:cs="Arial"/>
              </w:rPr>
            </w:pPr>
            <w:r w:rsidRPr="009C4D6F">
              <w:rPr>
                <w:rFonts w:ascii="Arial" w:hAnsi="Arial" w:cs="Arial"/>
              </w:rPr>
              <w:t xml:space="preserve">Stahlbeton: </w:t>
            </w:r>
            <w:r w:rsidRPr="001124EF">
              <w:rPr>
                <w:rFonts w:ascii="Arial" w:eastAsia="ArialMT" w:hAnsi="Arial" w:cs="Arial"/>
              </w:rPr>
              <w:t>Tragverhalten</w:t>
            </w:r>
            <w:r w:rsidRPr="009C4D6F">
              <w:rPr>
                <w:rFonts w:ascii="Arial" w:hAnsi="Arial" w:cs="Arial"/>
              </w:rPr>
              <w:t xml:space="preserve">, Bewehrungsstahl, Bewehrungsrichtlinien </w:t>
            </w:r>
          </w:p>
          <w:p w14:paraId="2D3888A6" w14:textId="3653E096" w:rsidR="007F5067" w:rsidRPr="009C4D6F" w:rsidRDefault="009C4D6F" w:rsidP="001124EF">
            <w:pPr>
              <w:numPr>
                <w:ilvl w:val="0"/>
                <w:numId w:val="30"/>
              </w:numPr>
              <w:spacing w:after="0" w:line="360" w:lineRule="auto"/>
              <w:ind w:left="447"/>
              <w:contextualSpacing/>
              <w:rPr>
                <w:rFonts w:ascii="Arial" w:hAnsi="Arial" w:cs="Arial"/>
              </w:rPr>
            </w:pPr>
            <w:r w:rsidRPr="009C4D6F">
              <w:rPr>
                <w:rFonts w:ascii="Arial" w:hAnsi="Arial" w:cs="Arial"/>
              </w:rPr>
              <w:t>Statik: Träger auf zwei Stützen, Auflagerarten, Auflagerkräfte, Einzellasten, Streckenlasten und gemischte Lasten, Schnittkräfte, Querkraf</w:t>
            </w:r>
            <w:r>
              <w:rPr>
                <w:rFonts w:ascii="Arial" w:hAnsi="Arial" w:cs="Arial"/>
              </w:rPr>
              <w:t>tverlauf, Moment</w:t>
            </w:r>
            <w:r w:rsidRPr="009C4D6F">
              <w:rPr>
                <w:rFonts w:ascii="Arial" w:hAnsi="Arial" w:cs="Arial"/>
              </w:rPr>
              <w:t>ve</w:t>
            </w:r>
            <w:r>
              <w:rPr>
                <w:rFonts w:ascii="Arial" w:hAnsi="Arial" w:cs="Arial"/>
              </w:rPr>
              <w:t>rlauf</w:t>
            </w:r>
          </w:p>
          <w:p w14:paraId="1176535B" w14:textId="1E37F31A" w:rsidR="009C4D6F" w:rsidRPr="009C4D6F" w:rsidRDefault="009C4D6F" w:rsidP="001124EF">
            <w:pPr>
              <w:numPr>
                <w:ilvl w:val="0"/>
                <w:numId w:val="30"/>
              </w:numPr>
              <w:spacing w:after="0" w:line="360" w:lineRule="auto"/>
              <w:ind w:left="447"/>
              <w:contextualSpacing/>
              <w:rPr>
                <w:rFonts w:ascii="Arial" w:hAnsi="Arial" w:cs="Arial"/>
              </w:rPr>
            </w:pPr>
            <w:r w:rsidRPr="009C4D6F">
              <w:rPr>
                <w:rFonts w:ascii="Arial" w:hAnsi="Arial" w:cs="Arial"/>
              </w:rPr>
              <w:t>ausgewählte Fertigungsverfahren aus den Fertigun</w:t>
            </w:r>
            <w:r>
              <w:rPr>
                <w:rFonts w:ascii="Arial" w:hAnsi="Arial" w:cs="Arial"/>
              </w:rPr>
              <w:t>gshauptgruppen Trennen und Fügen</w:t>
            </w:r>
          </w:p>
          <w:p w14:paraId="7E9AA620" w14:textId="7DCDECDE" w:rsidR="009C4D6F" w:rsidRPr="009C4D6F" w:rsidRDefault="009C4D6F" w:rsidP="001124EF">
            <w:pPr>
              <w:numPr>
                <w:ilvl w:val="0"/>
                <w:numId w:val="30"/>
              </w:numPr>
              <w:spacing w:after="0" w:line="360" w:lineRule="auto"/>
              <w:ind w:left="447"/>
              <w:contextualSpacing/>
              <w:rPr>
                <w:rFonts w:ascii="Arial" w:hAnsi="Arial" w:cs="Arial"/>
              </w:rPr>
            </w:pPr>
            <w:r w:rsidRPr="009C4D6F">
              <w:rPr>
                <w:rFonts w:ascii="Arial" w:hAnsi="Arial" w:cs="Arial"/>
              </w:rPr>
              <w:t>Sys</w:t>
            </w:r>
            <w:r>
              <w:rPr>
                <w:rFonts w:ascii="Arial" w:hAnsi="Arial" w:cs="Arial"/>
              </w:rPr>
              <w:t>teme der Qualitätssicherung, z. B. Instandhaltung</w:t>
            </w:r>
          </w:p>
          <w:p w14:paraId="61B82071" w14:textId="75E7BB64" w:rsidR="009C4D6F" w:rsidRPr="004B22F2" w:rsidRDefault="009C4D6F" w:rsidP="001124EF">
            <w:pPr>
              <w:numPr>
                <w:ilvl w:val="0"/>
                <w:numId w:val="30"/>
              </w:numPr>
              <w:spacing w:after="0" w:line="360" w:lineRule="auto"/>
              <w:ind w:left="447"/>
              <w:contextualSpacing/>
              <w:rPr>
                <w:rFonts w:ascii="Arial" w:hAnsi="Arial" w:cs="Arial"/>
              </w:rPr>
            </w:pPr>
            <w:r w:rsidRPr="00941D68">
              <w:rPr>
                <w:rFonts w:ascii="Arial" w:hAnsi="Arial" w:cs="Arial"/>
              </w:rPr>
              <w:t xml:space="preserve">Gleichrichterschaltung: B2, </w:t>
            </w:r>
            <w:r w:rsidR="00154BA7" w:rsidRPr="00941D68">
              <w:rPr>
                <w:rFonts w:ascii="Arial" w:hAnsi="Arial" w:cs="Arial"/>
              </w:rPr>
              <w:t xml:space="preserve">Gleichrichtung, </w:t>
            </w:r>
            <w:r w:rsidRPr="00941D68">
              <w:rPr>
                <w:rFonts w:ascii="Arial" w:hAnsi="Arial" w:cs="Arial"/>
              </w:rPr>
              <w:t>Glättung</w:t>
            </w:r>
          </w:p>
        </w:tc>
      </w:tr>
    </w:tbl>
    <w:p w14:paraId="4FA765FD" w14:textId="77777777" w:rsidR="00F9647E" w:rsidRDefault="00F9647E">
      <w:pPr>
        <w:rPr>
          <w:b/>
        </w:rPr>
      </w:pPr>
      <w:r>
        <w:rPr>
          <w:b/>
        </w:rPr>
        <w:br w:type="page"/>
      </w:r>
    </w:p>
    <w:p w14:paraId="6156F131" w14:textId="77777777" w:rsidR="001124EF" w:rsidRPr="001124EF" w:rsidRDefault="001124EF" w:rsidP="001124EF">
      <w:pPr>
        <w:tabs>
          <w:tab w:val="left" w:pos="426"/>
        </w:tabs>
        <w:ind w:left="360"/>
        <w:rPr>
          <w:rFonts w:ascii="Arial" w:hAnsi="Arial" w:cs="Arial"/>
          <w:b/>
        </w:rPr>
      </w:pPr>
      <w:r w:rsidRPr="001124EF">
        <w:rPr>
          <w:rFonts w:ascii="Arial" w:hAnsi="Arial" w:cs="Arial"/>
          <w:b/>
          <w:bCs/>
          <w:sz w:val="24"/>
          <w:szCs w:val="24"/>
        </w:rPr>
        <w:lastRenderedPageBreak/>
        <w:t>2.</w:t>
      </w:r>
      <w:r w:rsidRPr="001124EF">
        <w:rPr>
          <w:rFonts w:ascii="Arial" w:hAnsi="Arial" w:cs="Arial"/>
          <w:b/>
          <w:bCs/>
          <w:sz w:val="24"/>
          <w:szCs w:val="24"/>
        </w:rPr>
        <w:tab/>
        <w:t>Anregungen</w:t>
      </w:r>
      <w:r w:rsidRPr="001124EF">
        <w:rPr>
          <w:rFonts w:ascii="Arial" w:hAnsi="Arial" w:cs="Arial"/>
          <w:b/>
        </w:rPr>
        <w:t xml:space="preserve"> </w:t>
      </w:r>
      <w:r w:rsidRPr="001124EF">
        <w:rPr>
          <w:rFonts w:ascii="Arial" w:hAnsi="Arial" w:cs="Arial"/>
          <w:b/>
          <w:bCs/>
          <w:sz w:val="24"/>
          <w:szCs w:val="24"/>
        </w:rPr>
        <w:t>und</w:t>
      </w:r>
      <w:r w:rsidRPr="001124EF">
        <w:rPr>
          <w:rFonts w:ascii="Arial" w:hAnsi="Arial" w:cs="Arial"/>
          <w:b/>
          <w:sz w:val="24"/>
          <w:szCs w:val="24"/>
        </w:rPr>
        <w:t xml:space="preserve"> </w:t>
      </w:r>
      <w:r w:rsidRPr="001124EF">
        <w:rPr>
          <w:rFonts w:ascii="Arial" w:hAnsi="Arial" w:cs="Arial"/>
          <w:b/>
          <w:bCs/>
          <w:sz w:val="24"/>
          <w:szCs w:val="24"/>
        </w:rPr>
        <w:t>Hinweise</w:t>
      </w:r>
      <w:r w:rsidRPr="001124EF">
        <w:rPr>
          <w:rFonts w:ascii="Arial" w:hAnsi="Arial" w:cs="Arial"/>
          <w:b/>
          <w:sz w:val="24"/>
          <w:szCs w:val="24"/>
        </w:rPr>
        <w:t xml:space="preserve"> zum unterrichtlichen Einsatz</w:t>
      </w:r>
    </w:p>
    <w:p w14:paraId="53886AF1" w14:textId="45B8E58F" w:rsidR="00C809A8" w:rsidRPr="001124EF" w:rsidRDefault="00C809A8" w:rsidP="00FD596B">
      <w:pPr>
        <w:pStyle w:val="Listenabsatz"/>
        <w:numPr>
          <w:ilvl w:val="0"/>
          <w:numId w:val="31"/>
        </w:numPr>
        <w:spacing w:line="360" w:lineRule="auto"/>
        <w:rPr>
          <w:rFonts w:ascii="Arial" w:hAnsi="Arial" w:cs="Arial"/>
        </w:rPr>
      </w:pPr>
      <w:r w:rsidRPr="001124EF">
        <w:rPr>
          <w:rFonts w:ascii="Arial" w:hAnsi="Arial" w:cs="Arial"/>
        </w:rPr>
        <w:t>Einsatz in der Erarbeitungs- oder Kontrollphase</w:t>
      </w:r>
      <w:r w:rsidR="00FD1927" w:rsidRPr="001124EF">
        <w:rPr>
          <w:rFonts w:ascii="Arial" w:hAnsi="Arial" w:cs="Arial"/>
        </w:rPr>
        <w:t xml:space="preserve">; einige Teilaufgaben sind explizit zur (selbstständigen) Kompetenzentwicklung konzipiert, </w:t>
      </w:r>
    </w:p>
    <w:p w14:paraId="7F9AA4EC" w14:textId="69F412F7" w:rsidR="006356D9" w:rsidRPr="000727C9" w:rsidRDefault="00F9647E" w:rsidP="00FD596B">
      <w:pPr>
        <w:pStyle w:val="Listenabsatz"/>
        <w:numPr>
          <w:ilvl w:val="0"/>
          <w:numId w:val="31"/>
        </w:numPr>
        <w:spacing w:line="360" w:lineRule="auto"/>
        <w:rPr>
          <w:rFonts w:ascii="Arial" w:hAnsi="Arial" w:cs="Arial"/>
        </w:rPr>
      </w:pPr>
      <w:r w:rsidRPr="000727C9">
        <w:rPr>
          <w:rFonts w:ascii="Arial" w:hAnsi="Arial" w:cs="Arial"/>
        </w:rPr>
        <w:t xml:space="preserve">Schülerexperimente </w:t>
      </w:r>
      <w:r w:rsidR="006356D9" w:rsidRPr="000727C9">
        <w:rPr>
          <w:rFonts w:ascii="Arial" w:hAnsi="Arial" w:cs="Arial"/>
        </w:rPr>
        <w:t>sind vorgesehen</w:t>
      </w:r>
    </w:p>
    <w:p w14:paraId="5C33E534" w14:textId="113B2F79" w:rsidR="006356D9" w:rsidRPr="000727C9" w:rsidRDefault="006356D9" w:rsidP="00FD596B">
      <w:pPr>
        <w:pStyle w:val="Listenabsatz"/>
        <w:numPr>
          <w:ilvl w:val="0"/>
          <w:numId w:val="31"/>
        </w:numPr>
        <w:spacing w:line="360" w:lineRule="auto"/>
        <w:rPr>
          <w:rFonts w:ascii="Arial" w:hAnsi="Arial" w:cs="Arial"/>
        </w:rPr>
      </w:pPr>
      <w:r w:rsidRPr="000727C9">
        <w:rPr>
          <w:rFonts w:ascii="Arial" w:hAnsi="Arial" w:cs="Arial"/>
        </w:rPr>
        <w:t xml:space="preserve">Arbeitszeit ca. </w:t>
      </w:r>
      <w:r w:rsidR="000727C9" w:rsidRPr="000727C9">
        <w:rPr>
          <w:rFonts w:ascii="Arial" w:hAnsi="Arial" w:cs="Arial"/>
        </w:rPr>
        <w:t>25</w:t>
      </w:r>
      <w:r w:rsidRPr="000727C9">
        <w:rPr>
          <w:rFonts w:ascii="Arial" w:hAnsi="Arial" w:cs="Arial"/>
        </w:rPr>
        <w:t xml:space="preserve"> Unterrichtsstunden</w:t>
      </w:r>
    </w:p>
    <w:p w14:paraId="5F866A35" w14:textId="65FA3C3C" w:rsidR="006356D9" w:rsidRPr="000727C9" w:rsidRDefault="006356D9" w:rsidP="00FD596B">
      <w:pPr>
        <w:pStyle w:val="Listenabsatz"/>
        <w:numPr>
          <w:ilvl w:val="0"/>
          <w:numId w:val="31"/>
        </w:numPr>
        <w:spacing w:line="360" w:lineRule="auto"/>
        <w:rPr>
          <w:rFonts w:ascii="Arial" w:hAnsi="Arial" w:cs="Arial"/>
        </w:rPr>
      </w:pPr>
      <w:r w:rsidRPr="000727C9">
        <w:rPr>
          <w:rFonts w:ascii="Arial" w:hAnsi="Arial" w:cs="Arial"/>
        </w:rPr>
        <w:t>Fachübergreifend k</w:t>
      </w:r>
      <w:r w:rsidR="004C0023" w:rsidRPr="000727C9">
        <w:rPr>
          <w:rFonts w:ascii="Arial" w:hAnsi="Arial" w:cs="Arial"/>
        </w:rPr>
        <w:t>önnen Wissensbestände der</w:t>
      </w:r>
      <w:r w:rsidRPr="000727C9">
        <w:rPr>
          <w:rFonts w:ascii="Arial" w:hAnsi="Arial" w:cs="Arial"/>
        </w:rPr>
        <w:t xml:space="preserve"> Fächer Physik</w:t>
      </w:r>
      <w:r w:rsidR="004C0023" w:rsidRPr="000727C9">
        <w:rPr>
          <w:rFonts w:ascii="Arial" w:hAnsi="Arial" w:cs="Arial"/>
        </w:rPr>
        <w:t xml:space="preserve"> (Kräfte, Optik)</w:t>
      </w:r>
      <w:r w:rsidRPr="000727C9">
        <w:rPr>
          <w:rFonts w:ascii="Arial" w:hAnsi="Arial" w:cs="Arial"/>
        </w:rPr>
        <w:t xml:space="preserve"> Informatik</w:t>
      </w:r>
      <w:r w:rsidR="004C0023" w:rsidRPr="000727C9">
        <w:rPr>
          <w:rFonts w:ascii="Arial" w:hAnsi="Arial" w:cs="Arial"/>
        </w:rPr>
        <w:t xml:space="preserve"> </w:t>
      </w:r>
      <w:r w:rsidR="004C0023" w:rsidRPr="008F293B">
        <w:rPr>
          <w:rFonts w:ascii="Arial" w:hAnsi="Arial" w:cs="Arial"/>
        </w:rPr>
        <w:t>(</w:t>
      </w:r>
      <w:r w:rsidR="004C0023">
        <w:rPr>
          <w:rFonts w:ascii="Arial" w:hAnsi="Arial" w:cs="Arial"/>
        </w:rPr>
        <w:t>Tabellenkalkulation und Präsentationssoftware</w:t>
      </w:r>
      <w:r w:rsidR="004C0023" w:rsidRPr="008F293B">
        <w:rPr>
          <w:rFonts w:ascii="Arial" w:hAnsi="Arial" w:cs="Arial"/>
        </w:rPr>
        <w:t>)</w:t>
      </w:r>
      <w:r w:rsidR="006D0197">
        <w:rPr>
          <w:rFonts w:ascii="Arial" w:hAnsi="Arial" w:cs="Arial"/>
        </w:rPr>
        <w:t xml:space="preserve"> und Chemie (</w:t>
      </w:r>
      <w:r w:rsidR="006D0197" w:rsidRPr="000727C9">
        <w:rPr>
          <w:rFonts w:ascii="Arial" w:hAnsi="Arial" w:cs="Arial"/>
        </w:rPr>
        <w:t>Reaktion</w:t>
      </w:r>
      <w:r w:rsidR="000727C9" w:rsidRPr="000727C9">
        <w:rPr>
          <w:rFonts w:ascii="Arial" w:hAnsi="Arial" w:cs="Arial"/>
        </w:rPr>
        <w:t>swärme</w:t>
      </w:r>
      <w:r w:rsidR="006D0197" w:rsidRPr="000727C9">
        <w:rPr>
          <w:rFonts w:ascii="Arial" w:hAnsi="Arial" w:cs="Arial"/>
        </w:rPr>
        <w:t>)</w:t>
      </w:r>
      <w:r w:rsidRPr="000727C9">
        <w:rPr>
          <w:rFonts w:ascii="Arial" w:hAnsi="Arial" w:cs="Arial"/>
        </w:rPr>
        <w:t xml:space="preserve"> </w:t>
      </w:r>
      <w:r w:rsidR="004C0023" w:rsidRPr="000727C9">
        <w:rPr>
          <w:rFonts w:ascii="Arial" w:hAnsi="Arial" w:cs="Arial"/>
        </w:rPr>
        <w:t>als Basis genutzt werden</w:t>
      </w:r>
      <w:r w:rsidRPr="000727C9">
        <w:rPr>
          <w:rFonts w:ascii="Arial" w:hAnsi="Arial" w:cs="Arial"/>
        </w:rPr>
        <w:t>.</w:t>
      </w:r>
    </w:p>
    <w:p w14:paraId="6D9CCFF7" w14:textId="36F33104" w:rsidR="00F9647E" w:rsidRPr="000727C9" w:rsidRDefault="00C35462" w:rsidP="00FD596B">
      <w:pPr>
        <w:pStyle w:val="Listenabsatz"/>
        <w:numPr>
          <w:ilvl w:val="0"/>
          <w:numId w:val="31"/>
        </w:numPr>
        <w:spacing w:line="360" w:lineRule="auto"/>
        <w:rPr>
          <w:rFonts w:ascii="Arial" w:hAnsi="Arial" w:cs="Arial"/>
        </w:rPr>
      </w:pPr>
      <w:r w:rsidRPr="000727C9">
        <w:rPr>
          <w:rFonts w:ascii="Arial" w:hAnsi="Arial" w:cs="Arial"/>
        </w:rPr>
        <w:t xml:space="preserve">fachübergreifende Aspekte: </w:t>
      </w:r>
    </w:p>
    <w:p w14:paraId="58AFD9DC" w14:textId="5FFC7B46" w:rsidR="00EB5BFC" w:rsidRPr="000727C9" w:rsidRDefault="00EB5BFC" w:rsidP="00FD596B">
      <w:pPr>
        <w:pStyle w:val="Listenabsatz"/>
        <w:numPr>
          <w:ilvl w:val="1"/>
          <w:numId w:val="19"/>
        </w:numPr>
        <w:spacing w:line="360" w:lineRule="auto"/>
        <w:ind w:left="1134"/>
        <w:rPr>
          <w:rFonts w:ascii="Arial" w:hAnsi="Arial" w:cs="Arial"/>
        </w:rPr>
      </w:pPr>
      <w:r w:rsidRPr="000727C9">
        <w:rPr>
          <w:rFonts w:ascii="Arial" w:hAnsi="Arial" w:cs="Arial"/>
        </w:rPr>
        <w:t xml:space="preserve">Chemie: </w:t>
      </w:r>
      <w:r w:rsidR="000727C9" w:rsidRPr="000727C9">
        <w:rPr>
          <w:rFonts w:ascii="Arial" w:hAnsi="Arial" w:cs="Arial"/>
        </w:rPr>
        <w:t>Silikat</w:t>
      </w:r>
      <w:r w:rsidR="006D0197" w:rsidRPr="000727C9">
        <w:rPr>
          <w:rFonts w:ascii="Arial" w:hAnsi="Arial" w:cs="Arial"/>
        </w:rPr>
        <w:t>verbindungen</w:t>
      </w:r>
    </w:p>
    <w:p w14:paraId="7F6ECBC8" w14:textId="065D35E2" w:rsidR="00A87130" w:rsidRPr="0010513D" w:rsidRDefault="006D0197" w:rsidP="00FD596B">
      <w:pPr>
        <w:pStyle w:val="Listenabsatz"/>
        <w:numPr>
          <w:ilvl w:val="1"/>
          <w:numId w:val="19"/>
        </w:numPr>
        <w:spacing w:line="360" w:lineRule="auto"/>
        <w:ind w:left="1134"/>
        <w:rPr>
          <w:rFonts w:ascii="Arial" w:hAnsi="Arial" w:cs="Arial"/>
        </w:rPr>
      </w:pPr>
      <w:r w:rsidRPr="000727C9">
        <w:rPr>
          <w:rFonts w:ascii="Arial" w:hAnsi="Arial" w:cs="Arial"/>
        </w:rPr>
        <w:t>Physik: gleichförmige Kreisbewegung, vektorielle Addition und Zerlegung von Kräften</w:t>
      </w:r>
      <w:r w:rsidRPr="0010513D">
        <w:rPr>
          <w:rFonts w:ascii="Arial" w:hAnsi="Arial" w:cs="Arial"/>
        </w:rPr>
        <w:t>, Kondensator, Wechselstromwiderstände</w:t>
      </w:r>
      <w:r w:rsidR="001510E6" w:rsidRPr="0010513D">
        <w:rPr>
          <w:rFonts w:ascii="Arial" w:hAnsi="Arial" w:cs="Arial"/>
        </w:rPr>
        <w:t>)</w:t>
      </w:r>
    </w:p>
    <w:p w14:paraId="3047BAFC" w14:textId="77777777" w:rsidR="00A87130" w:rsidRPr="0010513D" w:rsidRDefault="00A87130" w:rsidP="00FD596B">
      <w:pPr>
        <w:pStyle w:val="Listenabsatz"/>
        <w:numPr>
          <w:ilvl w:val="0"/>
          <w:numId w:val="31"/>
        </w:numPr>
        <w:spacing w:line="360" w:lineRule="auto"/>
        <w:rPr>
          <w:rFonts w:ascii="Arial" w:hAnsi="Arial" w:cs="Arial"/>
        </w:rPr>
      </w:pPr>
      <w:r w:rsidRPr="0010513D">
        <w:rPr>
          <w:rFonts w:ascii="Arial" w:hAnsi="Arial" w:cs="Arial"/>
        </w:rPr>
        <w:t>Möglichkeit der Binnendifferenzierung</w:t>
      </w:r>
    </w:p>
    <w:p w14:paraId="40E8D367" w14:textId="4723DE0D" w:rsidR="00A87130" w:rsidRPr="0010513D" w:rsidRDefault="00A87130" w:rsidP="00FD596B">
      <w:pPr>
        <w:pStyle w:val="Listenabsatz"/>
        <w:numPr>
          <w:ilvl w:val="1"/>
          <w:numId w:val="19"/>
        </w:numPr>
        <w:spacing w:line="360" w:lineRule="auto"/>
        <w:ind w:left="1134"/>
        <w:rPr>
          <w:rFonts w:ascii="Arial" w:hAnsi="Arial" w:cs="Arial"/>
        </w:rPr>
      </w:pPr>
      <w:r w:rsidRPr="0010513D">
        <w:rPr>
          <w:rFonts w:ascii="Arial" w:hAnsi="Arial" w:cs="Arial"/>
        </w:rPr>
        <w:t>Material kann dem Internet entnommen (Schüler suchen selbstständig) oder kann als Ausdruck übergeben werden</w:t>
      </w:r>
    </w:p>
    <w:p w14:paraId="38A47B9C" w14:textId="77777777" w:rsidR="000E3BE7" w:rsidRPr="0010513D" w:rsidRDefault="000E3BE7" w:rsidP="00FD596B">
      <w:pPr>
        <w:pStyle w:val="Listenabsatz"/>
        <w:numPr>
          <w:ilvl w:val="1"/>
          <w:numId w:val="19"/>
        </w:numPr>
        <w:spacing w:line="360" w:lineRule="auto"/>
        <w:ind w:left="1134"/>
        <w:rPr>
          <w:rFonts w:ascii="Arial" w:hAnsi="Arial" w:cs="Arial"/>
        </w:rPr>
      </w:pPr>
      <w:r w:rsidRPr="0010513D">
        <w:rPr>
          <w:rFonts w:ascii="Arial" w:hAnsi="Arial" w:cs="Arial"/>
        </w:rPr>
        <w:t>komplexe Aufgaben können mit Zwischenschritten untersetzt werden</w:t>
      </w:r>
    </w:p>
    <w:p w14:paraId="72CB7582" w14:textId="77777777" w:rsidR="00243701" w:rsidRDefault="000727C9" w:rsidP="00FD596B">
      <w:pPr>
        <w:pStyle w:val="Listenabsatz"/>
        <w:numPr>
          <w:ilvl w:val="1"/>
          <w:numId w:val="19"/>
        </w:numPr>
        <w:spacing w:line="360" w:lineRule="auto"/>
        <w:ind w:left="1134"/>
        <w:rPr>
          <w:rFonts w:ascii="Arial" w:hAnsi="Arial" w:cs="Arial"/>
        </w:rPr>
      </w:pPr>
      <w:r w:rsidRPr="00243701">
        <w:rPr>
          <w:rFonts w:ascii="Arial" w:hAnsi="Arial" w:cs="Arial"/>
        </w:rPr>
        <w:t>Aufgaben a) bis c), j),</w:t>
      </w:r>
      <w:r w:rsidR="0010513D" w:rsidRPr="00243701">
        <w:rPr>
          <w:rFonts w:ascii="Arial" w:hAnsi="Arial" w:cs="Arial"/>
        </w:rPr>
        <w:t xml:space="preserve"> </w:t>
      </w:r>
      <w:r w:rsidRPr="00243701">
        <w:rPr>
          <w:rFonts w:ascii="Arial" w:hAnsi="Arial" w:cs="Arial"/>
        </w:rPr>
        <w:t xml:space="preserve">k), m sowie </w:t>
      </w:r>
      <w:r w:rsidR="0010513D" w:rsidRPr="00243701">
        <w:rPr>
          <w:rFonts w:ascii="Arial" w:hAnsi="Arial" w:cs="Arial"/>
        </w:rPr>
        <w:t>n)</w:t>
      </w:r>
      <w:r w:rsidR="000E3BE7" w:rsidRPr="00243701">
        <w:rPr>
          <w:rFonts w:ascii="Arial" w:hAnsi="Arial" w:cs="Arial"/>
        </w:rPr>
        <w:t xml:space="preserve"> können zum Lernen auf Distanz verwendet werden</w:t>
      </w:r>
    </w:p>
    <w:p w14:paraId="12A14949" w14:textId="3C85C460" w:rsidR="000E3BE7" w:rsidRPr="00562BD0" w:rsidRDefault="000E3BE7" w:rsidP="00FD596B">
      <w:pPr>
        <w:pStyle w:val="Listenabsatz"/>
        <w:numPr>
          <w:ilvl w:val="1"/>
          <w:numId w:val="19"/>
        </w:numPr>
        <w:spacing w:line="360" w:lineRule="auto"/>
        <w:ind w:left="1134"/>
        <w:rPr>
          <w:rFonts w:ascii="Arial" w:hAnsi="Arial" w:cs="Arial"/>
        </w:rPr>
      </w:pPr>
      <w:r w:rsidRPr="00243701">
        <w:rPr>
          <w:rFonts w:ascii="Arial" w:hAnsi="Arial" w:cs="Arial"/>
        </w:rPr>
        <w:t xml:space="preserve">Einzelne Schüler können im Rahmen der statischen Berechnungen die maximale Durchbiegung des Trägers ermitteln. Aufgabe: Recherchieren Sie mithilfe geeigneter Quellen, wie Sie mit den genannten Angaben die maximale Durchbiegung ermitteln können. Berechnen Sie diese und interpretieren Sie das </w:t>
      </w:r>
      <w:r w:rsidRPr="00562BD0">
        <w:rPr>
          <w:rFonts w:ascii="Arial" w:hAnsi="Arial" w:cs="Arial"/>
        </w:rPr>
        <w:t>Ergebnis im Hinblick auf Durchführbarkeit.</w:t>
      </w:r>
    </w:p>
    <w:p w14:paraId="61821529" w14:textId="6F1B923D" w:rsidR="00887AD4" w:rsidRPr="00562BD0" w:rsidRDefault="00887AD4" w:rsidP="00FD596B">
      <w:pPr>
        <w:pStyle w:val="Listenabsatz"/>
        <w:numPr>
          <w:ilvl w:val="0"/>
          <w:numId w:val="31"/>
        </w:numPr>
        <w:spacing w:line="360" w:lineRule="auto"/>
        <w:rPr>
          <w:rFonts w:ascii="Arial" w:hAnsi="Arial" w:cs="Arial"/>
        </w:rPr>
      </w:pPr>
      <w:r w:rsidRPr="00562BD0">
        <w:rPr>
          <w:rFonts w:ascii="Arial" w:hAnsi="Arial" w:cs="Arial"/>
        </w:rPr>
        <w:t xml:space="preserve">Der Aufbau der pneumatischen Schaltung und deren Inbetriebnahme </w:t>
      </w:r>
      <w:r w:rsidR="00E346DC" w:rsidRPr="00562BD0">
        <w:rPr>
          <w:rFonts w:ascii="Arial" w:hAnsi="Arial" w:cs="Arial"/>
        </w:rPr>
        <w:t xml:space="preserve">(Aufgabe l) </w:t>
      </w:r>
      <w:r w:rsidRPr="00562BD0">
        <w:rPr>
          <w:rFonts w:ascii="Arial" w:hAnsi="Arial" w:cs="Arial"/>
        </w:rPr>
        <w:t xml:space="preserve">kann mit </w:t>
      </w:r>
      <w:r w:rsidR="00524E25" w:rsidRPr="00562BD0">
        <w:rPr>
          <w:rFonts w:ascii="Arial" w:hAnsi="Arial" w:cs="Arial"/>
        </w:rPr>
        <w:t>einem mobilen Endgerät</w:t>
      </w:r>
      <w:r w:rsidRPr="00562BD0">
        <w:rPr>
          <w:rFonts w:ascii="Arial" w:hAnsi="Arial" w:cs="Arial"/>
        </w:rPr>
        <w:t xml:space="preserve"> gefilmt werden. Der Film kann als digitaler Wissensspeicher dienen. Die Erstellung eines Erklärvideos ist möglich. Hier erklären die Schülerinnen und Schüler den Versuchsaufbau, die Wirkungsweise</w:t>
      </w:r>
      <w:r w:rsidR="00524E25" w:rsidRPr="00562BD0">
        <w:rPr>
          <w:rFonts w:ascii="Arial" w:hAnsi="Arial" w:cs="Arial"/>
        </w:rPr>
        <w:t xml:space="preserve"> und dokumentieren die Funktion der Schaltung. Neben der Funktion des Wissensspeichers kann das Erklärvideo auch zur Leistungsbewertung genutzt werden. </w:t>
      </w:r>
    </w:p>
    <w:p w14:paraId="393C0EEC" w14:textId="6C480869" w:rsidR="00154BA7" w:rsidRPr="00154BA7" w:rsidRDefault="00154BA7" w:rsidP="00FD596B">
      <w:pPr>
        <w:pStyle w:val="Listenabsatz"/>
        <w:numPr>
          <w:ilvl w:val="0"/>
          <w:numId w:val="31"/>
        </w:numPr>
        <w:spacing w:line="360" w:lineRule="auto"/>
        <w:rPr>
          <w:rFonts w:ascii="Arial" w:hAnsi="Arial" w:cs="Arial"/>
        </w:rPr>
      </w:pPr>
      <w:r w:rsidRPr="00243701">
        <w:rPr>
          <w:rFonts w:ascii="Arial" w:hAnsi="Arial" w:cs="Arial"/>
        </w:rPr>
        <w:t xml:space="preserve">Hinweisen zum Experiment in Aufgabe o) und p): </w:t>
      </w:r>
      <w:r w:rsidRPr="00154BA7">
        <w:rPr>
          <w:rFonts w:ascii="Arial" w:hAnsi="Arial" w:cs="Arial"/>
        </w:rPr>
        <w:t xml:space="preserve">Das Experiment sollte in einem Raum geplant werden, welcher verdunkelt werden kann. Die Beleuchtung des Versuchsaufbaus durch Fremdlicht führt zu falschen Ergebnissen. Als rotierende Maschine hat sich der Experimentiermotor aus dem Physikbaukasten als geeignet erwiesen, da dieser durch Veränderung der Versorgungsspannung leicht in der Drehzahl geregelt werden kann. Zur Beleuchtung können LED-Lichtstreifen aus der Hausbeleuchtungstechnik verwendet werden. Ausreichende Helligkeit ist vorhanden, </w:t>
      </w:r>
      <w:r w:rsidRPr="00154BA7">
        <w:rPr>
          <w:rFonts w:ascii="Arial" w:hAnsi="Arial" w:cs="Arial"/>
        </w:rPr>
        <w:lastRenderedPageBreak/>
        <w:t xml:space="preserve">wenn </w:t>
      </w:r>
      <w:r w:rsidR="0010513D">
        <w:rPr>
          <w:rFonts w:ascii="Arial" w:hAnsi="Arial" w:cs="Arial"/>
        </w:rPr>
        <w:t>vier</w:t>
      </w:r>
      <w:r w:rsidRPr="00154BA7">
        <w:rPr>
          <w:rFonts w:ascii="Arial" w:hAnsi="Arial" w:cs="Arial"/>
        </w:rPr>
        <w:t xml:space="preserve"> Gruppen zu je drei LED </w:t>
      </w:r>
      <w:r w:rsidR="0010513D">
        <w:rPr>
          <w:rFonts w:ascii="Arial" w:hAnsi="Arial" w:cs="Arial"/>
        </w:rPr>
        <w:t xml:space="preserve">den Versuchsaufbau bestrahlen. </w:t>
      </w:r>
      <w:r w:rsidRPr="00154BA7">
        <w:rPr>
          <w:rFonts w:ascii="Arial" w:hAnsi="Arial" w:cs="Arial"/>
        </w:rPr>
        <w:t>Es</w:t>
      </w:r>
      <w:r>
        <w:rPr>
          <w:rFonts w:ascii="Arial" w:hAnsi="Arial" w:cs="Arial"/>
        </w:rPr>
        <w:t xml:space="preserve"> ist unbedingt darauf zu achten, dass</w:t>
      </w:r>
    </w:p>
    <w:p w14:paraId="50155836" w14:textId="3D39DA85" w:rsidR="00154BA7" w:rsidRPr="00154BA7" w:rsidRDefault="00154BA7" w:rsidP="00FD596B">
      <w:pPr>
        <w:pStyle w:val="Listenabsatz"/>
        <w:numPr>
          <w:ilvl w:val="1"/>
          <w:numId w:val="19"/>
        </w:numPr>
        <w:spacing w:line="360" w:lineRule="auto"/>
        <w:ind w:left="1134"/>
        <w:rPr>
          <w:rFonts w:ascii="Arial" w:hAnsi="Arial" w:cs="Arial"/>
        </w:rPr>
      </w:pPr>
      <w:r w:rsidRPr="00154BA7">
        <w:rPr>
          <w:rFonts w:ascii="Arial" w:hAnsi="Arial" w:cs="Arial"/>
        </w:rPr>
        <w:t>die Betriebsspannung 12V nicht übersteigt</w:t>
      </w:r>
    </w:p>
    <w:p w14:paraId="5DE5FFB5" w14:textId="77777777" w:rsidR="00154BA7" w:rsidRPr="00154BA7" w:rsidRDefault="00154BA7" w:rsidP="00FD596B">
      <w:pPr>
        <w:pStyle w:val="Listenabsatz"/>
        <w:numPr>
          <w:ilvl w:val="1"/>
          <w:numId w:val="19"/>
        </w:numPr>
        <w:spacing w:line="360" w:lineRule="auto"/>
        <w:ind w:left="1134"/>
        <w:rPr>
          <w:rFonts w:ascii="Arial" w:hAnsi="Arial" w:cs="Arial"/>
        </w:rPr>
      </w:pPr>
      <w:r w:rsidRPr="00154BA7">
        <w:rPr>
          <w:rFonts w:ascii="Arial" w:hAnsi="Arial" w:cs="Arial"/>
        </w:rPr>
        <w:t>auf dem Lichtband nur der Vorwiederstand und kein Glättungskondensator bestückt wurde</w:t>
      </w:r>
    </w:p>
    <w:p w14:paraId="5B8FB8C4" w14:textId="0DC04D91" w:rsidR="00154BA7" w:rsidRPr="00154BA7" w:rsidRDefault="00154BA7" w:rsidP="00FD596B">
      <w:pPr>
        <w:pStyle w:val="Listenabsatz"/>
        <w:numPr>
          <w:ilvl w:val="1"/>
          <w:numId w:val="19"/>
        </w:numPr>
        <w:spacing w:line="360" w:lineRule="auto"/>
        <w:ind w:left="1134"/>
        <w:rPr>
          <w:rFonts w:ascii="Arial" w:hAnsi="Arial" w:cs="Arial"/>
        </w:rPr>
      </w:pPr>
      <w:r w:rsidRPr="00154BA7">
        <w:rPr>
          <w:rFonts w:ascii="Arial" w:hAnsi="Arial" w:cs="Arial"/>
        </w:rPr>
        <w:t>die Polarität ersichtlich ist (eventuell müssen die Ans</w:t>
      </w:r>
      <w:r w:rsidR="0010513D">
        <w:rPr>
          <w:rFonts w:ascii="Arial" w:hAnsi="Arial" w:cs="Arial"/>
        </w:rPr>
        <w:t>chlüsse neu a</w:t>
      </w:r>
      <w:r w:rsidRPr="00154BA7">
        <w:rPr>
          <w:rFonts w:ascii="Arial" w:hAnsi="Arial" w:cs="Arial"/>
        </w:rPr>
        <w:t>ngelötet werden)</w:t>
      </w:r>
    </w:p>
    <w:p w14:paraId="42F76AC6" w14:textId="5B741F3E" w:rsidR="00154BA7" w:rsidRDefault="00154BA7" w:rsidP="00FD596B">
      <w:pPr>
        <w:pStyle w:val="Listenabsatz"/>
        <w:numPr>
          <w:ilvl w:val="1"/>
          <w:numId w:val="19"/>
        </w:numPr>
        <w:spacing w:line="360" w:lineRule="auto"/>
        <w:ind w:left="1134"/>
        <w:rPr>
          <w:rFonts w:ascii="Arial" w:hAnsi="Arial" w:cs="Arial"/>
        </w:rPr>
      </w:pPr>
      <w:r w:rsidRPr="00154BA7">
        <w:rPr>
          <w:rFonts w:ascii="Arial" w:hAnsi="Arial" w:cs="Arial"/>
        </w:rPr>
        <w:t>der Versuchsaufbau ist so zu erstellen das sich keine Teile im Elektromotor verf</w:t>
      </w:r>
      <w:r>
        <w:rPr>
          <w:rFonts w:ascii="Arial" w:hAnsi="Arial" w:cs="Arial"/>
        </w:rPr>
        <w:t xml:space="preserve">angen können! (Plexiglasplatte </w:t>
      </w:r>
      <w:r w:rsidR="0010513D">
        <w:rPr>
          <w:rFonts w:ascii="Arial" w:hAnsi="Arial" w:cs="Arial"/>
        </w:rPr>
        <w:t>zwischen Motor und LED-Streifen</w:t>
      </w:r>
      <w:r w:rsidRPr="00154BA7">
        <w:rPr>
          <w:rFonts w:ascii="Arial" w:hAnsi="Arial" w:cs="Arial"/>
        </w:rPr>
        <w:t>)</w:t>
      </w:r>
    </w:p>
    <w:p w14:paraId="10DF8783" w14:textId="77777777" w:rsidR="00FD596B" w:rsidRPr="00FD596B" w:rsidRDefault="00FD596B" w:rsidP="00FD596B">
      <w:pPr>
        <w:spacing w:line="360" w:lineRule="auto"/>
        <w:rPr>
          <w:rFonts w:ascii="Arial" w:hAnsi="Arial" w:cs="Arial"/>
        </w:rPr>
      </w:pPr>
    </w:p>
    <w:p w14:paraId="6D771080" w14:textId="77777777" w:rsidR="00FD596B" w:rsidRPr="00B122FD" w:rsidRDefault="00FD596B" w:rsidP="00FD596B">
      <w:pPr>
        <w:tabs>
          <w:tab w:val="left" w:pos="426"/>
        </w:tabs>
        <w:ind w:left="357" w:hanging="357"/>
        <w:rPr>
          <w:rFonts w:ascii="Arial" w:hAnsi="Arial" w:cs="Arial"/>
          <w:b/>
          <w:u w:val="single"/>
        </w:rPr>
      </w:pPr>
      <w:r>
        <w:rPr>
          <w:rFonts w:ascii="Arial" w:hAnsi="Arial" w:cs="Arial"/>
          <w:b/>
          <w:bCs/>
          <w:sz w:val="24"/>
          <w:szCs w:val="24"/>
        </w:rPr>
        <w:t>4.</w:t>
      </w:r>
      <w:r>
        <w:rPr>
          <w:rFonts w:ascii="Arial" w:hAnsi="Arial" w:cs="Arial"/>
          <w:b/>
          <w:bCs/>
          <w:sz w:val="24"/>
          <w:szCs w:val="24"/>
        </w:rPr>
        <w:tab/>
      </w:r>
      <w:r w:rsidRPr="00A36B28">
        <w:rPr>
          <w:rFonts w:ascii="Arial" w:hAnsi="Arial" w:cs="Arial"/>
          <w:b/>
          <w:bCs/>
          <w:sz w:val="24"/>
          <w:szCs w:val="24"/>
        </w:rPr>
        <w:t>Lösungserwartung</w:t>
      </w:r>
      <w:r>
        <w:rPr>
          <w:rFonts w:ascii="Arial" w:hAnsi="Arial" w:cs="Arial"/>
          <w:b/>
          <w:bCs/>
          <w:sz w:val="24"/>
          <w:szCs w:val="24"/>
        </w:rPr>
        <w:t>en</w:t>
      </w:r>
    </w:p>
    <w:tbl>
      <w:tblPr>
        <w:tblStyle w:val="Tabellenraster"/>
        <w:tblW w:w="9209" w:type="dxa"/>
        <w:tblCellMar>
          <w:top w:w="85" w:type="dxa"/>
          <w:bottom w:w="85" w:type="dxa"/>
        </w:tblCellMar>
        <w:tblLook w:val="04A0" w:firstRow="1" w:lastRow="0" w:firstColumn="1" w:lastColumn="0" w:noHBand="0" w:noVBand="1"/>
      </w:tblPr>
      <w:tblGrid>
        <w:gridCol w:w="1129"/>
        <w:gridCol w:w="8080"/>
      </w:tblGrid>
      <w:tr w:rsidR="00F1673E" w:rsidRPr="000B0DDD" w14:paraId="00070234" w14:textId="77777777" w:rsidTr="00FD596B">
        <w:tc>
          <w:tcPr>
            <w:tcW w:w="1129" w:type="dxa"/>
          </w:tcPr>
          <w:p w14:paraId="54A2BA73" w14:textId="77777777" w:rsidR="00F1673E" w:rsidRPr="00FD596B" w:rsidRDefault="00F1673E" w:rsidP="006573FC">
            <w:pPr>
              <w:rPr>
                <w:rFonts w:ascii="Arial" w:hAnsi="Arial" w:cs="Arial"/>
                <w:b/>
                <w:sz w:val="22"/>
                <w:szCs w:val="22"/>
              </w:rPr>
            </w:pPr>
            <w:r w:rsidRPr="00FD596B">
              <w:rPr>
                <w:rFonts w:ascii="Arial" w:hAnsi="Arial" w:cs="Arial"/>
                <w:b/>
                <w:sz w:val="22"/>
                <w:szCs w:val="22"/>
              </w:rPr>
              <w:t>Aufgabe</w:t>
            </w:r>
          </w:p>
        </w:tc>
        <w:tc>
          <w:tcPr>
            <w:tcW w:w="8080" w:type="dxa"/>
          </w:tcPr>
          <w:p w14:paraId="01D7A539" w14:textId="77777777" w:rsidR="00F1673E" w:rsidRPr="00FD596B" w:rsidRDefault="00F1673E" w:rsidP="006573FC">
            <w:pPr>
              <w:rPr>
                <w:rFonts w:ascii="Arial" w:hAnsi="Arial" w:cs="Arial"/>
                <w:b/>
                <w:sz w:val="22"/>
                <w:szCs w:val="22"/>
              </w:rPr>
            </w:pPr>
            <w:r w:rsidRPr="00FD596B">
              <w:rPr>
                <w:rFonts w:ascii="Arial" w:hAnsi="Arial" w:cs="Arial"/>
                <w:b/>
                <w:sz w:val="22"/>
                <w:szCs w:val="22"/>
              </w:rPr>
              <w:t>Erwartungshorizont</w:t>
            </w:r>
          </w:p>
        </w:tc>
      </w:tr>
      <w:tr w:rsidR="00F1673E" w:rsidRPr="000B0DDD" w14:paraId="2EE4E1EF" w14:textId="77777777" w:rsidTr="00FD596B">
        <w:tc>
          <w:tcPr>
            <w:tcW w:w="1129" w:type="dxa"/>
          </w:tcPr>
          <w:p w14:paraId="2114FD9F" w14:textId="586ECA62" w:rsidR="00F1673E" w:rsidRPr="00FD596B" w:rsidRDefault="00FD596B" w:rsidP="00FD596B">
            <w:pPr>
              <w:jc w:val="center"/>
              <w:rPr>
                <w:rFonts w:ascii="Arial" w:hAnsi="Arial" w:cs="Arial"/>
                <w:sz w:val="22"/>
                <w:szCs w:val="22"/>
              </w:rPr>
            </w:pPr>
            <w:r>
              <w:rPr>
                <w:rFonts w:ascii="Arial" w:hAnsi="Arial" w:cs="Arial"/>
                <w:sz w:val="22"/>
                <w:szCs w:val="22"/>
              </w:rPr>
              <w:t>a)</w:t>
            </w:r>
          </w:p>
        </w:tc>
        <w:tc>
          <w:tcPr>
            <w:tcW w:w="8080" w:type="dxa"/>
          </w:tcPr>
          <w:p w14:paraId="048EE3D1" w14:textId="248035C7" w:rsidR="00F1673E" w:rsidRPr="00FD596B" w:rsidRDefault="008E758D" w:rsidP="001633FA">
            <w:pPr>
              <w:pStyle w:val="Listenabsatz"/>
              <w:numPr>
                <w:ilvl w:val="0"/>
                <w:numId w:val="27"/>
              </w:numPr>
              <w:rPr>
                <w:rFonts w:ascii="Arial" w:hAnsi="Arial" w:cs="Arial"/>
                <w:sz w:val="22"/>
                <w:szCs w:val="22"/>
              </w:rPr>
            </w:pPr>
            <w:r w:rsidRPr="00FD596B">
              <w:rPr>
                <w:rFonts w:ascii="Arial" w:hAnsi="Arial" w:cs="Arial"/>
                <w:sz w:val="22"/>
                <w:szCs w:val="22"/>
              </w:rPr>
              <w:t>Die Schülerinnen und Schüler nennen die Hauptausgangsstoffe Kalkstein, Ton und Sand.</w:t>
            </w:r>
          </w:p>
          <w:p w14:paraId="7E62F1BF" w14:textId="25197611" w:rsidR="00F1673E" w:rsidRPr="00FD596B" w:rsidRDefault="00F1673E" w:rsidP="001633FA">
            <w:pPr>
              <w:pStyle w:val="Listenabsatz"/>
              <w:numPr>
                <w:ilvl w:val="0"/>
                <w:numId w:val="27"/>
              </w:numPr>
              <w:rPr>
                <w:rFonts w:ascii="Arial" w:hAnsi="Arial" w:cs="Arial"/>
                <w:sz w:val="22"/>
                <w:szCs w:val="22"/>
              </w:rPr>
            </w:pPr>
            <w:r w:rsidRPr="00FD596B">
              <w:rPr>
                <w:rFonts w:ascii="Arial" w:hAnsi="Arial" w:cs="Arial"/>
                <w:sz w:val="22"/>
                <w:szCs w:val="22"/>
              </w:rPr>
              <w:t>b)</w:t>
            </w:r>
          </w:p>
          <w:p w14:paraId="456D4E77" w14:textId="21259AE7" w:rsidR="00F1673E" w:rsidRPr="00FD596B" w:rsidRDefault="00F1673E" w:rsidP="001633FA">
            <w:pPr>
              <w:pStyle w:val="Listenabsatz"/>
              <w:numPr>
                <w:ilvl w:val="0"/>
                <w:numId w:val="27"/>
              </w:numPr>
              <w:rPr>
                <w:rFonts w:ascii="Arial" w:hAnsi="Arial" w:cs="Arial"/>
                <w:sz w:val="22"/>
                <w:szCs w:val="22"/>
              </w:rPr>
            </w:pPr>
            <w:r w:rsidRPr="00FD596B">
              <w:rPr>
                <w:rFonts w:ascii="Arial" w:hAnsi="Arial" w:cs="Arial"/>
                <w:sz w:val="22"/>
                <w:szCs w:val="22"/>
              </w:rPr>
              <w:t>C</w:t>
            </w:r>
            <w:r w:rsidRPr="00FD596B">
              <w:rPr>
                <w:rFonts w:ascii="Arial" w:hAnsi="Arial" w:cs="Arial"/>
                <w:sz w:val="22"/>
                <w:szCs w:val="22"/>
                <w:vertAlign w:val="subscript"/>
              </w:rPr>
              <w:t>3</w:t>
            </w:r>
            <w:r w:rsidRPr="00FD596B">
              <w:rPr>
                <w:rFonts w:ascii="Arial" w:hAnsi="Arial" w:cs="Arial"/>
                <w:sz w:val="22"/>
                <w:szCs w:val="22"/>
              </w:rPr>
              <w:t>S</w:t>
            </w:r>
            <w:r w:rsidR="0077420D" w:rsidRPr="00FD596B">
              <w:rPr>
                <w:rFonts w:ascii="Arial" w:hAnsi="Arial" w:cs="Arial"/>
                <w:sz w:val="22"/>
                <w:szCs w:val="22"/>
              </w:rPr>
              <w:t xml:space="preserve"> </w:t>
            </w:r>
            <w:r w:rsidR="0077420D" w:rsidRPr="00FD596B">
              <w:rPr>
                <w:sz w:val="22"/>
                <w:szCs w:val="22"/>
              </w:rPr>
              <w:sym w:font="Wingdings" w:char="F083"/>
            </w:r>
            <w:r w:rsidR="0077420D" w:rsidRPr="00FD596B">
              <w:rPr>
                <w:sz w:val="22"/>
                <w:szCs w:val="22"/>
              </w:rPr>
              <w:t>,</w:t>
            </w:r>
            <w:r w:rsidRPr="00FD596B">
              <w:rPr>
                <w:rFonts w:ascii="Arial" w:hAnsi="Arial" w:cs="Arial"/>
                <w:sz w:val="22"/>
                <w:szCs w:val="22"/>
              </w:rPr>
              <w:t xml:space="preserve"> C</w:t>
            </w:r>
            <w:r w:rsidRPr="00FD596B">
              <w:rPr>
                <w:rFonts w:ascii="Arial" w:hAnsi="Arial" w:cs="Arial"/>
                <w:sz w:val="22"/>
                <w:szCs w:val="22"/>
                <w:vertAlign w:val="subscript"/>
              </w:rPr>
              <w:t>3</w:t>
            </w:r>
            <w:r w:rsidRPr="00FD596B">
              <w:rPr>
                <w:rFonts w:ascii="Arial" w:hAnsi="Arial" w:cs="Arial"/>
                <w:sz w:val="22"/>
                <w:szCs w:val="22"/>
              </w:rPr>
              <w:t>A</w:t>
            </w:r>
            <w:r w:rsidR="0077420D" w:rsidRPr="00FD596B">
              <w:rPr>
                <w:rFonts w:ascii="Arial" w:hAnsi="Arial" w:cs="Arial"/>
                <w:sz w:val="22"/>
                <w:szCs w:val="22"/>
              </w:rPr>
              <w:t xml:space="preserve">: </w:t>
            </w:r>
            <w:r w:rsidR="0077420D" w:rsidRPr="00FD596B">
              <w:rPr>
                <w:sz w:val="22"/>
                <w:szCs w:val="22"/>
              </w:rPr>
              <w:sym w:font="Wingdings" w:char="F081"/>
            </w:r>
            <w:r w:rsidR="0077420D" w:rsidRPr="00FD596B">
              <w:rPr>
                <w:sz w:val="22"/>
                <w:szCs w:val="22"/>
              </w:rPr>
              <w:t xml:space="preserve">, </w:t>
            </w:r>
            <w:r w:rsidRPr="00FD596B">
              <w:rPr>
                <w:rFonts w:ascii="Arial" w:hAnsi="Arial" w:cs="Arial"/>
                <w:sz w:val="22"/>
                <w:szCs w:val="22"/>
              </w:rPr>
              <w:t>C</w:t>
            </w:r>
            <w:r w:rsidRPr="00FD596B">
              <w:rPr>
                <w:rFonts w:ascii="Arial" w:hAnsi="Arial" w:cs="Arial"/>
                <w:sz w:val="22"/>
                <w:szCs w:val="22"/>
                <w:vertAlign w:val="subscript"/>
              </w:rPr>
              <w:t>4</w:t>
            </w:r>
            <w:r w:rsidRPr="00FD596B">
              <w:rPr>
                <w:rFonts w:ascii="Arial" w:hAnsi="Arial" w:cs="Arial"/>
                <w:sz w:val="22"/>
                <w:szCs w:val="22"/>
              </w:rPr>
              <w:t>AF</w:t>
            </w:r>
            <w:r w:rsidR="0077420D" w:rsidRPr="00FD596B">
              <w:rPr>
                <w:rFonts w:ascii="Arial" w:hAnsi="Arial" w:cs="Arial"/>
                <w:sz w:val="22"/>
                <w:szCs w:val="22"/>
              </w:rPr>
              <w:t xml:space="preserve"> </w:t>
            </w:r>
            <w:r w:rsidR="0077420D" w:rsidRPr="00FD596B">
              <w:rPr>
                <w:sz w:val="22"/>
                <w:szCs w:val="22"/>
              </w:rPr>
              <w:sym w:font="Wingdings" w:char="F082"/>
            </w:r>
          </w:p>
          <w:p w14:paraId="421089BF" w14:textId="3C712892" w:rsidR="00F1673E" w:rsidRPr="00FD596B" w:rsidRDefault="00F1673E" w:rsidP="001633FA">
            <w:pPr>
              <w:pStyle w:val="Listenabsatz"/>
              <w:numPr>
                <w:ilvl w:val="0"/>
                <w:numId w:val="27"/>
              </w:numPr>
              <w:rPr>
                <w:rFonts w:ascii="Arial" w:hAnsi="Arial" w:cs="Arial"/>
                <w:sz w:val="22"/>
                <w:szCs w:val="22"/>
              </w:rPr>
            </w:pPr>
            <w:r w:rsidRPr="00FD596B">
              <w:rPr>
                <w:rFonts w:ascii="Arial" w:hAnsi="Arial" w:cs="Arial"/>
                <w:sz w:val="22"/>
                <w:szCs w:val="22"/>
              </w:rPr>
              <w:t>Die Symbole werden erläutert und die Farben geschlussfolgert</w:t>
            </w:r>
            <w:r w:rsidR="0077420D" w:rsidRPr="00FD596B">
              <w:rPr>
                <w:rFonts w:ascii="Arial" w:hAnsi="Arial" w:cs="Arial"/>
                <w:sz w:val="22"/>
                <w:szCs w:val="22"/>
              </w:rPr>
              <w:t>.</w:t>
            </w:r>
          </w:p>
          <w:p w14:paraId="3D528093" w14:textId="072EF1D2" w:rsidR="00F1673E" w:rsidRPr="00FD596B" w:rsidRDefault="0077420D" w:rsidP="00243701">
            <w:pPr>
              <w:pStyle w:val="Listenabsatz"/>
              <w:numPr>
                <w:ilvl w:val="0"/>
                <w:numId w:val="27"/>
              </w:numPr>
              <w:rPr>
                <w:rFonts w:ascii="Arial" w:hAnsi="Arial" w:cs="Arial"/>
                <w:sz w:val="22"/>
                <w:szCs w:val="22"/>
              </w:rPr>
            </w:pPr>
            <w:r w:rsidRPr="00FD596B">
              <w:rPr>
                <w:rFonts w:ascii="Arial" w:hAnsi="Arial" w:cs="Arial"/>
                <w:sz w:val="22"/>
                <w:szCs w:val="22"/>
              </w:rPr>
              <w:t>Die Schülerinnen und Schüler beschreiben die „Fingerprobe“.</w:t>
            </w:r>
          </w:p>
        </w:tc>
      </w:tr>
      <w:tr w:rsidR="00F1673E" w:rsidRPr="000B0DDD" w14:paraId="7871BC20" w14:textId="77777777" w:rsidTr="00FD596B">
        <w:tc>
          <w:tcPr>
            <w:tcW w:w="1129" w:type="dxa"/>
          </w:tcPr>
          <w:p w14:paraId="7CD5C44E" w14:textId="6485964C" w:rsidR="00F1673E" w:rsidRPr="00FD596B" w:rsidRDefault="00F1673E" w:rsidP="006573FC">
            <w:pPr>
              <w:jc w:val="center"/>
              <w:rPr>
                <w:rFonts w:ascii="Arial" w:hAnsi="Arial" w:cs="Arial"/>
                <w:sz w:val="22"/>
                <w:szCs w:val="22"/>
              </w:rPr>
            </w:pPr>
            <w:r w:rsidRPr="00FD596B">
              <w:rPr>
                <w:rFonts w:ascii="Arial" w:hAnsi="Arial" w:cs="Arial"/>
                <w:sz w:val="22"/>
                <w:szCs w:val="22"/>
              </w:rPr>
              <w:t>b)</w:t>
            </w:r>
          </w:p>
        </w:tc>
        <w:tc>
          <w:tcPr>
            <w:tcW w:w="8080" w:type="dxa"/>
          </w:tcPr>
          <w:p w14:paraId="78D6CEBC" w14:textId="2366099C" w:rsidR="00F1673E" w:rsidRPr="00FD596B" w:rsidRDefault="00F1673E" w:rsidP="00D95787">
            <w:pPr>
              <w:pStyle w:val="Listenabsatz"/>
              <w:numPr>
                <w:ilvl w:val="0"/>
                <w:numId w:val="28"/>
              </w:numPr>
              <w:rPr>
                <w:rFonts w:ascii="Arial" w:hAnsi="Arial" w:cs="Arial"/>
                <w:sz w:val="22"/>
                <w:szCs w:val="22"/>
              </w:rPr>
            </w:pPr>
            <w:r w:rsidRPr="00FD596B">
              <w:rPr>
                <w:rFonts w:ascii="Arial" w:hAnsi="Arial" w:cs="Arial"/>
                <w:sz w:val="22"/>
                <w:szCs w:val="22"/>
              </w:rPr>
              <w:t xml:space="preserve">Hauptaufgabe: </w:t>
            </w:r>
            <w:r w:rsidR="0077420D" w:rsidRPr="00FD596B">
              <w:rPr>
                <w:rFonts w:ascii="Arial" w:hAnsi="Arial" w:cs="Arial"/>
                <w:sz w:val="22"/>
                <w:szCs w:val="22"/>
              </w:rPr>
              <w:t>Stützgerüst</w:t>
            </w:r>
          </w:p>
          <w:p w14:paraId="2FD8CF2F" w14:textId="6403D14A" w:rsidR="00F1673E" w:rsidRPr="00FD596B" w:rsidRDefault="00F1673E" w:rsidP="0077420D">
            <w:pPr>
              <w:pStyle w:val="Listenabsatz"/>
              <w:numPr>
                <w:ilvl w:val="0"/>
                <w:numId w:val="28"/>
              </w:numPr>
              <w:rPr>
                <w:rFonts w:ascii="Arial" w:hAnsi="Arial" w:cs="Arial"/>
                <w:sz w:val="22"/>
                <w:szCs w:val="22"/>
              </w:rPr>
            </w:pPr>
            <w:r w:rsidRPr="00FD596B">
              <w:rPr>
                <w:rFonts w:ascii="Arial" w:hAnsi="Arial" w:cs="Arial"/>
                <w:sz w:val="22"/>
                <w:szCs w:val="22"/>
              </w:rPr>
              <w:t xml:space="preserve">Die Schülerinnen und Schüler begründen </w:t>
            </w:r>
            <w:r w:rsidR="0077420D" w:rsidRPr="00FD596B">
              <w:rPr>
                <w:rFonts w:ascii="Arial" w:hAnsi="Arial" w:cs="Arial"/>
                <w:sz w:val="22"/>
                <w:szCs w:val="22"/>
              </w:rPr>
              <w:t xml:space="preserve">die Zusammensetzung und leiten </w:t>
            </w:r>
            <w:r w:rsidRPr="00FD596B">
              <w:rPr>
                <w:rFonts w:ascii="Arial" w:hAnsi="Arial" w:cs="Arial"/>
                <w:sz w:val="22"/>
                <w:szCs w:val="22"/>
              </w:rPr>
              <w:t xml:space="preserve">Folgen ab. </w:t>
            </w:r>
          </w:p>
        </w:tc>
      </w:tr>
      <w:tr w:rsidR="00F1673E" w:rsidRPr="000B0DDD" w14:paraId="026F1317" w14:textId="77777777" w:rsidTr="00FD596B">
        <w:tc>
          <w:tcPr>
            <w:tcW w:w="1129" w:type="dxa"/>
          </w:tcPr>
          <w:p w14:paraId="19A6D7C8" w14:textId="1EE185C4" w:rsidR="00F1673E" w:rsidRPr="00FD596B" w:rsidRDefault="00F1673E" w:rsidP="00D95787">
            <w:pPr>
              <w:jc w:val="center"/>
              <w:rPr>
                <w:rFonts w:ascii="Arial" w:hAnsi="Arial" w:cs="Arial"/>
                <w:sz w:val="22"/>
                <w:szCs w:val="22"/>
              </w:rPr>
            </w:pPr>
            <w:r w:rsidRPr="00FD596B">
              <w:rPr>
                <w:rFonts w:ascii="Arial" w:hAnsi="Arial" w:cs="Arial"/>
                <w:sz w:val="22"/>
                <w:szCs w:val="22"/>
              </w:rPr>
              <w:t>c)</w:t>
            </w:r>
          </w:p>
        </w:tc>
        <w:tc>
          <w:tcPr>
            <w:tcW w:w="8080" w:type="dxa"/>
          </w:tcPr>
          <w:p w14:paraId="30B0E64E" w14:textId="3CA0B605" w:rsidR="00F1673E" w:rsidRPr="00FD596B" w:rsidRDefault="00F1673E" w:rsidP="00D95787">
            <w:pPr>
              <w:rPr>
                <w:rFonts w:ascii="Arial" w:hAnsi="Arial" w:cs="Arial"/>
                <w:sz w:val="22"/>
                <w:szCs w:val="22"/>
              </w:rPr>
            </w:pPr>
            <w:r w:rsidRPr="00FD596B">
              <w:rPr>
                <w:rFonts w:ascii="Arial" w:hAnsi="Arial" w:cs="Arial"/>
                <w:sz w:val="22"/>
                <w:szCs w:val="22"/>
              </w:rPr>
              <w:t xml:space="preserve">Die Schülerinnen und Schüler füllen die Tabelle aus und tragen die Sieblinie ein. </w:t>
            </w:r>
          </w:p>
        </w:tc>
      </w:tr>
      <w:tr w:rsidR="00F1673E" w:rsidRPr="000B0DDD" w14:paraId="2CF0996C" w14:textId="77777777" w:rsidTr="00FD596B">
        <w:tc>
          <w:tcPr>
            <w:tcW w:w="1129" w:type="dxa"/>
          </w:tcPr>
          <w:p w14:paraId="443A3B2D" w14:textId="6892BED5" w:rsidR="00F1673E" w:rsidRPr="00FD596B" w:rsidRDefault="00F1673E" w:rsidP="006573FC">
            <w:pPr>
              <w:jc w:val="center"/>
              <w:rPr>
                <w:rFonts w:ascii="Arial" w:hAnsi="Arial" w:cs="Arial"/>
                <w:sz w:val="22"/>
                <w:szCs w:val="22"/>
              </w:rPr>
            </w:pPr>
            <w:r w:rsidRPr="00FD596B">
              <w:rPr>
                <w:rFonts w:ascii="Arial" w:hAnsi="Arial" w:cs="Arial"/>
                <w:sz w:val="22"/>
                <w:szCs w:val="22"/>
              </w:rPr>
              <w:t>d)</w:t>
            </w:r>
          </w:p>
        </w:tc>
        <w:tc>
          <w:tcPr>
            <w:tcW w:w="8080" w:type="dxa"/>
          </w:tcPr>
          <w:p w14:paraId="08FD05EB" w14:textId="5E919582" w:rsidR="00F1673E" w:rsidRPr="00FD596B" w:rsidRDefault="00F1673E" w:rsidP="00D95787">
            <w:pPr>
              <w:rPr>
                <w:rFonts w:ascii="Arial" w:hAnsi="Arial" w:cs="Arial"/>
                <w:sz w:val="22"/>
                <w:szCs w:val="22"/>
              </w:rPr>
            </w:pPr>
            <w:r w:rsidRPr="00FD596B">
              <w:rPr>
                <w:rFonts w:ascii="Arial" w:hAnsi="Arial" w:cs="Arial"/>
                <w:sz w:val="22"/>
                <w:szCs w:val="22"/>
              </w:rPr>
              <w:t>Betonde</w:t>
            </w:r>
            <w:r w:rsidR="0077420D" w:rsidRPr="00FD596B">
              <w:rPr>
                <w:rFonts w:ascii="Arial" w:hAnsi="Arial" w:cs="Arial"/>
                <w:sz w:val="22"/>
                <w:szCs w:val="22"/>
              </w:rPr>
              <w:t xml:space="preserve">ckung ist nicht ausreichend. Die Schülerinnen und Schüler erkennen, dass die Bewehrung neu geplant werden muss. </w:t>
            </w:r>
          </w:p>
        </w:tc>
      </w:tr>
      <w:tr w:rsidR="00F1673E" w:rsidRPr="000B0DDD" w14:paraId="2B25EFF9" w14:textId="77777777" w:rsidTr="00FD596B">
        <w:tc>
          <w:tcPr>
            <w:tcW w:w="1129" w:type="dxa"/>
          </w:tcPr>
          <w:p w14:paraId="55E6F6C2" w14:textId="4F180191" w:rsidR="00F1673E" w:rsidRPr="00FD596B" w:rsidRDefault="00F1673E" w:rsidP="006573FC">
            <w:pPr>
              <w:jc w:val="center"/>
              <w:rPr>
                <w:rFonts w:ascii="Arial" w:hAnsi="Arial" w:cs="Arial"/>
                <w:sz w:val="22"/>
                <w:szCs w:val="22"/>
              </w:rPr>
            </w:pPr>
            <w:r w:rsidRPr="00FD596B">
              <w:rPr>
                <w:rFonts w:ascii="Arial" w:hAnsi="Arial" w:cs="Arial"/>
                <w:sz w:val="22"/>
                <w:szCs w:val="22"/>
              </w:rPr>
              <w:t>e)</w:t>
            </w:r>
          </w:p>
        </w:tc>
        <w:tc>
          <w:tcPr>
            <w:tcW w:w="8080" w:type="dxa"/>
          </w:tcPr>
          <w:p w14:paraId="06F47B4D" w14:textId="77777777" w:rsidR="00F1673E" w:rsidRPr="00FD596B" w:rsidRDefault="00692DA4" w:rsidP="00D95787">
            <w:pPr>
              <w:rPr>
                <w:rFonts w:ascii="Arial" w:hAnsi="Arial" w:cs="Arial"/>
                <w:sz w:val="22"/>
                <w:szCs w:val="22"/>
              </w:rPr>
            </w:pPr>
            <w:r w:rsidRPr="00FD596B">
              <w:rPr>
                <w:rFonts w:ascii="Arial" w:hAnsi="Arial" w:cs="Arial"/>
                <w:sz w:val="22"/>
                <w:szCs w:val="22"/>
              </w:rPr>
              <w:t>Stababstände nicht ausreichend.</w:t>
            </w:r>
            <w:r w:rsidR="00F1673E" w:rsidRPr="00FD596B">
              <w:rPr>
                <w:rFonts w:ascii="Arial" w:hAnsi="Arial" w:cs="Arial"/>
                <w:sz w:val="22"/>
                <w:szCs w:val="22"/>
              </w:rPr>
              <w:t xml:space="preserve"> </w:t>
            </w:r>
            <w:r w:rsidRPr="00FD596B">
              <w:rPr>
                <w:rFonts w:ascii="Arial" w:hAnsi="Arial" w:cs="Arial"/>
                <w:sz w:val="22"/>
                <w:szCs w:val="22"/>
              </w:rPr>
              <w:t>Die Schülerinnen und Schüler erkennen, dass die Bewehrung neu geplant werden muss und begründen die Entscheidung mit Normwerten.</w:t>
            </w:r>
          </w:p>
          <w:p w14:paraId="5F2AF58F" w14:textId="77777777" w:rsidR="00692DA4" w:rsidRPr="00FD596B" w:rsidRDefault="00692DA4" w:rsidP="00D95787">
            <w:pPr>
              <w:rPr>
                <w:rFonts w:ascii="Arial" w:hAnsi="Arial" w:cs="Arial"/>
                <w:i/>
                <w:sz w:val="22"/>
                <w:szCs w:val="22"/>
              </w:rPr>
            </w:pPr>
          </w:p>
          <w:p w14:paraId="18954CB7" w14:textId="50D1311F" w:rsidR="00692DA4" w:rsidRPr="00FD596B" w:rsidRDefault="00692DA4" w:rsidP="00692DA4">
            <w:pPr>
              <w:rPr>
                <w:rFonts w:ascii="Arial" w:hAnsi="Arial" w:cs="Arial"/>
                <w:sz w:val="22"/>
                <w:szCs w:val="22"/>
              </w:rPr>
            </w:pPr>
            <w:r w:rsidRPr="00FD596B">
              <w:rPr>
                <w:rFonts w:ascii="Arial" w:hAnsi="Arial" w:cs="Arial"/>
                <w:i/>
                <w:sz w:val="22"/>
                <w:szCs w:val="22"/>
              </w:rPr>
              <w:t>Hinweise: Einzelne Schülerinnen und Schüler können Vorschläge zur Veränderung der Bewehrung erarbeiten (Binnendifferenzierung).</w:t>
            </w:r>
          </w:p>
        </w:tc>
      </w:tr>
      <w:tr w:rsidR="00F1673E" w:rsidRPr="000B0DDD" w14:paraId="4AF7D6FA" w14:textId="77777777" w:rsidTr="00FD596B">
        <w:tc>
          <w:tcPr>
            <w:tcW w:w="1129" w:type="dxa"/>
          </w:tcPr>
          <w:p w14:paraId="50414995" w14:textId="0B0A7268" w:rsidR="00F1673E" w:rsidRPr="00FD596B" w:rsidRDefault="00F1673E" w:rsidP="006573FC">
            <w:pPr>
              <w:jc w:val="center"/>
              <w:rPr>
                <w:rFonts w:ascii="Arial" w:hAnsi="Arial" w:cs="Arial"/>
                <w:sz w:val="22"/>
                <w:szCs w:val="22"/>
              </w:rPr>
            </w:pPr>
            <w:r w:rsidRPr="00FD596B">
              <w:rPr>
                <w:rFonts w:ascii="Arial" w:hAnsi="Arial" w:cs="Arial"/>
                <w:sz w:val="22"/>
                <w:szCs w:val="22"/>
              </w:rPr>
              <w:t>f)</w:t>
            </w:r>
          </w:p>
        </w:tc>
        <w:tc>
          <w:tcPr>
            <w:tcW w:w="8080" w:type="dxa"/>
          </w:tcPr>
          <w:p w14:paraId="73B0C95E" w14:textId="090A32A1" w:rsidR="00F1673E" w:rsidRPr="00FD596B" w:rsidRDefault="00F1673E" w:rsidP="00E862DC">
            <w:pPr>
              <w:rPr>
                <w:rFonts w:ascii="Arial" w:hAnsi="Arial" w:cs="Arial"/>
                <w:sz w:val="22"/>
                <w:szCs w:val="22"/>
              </w:rPr>
            </w:pPr>
            <w:r w:rsidRPr="00FD596B">
              <w:rPr>
                <w:rFonts w:ascii="Arial" w:hAnsi="Arial" w:cs="Arial"/>
                <w:sz w:val="22"/>
                <w:szCs w:val="22"/>
              </w:rPr>
              <w:t>Die Schülerinnen und Schüler entwerfen die Systemskizze.</w:t>
            </w:r>
            <w:r w:rsidR="00692DA4" w:rsidRPr="00FD596B">
              <w:rPr>
                <w:rFonts w:ascii="Arial" w:hAnsi="Arial" w:cs="Arial"/>
                <w:i/>
                <w:sz w:val="22"/>
                <w:szCs w:val="22"/>
              </w:rPr>
              <w:t xml:space="preserve"> </w:t>
            </w:r>
            <w:r w:rsidR="00692DA4" w:rsidRPr="00FD596B">
              <w:rPr>
                <w:rFonts w:ascii="Arial" w:hAnsi="Arial" w:cs="Arial"/>
                <w:i/>
                <w:noProof/>
              </w:rPr>
              <w:drawing>
                <wp:inline distT="0" distB="0" distL="0" distR="0" wp14:anchorId="04565219" wp14:editId="44028961">
                  <wp:extent cx="3960000" cy="1682748"/>
                  <wp:effectExtent l="0" t="0" r="2540" b="0"/>
                  <wp:docPr id="1" name="Grafik 1" descr="C:\Users\WengemuthFrank\AppData\Local\Microsoft\Windows\INetCache\Content.Word\Systemskiz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ngemuthFrank\AppData\Local\Microsoft\Windows\INetCache\Content.Word\Systemskizz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0000" cy="1682748"/>
                          </a:xfrm>
                          <a:prstGeom prst="rect">
                            <a:avLst/>
                          </a:prstGeom>
                          <a:noFill/>
                          <a:ln>
                            <a:noFill/>
                          </a:ln>
                        </pic:spPr>
                      </pic:pic>
                    </a:graphicData>
                  </a:graphic>
                </wp:inline>
              </w:drawing>
            </w:r>
          </w:p>
        </w:tc>
      </w:tr>
      <w:tr w:rsidR="00F1673E" w:rsidRPr="000B0DDD" w14:paraId="338959CF" w14:textId="77777777" w:rsidTr="00FD596B">
        <w:tc>
          <w:tcPr>
            <w:tcW w:w="1129" w:type="dxa"/>
          </w:tcPr>
          <w:p w14:paraId="63276234" w14:textId="2D9E3C26" w:rsidR="00F1673E" w:rsidRPr="00FD596B" w:rsidRDefault="00F1673E" w:rsidP="00D95787">
            <w:pPr>
              <w:jc w:val="center"/>
              <w:rPr>
                <w:rFonts w:ascii="Arial" w:hAnsi="Arial" w:cs="Arial"/>
                <w:sz w:val="22"/>
                <w:szCs w:val="22"/>
              </w:rPr>
            </w:pPr>
            <w:r w:rsidRPr="00FD596B">
              <w:rPr>
                <w:rFonts w:ascii="Arial" w:hAnsi="Arial" w:cs="Arial"/>
                <w:sz w:val="22"/>
                <w:szCs w:val="22"/>
              </w:rPr>
              <w:lastRenderedPageBreak/>
              <w:t>g)</w:t>
            </w:r>
          </w:p>
        </w:tc>
        <w:tc>
          <w:tcPr>
            <w:tcW w:w="8080" w:type="dxa"/>
          </w:tcPr>
          <w:p w14:paraId="78EF4E9D" w14:textId="3F1F1DBD" w:rsidR="00F1673E" w:rsidRPr="00FD596B" w:rsidRDefault="001E7C01" w:rsidP="00F1673E">
            <w:pPr>
              <w:rPr>
                <w:rFonts w:ascii="Arial" w:hAnsi="Arial" w:cs="Arial"/>
                <w:sz w:val="22"/>
                <w:szCs w:val="22"/>
              </w:rPr>
            </w:pPr>
            <m:oMath>
              <m:nary>
                <m:naryPr>
                  <m:chr m:val="∑"/>
                  <m:limLoc m:val="undOvr"/>
                  <m:subHide m:val="1"/>
                  <m:supHide m:val="1"/>
                  <m:ctrlPr>
                    <w:rPr>
                      <w:rFonts w:ascii="Cambria Math" w:hAnsi="Cambria Math" w:cs="Arial"/>
                      <w:i/>
                      <w:sz w:val="22"/>
                      <w:szCs w:val="22"/>
                    </w:rPr>
                  </m:ctrlPr>
                </m:naryPr>
                <m:sub/>
                <m:sup/>
                <m:e>
                  <m:r>
                    <w:rPr>
                      <w:rFonts w:ascii="Cambria Math" w:hAnsi="Cambria Math" w:cs="Arial"/>
                      <w:sz w:val="22"/>
                      <w:szCs w:val="22"/>
                    </w:rPr>
                    <m:t>H, V, M=0</m:t>
                  </m:r>
                </m:e>
              </m:nary>
            </m:oMath>
            <w:r w:rsidR="0052423E" w:rsidRPr="00FD596B">
              <w:rPr>
                <w:rFonts w:ascii="Arial" w:hAnsi="Arial" w:cs="Arial"/>
                <w:sz w:val="22"/>
                <w:szCs w:val="22"/>
              </w:rPr>
              <w:t xml:space="preserve"> Die Schülerinnen und Schüler erläutern die Bedingungen an der Aufgabenstellung</w:t>
            </w:r>
          </w:p>
        </w:tc>
      </w:tr>
      <w:tr w:rsidR="00F1673E" w:rsidRPr="000B0DDD" w14:paraId="40495098" w14:textId="77777777" w:rsidTr="00FD596B">
        <w:tc>
          <w:tcPr>
            <w:tcW w:w="1129" w:type="dxa"/>
          </w:tcPr>
          <w:p w14:paraId="3B10B1EC" w14:textId="6FD73E13" w:rsidR="00F1673E" w:rsidRPr="00FD596B" w:rsidRDefault="00F1673E" w:rsidP="006573FC">
            <w:pPr>
              <w:jc w:val="center"/>
              <w:rPr>
                <w:rFonts w:ascii="Arial" w:hAnsi="Arial" w:cs="Arial"/>
                <w:sz w:val="22"/>
                <w:szCs w:val="22"/>
              </w:rPr>
            </w:pPr>
            <w:r w:rsidRPr="00FD596B">
              <w:rPr>
                <w:rFonts w:ascii="Arial" w:hAnsi="Arial" w:cs="Arial"/>
                <w:sz w:val="22"/>
                <w:szCs w:val="22"/>
              </w:rPr>
              <w:t>h)</w:t>
            </w:r>
          </w:p>
        </w:tc>
        <w:tc>
          <w:tcPr>
            <w:tcW w:w="8080" w:type="dxa"/>
          </w:tcPr>
          <w:p w14:paraId="363A1D93" w14:textId="27DE717C" w:rsidR="00F1673E" w:rsidRPr="00FD596B" w:rsidRDefault="001E7C01" w:rsidP="00F1673E">
            <w:pPr>
              <w:rPr>
                <w:rFonts w:ascii="Arial" w:hAnsi="Arial" w:cs="Arial"/>
                <w:sz w:val="22"/>
                <w:szCs w:val="22"/>
              </w:rPr>
            </w:pPr>
            <w:r>
              <w:rPr>
                <w:rFonts w:ascii="Arial" w:eastAsiaTheme="minorHAnsi" w:hAnsi="Arial" w:cs="Arial"/>
                <w:sz w:val="22"/>
                <w:szCs w:val="22"/>
                <w:lang w:eastAsia="en-US"/>
              </w:rPr>
              <w:pict w14:anchorId="5E205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22pt">
                  <v:imagedata r:id="rId9" o:title="Querkraft"/>
                </v:shape>
              </w:pict>
            </w:r>
          </w:p>
          <w:p w14:paraId="0A86707F" w14:textId="4D37EAC0" w:rsidR="0052423E" w:rsidRPr="00FD596B" w:rsidRDefault="001E7C01" w:rsidP="00F1673E">
            <w:pPr>
              <w:rPr>
                <w:rFonts w:ascii="Arial" w:hAnsi="Arial" w:cs="Arial"/>
                <w:sz w:val="22"/>
                <w:szCs w:val="22"/>
              </w:rPr>
            </w:pPr>
            <w:r>
              <w:rPr>
                <w:rFonts w:ascii="Arial" w:eastAsiaTheme="minorHAnsi" w:hAnsi="Arial" w:cs="Arial"/>
                <w:sz w:val="22"/>
                <w:szCs w:val="22"/>
                <w:lang w:eastAsia="en-US"/>
              </w:rPr>
              <w:pict w14:anchorId="0DCCA677">
                <v:shape id="_x0000_i1026" type="#_x0000_t75" style="width:312pt;height:216.75pt">
                  <v:imagedata r:id="rId10" o:title="Biegemoment"/>
                </v:shape>
              </w:pict>
            </w:r>
          </w:p>
        </w:tc>
      </w:tr>
      <w:tr w:rsidR="00F1673E" w:rsidRPr="000B0DDD" w14:paraId="16E6D881" w14:textId="77777777" w:rsidTr="00FD596B">
        <w:tc>
          <w:tcPr>
            <w:tcW w:w="1129" w:type="dxa"/>
          </w:tcPr>
          <w:p w14:paraId="0C3C97E8" w14:textId="4D2B6DFE" w:rsidR="00F1673E" w:rsidRPr="00FD596B" w:rsidRDefault="00F1673E" w:rsidP="00FD596B">
            <w:pPr>
              <w:pageBreakBefore/>
              <w:jc w:val="center"/>
              <w:rPr>
                <w:rFonts w:ascii="Arial" w:hAnsi="Arial" w:cs="Arial"/>
                <w:sz w:val="22"/>
                <w:szCs w:val="22"/>
              </w:rPr>
            </w:pPr>
            <w:r w:rsidRPr="00FD596B">
              <w:rPr>
                <w:rFonts w:ascii="Arial" w:hAnsi="Arial" w:cs="Arial"/>
                <w:sz w:val="22"/>
                <w:szCs w:val="22"/>
              </w:rPr>
              <w:lastRenderedPageBreak/>
              <w:t>i)</w:t>
            </w:r>
          </w:p>
        </w:tc>
        <w:tc>
          <w:tcPr>
            <w:tcW w:w="8080" w:type="dxa"/>
          </w:tcPr>
          <w:p w14:paraId="0331E259" w14:textId="016DA6B1" w:rsidR="00F1673E" w:rsidRPr="00FD596B" w:rsidRDefault="001E7C01" w:rsidP="00F1673E">
            <w:pPr>
              <w:rPr>
                <w:rFonts w:ascii="Arial" w:hAnsi="Arial" w:cs="Arial"/>
                <w:sz w:val="22"/>
                <w:szCs w:val="22"/>
              </w:rPr>
            </w:pPr>
            <w:r>
              <w:rPr>
                <w:rFonts w:ascii="Arial" w:eastAsiaTheme="minorHAnsi" w:hAnsi="Arial" w:cs="Arial"/>
                <w:sz w:val="22"/>
                <w:szCs w:val="22"/>
                <w:lang w:eastAsia="en-US"/>
              </w:rPr>
              <w:pict w14:anchorId="6C8B5B91">
                <v:shape id="_x0000_i1027" type="#_x0000_t75" style="width:312pt;height:132.75pt">
                  <v:imagedata r:id="rId11" o:title="Kräfteverlauf_2"/>
                </v:shape>
              </w:pict>
            </w:r>
          </w:p>
          <w:p w14:paraId="54B1D4B6" w14:textId="38B51E50" w:rsidR="0052423E" w:rsidRPr="00FD596B" w:rsidRDefault="001E7C01" w:rsidP="00F1673E">
            <w:pPr>
              <w:rPr>
                <w:rFonts w:ascii="Arial" w:hAnsi="Arial" w:cs="Arial"/>
                <w:sz w:val="22"/>
                <w:szCs w:val="22"/>
              </w:rPr>
            </w:pPr>
            <w:r>
              <w:rPr>
                <w:rFonts w:ascii="Arial" w:eastAsiaTheme="minorHAnsi" w:hAnsi="Arial" w:cs="Arial"/>
                <w:sz w:val="22"/>
                <w:szCs w:val="22"/>
                <w:lang w:eastAsia="en-US"/>
              </w:rPr>
              <w:pict w14:anchorId="3D95D9E3">
                <v:shape id="_x0000_i1028" type="#_x0000_t75" style="width:312pt;height:221.25pt">
                  <v:imagedata r:id="rId12" o:title="Querkraft_2"/>
                </v:shape>
              </w:pict>
            </w:r>
          </w:p>
          <w:p w14:paraId="0B9C4845" w14:textId="457067F1" w:rsidR="0052423E" w:rsidRPr="00FD596B" w:rsidRDefault="001E7C01" w:rsidP="00F1673E">
            <w:pPr>
              <w:rPr>
                <w:rFonts w:ascii="Arial" w:hAnsi="Arial" w:cs="Arial"/>
                <w:sz w:val="22"/>
                <w:szCs w:val="22"/>
              </w:rPr>
            </w:pPr>
            <w:r>
              <w:rPr>
                <w:rFonts w:ascii="Arial" w:eastAsiaTheme="minorHAnsi" w:hAnsi="Arial" w:cs="Arial"/>
                <w:sz w:val="22"/>
                <w:szCs w:val="22"/>
                <w:lang w:eastAsia="en-US"/>
              </w:rPr>
              <w:pict w14:anchorId="219F84FD">
                <v:shape id="_x0000_i1029" type="#_x0000_t75" style="width:312pt;height:222.75pt">
                  <v:imagedata r:id="rId13" o:title="Biegemoment_2"/>
                </v:shape>
              </w:pict>
            </w:r>
          </w:p>
        </w:tc>
      </w:tr>
      <w:tr w:rsidR="00F1673E" w:rsidRPr="000B0DDD" w14:paraId="0FFA80CE" w14:textId="77777777" w:rsidTr="00FD596B">
        <w:tc>
          <w:tcPr>
            <w:tcW w:w="1129" w:type="dxa"/>
          </w:tcPr>
          <w:p w14:paraId="6D74BE4C" w14:textId="66E194B8" w:rsidR="00F1673E" w:rsidRPr="00FD596B" w:rsidRDefault="00F1673E" w:rsidP="006573FC">
            <w:pPr>
              <w:jc w:val="center"/>
              <w:rPr>
                <w:rFonts w:ascii="Arial" w:hAnsi="Arial" w:cs="Arial"/>
                <w:sz w:val="22"/>
                <w:szCs w:val="22"/>
              </w:rPr>
            </w:pPr>
            <w:r w:rsidRPr="00FD596B">
              <w:rPr>
                <w:rFonts w:ascii="Arial" w:hAnsi="Arial" w:cs="Arial"/>
                <w:sz w:val="22"/>
                <w:szCs w:val="22"/>
              </w:rPr>
              <w:t>j)</w:t>
            </w:r>
          </w:p>
        </w:tc>
        <w:tc>
          <w:tcPr>
            <w:tcW w:w="8080" w:type="dxa"/>
          </w:tcPr>
          <w:p w14:paraId="32B55F06" w14:textId="6C142C8E" w:rsidR="00F1673E" w:rsidRPr="00FD596B" w:rsidRDefault="00AA26F7" w:rsidP="00F1673E">
            <w:pPr>
              <w:rPr>
                <w:rFonts w:ascii="Arial" w:hAnsi="Arial" w:cs="Arial"/>
                <w:sz w:val="22"/>
                <w:szCs w:val="22"/>
              </w:rPr>
            </w:pPr>
            <w:r w:rsidRPr="00FD596B">
              <w:rPr>
                <w:rFonts w:ascii="Arial" w:hAnsi="Arial" w:cs="Arial"/>
                <w:sz w:val="22"/>
                <w:szCs w:val="22"/>
              </w:rPr>
              <w:t xml:space="preserve">Die Schülerinnen und Schüler </w:t>
            </w:r>
            <w:r w:rsidR="00242ED5" w:rsidRPr="00FD596B">
              <w:rPr>
                <w:rFonts w:ascii="Arial" w:hAnsi="Arial" w:cs="Arial"/>
                <w:sz w:val="22"/>
                <w:szCs w:val="22"/>
              </w:rPr>
              <w:t xml:space="preserve">fertigen die </w:t>
            </w:r>
            <w:r w:rsidR="00F1673E" w:rsidRPr="00FD596B">
              <w:rPr>
                <w:rFonts w:ascii="Arial" w:hAnsi="Arial" w:cs="Arial"/>
                <w:sz w:val="22"/>
                <w:szCs w:val="22"/>
              </w:rPr>
              <w:t xml:space="preserve">Zeichnung mit </w:t>
            </w:r>
            <w:r w:rsidR="00242ED5" w:rsidRPr="00FD596B">
              <w:rPr>
                <w:rFonts w:ascii="Arial" w:hAnsi="Arial" w:cs="Arial"/>
                <w:sz w:val="22"/>
                <w:szCs w:val="22"/>
              </w:rPr>
              <w:t xml:space="preserve">den </w:t>
            </w:r>
            <w:r w:rsidR="00F1673E" w:rsidRPr="00FD596B">
              <w:rPr>
                <w:rFonts w:ascii="Arial" w:hAnsi="Arial" w:cs="Arial"/>
                <w:sz w:val="22"/>
                <w:szCs w:val="22"/>
              </w:rPr>
              <w:t>Maßen der Kopfplatte</w:t>
            </w:r>
            <w:r w:rsidR="0052423E" w:rsidRPr="00FD596B">
              <w:rPr>
                <w:rFonts w:ascii="Arial" w:hAnsi="Arial" w:cs="Arial"/>
                <w:sz w:val="22"/>
                <w:szCs w:val="22"/>
              </w:rPr>
              <w:t xml:space="preserve"> an</w:t>
            </w:r>
            <w:r w:rsidR="00242ED5" w:rsidRPr="00FD596B">
              <w:rPr>
                <w:rFonts w:ascii="Arial" w:hAnsi="Arial" w:cs="Arial"/>
                <w:sz w:val="22"/>
                <w:szCs w:val="22"/>
              </w:rPr>
              <w:t>.</w:t>
            </w:r>
          </w:p>
        </w:tc>
      </w:tr>
      <w:tr w:rsidR="00F1673E" w:rsidRPr="000B0DDD" w14:paraId="0F27E20E" w14:textId="77777777" w:rsidTr="00FD596B">
        <w:tc>
          <w:tcPr>
            <w:tcW w:w="1129" w:type="dxa"/>
          </w:tcPr>
          <w:p w14:paraId="2E6B391A" w14:textId="75114203" w:rsidR="00F1673E" w:rsidRPr="00FD596B" w:rsidRDefault="00F1673E" w:rsidP="006573FC">
            <w:pPr>
              <w:jc w:val="center"/>
              <w:rPr>
                <w:rFonts w:ascii="Arial" w:hAnsi="Arial" w:cs="Arial"/>
                <w:sz w:val="22"/>
                <w:szCs w:val="22"/>
              </w:rPr>
            </w:pPr>
            <w:r w:rsidRPr="00FD596B">
              <w:rPr>
                <w:rFonts w:ascii="Arial" w:hAnsi="Arial" w:cs="Arial"/>
                <w:sz w:val="22"/>
                <w:szCs w:val="22"/>
              </w:rPr>
              <w:t>k)</w:t>
            </w:r>
          </w:p>
        </w:tc>
        <w:tc>
          <w:tcPr>
            <w:tcW w:w="8080" w:type="dxa"/>
          </w:tcPr>
          <w:p w14:paraId="7BBDD58B" w14:textId="77777777" w:rsidR="0009795A" w:rsidRPr="00FD596B" w:rsidRDefault="00242ED5" w:rsidP="00D93AC1">
            <w:pPr>
              <w:rPr>
                <w:rFonts w:ascii="Arial" w:hAnsi="Arial" w:cs="Arial"/>
                <w:sz w:val="22"/>
                <w:szCs w:val="22"/>
              </w:rPr>
            </w:pPr>
            <w:r w:rsidRPr="00FD596B">
              <w:rPr>
                <w:rFonts w:ascii="Arial" w:hAnsi="Arial" w:cs="Arial"/>
                <w:sz w:val="22"/>
                <w:szCs w:val="22"/>
              </w:rPr>
              <w:t xml:space="preserve">Die Schülerinnen und Schüler </w:t>
            </w:r>
            <w:r w:rsidR="0009795A" w:rsidRPr="00FD596B">
              <w:rPr>
                <w:rFonts w:ascii="Arial" w:hAnsi="Arial" w:cs="Arial"/>
                <w:sz w:val="22"/>
                <w:szCs w:val="22"/>
              </w:rPr>
              <w:t xml:space="preserve">wählen </w:t>
            </w:r>
            <w:r w:rsidR="00F1673E" w:rsidRPr="00FD596B">
              <w:rPr>
                <w:rFonts w:ascii="Arial" w:hAnsi="Arial" w:cs="Arial"/>
                <w:sz w:val="22"/>
                <w:szCs w:val="22"/>
              </w:rPr>
              <w:t>Werkzeuge zum Anreißen und Bohren aus v</w:t>
            </w:r>
            <w:r w:rsidR="0009795A" w:rsidRPr="00FD596B">
              <w:rPr>
                <w:rFonts w:ascii="Arial" w:hAnsi="Arial" w:cs="Arial"/>
                <w:sz w:val="22"/>
                <w:szCs w:val="22"/>
              </w:rPr>
              <w:t xml:space="preserve">erschiedenen Schneidwerkstoffen aus und berechnen </w:t>
            </w:r>
            <w:r w:rsidR="00F1673E" w:rsidRPr="00FD596B">
              <w:rPr>
                <w:rFonts w:ascii="Arial" w:hAnsi="Arial" w:cs="Arial"/>
                <w:sz w:val="22"/>
                <w:szCs w:val="22"/>
              </w:rPr>
              <w:t>Schnittwerte: Schnittgeschwindigkeit, Drehzahl, Vorschub und Vorschubgeschwindigkeiten</w:t>
            </w:r>
            <w:r w:rsidR="0009795A" w:rsidRPr="00FD596B">
              <w:rPr>
                <w:rFonts w:ascii="Arial" w:hAnsi="Arial" w:cs="Arial"/>
                <w:sz w:val="22"/>
                <w:szCs w:val="22"/>
              </w:rPr>
              <w:t xml:space="preserve"> sowie die Hauptnutzungszeit.</w:t>
            </w:r>
          </w:p>
          <w:p w14:paraId="5FC46F68" w14:textId="441985DE" w:rsidR="00AA26F7" w:rsidRPr="00FD596B" w:rsidRDefault="0009795A" w:rsidP="00D93AC1">
            <w:pPr>
              <w:rPr>
                <w:rFonts w:ascii="Arial" w:hAnsi="Arial" w:cs="Arial"/>
                <w:sz w:val="22"/>
                <w:szCs w:val="22"/>
              </w:rPr>
            </w:pPr>
            <w:r w:rsidRPr="00FD596B">
              <w:rPr>
                <w:rFonts w:ascii="Arial" w:hAnsi="Arial" w:cs="Arial"/>
                <w:sz w:val="22"/>
                <w:szCs w:val="22"/>
              </w:rPr>
              <w:t xml:space="preserve">Sie wenden </w:t>
            </w:r>
            <w:r w:rsidR="00F1673E" w:rsidRPr="00FD596B">
              <w:rPr>
                <w:rFonts w:ascii="Arial" w:hAnsi="Arial" w:cs="Arial"/>
                <w:sz w:val="22"/>
                <w:szCs w:val="22"/>
              </w:rPr>
              <w:t>M</w:t>
            </w:r>
            <w:r w:rsidR="0052423E" w:rsidRPr="00FD596B">
              <w:rPr>
                <w:rFonts w:ascii="Arial" w:hAnsi="Arial" w:cs="Arial"/>
                <w:sz w:val="22"/>
                <w:szCs w:val="22"/>
              </w:rPr>
              <w:t xml:space="preserve">ethoden </w:t>
            </w:r>
            <w:r w:rsidR="00F1673E" w:rsidRPr="00FD596B">
              <w:rPr>
                <w:rFonts w:ascii="Arial" w:hAnsi="Arial" w:cs="Arial"/>
                <w:sz w:val="22"/>
                <w:szCs w:val="22"/>
              </w:rPr>
              <w:t>des Qualitätsmanagements an</w:t>
            </w:r>
            <w:r w:rsidRPr="00FD596B">
              <w:rPr>
                <w:rFonts w:ascii="Arial" w:hAnsi="Arial" w:cs="Arial"/>
                <w:sz w:val="22"/>
                <w:szCs w:val="22"/>
              </w:rPr>
              <w:t xml:space="preserve">, </w:t>
            </w:r>
            <w:r w:rsidR="00F1673E" w:rsidRPr="00FD596B">
              <w:rPr>
                <w:rFonts w:ascii="Arial" w:hAnsi="Arial" w:cs="Arial"/>
                <w:sz w:val="22"/>
                <w:szCs w:val="22"/>
              </w:rPr>
              <w:t>z. B. Ishikawadiagramm</w:t>
            </w:r>
            <w:r w:rsidRPr="00FD596B">
              <w:rPr>
                <w:rFonts w:ascii="Arial" w:hAnsi="Arial" w:cs="Arial"/>
                <w:sz w:val="22"/>
                <w:szCs w:val="22"/>
              </w:rPr>
              <w:t xml:space="preserve"> und erstellen einen Wartungsplan für das Bohrwerk. </w:t>
            </w:r>
          </w:p>
          <w:p w14:paraId="5BA57FC7" w14:textId="77777777" w:rsidR="00AA26F7" w:rsidRPr="00FD596B" w:rsidRDefault="00AA26F7" w:rsidP="00D93AC1">
            <w:pPr>
              <w:rPr>
                <w:rFonts w:ascii="Arial" w:hAnsi="Arial" w:cs="Arial"/>
                <w:sz w:val="22"/>
                <w:szCs w:val="22"/>
              </w:rPr>
            </w:pPr>
          </w:p>
          <w:p w14:paraId="627A76AE" w14:textId="7B47EA1B" w:rsidR="00F1673E" w:rsidRPr="00FD596B" w:rsidRDefault="00AA26F7" w:rsidP="00D93AC1">
            <w:pPr>
              <w:rPr>
                <w:rFonts w:ascii="Arial" w:hAnsi="Arial" w:cs="Arial"/>
                <w:i/>
                <w:sz w:val="22"/>
                <w:szCs w:val="22"/>
              </w:rPr>
            </w:pPr>
            <w:r w:rsidRPr="00FD596B">
              <w:rPr>
                <w:rFonts w:ascii="Arial" w:hAnsi="Arial" w:cs="Arial"/>
                <w:i/>
                <w:sz w:val="22"/>
                <w:szCs w:val="22"/>
              </w:rPr>
              <w:t xml:space="preserve">Hinweise: Bei den wirtschaftlichen Aspekten kann sich auf die Berechnung der Hauptnutzungszeit begrenzt werden oder weitere Überlegungen (Mehrfachbohrung, andere Schnittwerte, andere Schneidwerkstoffe) vorgenommen werden. Die Aufgabe ist hier beliebig erweiterbar. </w:t>
            </w:r>
          </w:p>
        </w:tc>
      </w:tr>
      <w:tr w:rsidR="00F1673E" w:rsidRPr="000B0DDD" w14:paraId="415C22EB" w14:textId="77777777" w:rsidTr="00FD596B">
        <w:tc>
          <w:tcPr>
            <w:tcW w:w="1129" w:type="dxa"/>
          </w:tcPr>
          <w:p w14:paraId="550511FF" w14:textId="621DC15C" w:rsidR="00F1673E" w:rsidRPr="00FD596B" w:rsidRDefault="00F1673E" w:rsidP="006573FC">
            <w:pPr>
              <w:jc w:val="center"/>
              <w:rPr>
                <w:rFonts w:ascii="Arial" w:hAnsi="Arial" w:cs="Arial"/>
                <w:sz w:val="22"/>
                <w:szCs w:val="22"/>
              </w:rPr>
            </w:pPr>
            <w:r w:rsidRPr="00FD596B">
              <w:rPr>
                <w:rFonts w:ascii="Arial" w:hAnsi="Arial" w:cs="Arial"/>
                <w:sz w:val="22"/>
                <w:szCs w:val="22"/>
              </w:rPr>
              <w:lastRenderedPageBreak/>
              <w:t>l)</w:t>
            </w:r>
          </w:p>
        </w:tc>
        <w:tc>
          <w:tcPr>
            <w:tcW w:w="8080" w:type="dxa"/>
          </w:tcPr>
          <w:p w14:paraId="7F7E4B97" w14:textId="77777777" w:rsidR="00F1673E" w:rsidRPr="00FD596B" w:rsidRDefault="00887AD4" w:rsidP="00887AD4">
            <w:pPr>
              <w:rPr>
                <w:rFonts w:ascii="Arial" w:hAnsi="Arial" w:cs="Arial"/>
                <w:sz w:val="22"/>
                <w:szCs w:val="22"/>
              </w:rPr>
            </w:pPr>
            <w:r w:rsidRPr="00FD596B">
              <w:rPr>
                <w:rFonts w:ascii="Arial" w:hAnsi="Arial" w:cs="Arial"/>
                <w:sz w:val="22"/>
                <w:szCs w:val="22"/>
              </w:rPr>
              <w:t xml:space="preserve">Die Schülerinnen und Schüler analysieren die </w:t>
            </w:r>
            <w:r w:rsidR="00AA26F7" w:rsidRPr="00FD596B">
              <w:rPr>
                <w:rFonts w:ascii="Arial" w:hAnsi="Arial" w:cs="Arial"/>
                <w:sz w:val="22"/>
                <w:szCs w:val="22"/>
              </w:rPr>
              <w:t>pneumatische Schaltung</w:t>
            </w:r>
            <w:r w:rsidRPr="00FD596B">
              <w:rPr>
                <w:rFonts w:ascii="Arial" w:hAnsi="Arial" w:cs="Arial"/>
                <w:sz w:val="22"/>
                <w:szCs w:val="22"/>
              </w:rPr>
              <w:t xml:space="preserve">: </w:t>
            </w:r>
            <w:r w:rsidR="00D93AC1" w:rsidRPr="00FD596B">
              <w:rPr>
                <w:rFonts w:ascii="Arial" w:hAnsi="Arial" w:cs="Arial"/>
                <w:sz w:val="22"/>
                <w:szCs w:val="22"/>
              </w:rPr>
              <w:t>Zum Start des Spannvorgangs müssen SJ2 und SJ3 gleichzeitig betätigt werden (Zweihandschaltung). Zum Lösen der Spannkraft muss SJ4 betätigt werden. Die Aus- und Einfahrgeschwindigkeit des Zylinders sind durch RZ1 und RZ2 reduzierbar.</w:t>
            </w:r>
            <w:r w:rsidR="00D93AC1" w:rsidRPr="00FD596B">
              <w:rPr>
                <w:rFonts w:ascii="Segoe UI" w:hAnsi="Segoe UI" w:cs="Segoe UI"/>
                <w:iCs/>
                <w:color w:val="444444"/>
                <w:sz w:val="22"/>
                <w:szCs w:val="22"/>
              </w:rPr>
              <w:t xml:space="preserve"> </w:t>
            </w:r>
          </w:p>
          <w:p w14:paraId="7F47403E" w14:textId="77777777" w:rsidR="00524E25" w:rsidRPr="00FD596B" w:rsidRDefault="00524E25" w:rsidP="00887AD4">
            <w:pPr>
              <w:rPr>
                <w:rFonts w:ascii="Arial" w:hAnsi="Arial" w:cs="Arial"/>
                <w:sz w:val="22"/>
                <w:szCs w:val="22"/>
              </w:rPr>
            </w:pPr>
          </w:p>
          <w:p w14:paraId="3E90500F" w14:textId="4D3CE6AC" w:rsidR="00524E25" w:rsidRPr="00FD596B" w:rsidRDefault="00524E25" w:rsidP="00887AD4">
            <w:pPr>
              <w:rPr>
                <w:rFonts w:ascii="Segoe UI" w:hAnsi="Segoe UI" w:cs="Segoe UI"/>
                <w:i/>
                <w:color w:val="444444"/>
                <w:sz w:val="22"/>
                <w:szCs w:val="22"/>
              </w:rPr>
            </w:pPr>
            <w:r w:rsidRPr="00FD596B">
              <w:rPr>
                <w:rFonts w:ascii="Arial" w:hAnsi="Arial" w:cs="Arial"/>
                <w:i/>
                <w:sz w:val="22"/>
                <w:szCs w:val="22"/>
              </w:rPr>
              <w:t>Hinweis: Film oder Erklärvideo können bewertet werden.</w:t>
            </w:r>
            <w:r w:rsidRPr="00FD596B">
              <w:rPr>
                <w:rFonts w:ascii="Segoe UI" w:hAnsi="Segoe UI" w:cs="Segoe UI"/>
                <w:i/>
                <w:iCs/>
                <w:color w:val="444444"/>
                <w:sz w:val="22"/>
                <w:szCs w:val="22"/>
              </w:rPr>
              <w:t xml:space="preserve"> </w:t>
            </w:r>
          </w:p>
        </w:tc>
      </w:tr>
      <w:tr w:rsidR="00F1673E" w:rsidRPr="000B0DDD" w14:paraId="7F27C456" w14:textId="77777777" w:rsidTr="00FD596B">
        <w:tc>
          <w:tcPr>
            <w:tcW w:w="1129" w:type="dxa"/>
          </w:tcPr>
          <w:p w14:paraId="699AC821" w14:textId="6A1185AC" w:rsidR="00F1673E" w:rsidRPr="00FD596B" w:rsidRDefault="00F1673E" w:rsidP="006573FC">
            <w:pPr>
              <w:jc w:val="center"/>
              <w:rPr>
                <w:rFonts w:ascii="Arial" w:hAnsi="Arial" w:cs="Arial"/>
                <w:sz w:val="22"/>
                <w:szCs w:val="22"/>
              </w:rPr>
            </w:pPr>
            <w:r w:rsidRPr="00FD596B">
              <w:rPr>
                <w:rFonts w:ascii="Arial" w:hAnsi="Arial" w:cs="Arial"/>
                <w:sz w:val="22"/>
                <w:szCs w:val="22"/>
              </w:rPr>
              <w:t>m)</w:t>
            </w:r>
          </w:p>
        </w:tc>
        <w:tc>
          <w:tcPr>
            <w:tcW w:w="8080" w:type="dxa"/>
          </w:tcPr>
          <w:p w14:paraId="71FC8283" w14:textId="71655A46" w:rsidR="00F1673E" w:rsidRPr="00FD596B" w:rsidRDefault="0009795A" w:rsidP="0052423E">
            <w:pPr>
              <w:rPr>
                <w:rFonts w:ascii="Arial" w:hAnsi="Arial" w:cs="Arial"/>
                <w:sz w:val="22"/>
                <w:szCs w:val="22"/>
              </w:rPr>
            </w:pPr>
            <w:r w:rsidRPr="00FD596B">
              <w:rPr>
                <w:rFonts w:ascii="Arial" w:hAnsi="Arial" w:cs="Arial"/>
                <w:sz w:val="22"/>
                <w:szCs w:val="22"/>
              </w:rPr>
              <w:t xml:space="preserve">Die Schülerinnen und Schüler wählen die </w:t>
            </w:r>
            <w:r w:rsidR="00AA26F7" w:rsidRPr="00FD596B">
              <w:rPr>
                <w:rFonts w:ascii="Arial" w:hAnsi="Arial" w:cs="Arial"/>
                <w:sz w:val="22"/>
                <w:szCs w:val="22"/>
              </w:rPr>
              <w:t xml:space="preserve">Elemente der Schraubverbindung: </w:t>
            </w:r>
            <w:r w:rsidRPr="00FD596B">
              <w:rPr>
                <w:rFonts w:ascii="Arial" w:hAnsi="Arial" w:cs="Arial"/>
                <w:sz w:val="22"/>
                <w:szCs w:val="22"/>
              </w:rPr>
              <w:t>(</w:t>
            </w:r>
            <w:r w:rsidR="00AA26F7" w:rsidRPr="00FD596B">
              <w:rPr>
                <w:rFonts w:ascii="Arial" w:hAnsi="Arial" w:cs="Arial"/>
                <w:sz w:val="22"/>
                <w:szCs w:val="22"/>
              </w:rPr>
              <w:t>konkrete Schrauben</w:t>
            </w:r>
            <w:r w:rsidRPr="00FD596B">
              <w:rPr>
                <w:rFonts w:ascii="Arial" w:hAnsi="Arial" w:cs="Arial"/>
                <w:sz w:val="22"/>
                <w:szCs w:val="22"/>
              </w:rPr>
              <w:t xml:space="preserve"> mit Festigkeitsangabe) und stellen die </w:t>
            </w:r>
            <w:r w:rsidR="00AA26F7" w:rsidRPr="00FD596B">
              <w:rPr>
                <w:rFonts w:ascii="Arial" w:hAnsi="Arial" w:cs="Arial"/>
                <w:sz w:val="22"/>
                <w:szCs w:val="22"/>
              </w:rPr>
              <w:t>F</w:t>
            </w:r>
            <w:r w:rsidRPr="00FD596B">
              <w:rPr>
                <w:rFonts w:ascii="Arial" w:hAnsi="Arial" w:cs="Arial"/>
                <w:sz w:val="22"/>
                <w:szCs w:val="22"/>
              </w:rPr>
              <w:t>üge</w:t>
            </w:r>
            <w:r w:rsidR="00AA26F7" w:rsidRPr="00FD596B">
              <w:rPr>
                <w:rFonts w:ascii="Arial" w:hAnsi="Arial" w:cs="Arial"/>
                <w:sz w:val="22"/>
                <w:szCs w:val="22"/>
              </w:rPr>
              <w:t xml:space="preserve">verfahren </w:t>
            </w:r>
            <w:r w:rsidRPr="00FD596B">
              <w:rPr>
                <w:rFonts w:ascii="Arial" w:hAnsi="Arial" w:cs="Arial"/>
                <w:sz w:val="22"/>
                <w:szCs w:val="22"/>
              </w:rPr>
              <w:t xml:space="preserve">Schrauben und Schweißen gegenüber sowie bewerten diese unter </w:t>
            </w:r>
            <w:r w:rsidR="00AA26F7" w:rsidRPr="00FD596B">
              <w:rPr>
                <w:rFonts w:ascii="Arial" w:hAnsi="Arial" w:cs="Arial"/>
                <w:sz w:val="22"/>
                <w:szCs w:val="22"/>
              </w:rPr>
              <w:t>technologische</w:t>
            </w:r>
            <w:r w:rsidRPr="00FD596B">
              <w:rPr>
                <w:rFonts w:ascii="Arial" w:hAnsi="Arial" w:cs="Arial"/>
                <w:sz w:val="22"/>
                <w:szCs w:val="22"/>
              </w:rPr>
              <w:t xml:space="preserve">m und wirtschaftlichem Aspekt. </w:t>
            </w:r>
          </w:p>
        </w:tc>
      </w:tr>
      <w:tr w:rsidR="00F1673E" w:rsidRPr="000B0DDD" w14:paraId="7E8EF82A" w14:textId="77777777" w:rsidTr="00FD596B">
        <w:tc>
          <w:tcPr>
            <w:tcW w:w="1129" w:type="dxa"/>
          </w:tcPr>
          <w:p w14:paraId="2F5CAAFF" w14:textId="73E063EB" w:rsidR="00F1673E" w:rsidRPr="00FD596B" w:rsidRDefault="00F1673E" w:rsidP="006573FC">
            <w:pPr>
              <w:jc w:val="center"/>
              <w:rPr>
                <w:rFonts w:ascii="Arial" w:hAnsi="Arial" w:cs="Arial"/>
                <w:sz w:val="22"/>
                <w:szCs w:val="22"/>
              </w:rPr>
            </w:pPr>
            <w:r w:rsidRPr="00FD596B">
              <w:rPr>
                <w:rFonts w:ascii="Arial" w:hAnsi="Arial" w:cs="Arial"/>
                <w:sz w:val="22"/>
                <w:szCs w:val="22"/>
              </w:rPr>
              <w:t>n)</w:t>
            </w:r>
          </w:p>
        </w:tc>
        <w:tc>
          <w:tcPr>
            <w:tcW w:w="8080" w:type="dxa"/>
          </w:tcPr>
          <w:p w14:paraId="1118C6CA" w14:textId="2C91698D" w:rsidR="00F1673E" w:rsidRPr="00FD596B" w:rsidRDefault="0009795A" w:rsidP="0009795A">
            <w:pPr>
              <w:rPr>
                <w:rFonts w:ascii="Arial" w:hAnsi="Arial" w:cs="Arial"/>
                <w:sz w:val="22"/>
                <w:szCs w:val="22"/>
              </w:rPr>
            </w:pPr>
            <w:r w:rsidRPr="00FD596B">
              <w:rPr>
                <w:rFonts w:ascii="Arial" w:hAnsi="Arial" w:cs="Arial"/>
                <w:sz w:val="22"/>
                <w:szCs w:val="22"/>
              </w:rPr>
              <w:t xml:space="preserve">Die Schülerinnen und Schüler erläutern den stroboskopischen Effekt, nennen Ursachen und Wirkungen. </w:t>
            </w:r>
          </w:p>
        </w:tc>
      </w:tr>
      <w:tr w:rsidR="00F1673E" w:rsidRPr="000B0DDD" w14:paraId="6B07C37D" w14:textId="77777777" w:rsidTr="00FD596B">
        <w:tc>
          <w:tcPr>
            <w:tcW w:w="1129" w:type="dxa"/>
          </w:tcPr>
          <w:p w14:paraId="26B69242" w14:textId="569D8C47" w:rsidR="00F1673E" w:rsidRPr="00FD596B" w:rsidRDefault="00F1673E" w:rsidP="006573FC">
            <w:pPr>
              <w:jc w:val="center"/>
              <w:rPr>
                <w:rFonts w:ascii="Arial" w:hAnsi="Arial" w:cs="Arial"/>
                <w:sz w:val="22"/>
                <w:szCs w:val="22"/>
              </w:rPr>
            </w:pPr>
            <w:r w:rsidRPr="00FD596B">
              <w:rPr>
                <w:rFonts w:ascii="Arial" w:hAnsi="Arial" w:cs="Arial"/>
                <w:sz w:val="22"/>
                <w:szCs w:val="22"/>
              </w:rPr>
              <w:t>o)</w:t>
            </w:r>
          </w:p>
        </w:tc>
        <w:tc>
          <w:tcPr>
            <w:tcW w:w="8080" w:type="dxa"/>
          </w:tcPr>
          <w:p w14:paraId="4515A92C" w14:textId="60AC6F28" w:rsidR="00F1673E" w:rsidRPr="00FD596B" w:rsidRDefault="0039418C" w:rsidP="00F1673E">
            <w:pPr>
              <w:rPr>
                <w:rFonts w:ascii="Arial" w:hAnsi="Arial" w:cs="Arial"/>
                <w:sz w:val="22"/>
                <w:szCs w:val="22"/>
              </w:rPr>
            </w:pPr>
            <w:r w:rsidRPr="00FD596B">
              <w:rPr>
                <w:rFonts w:ascii="Arial" w:hAnsi="Arial" w:cs="Arial"/>
                <w:sz w:val="22"/>
                <w:szCs w:val="22"/>
              </w:rPr>
              <w:t xml:space="preserve">Die Schülerinnen und Schüler führen das Experiment durch. </w:t>
            </w:r>
          </w:p>
        </w:tc>
      </w:tr>
      <w:tr w:rsidR="00F1673E" w:rsidRPr="000B0DDD" w14:paraId="606547FB" w14:textId="77777777" w:rsidTr="00FD596B">
        <w:tc>
          <w:tcPr>
            <w:tcW w:w="1129" w:type="dxa"/>
          </w:tcPr>
          <w:p w14:paraId="3C055451" w14:textId="385EBC0F" w:rsidR="00F1673E" w:rsidRPr="00FD596B" w:rsidRDefault="00F1673E" w:rsidP="006573FC">
            <w:pPr>
              <w:jc w:val="center"/>
              <w:rPr>
                <w:rFonts w:ascii="Arial" w:hAnsi="Arial" w:cs="Arial"/>
                <w:sz w:val="22"/>
                <w:szCs w:val="22"/>
              </w:rPr>
            </w:pPr>
            <w:r w:rsidRPr="00FD596B">
              <w:rPr>
                <w:rFonts w:ascii="Arial" w:hAnsi="Arial" w:cs="Arial"/>
                <w:sz w:val="22"/>
                <w:szCs w:val="22"/>
              </w:rPr>
              <w:t>p)</w:t>
            </w:r>
          </w:p>
        </w:tc>
        <w:tc>
          <w:tcPr>
            <w:tcW w:w="8080" w:type="dxa"/>
          </w:tcPr>
          <w:p w14:paraId="338069BD" w14:textId="579B5DDD" w:rsidR="00F1673E" w:rsidRPr="00FD596B" w:rsidRDefault="0039418C" w:rsidP="00F1673E">
            <w:pPr>
              <w:rPr>
                <w:rFonts w:ascii="Arial" w:hAnsi="Arial" w:cs="Arial"/>
                <w:sz w:val="22"/>
                <w:szCs w:val="22"/>
              </w:rPr>
            </w:pPr>
            <w:r w:rsidRPr="00FD596B">
              <w:rPr>
                <w:rFonts w:ascii="Arial" w:hAnsi="Arial" w:cs="Arial"/>
                <w:sz w:val="22"/>
                <w:szCs w:val="22"/>
              </w:rPr>
              <w:t>Die Schülerinn</w:t>
            </w:r>
            <w:r w:rsidR="0041050E" w:rsidRPr="00FD596B">
              <w:rPr>
                <w:rFonts w:ascii="Arial" w:hAnsi="Arial" w:cs="Arial"/>
                <w:sz w:val="22"/>
                <w:szCs w:val="22"/>
              </w:rPr>
              <w:t xml:space="preserve">en und Schüler erkennen, das mit zunehmender Kapazität die Glättungswirkung verbessert wird, aber die nichtsinusförmige Netzbelastung zunimmt. Dadurch müssen die Leitungsquerschnitte der Elektroinstallation erhöht werden. </w:t>
            </w:r>
          </w:p>
        </w:tc>
      </w:tr>
    </w:tbl>
    <w:p w14:paraId="41B7C099" w14:textId="4236CB7D" w:rsidR="001B608D" w:rsidRDefault="001B608D" w:rsidP="001B608D">
      <w:pPr>
        <w:spacing w:after="0" w:line="360" w:lineRule="auto"/>
        <w:rPr>
          <w:rFonts w:eastAsia="Times New Roman" w:cstheme="minorHAnsi"/>
          <w:b/>
          <w:iCs/>
        </w:rPr>
      </w:pPr>
    </w:p>
    <w:p w14:paraId="4B29512D" w14:textId="77777777" w:rsidR="00121410" w:rsidRDefault="00121410" w:rsidP="001B608D">
      <w:pPr>
        <w:spacing w:after="0" w:line="360" w:lineRule="auto"/>
        <w:rPr>
          <w:rFonts w:eastAsia="Times New Roman" w:cstheme="minorHAnsi"/>
          <w:b/>
          <w:iCs/>
        </w:rPr>
      </w:pPr>
    </w:p>
    <w:p w14:paraId="7090E29D" w14:textId="77777777" w:rsidR="00FD596B" w:rsidRPr="00DD60FC" w:rsidRDefault="00FD596B" w:rsidP="00FD596B">
      <w:pPr>
        <w:tabs>
          <w:tab w:val="left" w:pos="426"/>
        </w:tabs>
        <w:ind w:left="357" w:hanging="357"/>
        <w:rPr>
          <w:rFonts w:ascii="Arial" w:eastAsia="Times New Roman" w:hAnsi="Arial" w:cs="Arial"/>
          <w:b/>
          <w:sz w:val="24"/>
          <w:szCs w:val="24"/>
        </w:rPr>
      </w:pPr>
      <w:r>
        <w:rPr>
          <w:rFonts w:ascii="Arial" w:eastAsia="Times New Roman" w:hAnsi="Arial" w:cs="Arial"/>
          <w:b/>
          <w:sz w:val="24"/>
          <w:szCs w:val="24"/>
        </w:rPr>
        <w:t>5.</w:t>
      </w:r>
      <w:r>
        <w:rPr>
          <w:rFonts w:ascii="Arial" w:eastAsia="Times New Roman" w:hAnsi="Arial" w:cs="Arial"/>
          <w:b/>
          <w:sz w:val="24"/>
          <w:szCs w:val="24"/>
        </w:rPr>
        <w:tab/>
      </w:r>
      <w:r w:rsidRPr="00DD60FC">
        <w:rPr>
          <w:rFonts w:ascii="Arial" w:eastAsia="Times New Roman" w:hAnsi="Arial" w:cs="Arial"/>
          <w:b/>
          <w:sz w:val="24"/>
          <w:szCs w:val="24"/>
        </w:rPr>
        <w:t>Weiterführende Hinweise/Links</w:t>
      </w:r>
    </w:p>
    <w:p w14:paraId="3927423E" w14:textId="77929C42" w:rsidR="00B716A7" w:rsidRDefault="00B716A7" w:rsidP="001B608D">
      <w:pPr>
        <w:spacing w:after="0" w:line="360" w:lineRule="auto"/>
        <w:rPr>
          <w:rFonts w:ascii="Arial" w:eastAsia="Times New Roman" w:hAnsi="Arial" w:cs="Arial"/>
          <w:iCs/>
        </w:rPr>
      </w:pPr>
      <w:r w:rsidRPr="00B716A7">
        <w:rPr>
          <w:rFonts w:ascii="Arial" w:eastAsia="Times New Roman" w:hAnsi="Arial" w:cs="Arial"/>
          <w:iCs/>
        </w:rPr>
        <w:t>Onlineveröffentlichung</w:t>
      </w:r>
      <w:r>
        <w:rPr>
          <w:rFonts w:ascii="Arial" w:eastAsia="Times New Roman" w:hAnsi="Arial" w:cs="Arial"/>
          <w:iCs/>
        </w:rPr>
        <w:t xml:space="preserve"> B1: </w:t>
      </w:r>
      <w:hyperlink r:id="rId14" w:history="1">
        <w:r w:rsidRPr="00D5161C">
          <w:rPr>
            <w:rStyle w:val="Hyperlink"/>
            <w:rFonts w:ascii="Arial" w:eastAsia="Times New Roman" w:hAnsi="Arial" w:cs="Arial"/>
            <w:iCs/>
          </w:rPr>
          <w:t>https://www.vdz-online.de/fileadmin/gruppen/vdz/3LiteraturRecherche/Zementmerkblaetter/B1.pdf</w:t>
        </w:r>
      </w:hyperlink>
      <w:r>
        <w:rPr>
          <w:rFonts w:ascii="Arial" w:eastAsia="Times New Roman" w:hAnsi="Arial" w:cs="Arial"/>
          <w:iCs/>
        </w:rPr>
        <w:t xml:space="preserve"> </w:t>
      </w:r>
    </w:p>
    <w:p w14:paraId="4E8182FE" w14:textId="01067043" w:rsidR="00B716A7" w:rsidRPr="00B716A7" w:rsidRDefault="00B716A7" w:rsidP="001B608D">
      <w:pPr>
        <w:spacing w:after="0" w:line="360" w:lineRule="auto"/>
        <w:rPr>
          <w:rFonts w:ascii="Arial" w:eastAsia="Times New Roman" w:hAnsi="Arial" w:cs="Arial"/>
          <w:iCs/>
        </w:rPr>
      </w:pPr>
      <w:r w:rsidRPr="00B716A7">
        <w:rPr>
          <w:rFonts w:ascii="Arial" w:eastAsia="Times New Roman" w:hAnsi="Arial" w:cs="Arial"/>
          <w:iCs/>
        </w:rPr>
        <w:t>Onlineveröffentlichung</w:t>
      </w:r>
      <w:r>
        <w:rPr>
          <w:rFonts w:ascii="Arial" w:eastAsia="Times New Roman" w:hAnsi="Arial" w:cs="Arial"/>
          <w:iCs/>
        </w:rPr>
        <w:t xml:space="preserve"> B2: </w:t>
      </w:r>
      <w:hyperlink r:id="rId15" w:history="1">
        <w:r w:rsidRPr="00D5161C">
          <w:rPr>
            <w:rStyle w:val="Hyperlink"/>
            <w:rFonts w:ascii="Arial" w:eastAsia="Times New Roman" w:hAnsi="Arial" w:cs="Arial"/>
            <w:iCs/>
          </w:rPr>
          <w:t>https://www.vdz-online.de/fileadmin/gruppen/vdz/3LiteraturRecherche/Zementmerkblaetter/B2.pdf</w:t>
        </w:r>
      </w:hyperlink>
      <w:r>
        <w:rPr>
          <w:rFonts w:ascii="Arial" w:eastAsia="Times New Roman" w:hAnsi="Arial" w:cs="Arial"/>
          <w:iCs/>
        </w:rPr>
        <w:t xml:space="preserve"> </w:t>
      </w:r>
    </w:p>
    <w:p w14:paraId="2A62E31B" w14:textId="77777777" w:rsidR="00B716A7" w:rsidRDefault="00B716A7" w:rsidP="001B608D">
      <w:pPr>
        <w:spacing w:after="0" w:line="240" w:lineRule="auto"/>
        <w:rPr>
          <w:rFonts w:ascii="Arial" w:eastAsia="Times New Roman" w:hAnsi="Arial" w:cs="Arial"/>
          <w:b/>
          <w:u w:val="single"/>
        </w:rPr>
      </w:pPr>
    </w:p>
    <w:p w14:paraId="3A717F9E" w14:textId="77777777" w:rsidR="00FD596B" w:rsidRDefault="00FD596B" w:rsidP="00121410">
      <w:pPr>
        <w:pageBreakBefore/>
        <w:tabs>
          <w:tab w:val="left" w:pos="426"/>
        </w:tabs>
        <w:ind w:left="357" w:hanging="357"/>
        <w:rPr>
          <w:rFonts w:ascii="Arial" w:eastAsia="Times New Roman" w:hAnsi="Arial" w:cs="Arial"/>
          <w:b/>
          <w:u w:val="single"/>
        </w:rPr>
      </w:pPr>
      <w:r>
        <w:rPr>
          <w:rFonts w:ascii="Arial" w:eastAsia="Times New Roman" w:hAnsi="Arial" w:cs="Arial"/>
          <w:b/>
          <w:sz w:val="24"/>
          <w:szCs w:val="24"/>
        </w:rPr>
        <w:lastRenderedPageBreak/>
        <w:t>6.</w:t>
      </w:r>
      <w:r>
        <w:rPr>
          <w:rFonts w:ascii="Arial" w:eastAsia="Times New Roman" w:hAnsi="Arial" w:cs="Arial"/>
          <w:b/>
          <w:sz w:val="24"/>
          <w:szCs w:val="24"/>
        </w:rPr>
        <w:tab/>
      </w:r>
      <w:r w:rsidRPr="00DD60FC">
        <w:rPr>
          <w:rFonts w:ascii="Arial" w:eastAsia="Times New Roman" w:hAnsi="Arial" w:cs="Arial"/>
          <w:b/>
          <w:sz w:val="24"/>
          <w:szCs w:val="24"/>
        </w:rPr>
        <w:t>Quellenverzeichnis</w:t>
      </w:r>
    </w:p>
    <w:tbl>
      <w:tblPr>
        <w:tblStyle w:val="Tabellenraster"/>
        <w:tblW w:w="9209" w:type="dxa"/>
        <w:tblLook w:val="04A0" w:firstRow="1" w:lastRow="0" w:firstColumn="1" w:lastColumn="0" w:noHBand="0" w:noVBand="1"/>
      </w:tblPr>
      <w:tblGrid>
        <w:gridCol w:w="718"/>
        <w:gridCol w:w="3293"/>
        <w:gridCol w:w="5198"/>
      </w:tblGrid>
      <w:tr w:rsidR="008905F1" w:rsidRPr="00DF0E1F" w14:paraId="1698EDC7" w14:textId="77777777" w:rsidTr="00121410">
        <w:tc>
          <w:tcPr>
            <w:tcW w:w="718" w:type="dxa"/>
            <w:shd w:val="clear" w:color="auto" w:fill="D9D9D9" w:themeFill="background1" w:themeFillShade="D9"/>
          </w:tcPr>
          <w:p w14:paraId="2EB7D419" w14:textId="4C6D439F" w:rsidR="008905F1" w:rsidRPr="00FD596B" w:rsidRDefault="008905F1" w:rsidP="00FD596B">
            <w:pPr>
              <w:spacing w:before="60" w:after="60"/>
              <w:rPr>
                <w:rFonts w:ascii="Arial" w:hAnsi="Arial" w:cs="Arial"/>
                <w:sz w:val="22"/>
                <w:szCs w:val="22"/>
              </w:rPr>
            </w:pPr>
            <w:r w:rsidRPr="00FD596B">
              <w:rPr>
                <w:rFonts w:ascii="Arial" w:hAnsi="Arial" w:cs="Arial"/>
                <w:sz w:val="22"/>
                <w:szCs w:val="22"/>
              </w:rPr>
              <w:t>Seite</w:t>
            </w:r>
          </w:p>
        </w:tc>
        <w:tc>
          <w:tcPr>
            <w:tcW w:w="3293" w:type="dxa"/>
            <w:shd w:val="clear" w:color="auto" w:fill="D9D9D9" w:themeFill="background1" w:themeFillShade="D9"/>
          </w:tcPr>
          <w:p w14:paraId="5D508BC3" w14:textId="0046A976" w:rsidR="008905F1" w:rsidRPr="00FD596B" w:rsidRDefault="008905F1" w:rsidP="00FD596B">
            <w:pPr>
              <w:spacing w:before="60" w:after="60"/>
              <w:rPr>
                <w:rFonts w:ascii="Arial" w:hAnsi="Arial" w:cs="Arial"/>
                <w:sz w:val="22"/>
                <w:szCs w:val="22"/>
              </w:rPr>
            </w:pPr>
            <w:r w:rsidRPr="00FD596B">
              <w:rPr>
                <w:rFonts w:ascii="Arial" w:hAnsi="Arial" w:cs="Arial"/>
                <w:sz w:val="22"/>
                <w:szCs w:val="22"/>
              </w:rPr>
              <w:t>Name der Quelle</w:t>
            </w:r>
          </w:p>
        </w:tc>
        <w:tc>
          <w:tcPr>
            <w:tcW w:w="5198" w:type="dxa"/>
            <w:shd w:val="clear" w:color="auto" w:fill="D9D9D9" w:themeFill="background1" w:themeFillShade="D9"/>
          </w:tcPr>
          <w:p w14:paraId="760E9905" w14:textId="26C5E549" w:rsidR="008905F1" w:rsidRPr="00FD596B" w:rsidRDefault="008905F1" w:rsidP="00FD596B">
            <w:pPr>
              <w:spacing w:before="60" w:after="60"/>
              <w:rPr>
                <w:rFonts w:ascii="Arial" w:hAnsi="Arial" w:cs="Arial"/>
                <w:sz w:val="22"/>
                <w:szCs w:val="22"/>
              </w:rPr>
            </w:pPr>
            <w:r w:rsidRPr="00FD596B">
              <w:rPr>
                <w:rFonts w:ascii="Arial" w:hAnsi="Arial" w:cs="Arial"/>
                <w:sz w:val="22"/>
                <w:szCs w:val="22"/>
              </w:rPr>
              <w:t xml:space="preserve">Ursprung (Link oder Werk) </w:t>
            </w:r>
          </w:p>
        </w:tc>
      </w:tr>
      <w:tr w:rsidR="008905F1" w:rsidRPr="006919E7" w14:paraId="5396910C" w14:textId="77777777" w:rsidTr="00121410">
        <w:tc>
          <w:tcPr>
            <w:tcW w:w="718" w:type="dxa"/>
          </w:tcPr>
          <w:p w14:paraId="422AA1CF" w14:textId="49308480" w:rsidR="008905F1" w:rsidRPr="00FD596B" w:rsidRDefault="008905F1" w:rsidP="00FD596B">
            <w:pPr>
              <w:spacing w:before="60" w:after="60"/>
              <w:jc w:val="center"/>
              <w:rPr>
                <w:rFonts w:ascii="Arial" w:hAnsi="Arial" w:cs="Arial"/>
                <w:sz w:val="22"/>
                <w:szCs w:val="22"/>
              </w:rPr>
            </w:pPr>
            <w:r w:rsidRPr="00FD596B">
              <w:rPr>
                <w:rFonts w:ascii="Arial" w:hAnsi="Arial" w:cs="Arial"/>
                <w:sz w:val="22"/>
                <w:szCs w:val="22"/>
              </w:rPr>
              <w:t>1</w:t>
            </w:r>
          </w:p>
        </w:tc>
        <w:tc>
          <w:tcPr>
            <w:tcW w:w="3293" w:type="dxa"/>
          </w:tcPr>
          <w:p w14:paraId="788E59A3" w14:textId="75ED3C8F" w:rsidR="008905F1" w:rsidRPr="00FD596B" w:rsidRDefault="008905F1" w:rsidP="00FD596B">
            <w:pPr>
              <w:spacing w:before="60" w:after="60"/>
              <w:ind w:left="68"/>
              <w:rPr>
                <w:rFonts w:ascii="Arial" w:hAnsi="Arial" w:cs="Arial"/>
                <w:sz w:val="22"/>
                <w:szCs w:val="22"/>
              </w:rPr>
            </w:pPr>
            <w:r w:rsidRPr="00FD596B">
              <w:rPr>
                <w:rFonts w:ascii="Arial" w:hAnsi="Arial" w:cs="Arial"/>
                <w:sz w:val="22"/>
                <w:szCs w:val="22"/>
              </w:rPr>
              <w:t>Abb. 1</w:t>
            </w:r>
            <w:r w:rsidR="00FD596B">
              <w:rPr>
                <w:rFonts w:ascii="Arial" w:hAnsi="Arial" w:cs="Arial"/>
                <w:sz w:val="22"/>
                <w:szCs w:val="22"/>
              </w:rPr>
              <w:t>:</w:t>
            </w:r>
            <w:r w:rsidR="00FD596B">
              <w:rPr>
                <w:rFonts w:ascii="Arial" w:hAnsi="Arial" w:cs="Arial"/>
                <w:sz w:val="22"/>
                <w:szCs w:val="22"/>
              </w:rPr>
              <w:br/>
            </w:r>
            <w:r w:rsidRPr="00FD596B">
              <w:rPr>
                <w:rFonts w:ascii="Arial" w:hAnsi="Arial" w:cs="Arial"/>
                <w:sz w:val="22"/>
                <w:szCs w:val="22"/>
              </w:rPr>
              <w:t xml:space="preserve">Bohrwerk </w:t>
            </w:r>
            <w:r w:rsidR="00B645CB" w:rsidRPr="00FD596B">
              <w:rPr>
                <w:rFonts w:ascii="Arial" w:hAnsi="Arial" w:cs="Arial"/>
                <w:sz w:val="22"/>
                <w:szCs w:val="22"/>
              </w:rPr>
              <w:t>Horimaster P 160</w:t>
            </w:r>
          </w:p>
        </w:tc>
        <w:tc>
          <w:tcPr>
            <w:tcW w:w="5198" w:type="dxa"/>
          </w:tcPr>
          <w:p w14:paraId="0811C172" w14:textId="4ADFCB67" w:rsidR="008905F1" w:rsidRPr="00FD596B" w:rsidRDefault="006722E6" w:rsidP="00FD596B">
            <w:pPr>
              <w:spacing w:before="60" w:after="60"/>
              <w:rPr>
                <w:rFonts w:ascii="Arial" w:hAnsi="Arial" w:cs="Arial"/>
                <w:sz w:val="22"/>
                <w:szCs w:val="22"/>
              </w:rPr>
            </w:pPr>
            <w:r w:rsidRPr="00FD596B">
              <w:rPr>
                <w:rFonts w:ascii="Arial" w:hAnsi="Arial" w:cs="Arial"/>
                <w:sz w:val="22"/>
                <w:szCs w:val="22"/>
              </w:rPr>
              <w:t>SCHIESS Werkzeugmaschinenfabrik GmbH, Aschersleben</w:t>
            </w:r>
          </w:p>
        </w:tc>
      </w:tr>
      <w:tr w:rsidR="008905F1" w:rsidRPr="006919E7" w14:paraId="5BE7873C" w14:textId="77777777" w:rsidTr="00121410">
        <w:tc>
          <w:tcPr>
            <w:tcW w:w="718" w:type="dxa"/>
          </w:tcPr>
          <w:p w14:paraId="0779A8FD" w14:textId="1FD47FF6" w:rsidR="008905F1" w:rsidRPr="00FD596B" w:rsidRDefault="008905F1" w:rsidP="00FD596B">
            <w:pPr>
              <w:spacing w:before="60" w:after="60"/>
              <w:jc w:val="center"/>
              <w:rPr>
                <w:rFonts w:ascii="Arial" w:hAnsi="Arial" w:cs="Arial"/>
                <w:sz w:val="22"/>
                <w:szCs w:val="22"/>
              </w:rPr>
            </w:pPr>
            <w:r w:rsidRPr="00FD596B">
              <w:rPr>
                <w:rFonts w:ascii="Arial" w:hAnsi="Arial" w:cs="Arial"/>
                <w:sz w:val="22"/>
                <w:szCs w:val="22"/>
              </w:rPr>
              <w:t>1</w:t>
            </w:r>
          </w:p>
        </w:tc>
        <w:tc>
          <w:tcPr>
            <w:tcW w:w="3293" w:type="dxa"/>
          </w:tcPr>
          <w:p w14:paraId="6154A2B0" w14:textId="665BF978" w:rsidR="008905F1" w:rsidRPr="00FD596B" w:rsidRDefault="008905F1" w:rsidP="00121410">
            <w:pPr>
              <w:spacing w:before="60" w:after="60"/>
              <w:ind w:left="68"/>
              <w:rPr>
                <w:rFonts w:ascii="Arial" w:hAnsi="Arial" w:cs="Arial"/>
                <w:sz w:val="22"/>
                <w:szCs w:val="22"/>
              </w:rPr>
            </w:pPr>
            <w:r w:rsidRPr="00FD596B">
              <w:rPr>
                <w:rFonts w:ascii="Arial" w:hAnsi="Arial" w:cs="Arial"/>
                <w:sz w:val="22"/>
                <w:szCs w:val="22"/>
              </w:rPr>
              <w:t>Abb. 2</w:t>
            </w:r>
            <w:r w:rsidR="00121410">
              <w:rPr>
                <w:rFonts w:ascii="Arial" w:hAnsi="Arial" w:cs="Arial"/>
                <w:sz w:val="22"/>
                <w:szCs w:val="22"/>
              </w:rPr>
              <w:t>:</w:t>
            </w:r>
            <w:r w:rsidR="00121410">
              <w:rPr>
                <w:rFonts w:ascii="Arial" w:hAnsi="Arial" w:cs="Arial"/>
                <w:sz w:val="22"/>
                <w:szCs w:val="22"/>
              </w:rPr>
              <w:br/>
            </w:r>
            <w:r w:rsidRPr="00FD596B">
              <w:rPr>
                <w:rFonts w:ascii="Arial" w:hAnsi="Arial" w:cs="Arial"/>
                <w:sz w:val="22"/>
                <w:szCs w:val="22"/>
              </w:rPr>
              <w:t>Werkhalle</w:t>
            </w:r>
          </w:p>
        </w:tc>
        <w:tc>
          <w:tcPr>
            <w:tcW w:w="5198" w:type="dxa"/>
          </w:tcPr>
          <w:p w14:paraId="06F21D4C" w14:textId="5D43F73B" w:rsidR="008905F1" w:rsidRPr="00FD596B" w:rsidRDefault="00940F59" w:rsidP="00FD596B">
            <w:pPr>
              <w:spacing w:before="60" w:after="60"/>
              <w:rPr>
                <w:rFonts w:ascii="Arial" w:hAnsi="Arial" w:cs="Arial"/>
                <w:sz w:val="22"/>
                <w:szCs w:val="22"/>
              </w:rPr>
            </w:pPr>
            <w:r w:rsidRPr="00FD596B">
              <w:rPr>
                <w:rFonts w:ascii="Arial" w:hAnsi="Arial" w:cs="Arial"/>
                <w:sz w:val="22"/>
                <w:szCs w:val="22"/>
              </w:rPr>
              <w:t xml:space="preserve">https://www.willhaben.at/iad/kaufen-und-verkaufen/d/industrietor-sektionaltor-4-5x4-0m-rolltor-rolltore-garagentor-garagentore-carport-sektionaltor-sektionaltore-209422321/ </w:t>
            </w:r>
            <w:r w:rsidR="008905F1" w:rsidRPr="00FD596B">
              <w:rPr>
                <w:rFonts w:ascii="Arial" w:hAnsi="Arial" w:cs="Arial"/>
                <w:sz w:val="22"/>
                <w:szCs w:val="22"/>
              </w:rPr>
              <w:t xml:space="preserve"> (aufgerufen am </w:t>
            </w:r>
            <w:r w:rsidRPr="00FD596B">
              <w:rPr>
                <w:rFonts w:ascii="Arial" w:hAnsi="Arial" w:cs="Arial"/>
                <w:sz w:val="22"/>
                <w:szCs w:val="22"/>
              </w:rPr>
              <w:t>31.07.</w:t>
            </w:r>
            <w:r w:rsidR="008905F1" w:rsidRPr="00FD596B">
              <w:rPr>
                <w:rFonts w:ascii="Arial" w:hAnsi="Arial" w:cs="Arial"/>
                <w:sz w:val="22"/>
                <w:szCs w:val="22"/>
              </w:rPr>
              <w:t>2020)</w:t>
            </w:r>
          </w:p>
        </w:tc>
      </w:tr>
      <w:tr w:rsidR="008905F1" w:rsidRPr="006919E7" w14:paraId="7BE1CA43" w14:textId="77777777" w:rsidTr="00121410">
        <w:tc>
          <w:tcPr>
            <w:tcW w:w="718" w:type="dxa"/>
          </w:tcPr>
          <w:p w14:paraId="3437A508" w14:textId="40E3E122" w:rsidR="008905F1" w:rsidRPr="00FD596B" w:rsidRDefault="008905F1" w:rsidP="00FD596B">
            <w:pPr>
              <w:spacing w:before="60" w:after="60"/>
              <w:jc w:val="center"/>
              <w:rPr>
                <w:rFonts w:ascii="Arial" w:hAnsi="Arial" w:cs="Arial"/>
                <w:sz w:val="22"/>
                <w:szCs w:val="22"/>
              </w:rPr>
            </w:pPr>
            <w:r w:rsidRPr="00FD596B">
              <w:rPr>
                <w:rFonts w:ascii="Arial" w:hAnsi="Arial" w:cs="Arial"/>
                <w:sz w:val="22"/>
                <w:szCs w:val="22"/>
              </w:rPr>
              <w:t>3</w:t>
            </w:r>
          </w:p>
        </w:tc>
        <w:tc>
          <w:tcPr>
            <w:tcW w:w="3293" w:type="dxa"/>
          </w:tcPr>
          <w:p w14:paraId="55C2E0E6" w14:textId="7261CB49" w:rsidR="008905F1" w:rsidRPr="00FD596B" w:rsidRDefault="008905F1" w:rsidP="00121410">
            <w:pPr>
              <w:spacing w:before="60" w:after="60"/>
              <w:ind w:left="68"/>
              <w:rPr>
                <w:rFonts w:ascii="Arial" w:hAnsi="Arial" w:cs="Arial"/>
                <w:sz w:val="22"/>
                <w:szCs w:val="22"/>
              </w:rPr>
            </w:pPr>
            <w:r w:rsidRPr="00FD596B">
              <w:rPr>
                <w:rFonts w:ascii="Arial" w:hAnsi="Arial" w:cs="Arial"/>
                <w:sz w:val="22"/>
                <w:szCs w:val="22"/>
              </w:rPr>
              <w:t>Abb. 3</w:t>
            </w:r>
            <w:r w:rsidR="00121410">
              <w:rPr>
                <w:rFonts w:ascii="Arial" w:hAnsi="Arial" w:cs="Arial"/>
                <w:sz w:val="22"/>
                <w:szCs w:val="22"/>
              </w:rPr>
              <w:t>:</w:t>
            </w:r>
            <w:r w:rsidR="00121410">
              <w:rPr>
                <w:rFonts w:ascii="Arial" w:hAnsi="Arial" w:cs="Arial"/>
                <w:sz w:val="22"/>
                <w:szCs w:val="22"/>
              </w:rPr>
              <w:br/>
            </w:r>
            <w:r w:rsidRPr="00FD596B">
              <w:rPr>
                <w:rFonts w:ascii="Arial" w:hAnsi="Arial" w:cs="Arial"/>
                <w:sz w:val="22"/>
                <w:szCs w:val="22"/>
              </w:rPr>
              <w:t>Sieblinie</w:t>
            </w:r>
          </w:p>
        </w:tc>
        <w:tc>
          <w:tcPr>
            <w:tcW w:w="5198" w:type="dxa"/>
          </w:tcPr>
          <w:p w14:paraId="303AABDA" w14:textId="151BB52E" w:rsidR="008905F1" w:rsidRPr="00FD596B" w:rsidRDefault="008905F1" w:rsidP="00FD596B">
            <w:pPr>
              <w:spacing w:before="60" w:after="60"/>
              <w:rPr>
                <w:rFonts w:ascii="Arial" w:hAnsi="Arial" w:cs="Arial"/>
                <w:sz w:val="22"/>
                <w:szCs w:val="22"/>
              </w:rPr>
            </w:pPr>
            <w:r w:rsidRPr="00FD596B">
              <w:rPr>
                <w:rFonts w:ascii="Arial" w:hAnsi="Arial" w:cs="Arial"/>
                <w:sz w:val="22"/>
                <w:szCs w:val="22"/>
              </w:rPr>
              <w:t>Schriftliche Abiturprüfung Ingenieurwissenschaften 2016, Variante A, Aufgabe 1.3.1</w:t>
            </w:r>
          </w:p>
        </w:tc>
      </w:tr>
      <w:tr w:rsidR="008905F1" w:rsidRPr="006919E7" w14:paraId="4C51E587" w14:textId="77777777" w:rsidTr="00121410">
        <w:tc>
          <w:tcPr>
            <w:tcW w:w="718" w:type="dxa"/>
          </w:tcPr>
          <w:p w14:paraId="01DDF663" w14:textId="736A6F27" w:rsidR="008905F1" w:rsidRPr="00FD596B" w:rsidRDefault="008905F1" w:rsidP="00FD596B">
            <w:pPr>
              <w:spacing w:before="60" w:after="60"/>
              <w:jc w:val="center"/>
              <w:rPr>
                <w:rFonts w:ascii="Arial" w:hAnsi="Arial" w:cs="Arial"/>
                <w:sz w:val="22"/>
                <w:szCs w:val="22"/>
              </w:rPr>
            </w:pPr>
            <w:r w:rsidRPr="00FD596B">
              <w:rPr>
                <w:rFonts w:ascii="Arial" w:hAnsi="Arial" w:cs="Arial"/>
                <w:sz w:val="22"/>
                <w:szCs w:val="22"/>
              </w:rPr>
              <w:t>3</w:t>
            </w:r>
          </w:p>
        </w:tc>
        <w:tc>
          <w:tcPr>
            <w:tcW w:w="3293" w:type="dxa"/>
          </w:tcPr>
          <w:p w14:paraId="3B41DD40" w14:textId="2B4AEF4B" w:rsidR="008905F1" w:rsidRPr="00FD596B" w:rsidRDefault="008905F1" w:rsidP="00121410">
            <w:pPr>
              <w:spacing w:before="60" w:after="60"/>
              <w:ind w:left="68"/>
              <w:rPr>
                <w:rFonts w:ascii="Arial" w:hAnsi="Arial" w:cs="Arial"/>
                <w:sz w:val="22"/>
                <w:szCs w:val="22"/>
              </w:rPr>
            </w:pPr>
            <w:r w:rsidRPr="00FD596B">
              <w:rPr>
                <w:rFonts w:ascii="Arial" w:hAnsi="Arial" w:cs="Arial"/>
                <w:sz w:val="22"/>
                <w:szCs w:val="22"/>
              </w:rPr>
              <w:t>Abb. 4</w:t>
            </w:r>
            <w:r w:rsidR="00121410">
              <w:rPr>
                <w:rFonts w:ascii="Arial" w:hAnsi="Arial" w:cs="Arial"/>
                <w:sz w:val="22"/>
                <w:szCs w:val="22"/>
              </w:rPr>
              <w:t>:</w:t>
            </w:r>
            <w:r w:rsidR="00121410">
              <w:rPr>
                <w:rFonts w:ascii="Arial" w:hAnsi="Arial" w:cs="Arial"/>
                <w:sz w:val="22"/>
                <w:szCs w:val="22"/>
              </w:rPr>
              <w:br/>
            </w:r>
            <w:r w:rsidRPr="00FD596B">
              <w:rPr>
                <w:rFonts w:ascii="Arial" w:hAnsi="Arial" w:cs="Arial"/>
                <w:sz w:val="22"/>
                <w:szCs w:val="22"/>
              </w:rPr>
              <w:t>Querschnitt Hallensturz</w:t>
            </w:r>
          </w:p>
        </w:tc>
        <w:tc>
          <w:tcPr>
            <w:tcW w:w="5198" w:type="dxa"/>
          </w:tcPr>
          <w:p w14:paraId="68D1BD50" w14:textId="2FB1F06A" w:rsidR="008905F1" w:rsidRPr="00FD596B" w:rsidRDefault="008905F1" w:rsidP="00FD596B">
            <w:pPr>
              <w:spacing w:before="60" w:after="60"/>
              <w:rPr>
                <w:rFonts w:ascii="Arial" w:hAnsi="Arial" w:cs="Arial"/>
                <w:sz w:val="22"/>
                <w:szCs w:val="22"/>
              </w:rPr>
            </w:pPr>
            <w:r w:rsidRPr="00FD596B">
              <w:rPr>
                <w:rFonts w:ascii="Arial" w:hAnsi="Arial" w:cs="Arial"/>
                <w:sz w:val="22"/>
                <w:szCs w:val="22"/>
              </w:rPr>
              <w:t>Schriftliche Abiturprüfung Ingenieurwissenschaften 2019, Variante B, Aufgabe 1.4</w:t>
            </w:r>
          </w:p>
        </w:tc>
      </w:tr>
      <w:tr w:rsidR="008905F1" w:rsidRPr="006919E7" w14:paraId="2E169FE4" w14:textId="77777777" w:rsidTr="00121410">
        <w:tc>
          <w:tcPr>
            <w:tcW w:w="718" w:type="dxa"/>
          </w:tcPr>
          <w:p w14:paraId="4479F858" w14:textId="0FB96B77" w:rsidR="008905F1" w:rsidRPr="00FD596B" w:rsidRDefault="008905F1" w:rsidP="00FD596B">
            <w:pPr>
              <w:spacing w:before="60" w:after="60"/>
              <w:jc w:val="center"/>
              <w:rPr>
                <w:rFonts w:ascii="Arial" w:hAnsi="Arial" w:cs="Arial"/>
                <w:sz w:val="22"/>
                <w:szCs w:val="22"/>
              </w:rPr>
            </w:pPr>
            <w:r w:rsidRPr="00FD596B">
              <w:rPr>
                <w:rFonts w:ascii="Arial" w:hAnsi="Arial" w:cs="Arial"/>
                <w:sz w:val="22"/>
                <w:szCs w:val="22"/>
              </w:rPr>
              <w:t>4</w:t>
            </w:r>
          </w:p>
        </w:tc>
        <w:tc>
          <w:tcPr>
            <w:tcW w:w="3293" w:type="dxa"/>
          </w:tcPr>
          <w:p w14:paraId="16392302" w14:textId="69D3290D" w:rsidR="008905F1" w:rsidRPr="00FD596B" w:rsidRDefault="008905F1" w:rsidP="00121410">
            <w:pPr>
              <w:spacing w:before="60" w:after="60"/>
              <w:ind w:left="68"/>
              <w:rPr>
                <w:rFonts w:ascii="Arial" w:hAnsi="Arial" w:cs="Arial"/>
                <w:sz w:val="22"/>
                <w:szCs w:val="22"/>
              </w:rPr>
            </w:pPr>
            <w:r w:rsidRPr="00FD596B">
              <w:rPr>
                <w:rFonts w:ascii="Arial" w:hAnsi="Arial" w:cs="Arial"/>
                <w:sz w:val="22"/>
                <w:szCs w:val="22"/>
              </w:rPr>
              <w:t>Abb. 5</w:t>
            </w:r>
            <w:r w:rsidR="00121410">
              <w:rPr>
                <w:rFonts w:ascii="Arial" w:hAnsi="Arial" w:cs="Arial"/>
                <w:sz w:val="22"/>
                <w:szCs w:val="22"/>
              </w:rPr>
              <w:t>:</w:t>
            </w:r>
            <w:r w:rsidR="00121410">
              <w:rPr>
                <w:rFonts w:ascii="Arial" w:hAnsi="Arial" w:cs="Arial"/>
                <w:sz w:val="22"/>
                <w:szCs w:val="22"/>
              </w:rPr>
              <w:br/>
            </w:r>
            <w:r w:rsidRPr="00FD596B">
              <w:rPr>
                <w:rFonts w:ascii="Arial" w:hAnsi="Arial" w:cs="Arial"/>
                <w:sz w:val="22"/>
                <w:szCs w:val="22"/>
              </w:rPr>
              <w:t>Lastenskizze des Tores</w:t>
            </w:r>
          </w:p>
        </w:tc>
        <w:tc>
          <w:tcPr>
            <w:tcW w:w="5198" w:type="dxa"/>
          </w:tcPr>
          <w:p w14:paraId="2900D1CE" w14:textId="04ADC601" w:rsidR="008905F1" w:rsidRPr="00FD596B" w:rsidRDefault="008905F1" w:rsidP="00FD596B">
            <w:pPr>
              <w:spacing w:before="60" w:after="60"/>
              <w:rPr>
                <w:rFonts w:ascii="Arial" w:hAnsi="Arial" w:cs="Arial"/>
                <w:sz w:val="22"/>
                <w:szCs w:val="22"/>
              </w:rPr>
            </w:pPr>
            <w:r w:rsidRPr="00FD596B">
              <w:rPr>
                <w:rFonts w:ascii="Arial" w:hAnsi="Arial" w:cs="Arial"/>
                <w:sz w:val="22"/>
                <w:szCs w:val="22"/>
              </w:rPr>
              <w:t>eigene Darstellung</w:t>
            </w:r>
          </w:p>
        </w:tc>
      </w:tr>
      <w:tr w:rsidR="008905F1" w:rsidRPr="006919E7" w14:paraId="47880A8D" w14:textId="77777777" w:rsidTr="00121410">
        <w:tc>
          <w:tcPr>
            <w:tcW w:w="718" w:type="dxa"/>
          </w:tcPr>
          <w:p w14:paraId="0F8184E3" w14:textId="592D61B1" w:rsidR="008905F1" w:rsidRPr="00FD596B" w:rsidRDefault="008905F1" w:rsidP="00FD596B">
            <w:pPr>
              <w:spacing w:before="60" w:after="60"/>
              <w:jc w:val="center"/>
              <w:rPr>
                <w:rFonts w:ascii="Arial" w:hAnsi="Arial" w:cs="Arial"/>
                <w:sz w:val="22"/>
                <w:szCs w:val="22"/>
              </w:rPr>
            </w:pPr>
            <w:r w:rsidRPr="00FD596B">
              <w:rPr>
                <w:rFonts w:ascii="Arial" w:hAnsi="Arial" w:cs="Arial"/>
                <w:sz w:val="22"/>
                <w:szCs w:val="22"/>
              </w:rPr>
              <w:t>5</w:t>
            </w:r>
          </w:p>
        </w:tc>
        <w:tc>
          <w:tcPr>
            <w:tcW w:w="3293" w:type="dxa"/>
          </w:tcPr>
          <w:p w14:paraId="76D3B60E" w14:textId="35C0D8A8" w:rsidR="008905F1" w:rsidRPr="00FD596B" w:rsidRDefault="008905F1" w:rsidP="00121410">
            <w:pPr>
              <w:spacing w:before="60" w:after="60"/>
              <w:ind w:left="68"/>
              <w:rPr>
                <w:rFonts w:ascii="Arial" w:hAnsi="Arial" w:cs="Arial"/>
                <w:sz w:val="22"/>
                <w:szCs w:val="22"/>
              </w:rPr>
            </w:pPr>
            <w:r w:rsidRPr="00FD596B">
              <w:rPr>
                <w:rFonts w:ascii="Arial" w:hAnsi="Arial" w:cs="Arial"/>
                <w:sz w:val="22"/>
                <w:szCs w:val="22"/>
              </w:rPr>
              <w:t>Abb. 6</w:t>
            </w:r>
            <w:r w:rsidR="00121410">
              <w:rPr>
                <w:rFonts w:ascii="Arial" w:hAnsi="Arial" w:cs="Arial"/>
                <w:sz w:val="22"/>
                <w:szCs w:val="22"/>
              </w:rPr>
              <w:t>:</w:t>
            </w:r>
            <w:r w:rsidR="00121410">
              <w:rPr>
                <w:rFonts w:ascii="Arial" w:hAnsi="Arial" w:cs="Arial"/>
                <w:sz w:val="22"/>
                <w:szCs w:val="22"/>
              </w:rPr>
              <w:br/>
            </w:r>
            <w:r w:rsidRPr="00FD596B">
              <w:rPr>
                <w:rFonts w:ascii="Arial" w:hAnsi="Arial" w:cs="Arial"/>
                <w:sz w:val="22"/>
                <w:szCs w:val="22"/>
              </w:rPr>
              <w:t>Kopfplatte</w:t>
            </w:r>
          </w:p>
        </w:tc>
        <w:tc>
          <w:tcPr>
            <w:tcW w:w="5198" w:type="dxa"/>
          </w:tcPr>
          <w:p w14:paraId="32FC1CC4" w14:textId="547B12DD" w:rsidR="008905F1" w:rsidRPr="00FD596B" w:rsidRDefault="008905F1" w:rsidP="00FD596B">
            <w:pPr>
              <w:spacing w:before="60" w:after="60"/>
              <w:rPr>
                <w:rFonts w:ascii="Arial" w:hAnsi="Arial" w:cs="Arial"/>
                <w:sz w:val="22"/>
                <w:szCs w:val="22"/>
              </w:rPr>
            </w:pPr>
            <w:r w:rsidRPr="00FD596B">
              <w:rPr>
                <w:rFonts w:ascii="Arial" w:hAnsi="Arial" w:cs="Arial"/>
                <w:sz w:val="22"/>
                <w:szCs w:val="22"/>
              </w:rPr>
              <w:t>https://www.klietsch.com/res/img/products/stahl2000/kopfplatte/001.png</w:t>
            </w:r>
          </w:p>
        </w:tc>
      </w:tr>
      <w:tr w:rsidR="008905F1" w:rsidRPr="006919E7" w14:paraId="46865EC2" w14:textId="77777777" w:rsidTr="00121410">
        <w:tc>
          <w:tcPr>
            <w:tcW w:w="718" w:type="dxa"/>
          </w:tcPr>
          <w:p w14:paraId="25627805" w14:textId="398A784C" w:rsidR="008905F1" w:rsidRPr="00FD596B" w:rsidRDefault="008905F1" w:rsidP="00FD596B">
            <w:pPr>
              <w:spacing w:before="60" w:after="60"/>
              <w:jc w:val="center"/>
              <w:rPr>
                <w:rFonts w:ascii="Arial" w:hAnsi="Arial" w:cs="Arial"/>
                <w:sz w:val="22"/>
                <w:szCs w:val="22"/>
              </w:rPr>
            </w:pPr>
            <w:r w:rsidRPr="00FD596B">
              <w:rPr>
                <w:rFonts w:ascii="Arial" w:hAnsi="Arial" w:cs="Arial"/>
                <w:sz w:val="22"/>
                <w:szCs w:val="22"/>
              </w:rPr>
              <w:t>5</w:t>
            </w:r>
          </w:p>
        </w:tc>
        <w:tc>
          <w:tcPr>
            <w:tcW w:w="3293" w:type="dxa"/>
          </w:tcPr>
          <w:p w14:paraId="4DA31E06" w14:textId="7B195991" w:rsidR="008905F1" w:rsidRPr="00FD596B" w:rsidRDefault="008905F1" w:rsidP="00121410">
            <w:pPr>
              <w:spacing w:before="60" w:after="60"/>
              <w:ind w:left="68"/>
              <w:rPr>
                <w:rFonts w:ascii="Arial" w:hAnsi="Arial" w:cs="Arial"/>
                <w:sz w:val="22"/>
                <w:szCs w:val="22"/>
              </w:rPr>
            </w:pPr>
            <w:r w:rsidRPr="00FD596B">
              <w:rPr>
                <w:rFonts w:ascii="Arial" w:hAnsi="Arial" w:cs="Arial"/>
                <w:sz w:val="22"/>
                <w:szCs w:val="22"/>
              </w:rPr>
              <w:t>Abb. 7</w:t>
            </w:r>
            <w:r w:rsidR="00121410">
              <w:rPr>
                <w:rFonts w:ascii="Arial" w:hAnsi="Arial" w:cs="Arial"/>
                <w:sz w:val="22"/>
                <w:szCs w:val="22"/>
              </w:rPr>
              <w:t>:</w:t>
            </w:r>
            <w:r w:rsidR="00121410">
              <w:rPr>
                <w:rFonts w:ascii="Arial" w:hAnsi="Arial" w:cs="Arial"/>
                <w:sz w:val="22"/>
                <w:szCs w:val="22"/>
              </w:rPr>
              <w:br/>
            </w:r>
            <w:r w:rsidRPr="00FD596B">
              <w:rPr>
                <w:rFonts w:ascii="Arial" w:hAnsi="Arial" w:cs="Arial"/>
                <w:sz w:val="22"/>
                <w:szCs w:val="22"/>
              </w:rPr>
              <w:t>Pneumatische Schaltung</w:t>
            </w:r>
          </w:p>
        </w:tc>
        <w:tc>
          <w:tcPr>
            <w:tcW w:w="5198" w:type="dxa"/>
          </w:tcPr>
          <w:p w14:paraId="05C3AD97" w14:textId="2A9379B1" w:rsidR="008905F1" w:rsidRPr="00FD596B" w:rsidRDefault="008905F1" w:rsidP="00FD596B">
            <w:pPr>
              <w:spacing w:before="60" w:after="60"/>
              <w:rPr>
                <w:rFonts w:ascii="Arial" w:hAnsi="Arial" w:cs="Arial"/>
                <w:sz w:val="22"/>
                <w:szCs w:val="22"/>
              </w:rPr>
            </w:pPr>
            <w:r w:rsidRPr="00FD596B">
              <w:rPr>
                <w:rFonts w:ascii="Arial" w:hAnsi="Arial" w:cs="Arial"/>
                <w:sz w:val="22"/>
                <w:szCs w:val="22"/>
              </w:rPr>
              <w:t>eigene Darstellung</w:t>
            </w:r>
          </w:p>
        </w:tc>
      </w:tr>
      <w:tr w:rsidR="008905F1" w:rsidRPr="006919E7" w14:paraId="450C1133" w14:textId="77777777" w:rsidTr="00121410">
        <w:tc>
          <w:tcPr>
            <w:tcW w:w="718" w:type="dxa"/>
          </w:tcPr>
          <w:p w14:paraId="14F50682" w14:textId="10826106" w:rsidR="008905F1" w:rsidRPr="00FD596B" w:rsidRDefault="008905F1" w:rsidP="00FD596B">
            <w:pPr>
              <w:spacing w:before="60" w:after="60"/>
              <w:jc w:val="center"/>
              <w:rPr>
                <w:rFonts w:ascii="Arial" w:hAnsi="Arial" w:cs="Arial"/>
                <w:sz w:val="22"/>
                <w:szCs w:val="22"/>
              </w:rPr>
            </w:pPr>
            <w:r w:rsidRPr="00FD596B">
              <w:rPr>
                <w:rFonts w:ascii="Arial" w:hAnsi="Arial" w:cs="Arial"/>
                <w:sz w:val="22"/>
                <w:szCs w:val="22"/>
              </w:rPr>
              <w:t>5</w:t>
            </w:r>
          </w:p>
        </w:tc>
        <w:tc>
          <w:tcPr>
            <w:tcW w:w="3293" w:type="dxa"/>
          </w:tcPr>
          <w:p w14:paraId="17075EF4" w14:textId="6B0E9B7B" w:rsidR="008905F1" w:rsidRPr="00FD596B" w:rsidRDefault="008905F1" w:rsidP="00121410">
            <w:pPr>
              <w:spacing w:before="60" w:after="60"/>
              <w:ind w:left="68"/>
              <w:rPr>
                <w:rFonts w:ascii="Arial" w:hAnsi="Arial" w:cs="Arial"/>
                <w:sz w:val="22"/>
                <w:szCs w:val="22"/>
              </w:rPr>
            </w:pPr>
            <w:r w:rsidRPr="00FD596B">
              <w:rPr>
                <w:rFonts w:ascii="Arial" w:hAnsi="Arial" w:cs="Arial"/>
                <w:sz w:val="22"/>
                <w:szCs w:val="22"/>
              </w:rPr>
              <w:t>Abb. 8</w:t>
            </w:r>
            <w:r w:rsidR="00121410">
              <w:rPr>
                <w:rFonts w:ascii="Arial" w:hAnsi="Arial" w:cs="Arial"/>
                <w:sz w:val="22"/>
                <w:szCs w:val="22"/>
              </w:rPr>
              <w:t>:</w:t>
            </w:r>
            <w:r w:rsidR="00121410">
              <w:rPr>
                <w:rFonts w:ascii="Arial" w:hAnsi="Arial" w:cs="Arial"/>
                <w:sz w:val="22"/>
                <w:szCs w:val="22"/>
              </w:rPr>
              <w:br/>
            </w:r>
            <w:r w:rsidRPr="00FD596B">
              <w:rPr>
                <w:rFonts w:ascii="Arial" w:hAnsi="Arial" w:cs="Arial"/>
                <w:sz w:val="22"/>
                <w:szCs w:val="22"/>
              </w:rPr>
              <w:t>Schaltplan</w:t>
            </w:r>
          </w:p>
        </w:tc>
        <w:tc>
          <w:tcPr>
            <w:tcW w:w="5198" w:type="dxa"/>
          </w:tcPr>
          <w:p w14:paraId="10D27330" w14:textId="55773121" w:rsidR="008905F1" w:rsidRPr="00FD596B" w:rsidRDefault="008905F1" w:rsidP="00FD596B">
            <w:pPr>
              <w:spacing w:before="60" w:after="60"/>
              <w:rPr>
                <w:rFonts w:ascii="Arial" w:hAnsi="Arial" w:cs="Arial"/>
                <w:sz w:val="22"/>
                <w:szCs w:val="22"/>
              </w:rPr>
            </w:pPr>
            <w:r w:rsidRPr="00FD596B">
              <w:rPr>
                <w:rFonts w:ascii="Arial" w:hAnsi="Arial" w:cs="Arial"/>
                <w:sz w:val="22"/>
                <w:szCs w:val="22"/>
              </w:rPr>
              <w:t>eigene Darstellung</w:t>
            </w:r>
          </w:p>
        </w:tc>
      </w:tr>
      <w:tr w:rsidR="008905F1" w:rsidRPr="006919E7" w14:paraId="3656F010" w14:textId="77777777" w:rsidTr="00121410">
        <w:tc>
          <w:tcPr>
            <w:tcW w:w="718" w:type="dxa"/>
          </w:tcPr>
          <w:p w14:paraId="2B69AC64" w14:textId="5E97FF01" w:rsidR="008905F1" w:rsidRPr="00FD596B" w:rsidRDefault="008905F1" w:rsidP="00FD596B">
            <w:pPr>
              <w:spacing w:before="60" w:after="60"/>
              <w:jc w:val="center"/>
              <w:rPr>
                <w:rFonts w:ascii="Arial" w:hAnsi="Arial" w:cs="Arial"/>
                <w:sz w:val="22"/>
                <w:szCs w:val="22"/>
              </w:rPr>
            </w:pPr>
            <w:r w:rsidRPr="00FD596B">
              <w:rPr>
                <w:rFonts w:ascii="Arial" w:hAnsi="Arial" w:cs="Arial"/>
                <w:sz w:val="22"/>
                <w:szCs w:val="22"/>
              </w:rPr>
              <w:t>6</w:t>
            </w:r>
          </w:p>
        </w:tc>
        <w:tc>
          <w:tcPr>
            <w:tcW w:w="3293" w:type="dxa"/>
          </w:tcPr>
          <w:p w14:paraId="100752C5" w14:textId="7C767A66" w:rsidR="008905F1" w:rsidRPr="00FD596B" w:rsidRDefault="008905F1" w:rsidP="00121410">
            <w:pPr>
              <w:spacing w:before="60" w:after="60"/>
              <w:ind w:left="68"/>
              <w:rPr>
                <w:rFonts w:ascii="Arial" w:hAnsi="Arial" w:cs="Arial"/>
                <w:sz w:val="22"/>
                <w:szCs w:val="22"/>
              </w:rPr>
            </w:pPr>
            <w:r w:rsidRPr="00FD596B">
              <w:rPr>
                <w:rFonts w:ascii="Arial" w:hAnsi="Arial" w:cs="Arial"/>
                <w:sz w:val="22"/>
                <w:szCs w:val="22"/>
              </w:rPr>
              <w:t>Abb. 9</w:t>
            </w:r>
            <w:r w:rsidR="00121410">
              <w:rPr>
                <w:rFonts w:ascii="Arial" w:hAnsi="Arial" w:cs="Arial"/>
                <w:sz w:val="22"/>
                <w:szCs w:val="22"/>
              </w:rPr>
              <w:t>:</w:t>
            </w:r>
            <w:r w:rsidR="00121410">
              <w:rPr>
                <w:rFonts w:ascii="Arial" w:hAnsi="Arial" w:cs="Arial"/>
                <w:sz w:val="22"/>
                <w:szCs w:val="22"/>
              </w:rPr>
              <w:br/>
            </w:r>
            <w:r w:rsidRPr="00FD596B">
              <w:rPr>
                <w:rFonts w:ascii="Arial" w:hAnsi="Arial" w:cs="Arial"/>
                <w:sz w:val="22"/>
                <w:szCs w:val="22"/>
              </w:rPr>
              <w:t>Versuchsschaltung</w:t>
            </w:r>
          </w:p>
        </w:tc>
        <w:tc>
          <w:tcPr>
            <w:tcW w:w="5198" w:type="dxa"/>
          </w:tcPr>
          <w:p w14:paraId="03FF0C43" w14:textId="4F20C90D" w:rsidR="008905F1" w:rsidRPr="00FD596B" w:rsidRDefault="008905F1" w:rsidP="00FD596B">
            <w:pPr>
              <w:spacing w:before="60" w:after="60"/>
              <w:rPr>
                <w:rFonts w:ascii="Arial" w:hAnsi="Arial" w:cs="Arial"/>
                <w:sz w:val="22"/>
                <w:szCs w:val="22"/>
              </w:rPr>
            </w:pPr>
            <w:r w:rsidRPr="00FD596B">
              <w:rPr>
                <w:rFonts w:ascii="Arial" w:hAnsi="Arial" w:cs="Arial"/>
                <w:sz w:val="22"/>
                <w:szCs w:val="22"/>
              </w:rPr>
              <w:t>eigene Darstellung</w:t>
            </w:r>
          </w:p>
        </w:tc>
      </w:tr>
      <w:tr w:rsidR="008905F1" w:rsidRPr="006919E7" w14:paraId="723E9A55" w14:textId="77777777" w:rsidTr="00121410">
        <w:tc>
          <w:tcPr>
            <w:tcW w:w="718" w:type="dxa"/>
          </w:tcPr>
          <w:p w14:paraId="3A35C310" w14:textId="5D6679B9" w:rsidR="008905F1" w:rsidRPr="00FD596B" w:rsidRDefault="008905F1" w:rsidP="00FD596B">
            <w:pPr>
              <w:spacing w:before="60" w:after="60"/>
              <w:jc w:val="center"/>
              <w:rPr>
                <w:rFonts w:ascii="Arial" w:hAnsi="Arial" w:cs="Arial"/>
                <w:sz w:val="22"/>
                <w:szCs w:val="22"/>
              </w:rPr>
            </w:pPr>
            <w:r w:rsidRPr="00FD596B">
              <w:rPr>
                <w:rFonts w:ascii="Arial" w:hAnsi="Arial" w:cs="Arial"/>
                <w:sz w:val="22"/>
                <w:szCs w:val="22"/>
              </w:rPr>
              <w:t>7</w:t>
            </w:r>
          </w:p>
        </w:tc>
        <w:tc>
          <w:tcPr>
            <w:tcW w:w="3293" w:type="dxa"/>
          </w:tcPr>
          <w:p w14:paraId="3B8918AD" w14:textId="2A711A69" w:rsidR="008905F1" w:rsidRPr="00FD596B" w:rsidRDefault="008905F1" w:rsidP="00FD596B">
            <w:pPr>
              <w:spacing w:before="60" w:after="60"/>
              <w:ind w:left="68"/>
              <w:rPr>
                <w:rFonts w:ascii="Arial" w:hAnsi="Arial" w:cs="Arial"/>
                <w:sz w:val="22"/>
                <w:szCs w:val="22"/>
              </w:rPr>
            </w:pPr>
            <w:r w:rsidRPr="00FD596B">
              <w:rPr>
                <w:rFonts w:ascii="Arial" w:hAnsi="Arial" w:cs="Arial"/>
                <w:sz w:val="22"/>
                <w:szCs w:val="22"/>
              </w:rPr>
              <w:t>Onlinebroschüre</w:t>
            </w:r>
          </w:p>
        </w:tc>
        <w:tc>
          <w:tcPr>
            <w:tcW w:w="5198" w:type="dxa"/>
          </w:tcPr>
          <w:p w14:paraId="4E9CA884" w14:textId="242407EB" w:rsidR="008905F1" w:rsidRPr="00FD596B" w:rsidRDefault="001E7C01" w:rsidP="00FD596B">
            <w:pPr>
              <w:spacing w:before="60" w:after="60"/>
              <w:rPr>
                <w:rFonts w:ascii="Arial" w:hAnsi="Arial" w:cs="Arial"/>
                <w:sz w:val="22"/>
                <w:szCs w:val="22"/>
              </w:rPr>
            </w:pPr>
            <w:hyperlink r:id="rId16" w:history="1">
              <w:r w:rsidR="0023771C" w:rsidRPr="00FD596B">
                <w:rPr>
                  <w:rFonts w:ascii="Arial" w:hAnsi="Arial" w:cs="Arial"/>
                  <w:sz w:val="22"/>
                  <w:szCs w:val="22"/>
                </w:rPr>
                <w:t>https://www.vdz-online.de/publikationen/zement-merkblaetter/</w:t>
              </w:r>
            </w:hyperlink>
            <w:r w:rsidR="008905F1" w:rsidRPr="00FD596B">
              <w:rPr>
                <w:rFonts w:ascii="Arial" w:hAnsi="Arial" w:cs="Arial"/>
                <w:sz w:val="22"/>
                <w:szCs w:val="22"/>
              </w:rPr>
              <w:t xml:space="preserve"> </w:t>
            </w:r>
          </w:p>
          <w:p w14:paraId="158472DA" w14:textId="369C35BE" w:rsidR="0023771C" w:rsidRPr="00FD596B" w:rsidRDefault="001E7C01" w:rsidP="00FD596B">
            <w:pPr>
              <w:spacing w:before="60" w:after="60"/>
              <w:rPr>
                <w:rFonts w:ascii="Arial" w:hAnsi="Arial" w:cs="Arial"/>
                <w:sz w:val="22"/>
                <w:szCs w:val="22"/>
              </w:rPr>
            </w:pPr>
            <w:hyperlink r:id="rId17" w:history="1">
              <w:r w:rsidR="0023771C" w:rsidRPr="00FD596B">
                <w:rPr>
                  <w:rFonts w:ascii="Arial" w:hAnsi="Arial" w:cs="Arial"/>
                  <w:sz w:val="22"/>
                  <w:szCs w:val="22"/>
                </w:rPr>
                <w:t>https://www.beton.org/service/zement-merkblaetter/</w:t>
              </w:r>
            </w:hyperlink>
          </w:p>
        </w:tc>
      </w:tr>
    </w:tbl>
    <w:p w14:paraId="29E41DA7" w14:textId="77777777" w:rsidR="001B608D" w:rsidRDefault="001B608D" w:rsidP="001B608D">
      <w:pPr>
        <w:spacing w:line="360" w:lineRule="auto"/>
        <w:rPr>
          <w:rFonts w:cstheme="minorHAnsi"/>
        </w:rPr>
      </w:pPr>
    </w:p>
    <w:sectPr w:rsidR="001B608D" w:rsidSect="0042488B">
      <w:headerReference w:type="default" r:id="rId18"/>
      <w:footerReference w:type="default" r:id="rId19"/>
      <w:footnotePr>
        <w:numFmt w:val="chicago"/>
      </w:foot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B5FD5" w14:textId="77777777" w:rsidR="00FE59D7" w:rsidRDefault="00FE59D7" w:rsidP="0042488B">
      <w:pPr>
        <w:spacing w:after="0" w:line="240" w:lineRule="auto"/>
      </w:pPr>
      <w:r>
        <w:separator/>
      </w:r>
    </w:p>
    <w:p w14:paraId="5CE85AE0" w14:textId="77777777" w:rsidR="00FE59D7" w:rsidRDefault="00FE59D7"/>
  </w:endnote>
  <w:endnote w:type="continuationSeparator" w:id="0">
    <w:p w14:paraId="01CB979F" w14:textId="77777777" w:rsidR="00FE59D7" w:rsidRDefault="00FE59D7" w:rsidP="0042488B">
      <w:pPr>
        <w:spacing w:after="0" w:line="240" w:lineRule="auto"/>
      </w:pPr>
      <w:r>
        <w:continuationSeparator/>
      </w:r>
    </w:p>
    <w:p w14:paraId="7A84672E" w14:textId="77777777" w:rsidR="00FE59D7" w:rsidRDefault="00FE5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8A1C" w14:textId="77777777" w:rsidR="001124EF" w:rsidRPr="00BA5D8F" w:rsidRDefault="001124EF" w:rsidP="001124EF">
    <w:pPr>
      <w:pStyle w:val="Fuzeile"/>
      <w:pBdr>
        <w:top w:val="single" w:sz="4" w:space="1" w:color="auto"/>
      </w:pBdr>
      <w:jc w:val="center"/>
      <w:rPr>
        <w:rFonts w:ascii="Arial" w:hAnsi="Arial" w:cs="Arial"/>
        <w:sz w:val="18"/>
        <w:szCs w:val="18"/>
      </w:rPr>
    </w:pPr>
    <w:r w:rsidRPr="00BA5D8F">
      <w:rPr>
        <w:rFonts w:ascii="Arial" w:hAnsi="Arial" w:cs="Arial"/>
        <w:sz w:val="18"/>
        <w:szCs w:val="18"/>
      </w:rPr>
      <w:t>Quelle: Bildungsserver Sachsen-Anhalt (http://www.bildung-lsa.de) | Lizenz: Creative Commons (CC BY-SA 3.0)</w:t>
    </w:r>
  </w:p>
  <w:p w14:paraId="493BB521" w14:textId="40EBB5C1" w:rsidR="0080740D" w:rsidRPr="001124EF" w:rsidRDefault="001124EF" w:rsidP="001124EF">
    <w:pPr>
      <w:pStyle w:val="Fuzeile"/>
      <w:spacing w:before="120"/>
      <w:jc w:val="center"/>
      <w:rPr>
        <w:rFonts w:ascii="Arial" w:hAnsi="Arial" w:cs="Arial"/>
        <w:sz w:val="18"/>
        <w:szCs w:val="18"/>
      </w:rPr>
    </w:pPr>
    <w:r w:rsidRPr="00BA5D8F">
      <w:rPr>
        <w:rFonts w:ascii="Arial" w:hAnsi="Arial" w:cs="Arial"/>
        <w:sz w:val="18"/>
        <w:szCs w:val="18"/>
      </w:rPr>
      <w:fldChar w:fldCharType="begin"/>
    </w:r>
    <w:r w:rsidRPr="00BA5D8F">
      <w:rPr>
        <w:rFonts w:ascii="Arial" w:hAnsi="Arial" w:cs="Arial"/>
        <w:sz w:val="18"/>
        <w:szCs w:val="18"/>
      </w:rPr>
      <w:instrText>PAGE   \* MERGEFORMAT</w:instrText>
    </w:r>
    <w:r w:rsidRPr="00BA5D8F">
      <w:rPr>
        <w:rFonts w:ascii="Arial" w:hAnsi="Arial" w:cs="Arial"/>
        <w:sz w:val="18"/>
        <w:szCs w:val="18"/>
      </w:rPr>
      <w:fldChar w:fldCharType="separate"/>
    </w:r>
    <w:r w:rsidR="001E7C01">
      <w:rPr>
        <w:rFonts w:ascii="Arial" w:hAnsi="Arial" w:cs="Arial"/>
        <w:noProof/>
        <w:sz w:val="18"/>
        <w:szCs w:val="18"/>
      </w:rPr>
      <w:t>1</w:t>
    </w:r>
    <w:r w:rsidRPr="00BA5D8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2E69F" w14:textId="77777777" w:rsidR="00FE59D7" w:rsidRDefault="00FE59D7" w:rsidP="0042488B">
      <w:pPr>
        <w:spacing w:after="0" w:line="240" w:lineRule="auto"/>
      </w:pPr>
      <w:r>
        <w:separator/>
      </w:r>
    </w:p>
    <w:p w14:paraId="14764B6A" w14:textId="77777777" w:rsidR="00FE59D7" w:rsidRDefault="00FE59D7"/>
  </w:footnote>
  <w:footnote w:type="continuationSeparator" w:id="0">
    <w:p w14:paraId="0E9951B9" w14:textId="77777777" w:rsidR="00FE59D7" w:rsidRDefault="00FE59D7" w:rsidP="0042488B">
      <w:pPr>
        <w:spacing w:after="0" w:line="240" w:lineRule="auto"/>
      </w:pPr>
      <w:r>
        <w:continuationSeparator/>
      </w:r>
    </w:p>
    <w:p w14:paraId="2AE0D065" w14:textId="77777777" w:rsidR="00FE59D7" w:rsidRDefault="00FE59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DDE9" w14:textId="77777777" w:rsidR="001124EF" w:rsidRPr="00BA5D8F" w:rsidRDefault="001124EF" w:rsidP="001124EF">
    <w:pPr>
      <w:pStyle w:val="Kopfzeile"/>
      <w:pBdr>
        <w:bottom w:val="single" w:sz="4" w:space="1" w:color="auto"/>
      </w:pBdr>
      <w:jc w:val="right"/>
      <w:rPr>
        <w:rFonts w:ascii="Arial" w:hAnsi="Arial" w:cs="Arial"/>
        <w:sz w:val="20"/>
        <w:szCs w:val="20"/>
      </w:rPr>
    </w:pPr>
    <w:r w:rsidRPr="00BA5D8F">
      <w:rPr>
        <w:rFonts w:ascii="Arial" w:hAnsi="Arial" w:cs="Arial"/>
        <w:sz w:val="20"/>
        <w:szCs w:val="20"/>
      </w:rPr>
      <w:t>Hinweise für die Lehrkraft</w:t>
    </w:r>
  </w:p>
  <w:p w14:paraId="1466840C" w14:textId="77777777" w:rsidR="001124EF" w:rsidRDefault="001124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D4D"/>
    <w:multiLevelType w:val="hybridMultilevel"/>
    <w:tmpl w:val="443031AC"/>
    <w:lvl w:ilvl="0" w:tplc="DE24B4DA">
      <w:start w:val="1"/>
      <w:numFmt w:val="decimal"/>
      <w:lvlText w:val="%1."/>
      <w:lvlJc w:val="left"/>
      <w:pPr>
        <w:ind w:left="42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141FD3"/>
    <w:multiLevelType w:val="hybridMultilevel"/>
    <w:tmpl w:val="D3BEBC44"/>
    <w:lvl w:ilvl="0" w:tplc="71B497BE">
      <w:start w:val="1"/>
      <w:numFmt w:val="lowerLetter"/>
      <w:lvlText w:val="%1)"/>
      <w:lvlJc w:val="left"/>
      <w:pPr>
        <w:ind w:left="423" w:hanging="360"/>
      </w:pPr>
      <w:rPr>
        <w:rFonts w:hint="default"/>
      </w:rPr>
    </w:lvl>
    <w:lvl w:ilvl="1" w:tplc="04070019" w:tentative="1">
      <w:start w:val="1"/>
      <w:numFmt w:val="lowerLetter"/>
      <w:lvlText w:val="%2."/>
      <w:lvlJc w:val="left"/>
      <w:pPr>
        <w:ind w:left="1143" w:hanging="360"/>
      </w:pPr>
    </w:lvl>
    <w:lvl w:ilvl="2" w:tplc="0407001B" w:tentative="1">
      <w:start w:val="1"/>
      <w:numFmt w:val="lowerRoman"/>
      <w:lvlText w:val="%3."/>
      <w:lvlJc w:val="right"/>
      <w:pPr>
        <w:ind w:left="1863" w:hanging="180"/>
      </w:pPr>
    </w:lvl>
    <w:lvl w:ilvl="3" w:tplc="0407000F" w:tentative="1">
      <w:start w:val="1"/>
      <w:numFmt w:val="decimal"/>
      <w:lvlText w:val="%4."/>
      <w:lvlJc w:val="left"/>
      <w:pPr>
        <w:ind w:left="2583" w:hanging="360"/>
      </w:pPr>
    </w:lvl>
    <w:lvl w:ilvl="4" w:tplc="04070019" w:tentative="1">
      <w:start w:val="1"/>
      <w:numFmt w:val="lowerLetter"/>
      <w:lvlText w:val="%5."/>
      <w:lvlJc w:val="left"/>
      <w:pPr>
        <w:ind w:left="3303" w:hanging="360"/>
      </w:pPr>
    </w:lvl>
    <w:lvl w:ilvl="5" w:tplc="0407001B" w:tentative="1">
      <w:start w:val="1"/>
      <w:numFmt w:val="lowerRoman"/>
      <w:lvlText w:val="%6."/>
      <w:lvlJc w:val="right"/>
      <w:pPr>
        <w:ind w:left="4023" w:hanging="180"/>
      </w:pPr>
    </w:lvl>
    <w:lvl w:ilvl="6" w:tplc="0407000F" w:tentative="1">
      <w:start w:val="1"/>
      <w:numFmt w:val="decimal"/>
      <w:lvlText w:val="%7."/>
      <w:lvlJc w:val="left"/>
      <w:pPr>
        <w:ind w:left="4743" w:hanging="360"/>
      </w:pPr>
    </w:lvl>
    <w:lvl w:ilvl="7" w:tplc="04070019" w:tentative="1">
      <w:start w:val="1"/>
      <w:numFmt w:val="lowerLetter"/>
      <w:lvlText w:val="%8."/>
      <w:lvlJc w:val="left"/>
      <w:pPr>
        <w:ind w:left="5463" w:hanging="360"/>
      </w:pPr>
    </w:lvl>
    <w:lvl w:ilvl="8" w:tplc="0407001B" w:tentative="1">
      <w:start w:val="1"/>
      <w:numFmt w:val="lowerRoman"/>
      <w:lvlText w:val="%9."/>
      <w:lvlJc w:val="right"/>
      <w:pPr>
        <w:ind w:left="6183" w:hanging="180"/>
      </w:pPr>
    </w:lvl>
  </w:abstractNum>
  <w:abstractNum w:abstractNumId="2" w15:restartNumberingAfterBreak="0">
    <w:nsid w:val="10D165D6"/>
    <w:multiLevelType w:val="hybridMultilevel"/>
    <w:tmpl w:val="4B86B5F8"/>
    <w:lvl w:ilvl="0" w:tplc="6BFE817C">
      <w:start w:val="1"/>
      <w:numFmt w:val="decimal"/>
      <w:lvlText w:val="%1."/>
      <w:lvlJc w:val="left"/>
      <w:pPr>
        <w:ind w:left="502" w:hanging="360"/>
      </w:pPr>
      <w:rPr>
        <w:rFonts w:ascii="Arial" w:hAnsi="Arial" w:cs="Arial" w:hint="default"/>
        <w:b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D50A9A"/>
    <w:multiLevelType w:val="hybridMultilevel"/>
    <w:tmpl w:val="C5F6268C"/>
    <w:lvl w:ilvl="0" w:tplc="2360A1EC">
      <w:numFmt w:val="bullet"/>
      <w:lvlText w:val="–"/>
      <w:lvlJc w:val="left"/>
      <w:pPr>
        <w:ind w:left="1800" w:hanging="360"/>
      </w:pPr>
      <w:rPr>
        <w:rFonts w:ascii="Arial" w:eastAsiaTheme="minorHAnsi"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 w15:restartNumberingAfterBreak="0">
    <w:nsid w:val="19102257"/>
    <w:multiLevelType w:val="hybridMultilevel"/>
    <w:tmpl w:val="463E1D22"/>
    <w:lvl w:ilvl="0" w:tplc="2360A1EC">
      <w:numFmt w:val="bullet"/>
      <w:lvlText w:val="–"/>
      <w:lvlJc w:val="left"/>
      <w:pPr>
        <w:ind w:left="2700" w:hanging="360"/>
      </w:pPr>
      <w:rPr>
        <w:rFonts w:ascii="Arial" w:eastAsiaTheme="minorHAnsi" w:hAnsi="Arial" w:cs="Arial" w:hint="default"/>
      </w:rPr>
    </w:lvl>
    <w:lvl w:ilvl="1" w:tplc="04070003" w:tentative="1">
      <w:start w:val="1"/>
      <w:numFmt w:val="bullet"/>
      <w:lvlText w:val="o"/>
      <w:lvlJc w:val="left"/>
      <w:pPr>
        <w:ind w:left="3420" w:hanging="360"/>
      </w:pPr>
      <w:rPr>
        <w:rFonts w:ascii="Courier New" w:hAnsi="Courier New" w:cs="Courier New" w:hint="default"/>
      </w:rPr>
    </w:lvl>
    <w:lvl w:ilvl="2" w:tplc="04070005" w:tentative="1">
      <w:start w:val="1"/>
      <w:numFmt w:val="bullet"/>
      <w:lvlText w:val=""/>
      <w:lvlJc w:val="left"/>
      <w:pPr>
        <w:ind w:left="4140" w:hanging="360"/>
      </w:pPr>
      <w:rPr>
        <w:rFonts w:ascii="Wingdings" w:hAnsi="Wingdings" w:hint="default"/>
      </w:rPr>
    </w:lvl>
    <w:lvl w:ilvl="3" w:tplc="04070001" w:tentative="1">
      <w:start w:val="1"/>
      <w:numFmt w:val="bullet"/>
      <w:lvlText w:val=""/>
      <w:lvlJc w:val="left"/>
      <w:pPr>
        <w:ind w:left="4860" w:hanging="360"/>
      </w:pPr>
      <w:rPr>
        <w:rFonts w:ascii="Symbol" w:hAnsi="Symbol" w:hint="default"/>
      </w:rPr>
    </w:lvl>
    <w:lvl w:ilvl="4" w:tplc="04070003" w:tentative="1">
      <w:start w:val="1"/>
      <w:numFmt w:val="bullet"/>
      <w:lvlText w:val="o"/>
      <w:lvlJc w:val="left"/>
      <w:pPr>
        <w:ind w:left="5580" w:hanging="360"/>
      </w:pPr>
      <w:rPr>
        <w:rFonts w:ascii="Courier New" w:hAnsi="Courier New" w:cs="Courier New" w:hint="default"/>
      </w:rPr>
    </w:lvl>
    <w:lvl w:ilvl="5" w:tplc="04070005" w:tentative="1">
      <w:start w:val="1"/>
      <w:numFmt w:val="bullet"/>
      <w:lvlText w:val=""/>
      <w:lvlJc w:val="left"/>
      <w:pPr>
        <w:ind w:left="6300" w:hanging="360"/>
      </w:pPr>
      <w:rPr>
        <w:rFonts w:ascii="Wingdings" w:hAnsi="Wingdings" w:hint="default"/>
      </w:rPr>
    </w:lvl>
    <w:lvl w:ilvl="6" w:tplc="04070001" w:tentative="1">
      <w:start w:val="1"/>
      <w:numFmt w:val="bullet"/>
      <w:lvlText w:val=""/>
      <w:lvlJc w:val="left"/>
      <w:pPr>
        <w:ind w:left="7020" w:hanging="360"/>
      </w:pPr>
      <w:rPr>
        <w:rFonts w:ascii="Symbol" w:hAnsi="Symbol" w:hint="default"/>
      </w:rPr>
    </w:lvl>
    <w:lvl w:ilvl="7" w:tplc="04070003" w:tentative="1">
      <w:start w:val="1"/>
      <w:numFmt w:val="bullet"/>
      <w:lvlText w:val="o"/>
      <w:lvlJc w:val="left"/>
      <w:pPr>
        <w:ind w:left="7740" w:hanging="360"/>
      </w:pPr>
      <w:rPr>
        <w:rFonts w:ascii="Courier New" w:hAnsi="Courier New" w:cs="Courier New" w:hint="default"/>
      </w:rPr>
    </w:lvl>
    <w:lvl w:ilvl="8" w:tplc="04070005" w:tentative="1">
      <w:start w:val="1"/>
      <w:numFmt w:val="bullet"/>
      <w:lvlText w:val=""/>
      <w:lvlJc w:val="left"/>
      <w:pPr>
        <w:ind w:left="8460" w:hanging="360"/>
      </w:pPr>
      <w:rPr>
        <w:rFonts w:ascii="Wingdings" w:hAnsi="Wingdings" w:hint="default"/>
      </w:rPr>
    </w:lvl>
  </w:abstractNum>
  <w:abstractNum w:abstractNumId="5" w15:restartNumberingAfterBreak="0">
    <w:nsid w:val="220D7495"/>
    <w:multiLevelType w:val="hybridMultilevel"/>
    <w:tmpl w:val="8EC8FC62"/>
    <w:lvl w:ilvl="0" w:tplc="DE24B4DA">
      <w:start w:val="1"/>
      <w:numFmt w:val="decimal"/>
      <w:lvlText w:val="%1."/>
      <w:lvlJc w:val="left"/>
      <w:pPr>
        <w:ind w:left="42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5935E0"/>
    <w:multiLevelType w:val="hybridMultilevel"/>
    <w:tmpl w:val="0DFCB8EA"/>
    <w:lvl w:ilvl="0" w:tplc="E60299A8">
      <w:numFmt w:val="bullet"/>
      <w:lvlText w:val="–"/>
      <w:lvlJc w:val="left"/>
      <w:pPr>
        <w:ind w:left="786" w:hanging="360"/>
      </w:pPr>
      <w:rPr>
        <w:rFonts w:ascii="Calibri" w:eastAsiaTheme="minorHAnsi"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15:restartNumberingAfterBreak="0">
    <w:nsid w:val="2C1B37C3"/>
    <w:multiLevelType w:val="hybridMultilevel"/>
    <w:tmpl w:val="D47055D2"/>
    <w:lvl w:ilvl="0" w:tplc="DE24B4DA">
      <w:start w:val="1"/>
      <w:numFmt w:val="decimal"/>
      <w:lvlText w:val="%1."/>
      <w:lvlJc w:val="left"/>
      <w:pPr>
        <w:ind w:left="423"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7C4DBD"/>
    <w:multiLevelType w:val="hybridMultilevel"/>
    <w:tmpl w:val="0E9E4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5703A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36214E15"/>
    <w:multiLevelType w:val="hybridMultilevel"/>
    <w:tmpl w:val="8C308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1E287F"/>
    <w:multiLevelType w:val="hybridMultilevel"/>
    <w:tmpl w:val="7C52B1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AE35E3"/>
    <w:multiLevelType w:val="hybridMultilevel"/>
    <w:tmpl w:val="C810A2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BC42ED"/>
    <w:multiLevelType w:val="hybridMultilevel"/>
    <w:tmpl w:val="9FE838BA"/>
    <w:lvl w:ilvl="0" w:tplc="B6508C98">
      <w:start w:val="1"/>
      <w:numFmt w:val="decimal"/>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4" w15:restartNumberingAfterBreak="0">
    <w:nsid w:val="3BAD0F9F"/>
    <w:multiLevelType w:val="hybridMultilevel"/>
    <w:tmpl w:val="A5E61638"/>
    <w:lvl w:ilvl="0" w:tplc="A5E0EC38">
      <w:start w:val="1"/>
      <w:numFmt w:val="bullet"/>
      <w:pStyle w:val="TabelleStrich"/>
      <w:lvlText w:val="–"/>
      <w:lvlJc w:val="left"/>
      <w:pPr>
        <w:ind w:left="1080" w:hanging="360"/>
      </w:pPr>
      <w:rPr>
        <w:rFonts w:ascii="Arial" w:hAnsi="Arial" w:hint="default"/>
        <w:b w:val="0"/>
        <w:i w:val="0"/>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F526679"/>
    <w:multiLevelType w:val="hybridMultilevel"/>
    <w:tmpl w:val="DD663E92"/>
    <w:lvl w:ilvl="0" w:tplc="0AC80B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0C4DE1"/>
    <w:multiLevelType w:val="hybridMultilevel"/>
    <w:tmpl w:val="D8746E0E"/>
    <w:lvl w:ilvl="0" w:tplc="6FE4EA2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91367F"/>
    <w:multiLevelType w:val="hybridMultilevel"/>
    <w:tmpl w:val="B1FA7BF2"/>
    <w:lvl w:ilvl="0" w:tplc="F7369BB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3F0FE6"/>
    <w:multiLevelType w:val="hybridMultilevel"/>
    <w:tmpl w:val="4C5E3470"/>
    <w:lvl w:ilvl="0" w:tplc="2360A1EC">
      <w:numFmt w:val="bullet"/>
      <w:lvlText w:val="–"/>
      <w:lvlJc w:val="left"/>
      <w:pPr>
        <w:ind w:left="720" w:hanging="360"/>
      </w:pPr>
      <w:rPr>
        <w:rFonts w:ascii="Arial" w:eastAsiaTheme="minorHAnsi" w:hAnsi="Arial" w:cs="Arial" w:hint="default"/>
      </w:rPr>
    </w:lvl>
    <w:lvl w:ilvl="1" w:tplc="2360A1EC">
      <w:numFmt w:val="bullet"/>
      <w:lvlText w:val="–"/>
      <w:lvlJc w:val="left"/>
      <w:pPr>
        <w:ind w:left="1440" w:hanging="360"/>
      </w:pPr>
      <w:rPr>
        <w:rFonts w:ascii="Arial" w:eastAsiaTheme="minorHAnsi" w:hAnsi="Arial" w:cs="Aria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AC94EC7"/>
    <w:multiLevelType w:val="hybridMultilevel"/>
    <w:tmpl w:val="23B67910"/>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773B00"/>
    <w:multiLevelType w:val="hybridMultilevel"/>
    <w:tmpl w:val="CFA0EBA4"/>
    <w:lvl w:ilvl="0" w:tplc="E9A621AA">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D00E4C"/>
    <w:multiLevelType w:val="hybridMultilevel"/>
    <w:tmpl w:val="596AC2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425EB7"/>
    <w:multiLevelType w:val="hybridMultilevel"/>
    <w:tmpl w:val="D4A07D08"/>
    <w:lvl w:ilvl="0" w:tplc="DE24B4DA">
      <w:start w:val="1"/>
      <w:numFmt w:val="decimal"/>
      <w:lvlText w:val="%1."/>
      <w:lvlJc w:val="left"/>
      <w:pPr>
        <w:ind w:left="42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6D41A7"/>
    <w:multiLevelType w:val="hybridMultilevel"/>
    <w:tmpl w:val="EC46FEBE"/>
    <w:lvl w:ilvl="0" w:tplc="0407000F">
      <w:start w:val="1"/>
      <w:numFmt w:val="decimal"/>
      <w:lvlText w:val="%1."/>
      <w:lvlJc w:val="left"/>
      <w:pPr>
        <w:ind w:left="754" w:hanging="360"/>
      </w:p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24" w15:restartNumberingAfterBreak="0">
    <w:nsid w:val="54382056"/>
    <w:multiLevelType w:val="hybridMultilevel"/>
    <w:tmpl w:val="1AC6A21C"/>
    <w:lvl w:ilvl="0" w:tplc="789A3D68">
      <w:start w:val="2"/>
      <w:numFmt w:val="bullet"/>
      <w:pStyle w:val="FormatvorlageUnteraufgabenMusterTransparentElfenbein"/>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59FE29CC"/>
    <w:multiLevelType w:val="hybridMultilevel"/>
    <w:tmpl w:val="FB64D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456F28"/>
    <w:multiLevelType w:val="hybridMultilevel"/>
    <w:tmpl w:val="25F23DC6"/>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E95D54"/>
    <w:multiLevelType w:val="hybridMultilevel"/>
    <w:tmpl w:val="68166ABE"/>
    <w:lvl w:ilvl="0" w:tplc="D5DA9E96">
      <w:start w:val="1"/>
      <w:numFmt w:val="bullet"/>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BF39D8"/>
    <w:multiLevelType w:val="hybridMultilevel"/>
    <w:tmpl w:val="BF548962"/>
    <w:lvl w:ilvl="0" w:tplc="DE24B4DA">
      <w:start w:val="1"/>
      <w:numFmt w:val="decimal"/>
      <w:lvlText w:val="%1."/>
      <w:lvlJc w:val="left"/>
      <w:pPr>
        <w:ind w:left="42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3C3290"/>
    <w:multiLevelType w:val="hybridMultilevel"/>
    <w:tmpl w:val="943E9C28"/>
    <w:lvl w:ilvl="0" w:tplc="DE24B4DA">
      <w:start w:val="1"/>
      <w:numFmt w:val="decimal"/>
      <w:lvlText w:val="%1."/>
      <w:lvlJc w:val="left"/>
      <w:pPr>
        <w:ind w:left="423" w:hanging="360"/>
      </w:pPr>
      <w:rPr>
        <w:rFonts w:hint="default"/>
      </w:rPr>
    </w:lvl>
    <w:lvl w:ilvl="1" w:tplc="04070019" w:tentative="1">
      <w:start w:val="1"/>
      <w:numFmt w:val="lowerLetter"/>
      <w:lvlText w:val="%2."/>
      <w:lvlJc w:val="left"/>
      <w:pPr>
        <w:ind w:left="1143" w:hanging="360"/>
      </w:pPr>
    </w:lvl>
    <w:lvl w:ilvl="2" w:tplc="0407001B" w:tentative="1">
      <w:start w:val="1"/>
      <w:numFmt w:val="lowerRoman"/>
      <w:lvlText w:val="%3."/>
      <w:lvlJc w:val="right"/>
      <w:pPr>
        <w:ind w:left="1863" w:hanging="180"/>
      </w:pPr>
    </w:lvl>
    <w:lvl w:ilvl="3" w:tplc="0407000F" w:tentative="1">
      <w:start w:val="1"/>
      <w:numFmt w:val="decimal"/>
      <w:lvlText w:val="%4."/>
      <w:lvlJc w:val="left"/>
      <w:pPr>
        <w:ind w:left="2583" w:hanging="360"/>
      </w:pPr>
    </w:lvl>
    <w:lvl w:ilvl="4" w:tplc="04070019" w:tentative="1">
      <w:start w:val="1"/>
      <w:numFmt w:val="lowerLetter"/>
      <w:lvlText w:val="%5."/>
      <w:lvlJc w:val="left"/>
      <w:pPr>
        <w:ind w:left="3303" w:hanging="360"/>
      </w:pPr>
    </w:lvl>
    <w:lvl w:ilvl="5" w:tplc="0407001B" w:tentative="1">
      <w:start w:val="1"/>
      <w:numFmt w:val="lowerRoman"/>
      <w:lvlText w:val="%6."/>
      <w:lvlJc w:val="right"/>
      <w:pPr>
        <w:ind w:left="4023" w:hanging="180"/>
      </w:pPr>
    </w:lvl>
    <w:lvl w:ilvl="6" w:tplc="0407000F" w:tentative="1">
      <w:start w:val="1"/>
      <w:numFmt w:val="decimal"/>
      <w:lvlText w:val="%7."/>
      <w:lvlJc w:val="left"/>
      <w:pPr>
        <w:ind w:left="4743" w:hanging="360"/>
      </w:pPr>
    </w:lvl>
    <w:lvl w:ilvl="7" w:tplc="04070019" w:tentative="1">
      <w:start w:val="1"/>
      <w:numFmt w:val="lowerLetter"/>
      <w:lvlText w:val="%8."/>
      <w:lvlJc w:val="left"/>
      <w:pPr>
        <w:ind w:left="5463" w:hanging="360"/>
      </w:pPr>
    </w:lvl>
    <w:lvl w:ilvl="8" w:tplc="0407001B" w:tentative="1">
      <w:start w:val="1"/>
      <w:numFmt w:val="lowerRoman"/>
      <w:lvlText w:val="%9."/>
      <w:lvlJc w:val="right"/>
      <w:pPr>
        <w:ind w:left="6183" w:hanging="180"/>
      </w:pPr>
    </w:lvl>
  </w:abstractNum>
  <w:abstractNum w:abstractNumId="30" w15:restartNumberingAfterBreak="0">
    <w:nsid w:val="73D742E9"/>
    <w:multiLevelType w:val="hybridMultilevel"/>
    <w:tmpl w:val="C94052AA"/>
    <w:lvl w:ilvl="0" w:tplc="7434876C">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7"/>
  </w:num>
  <w:num w:numId="4">
    <w:abstractNumId w:val="11"/>
  </w:num>
  <w:num w:numId="5">
    <w:abstractNumId w:val="19"/>
  </w:num>
  <w:num w:numId="6">
    <w:abstractNumId w:val="15"/>
  </w:num>
  <w:num w:numId="7">
    <w:abstractNumId w:val="27"/>
  </w:num>
  <w:num w:numId="8">
    <w:abstractNumId w:val="14"/>
  </w:num>
  <w:num w:numId="9">
    <w:abstractNumId w:val="10"/>
  </w:num>
  <w:num w:numId="10">
    <w:abstractNumId w:val="9"/>
  </w:num>
  <w:num w:numId="11">
    <w:abstractNumId w:val="13"/>
  </w:num>
  <w:num w:numId="12">
    <w:abstractNumId w:val="23"/>
  </w:num>
  <w:num w:numId="13">
    <w:abstractNumId w:val="21"/>
  </w:num>
  <w:num w:numId="14">
    <w:abstractNumId w:val="18"/>
  </w:num>
  <w:num w:numId="15">
    <w:abstractNumId w:val="4"/>
  </w:num>
  <w:num w:numId="16">
    <w:abstractNumId w:val="24"/>
  </w:num>
  <w:num w:numId="17">
    <w:abstractNumId w:val="3"/>
  </w:num>
  <w:num w:numId="18">
    <w:abstractNumId w:val="20"/>
  </w:num>
  <w:num w:numId="19">
    <w:abstractNumId w:val="12"/>
  </w:num>
  <w:num w:numId="20">
    <w:abstractNumId w:val="8"/>
  </w:num>
  <w:num w:numId="21">
    <w:abstractNumId w:val="30"/>
  </w:num>
  <w:num w:numId="22">
    <w:abstractNumId w:val="16"/>
  </w:num>
  <w:num w:numId="23">
    <w:abstractNumId w:val="1"/>
  </w:num>
  <w:num w:numId="24">
    <w:abstractNumId w:val="29"/>
  </w:num>
  <w:num w:numId="25">
    <w:abstractNumId w:val="22"/>
  </w:num>
  <w:num w:numId="26">
    <w:abstractNumId w:val="0"/>
  </w:num>
  <w:num w:numId="27">
    <w:abstractNumId w:val="28"/>
  </w:num>
  <w:num w:numId="28">
    <w:abstractNumId w:val="5"/>
  </w:num>
  <w:num w:numId="29">
    <w:abstractNumId w:val="7"/>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35"/>
    <w:rsid w:val="00003FB7"/>
    <w:rsid w:val="00024218"/>
    <w:rsid w:val="00041BD3"/>
    <w:rsid w:val="000727C9"/>
    <w:rsid w:val="0009795A"/>
    <w:rsid w:val="000A0410"/>
    <w:rsid w:val="000C1A8F"/>
    <w:rsid w:val="000C4135"/>
    <w:rsid w:val="000D21B4"/>
    <w:rsid w:val="000E3BE7"/>
    <w:rsid w:val="0010513D"/>
    <w:rsid w:val="001124EF"/>
    <w:rsid w:val="00121410"/>
    <w:rsid w:val="001510E6"/>
    <w:rsid w:val="00154BA7"/>
    <w:rsid w:val="001619E1"/>
    <w:rsid w:val="001633FA"/>
    <w:rsid w:val="00175D66"/>
    <w:rsid w:val="00186800"/>
    <w:rsid w:val="00187DBD"/>
    <w:rsid w:val="001B608D"/>
    <w:rsid w:val="001E7C01"/>
    <w:rsid w:val="0023771C"/>
    <w:rsid w:val="00242ED5"/>
    <w:rsid w:val="00243701"/>
    <w:rsid w:val="002A3F2D"/>
    <w:rsid w:val="0032665B"/>
    <w:rsid w:val="00353A0F"/>
    <w:rsid w:val="003863C0"/>
    <w:rsid w:val="0039418C"/>
    <w:rsid w:val="003A375A"/>
    <w:rsid w:val="003A45FB"/>
    <w:rsid w:val="003E3D42"/>
    <w:rsid w:val="003E7A2A"/>
    <w:rsid w:val="0041050E"/>
    <w:rsid w:val="004114D4"/>
    <w:rsid w:val="0042488B"/>
    <w:rsid w:val="00426395"/>
    <w:rsid w:val="00451B7D"/>
    <w:rsid w:val="004730F6"/>
    <w:rsid w:val="0049062C"/>
    <w:rsid w:val="004A10BB"/>
    <w:rsid w:val="004B22F2"/>
    <w:rsid w:val="004C0023"/>
    <w:rsid w:val="00513B89"/>
    <w:rsid w:val="0052423E"/>
    <w:rsid w:val="00524E25"/>
    <w:rsid w:val="00562BD0"/>
    <w:rsid w:val="0056442A"/>
    <w:rsid w:val="005A6767"/>
    <w:rsid w:val="005B049C"/>
    <w:rsid w:val="005D738D"/>
    <w:rsid w:val="00600EC6"/>
    <w:rsid w:val="00602B9F"/>
    <w:rsid w:val="00610CE7"/>
    <w:rsid w:val="006356D9"/>
    <w:rsid w:val="00655E84"/>
    <w:rsid w:val="006722E6"/>
    <w:rsid w:val="006919E7"/>
    <w:rsid w:val="00692DA4"/>
    <w:rsid w:val="006A4A92"/>
    <w:rsid w:val="006D0197"/>
    <w:rsid w:val="006D739A"/>
    <w:rsid w:val="0072543E"/>
    <w:rsid w:val="0077420D"/>
    <w:rsid w:val="007B7872"/>
    <w:rsid w:val="007D79AF"/>
    <w:rsid w:val="007F5067"/>
    <w:rsid w:val="007F6C48"/>
    <w:rsid w:val="00807017"/>
    <w:rsid w:val="0080740D"/>
    <w:rsid w:val="008167F3"/>
    <w:rsid w:val="00821717"/>
    <w:rsid w:val="00863B91"/>
    <w:rsid w:val="00887AD4"/>
    <w:rsid w:val="008905F1"/>
    <w:rsid w:val="008C1F29"/>
    <w:rsid w:val="008D1BA9"/>
    <w:rsid w:val="008D6A35"/>
    <w:rsid w:val="008E2344"/>
    <w:rsid w:val="008E758D"/>
    <w:rsid w:val="008F585B"/>
    <w:rsid w:val="009348B0"/>
    <w:rsid w:val="00940F59"/>
    <w:rsid w:val="00941D68"/>
    <w:rsid w:val="0095592D"/>
    <w:rsid w:val="009613F6"/>
    <w:rsid w:val="00964EF1"/>
    <w:rsid w:val="0098730F"/>
    <w:rsid w:val="00990F5E"/>
    <w:rsid w:val="009935D9"/>
    <w:rsid w:val="00993623"/>
    <w:rsid w:val="009B09A0"/>
    <w:rsid w:val="009C31BD"/>
    <w:rsid w:val="009C4D6F"/>
    <w:rsid w:val="009E0BB3"/>
    <w:rsid w:val="009E1CD0"/>
    <w:rsid w:val="009F6268"/>
    <w:rsid w:val="00A030E5"/>
    <w:rsid w:val="00A10A9D"/>
    <w:rsid w:val="00A33D13"/>
    <w:rsid w:val="00A41B19"/>
    <w:rsid w:val="00A87130"/>
    <w:rsid w:val="00AA26F7"/>
    <w:rsid w:val="00AD16C8"/>
    <w:rsid w:val="00AD75E0"/>
    <w:rsid w:val="00AE7B48"/>
    <w:rsid w:val="00B243C6"/>
    <w:rsid w:val="00B24601"/>
    <w:rsid w:val="00B24F5E"/>
    <w:rsid w:val="00B42EE5"/>
    <w:rsid w:val="00B645CB"/>
    <w:rsid w:val="00B716A7"/>
    <w:rsid w:val="00B73448"/>
    <w:rsid w:val="00B83573"/>
    <w:rsid w:val="00B95B56"/>
    <w:rsid w:val="00BD05B9"/>
    <w:rsid w:val="00BF3C85"/>
    <w:rsid w:val="00BF3D41"/>
    <w:rsid w:val="00BF6A1D"/>
    <w:rsid w:val="00C07751"/>
    <w:rsid w:val="00C35462"/>
    <w:rsid w:val="00C36ECB"/>
    <w:rsid w:val="00C809A8"/>
    <w:rsid w:val="00CA332A"/>
    <w:rsid w:val="00CB516C"/>
    <w:rsid w:val="00D23841"/>
    <w:rsid w:val="00D57078"/>
    <w:rsid w:val="00D63FE6"/>
    <w:rsid w:val="00D93AC1"/>
    <w:rsid w:val="00D95787"/>
    <w:rsid w:val="00DA046C"/>
    <w:rsid w:val="00DA2031"/>
    <w:rsid w:val="00DB7818"/>
    <w:rsid w:val="00DB7CBE"/>
    <w:rsid w:val="00DC0ACD"/>
    <w:rsid w:val="00DD60C4"/>
    <w:rsid w:val="00DE1C50"/>
    <w:rsid w:val="00DE1CB4"/>
    <w:rsid w:val="00DE2D13"/>
    <w:rsid w:val="00DF0E1F"/>
    <w:rsid w:val="00E258A0"/>
    <w:rsid w:val="00E32B2A"/>
    <w:rsid w:val="00E346DC"/>
    <w:rsid w:val="00E500D9"/>
    <w:rsid w:val="00E64164"/>
    <w:rsid w:val="00E862DC"/>
    <w:rsid w:val="00E93849"/>
    <w:rsid w:val="00EB5BFC"/>
    <w:rsid w:val="00ED1389"/>
    <w:rsid w:val="00ED5823"/>
    <w:rsid w:val="00ED761F"/>
    <w:rsid w:val="00F1673E"/>
    <w:rsid w:val="00F73022"/>
    <w:rsid w:val="00F772C1"/>
    <w:rsid w:val="00F9647E"/>
    <w:rsid w:val="00FB40F3"/>
    <w:rsid w:val="00FD1927"/>
    <w:rsid w:val="00FD596B"/>
    <w:rsid w:val="00FE5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CC4E6BE"/>
  <w15:docId w15:val="{A0AF7AED-825D-40D4-8269-8C033A09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9"/>
    <w:qFormat/>
    <w:rsid w:val="00807017"/>
    <w:pPr>
      <w:keepNext/>
      <w:numPr>
        <w:numId w:val="10"/>
      </w:numPr>
      <w:spacing w:after="240" w:line="360" w:lineRule="auto"/>
      <w:outlineLvl w:val="0"/>
    </w:pPr>
    <w:rPr>
      <w:rFonts w:ascii="Arial" w:eastAsia="Times New Roman" w:hAnsi="Arial" w:cs="Times New Roman"/>
      <w:b/>
      <w:kern w:val="28"/>
      <w:sz w:val="32"/>
      <w:szCs w:val="20"/>
      <w:lang w:eastAsia="de-DE"/>
    </w:rPr>
  </w:style>
  <w:style w:type="paragraph" w:styleId="berschrift2">
    <w:name w:val="heading 2"/>
    <w:basedOn w:val="Standard"/>
    <w:next w:val="Standard"/>
    <w:link w:val="berschrift2Zchn"/>
    <w:uiPriority w:val="99"/>
    <w:qFormat/>
    <w:rsid w:val="00807017"/>
    <w:pPr>
      <w:keepNext/>
      <w:numPr>
        <w:ilvl w:val="1"/>
        <w:numId w:val="10"/>
      </w:numPr>
      <w:spacing w:after="240" w:line="240" w:lineRule="auto"/>
      <w:outlineLvl w:val="1"/>
    </w:pPr>
    <w:rPr>
      <w:rFonts w:ascii="Arial" w:eastAsia="Times New Roman" w:hAnsi="Arial" w:cs="Times New Roman"/>
      <w:b/>
      <w:sz w:val="28"/>
      <w:szCs w:val="20"/>
      <w:lang w:eastAsia="de-DE"/>
    </w:rPr>
  </w:style>
  <w:style w:type="paragraph" w:styleId="berschrift3">
    <w:name w:val="heading 3"/>
    <w:basedOn w:val="Standard"/>
    <w:next w:val="Standard"/>
    <w:link w:val="berschrift3Zchn"/>
    <w:uiPriority w:val="99"/>
    <w:qFormat/>
    <w:rsid w:val="00807017"/>
    <w:pPr>
      <w:keepNext/>
      <w:numPr>
        <w:ilvl w:val="2"/>
        <w:numId w:val="10"/>
      </w:numPr>
      <w:spacing w:before="240" w:after="60" w:line="240" w:lineRule="auto"/>
      <w:outlineLvl w:val="2"/>
    </w:pPr>
    <w:rPr>
      <w:rFonts w:ascii="Arial" w:eastAsia="Times New Roman" w:hAnsi="Arial" w:cs="Times New Roman"/>
      <w:sz w:val="24"/>
      <w:szCs w:val="20"/>
      <w:lang w:eastAsia="de-DE"/>
    </w:rPr>
  </w:style>
  <w:style w:type="paragraph" w:styleId="berschrift4">
    <w:name w:val="heading 4"/>
    <w:basedOn w:val="Standard"/>
    <w:next w:val="Standard"/>
    <w:link w:val="berschrift4Zchn"/>
    <w:semiHidden/>
    <w:unhideWhenUsed/>
    <w:qFormat/>
    <w:rsid w:val="00807017"/>
    <w:pPr>
      <w:keepNext/>
      <w:keepLines/>
      <w:numPr>
        <w:ilvl w:val="3"/>
        <w:numId w:val="10"/>
      </w:numPr>
      <w:spacing w:before="200" w:after="0" w:line="240" w:lineRule="auto"/>
      <w:outlineLvl w:val="3"/>
    </w:pPr>
    <w:rPr>
      <w:rFonts w:asciiTheme="majorHAnsi" w:eastAsiaTheme="majorEastAsia" w:hAnsiTheme="majorHAnsi" w:cstheme="majorBidi"/>
      <w:b/>
      <w:bCs/>
      <w:i/>
      <w:iCs/>
      <w:color w:val="5B9BD5" w:themeColor="accent1"/>
      <w:szCs w:val="20"/>
      <w:lang w:eastAsia="de-DE"/>
    </w:rPr>
  </w:style>
  <w:style w:type="paragraph" w:styleId="berschrift5">
    <w:name w:val="heading 5"/>
    <w:basedOn w:val="Standard"/>
    <w:next w:val="Standard"/>
    <w:link w:val="berschrift5Zchn"/>
    <w:semiHidden/>
    <w:unhideWhenUsed/>
    <w:qFormat/>
    <w:rsid w:val="00807017"/>
    <w:pPr>
      <w:keepNext/>
      <w:keepLines/>
      <w:numPr>
        <w:ilvl w:val="4"/>
        <w:numId w:val="10"/>
      </w:numPr>
      <w:spacing w:before="200" w:after="0" w:line="240" w:lineRule="auto"/>
      <w:outlineLvl w:val="4"/>
    </w:pPr>
    <w:rPr>
      <w:rFonts w:asciiTheme="majorHAnsi" w:eastAsiaTheme="majorEastAsia" w:hAnsiTheme="majorHAnsi" w:cstheme="majorBidi"/>
      <w:color w:val="1F4D78" w:themeColor="accent1" w:themeShade="7F"/>
      <w:szCs w:val="20"/>
      <w:lang w:eastAsia="de-DE"/>
    </w:rPr>
  </w:style>
  <w:style w:type="paragraph" w:styleId="berschrift6">
    <w:name w:val="heading 6"/>
    <w:basedOn w:val="Standard"/>
    <w:next w:val="Standard"/>
    <w:link w:val="berschrift6Zchn"/>
    <w:semiHidden/>
    <w:unhideWhenUsed/>
    <w:qFormat/>
    <w:rsid w:val="00807017"/>
    <w:pPr>
      <w:keepNext/>
      <w:keepLines/>
      <w:numPr>
        <w:ilvl w:val="5"/>
        <w:numId w:val="10"/>
      </w:numPr>
      <w:spacing w:before="200" w:after="0" w:line="240" w:lineRule="auto"/>
      <w:outlineLvl w:val="5"/>
    </w:pPr>
    <w:rPr>
      <w:rFonts w:asciiTheme="majorHAnsi" w:eastAsiaTheme="majorEastAsia" w:hAnsiTheme="majorHAnsi" w:cstheme="majorBidi"/>
      <w:i/>
      <w:iCs/>
      <w:color w:val="1F4D78" w:themeColor="accent1" w:themeShade="7F"/>
      <w:szCs w:val="20"/>
      <w:lang w:eastAsia="de-DE"/>
    </w:rPr>
  </w:style>
  <w:style w:type="paragraph" w:styleId="berschrift7">
    <w:name w:val="heading 7"/>
    <w:basedOn w:val="Standard"/>
    <w:next w:val="Standard"/>
    <w:link w:val="berschrift7Zchn"/>
    <w:semiHidden/>
    <w:unhideWhenUsed/>
    <w:qFormat/>
    <w:rsid w:val="00807017"/>
    <w:pPr>
      <w:keepNext/>
      <w:keepLines/>
      <w:numPr>
        <w:ilvl w:val="6"/>
        <w:numId w:val="10"/>
      </w:numPr>
      <w:spacing w:before="200" w:after="0" w:line="240" w:lineRule="auto"/>
      <w:outlineLvl w:val="6"/>
    </w:pPr>
    <w:rPr>
      <w:rFonts w:asciiTheme="majorHAnsi" w:eastAsiaTheme="majorEastAsia" w:hAnsiTheme="majorHAnsi" w:cstheme="majorBidi"/>
      <w:i/>
      <w:iCs/>
      <w:color w:val="404040" w:themeColor="text1" w:themeTint="BF"/>
      <w:szCs w:val="20"/>
      <w:lang w:eastAsia="de-DE"/>
    </w:rPr>
  </w:style>
  <w:style w:type="paragraph" w:styleId="berschrift8">
    <w:name w:val="heading 8"/>
    <w:basedOn w:val="Standard"/>
    <w:next w:val="Standard"/>
    <w:link w:val="berschrift8Zchn"/>
    <w:semiHidden/>
    <w:unhideWhenUsed/>
    <w:qFormat/>
    <w:rsid w:val="00807017"/>
    <w:pPr>
      <w:keepNext/>
      <w:keepLines/>
      <w:numPr>
        <w:ilvl w:val="7"/>
        <w:numId w:val="10"/>
      </w:numPr>
      <w:spacing w:before="200" w:after="0" w:line="240" w:lineRule="auto"/>
      <w:outlineLvl w:val="7"/>
    </w:pPr>
    <w:rPr>
      <w:rFonts w:asciiTheme="majorHAnsi" w:eastAsiaTheme="majorEastAsia" w:hAnsiTheme="majorHAnsi" w:cstheme="majorBidi"/>
      <w:color w:val="404040" w:themeColor="text1" w:themeTint="BF"/>
      <w:sz w:val="20"/>
      <w:szCs w:val="20"/>
      <w:lang w:eastAsia="de-DE"/>
    </w:rPr>
  </w:style>
  <w:style w:type="paragraph" w:styleId="berschrift9">
    <w:name w:val="heading 9"/>
    <w:basedOn w:val="Standard"/>
    <w:next w:val="Standard"/>
    <w:link w:val="berschrift9Zchn"/>
    <w:semiHidden/>
    <w:unhideWhenUsed/>
    <w:qFormat/>
    <w:rsid w:val="00807017"/>
    <w:pPr>
      <w:keepNext/>
      <w:keepLines/>
      <w:numPr>
        <w:ilvl w:val="8"/>
        <w:numId w:val="10"/>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13B89"/>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13B89"/>
    <w:pPr>
      <w:ind w:left="720"/>
      <w:contextualSpacing/>
    </w:pPr>
  </w:style>
  <w:style w:type="paragraph" w:styleId="Sprechblasentext">
    <w:name w:val="Balloon Text"/>
    <w:basedOn w:val="Standard"/>
    <w:link w:val="SprechblasentextZchn"/>
    <w:uiPriority w:val="99"/>
    <w:semiHidden/>
    <w:unhideWhenUsed/>
    <w:rsid w:val="00DD60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60C4"/>
    <w:rPr>
      <w:rFonts w:ascii="Segoe UI" w:hAnsi="Segoe UI" w:cs="Segoe UI"/>
      <w:sz w:val="18"/>
      <w:szCs w:val="18"/>
    </w:rPr>
  </w:style>
  <w:style w:type="character" w:customStyle="1" w:styleId="berschrift1Zchn">
    <w:name w:val="Überschrift 1 Zchn"/>
    <w:basedOn w:val="Absatz-Standardschriftart"/>
    <w:link w:val="berschrift1"/>
    <w:uiPriority w:val="99"/>
    <w:rsid w:val="00807017"/>
    <w:rPr>
      <w:rFonts w:ascii="Arial" w:eastAsia="Times New Roman" w:hAnsi="Arial" w:cs="Times New Roman"/>
      <w:b/>
      <w:kern w:val="28"/>
      <w:sz w:val="32"/>
      <w:szCs w:val="20"/>
      <w:lang w:eastAsia="de-DE"/>
    </w:rPr>
  </w:style>
  <w:style w:type="character" w:customStyle="1" w:styleId="berschrift2Zchn">
    <w:name w:val="Überschrift 2 Zchn"/>
    <w:basedOn w:val="Absatz-Standardschriftart"/>
    <w:link w:val="berschrift2"/>
    <w:uiPriority w:val="99"/>
    <w:rsid w:val="00807017"/>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rsid w:val="00807017"/>
    <w:rPr>
      <w:rFonts w:ascii="Arial" w:eastAsia="Times New Roman" w:hAnsi="Arial" w:cs="Times New Roman"/>
      <w:sz w:val="24"/>
      <w:szCs w:val="20"/>
      <w:lang w:eastAsia="de-DE"/>
    </w:rPr>
  </w:style>
  <w:style w:type="character" w:customStyle="1" w:styleId="berschrift4Zchn">
    <w:name w:val="Überschrift 4 Zchn"/>
    <w:basedOn w:val="Absatz-Standardschriftart"/>
    <w:link w:val="berschrift4"/>
    <w:semiHidden/>
    <w:rsid w:val="00807017"/>
    <w:rPr>
      <w:rFonts w:asciiTheme="majorHAnsi" w:eastAsiaTheme="majorEastAsia" w:hAnsiTheme="majorHAnsi" w:cstheme="majorBidi"/>
      <w:b/>
      <w:bCs/>
      <w:i/>
      <w:iCs/>
      <w:color w:val="5B9BD5" w:themeColor="accent1"/>
      <w:szCs w:val="20"/>
      <w:lang w:eastAsia="de-DE"/>
    </w:rPr>
  </w:style>
  <w:style w:type="character" w:customStyle="1" w:styleId="berschrift5Zchn">
    <w:name w:val="Überschrift 5 Zchn"/>
    <w:basedOn w:val="Absatz-Standardschriftart"/>
    <w:link w:val="berschrift5"/>
    <w:semiHidden/>
    <w:rsid w:val="00807017"/>
    <w:rPr>
      <w:rFonts w:asciiTheme="majorHAnsi" w:eastAsiaTheme="majorEastAsia" w:hAnsiTheme="majorHAnsi" w:cstheme="majorBidi"/>
      <w:color w:val="1F4D78" w:themeColor="accent1" w:themeShade="7F"/>
      <w:szCs w:val="20"/>
      <w:lang w:eastAsia="de-DE"/>
    </w:rPr>
  </w:style>
  <w:style w:type="character" w:customStyle="1" w:styleId="berschrift6Zchn">
    <w:name w:val="Überschrift 6 Zchn"/>
    <w:basedOn w:val="Absatz-Standardschriftart"/>
    <w:link w:val="berschrift6"/>
    <w:semiHidden/>
    <w:rsid w:val="00807017"/>
    <w:rPr>
      <w:rFonts w:asciiTheme="majorHAnsi" w:eastAsiaTheme="majorEastAsia" w:hAnsiTheme="majorHAnsi" w:cstheme="majorBidi"/>
      <w:i/>
      <w:iCs/>
      <w:color w:val="1F4D78" w:themeColor="accent1" w:themeShade="7F"/>
      <w:szCs w:val="20"/>
      <w:lang w:eastAsia="de-DE"/>
    </w:rPr>
  </w:style>
  <w:style w:type="character" w:customStyle="1" w:styleId="berschrift7Zchn">
    <w:name w:val="Überschrift 7 Zchn"/>
    <w:basedOn w:val="Absatz-Standardschriftart"/>
    <w:link w:val="berschrift7"/>
    <w:semiHidden/>
    <w:rsid w:val="00807017"/>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semiHidden/>
    <w:rsid w:val="00807017"/>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semiHidden/>
    <w:rsid w:val="00807017"/>
    <w:rPr>
      <w:rFonts w:asciiTheme="majorHAnsi" w:eastAsiaTheme="majorEastAsia" w:hAnsiTheme="majorHAnsi" w:cstheme="majorBidi"/>
      <w:i/>
      <w:iCs/>
      <w:color w:val="404040" w:themeColor="text1" w:themeTint="BF"/>
      <w:sz w:val="20"/>
      <w:szCs w:val="20"/>
      <w:lang w:eastAsia="de-DE"/>
    </w:rPr>
  </w:style>
  <w:style w:type="paragraph" w:customStyle="1" w:styleId="TabelleStrich">
    <w:name w:val="Tabelle Strich"/>
    <w:basedOn w:val="Listenabsatz"/>
    <w:qFormat/>
    <w:rsid w:val="00807017"/>
    <w:pPr>
      <w:pageBreakBefore/>
      <w:numPr>
        <w:numId w:val="8"/>
      </w:numPr>
      <w:spacing w:after="0" w:line="360" w:lineRule="auto"/>
      <w:ind w:left="357" w:hanging="357"/>
    </w:pPr>
    <w:rPr>
      <w:rFonts w:ascii="Arial" w:eastAsia="Times New Roman" w:hAnsi="Arial" w:cs="Arial"/>
      <w:lang w:eastAsia="de-DE"/>
    </w:rPr>
  </w:style>
  <w:style w:type="paragraph" w:styleId="berarbeitung">
    <w:name w:val="Revision"/>
    <w:hidden/>
    <w:uiPriority w:val="99"/>
    <w:semiHidden/>
    <w:rsid w:val="003A375A"/>
    <w:pPr>
      <w:spacing w:after="0" w:line="240" w:lineRule="auto"/>
    </w:pPr>
  </w:style>
  <w:style w:type="paragraph" w:styleId="Funotentext">
    <w:name w:val="footnote text"/>
    <w:basedOn w:val="Standard"/>
    <w:link w:val="FunotentextZchn"/>
    <w:uiPriority w:val="99"/>
    <w:semiHidden/>
    <w:unhideWhenUsed/>
    <w:rsid w:val="004248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2488B"/>
    <w:rPr>
      <w:sz w:val="20"/>
      <w:szCs w:val="20"/>
    </w:rPr>
  </w:style>
  <w:style w:type="character" w:styleId="Funotenzeichen">
    <w:name w:val="footnote reference"/>
    <w:basedOn w:val="Absatz-Standardschriftart"/>
    <w:uiPriority w:val="99"/>
    <w:semiHidden/>
    <w:unhideWhenUsed/>
    <w:rsid w:val="0042488B"/>
    <w:rPr>
      <w:vertAlign w:val="superscript"/>
    </w:rPr>
  </w:style>
  <w:style w:type="character" w:styleId="Kommentarzeichen">
    <w:name w:val="annotation reference"/>
    <w:basedOn w:val="Absatz-Standardschriftart"/>
    <w:uiPriority w:val="99"/>
    <w:semiHidden/>
    <w:unhideWhenUsed/>
    <w:rsid w:val="00B24F5E"/>
    <w:rPr>
      <w:sz w:val="16"/>
      <w:szCs w:val="16"/>
    </w:rPr>
  </w:style>
  <w:style w:type="paragraph" w:styleId="Kommentartext">
    <w:name w:val="annotation text"/>
    <w:basedOn w:val="Standard"/>
    <w:link w:val="KommentartextZchn"/>
    <w:uiPriority w:val="99"/>
    <w:semiHidden/>
    <w:unhideWhenUsed/>
    <w:rsid w:val="00B24F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4F5E"/>
    <w:rPr>
      <w:sz w:val="20"/>
      <w:szCs w:val="20"/>
    </w:rPr>
  </w:style>
  <w:style w:type="paragraph" w:styleId="Kommentarthema">
    <w:name w:val="annotation subject"/>
    <w:basedOn w:val="Kommentartext"/>
    <w:next w:val="Kommentartext"/>
    <w:link w:val="KommentarthemaZchn"/>
    <w:uiPriority w:val="99"/>
    <w:semiHidden/>
    <w:unhideWhenUsed/>
    <w:rsid w:val="00B24F5E"/>
    <w:rPr>
      <w:b/>
      <w:bCs/>
    </w:rPr>
  </w:style>
  <w:style w:type="character" w:customStyle="1" w:styleId="KommentarthemaZchn">
    <w:name w:val="Kommentarthema Zchn"/>
    <w:basedOn w:val="KommentartextZchn"/>
    <w:link w:val="Kommentarthema"/>
    <w:uiPriority w:val="99"/>
    <w:semiHidden/>
    <w:rsid w:val="00B24F5E"/>
    <w:rPr>
      <w:b/>
      <w:bCs/>
      <w:sz w:val="20"/>
      <w:szCs w:val="20"/>
    </w:rPr>
  </w:style>
  <w:style w:type="paragraph" w:customStyle="1" w:styleId="FormatvorlageUnteraufgabenMusterTransparentElfenbein">
    <w:name w:val="Formatvorlage Unteraufgaben + Muster: Transparent (Elfenbein)"/>
    <w:basedOn w:val="Standard"/>
    <w:uiPriority w:val="99"/>
    <w:rsid w:val="00E258A0"/>
    <w:pPr>
      <w:numPr>
        <w:numId w:val="16"/>
      </w:numPr>
      <w:spacing w:after="0" w:line="360" w:lineRule="auto"/>
    </w:pPr>
    <w:rPr>
      <w:rFonts w:ascii="Arial" w:eastAsia="Times New Roman" w:hAnsi="Arial" w:cs="Times New Roman"/>
      <w:szCs w:val="20"/>
      <w:lang w:eastAsia="de-DE"/>
    </w:rPr>
  </w:style>
  <w:style w:type="table" w:styleId="Tabellenraster">
    <w:name w:val="Table Grid"/>
    <w:basedOn w:val="NormaleTabelle"/>
    <w:uiPriority w:val="39"/>
    <w:rsid w:val="00E258A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41B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1B19"/>
  </w:style>
  <w:style w:type="paragraph" w:styleId="Fuzeile">
    <w:name w:val="footer"/>
    <w:basedOn w:val="Standard"/>
    <w:link w:val="FuzeileZchn"/>
    <w:uiPriority w:val="99"/>
    <w:unhideWhenUsed/>
    <w:rsid w:val="00A41B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1B19"/>
  </w:style>
  <w:style w:type="character" w:styleId="Hyperlink">
    <w:name w:val="Hyperlink"/>
    <w:basedOn w:val="Absatz-Standardschriftart"/>
    <w:uiPriority w:val="99"/>
    <w:unhideWhenUsed/>
    <w:rsid w:val="00D93AC1"/>
    <w:rPr>
      <w:color w:val="0000FF"/>
      <w:u w:val="single"/>
    </w:rPr>
  </w:style>
  <w:style w:type="character" w:styleId="Platzhaltertext">
    <w:name w:val="Placeholder Text"/>
    <w:basedOn w:val="Absatz-Standardschriftart"/>
    <w:uiPriority w:val="99"/>
    <w:semiHidden/>
    <w:rsid w:val="00692DA4"/>
    <w:rPr>
      <w:color w:val="808080"/>
    </w:rPr>
  </w:style>
  <w:style w:type="character" w:styleId="BesuchterLink">
    <w:name w:val="FollowedHyperlink"/>
    <w:basedOn w:val="Absatz-Standardschriftart"/>
    <w:uiPriority w:val="99"/>
    <w:semiHidden/>
    <w:unhideWhenUsed/>
    <w:rsid w:val="00B716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52319">
      <w:bodyDiv w:val="1"/>
      <w:marLeft w:val="0"/>
      <w:marRight w:val="0"/>
      <w:marTop w:val="0"/>
      <w:marBottom w:val="0"/>
      <w:divBdr>
        <w:top w:val="none" w:sz="0" w:space="0" w:color="auto"/>
        <w:left w:val="none" w:sz="0" w:space="0" w:color="auto"/>
        <w:bottom w:val="none" w:sz="0" w:space="0" w:color="auto"/>
        <w:right w:val="none" w:sz="0" w:space="0" w:color="auto"/>
      </w:divBdr>
    </w:div>
    <w:div w:id="13309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eton.org/service/zement-merkblaetter/" TargetMode="External"/><Relationship Id="rId2" Type="http://schemas.openxmlformats.org/officeDocument/2006/relationships/numbering" Target="numbering.xml"/><Relationship Id="rId16" Type="http://schemas.openxmlformats.org/officeDocument/2006/relationships/hyperlink" Target="https://www.vdz-online.de/publikationen/zement-merkblaet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vdz-online.de/fileadmin/gruppen/vdz/3LiteraturRecherche/Zementmerkblaetter/B2.pdf"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dz-online.de/fileadmin/gruppen/vdz/3LiteraturRecherche/Zementmerkblaetter/B1.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BD5A-6B14-42E7-81A3-E04FC1DB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7728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Sabine</dc:creator>
  <cp:keywords/>
  <dc:description/>
  <cp:lastModifiedBy>Neubauer, Andrea</cp:lastModifiedBy>
  <cp:revision>4</cp:revision>
  <cp:lastPrinted>2020-06-22T11:41:00Z</cp:lastPrinted>
  <dcterms:created xsi:type="dcterms:W3CDTF">2021-01-14T07:52:00Z</dcterms:created>
  <dcterms:modified xsi:type="dcterms:W3CDTF">2021-01-14T09:45:00Z</dcterms:modified>
</cp:coreProperties>
</file>