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8E327" w14:textId="4F9A77CB" w:rsidR="0057309A" w:rsidRPr="006877A8" w:rsidRDefault="00D22072" w:rsidP="0057309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33A2FECA" wp14:editId="5AE0A04A">
            <wp:simplePos x="0" y="0"/>
            <wp:positionH relativeFrom="column">
              <wp:posOffset>3970266</wp:posOffset>
            </wp:positionH>
            <wp:positionV relativeFrom="page">
              <wp:posOffset>708250</wp:posOffset>
            </wp:positionV>
            <wp:extent cx="1633855" cy="1253490"/>
            <wp:effectExtent l="0" t="0" r="4445" b="3810"/>
            <wp:wrapTight wrapText="bothSides">
              <wp:wrapPolygon edited="0">
                <wp:start x="0" y="0"/>
                <wp:lineTo x="0" y="21337"/>
                <wp:lineTo x="21407" y="21337"/>
                <wp:lineTo x="21407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DCF3BD.tmp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09A" w:rsidRPr="006877A8">
        <w:rPr>
          <w:rFonts w:ascii="Comic Sans MS" w:hAnsi="Comic Sans MS"/>
          <w:sz w:val="32"/>
          <w:szCs w:val="32"/>
        </w:rPr>
        <w:t>STECKBRIEF</w:t>
      </w:r>
    </w:p>
    <w:p w14:paraId="4F9F0F3B" w14:textId="3B874623" w:rsidR="0057309A" w:rsidRPr="00515319" w:rsidRDefault="0057309A" w:rsidP="0057309A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515319">
        <w:rPr>
          <w:rFonts w:ascii="Comic Sans MS" w:hAnsi="Comic Sans MS"/>
          <w:b/>
          <w:bCs/>
          <w:color w:val="FF0000"/>
          <w:sz w:val="32"/>
          <w:szCs w:val="32"/>
        </w:rPr>
        <w:t xml:space="preserve">Das Wollhaarmammut </w:t>
      </w:r>
    </w:p>
    <w:p w14:paraId="24182FE3" w14:textId="77777777" w:rsidR="0057309A" w:rsidRDefault="0057309A" w:rsidP="0057309A">
      <w:pPr>
        <w:ind w:left="1560" w:hanging="1560"/>
        <w:rPr>
          <w:rFonts w:ascii="Comic Sans MS" w:hAnsi="Comic Sans MS"/>
          <w:b/>
          <w:bCs/>
          <w:sz w:val="32"/>
          <w:szCs w:val="32"/>
        </w:rPr>
      </w:pPr>
    </w:p>
    <w:p w14:paraId="4EF1EF0E" w14:textId="77777777" w:rsidR="0057309A" w:rsidRDefault="0057309A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>Gattung</w:t>
      </w:r>
      <w:r>
        <w:rPr>
          <w:rFonts w:ascii="Comic Sans MS" w:hAnsi="Comic Sans MS"/>
          <w:sz w:val="32"/>
          <w:szCs w:val="32"/>
        </w:rPr>
        <w:t xml:space="preserve">: </w:t>
      </w:r>
      <w:r>
        <w:rPr>
          <w:rFonts w:ascii="Comic Sans MS" w:hAnsi="Comic Sans MS"/>
          <w:sz w:val="32"/>
          <w:szCs w:val="32"/>
        </w:rPr>
        <w:tab/>
        <w:t>Elefant</w:t>
      </w:r>
    </w:p>
    <w:p w14:paraId="326CD2E4" w14:textId="77777777" w:rsidR="0057309A" w:rsidRDefault="0057309A" w:rsidP="0057309A">
      <w:pPr>
        <w:ind w:left="1701" w:right="-2" w:hanging="1701"/>
        <w:rPr>
          <w:rFonts w:ascii="Comic Sans MS" w:hAnsi="Comic Sans MS"/>
          <w:sz w:val="32"/>
          <w:szCs w:val="32"/>
        </w:rPr>
      </w:pPr>
    </w:p>
    <w:p w14:paraId="13E33066" w14:textId="77777777" w:rsidR="0057309A" w:rsidRPr="00515319" w:rsidRDefault="0057309A" w:rsidP="0057309A">
      <w:pPr>
        <w:spacing w:after="0"/>
        <w:ind w:left="1701" w:hanging="1701"/>
        <w:rPr>
          <w:rFonts w:ascii="Comic Sans MS" w:hAnsi="Comic Sans MS"/>
          <w:b/>
          <w:bCs/>
          <w:color w:val="00B050"/>
          <w:sz w:val="32"/>
          <w:szCs w:val="32"/>
        </w:rPr>
      </w:pPr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>Lebens-</w:t>
      </w:r>
      <w:bookmarkStart w:id="0" w:name="_GoBack"/>
      <w:bookmarkEnd w:id="0"/>
    </w:p>
    <w:p w14:paraId="0DC47C0B" w14:textId="77777777" w:rsidR="0057309A" w:rsidRDefault="0057309A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  <w:proofErr w:type="spellStart"/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>zeitraum</w:t>
      </w:r>
      <w:proofErr w:type="spellEnd"/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>:</w:t>
      </w:r>
      <w:r>
        <w:rPr>
          <w:rFonts w:ascii="Comic Sans MS" w:hAnsi="Comic Sans MS"/>
          <w:sz w:val="32"/>
          <w:szCs w:val="32"/>
        </w:rPr>
        <w:tab/>
        <w:t>vor 4 Mio. – 4.000 Jahren</w:t>
      </w:r>
    </w:p>
    <w:p w14:paraId="45D7744F" w14:textId="77777777" w:rsidR="0057309A" w:rsidRDefault="0057309A" w:rsidP="0057309A">
      <w:pPr>
        <w:spacing w:after="0"/>
        <w:ind w:left="1701" w:hanging="1701"/>
        <w:rPr>
          <w:rFonts w:ascii="Comic Sans MS" w:hAnsi="Comic Sans MS"/>
          <w:sz w:val="32"/>
          <w:szCs w:val="32"/>
        </w:rPr>
      </w:pPr>
    </w:p>
    <w:p w14:paraId="7595CB05" w14:textId="77777777" w:rsidR="0057309A" w:rsidRDefault="0057309A" w:rsidP="0057309A">
      <w:pPr>
        <w:ind w:left="2268" w:right="-2" w:hanging="2268"/>
        <w:rPr>
          <w:rFonts w:ascii="Comic Sans MS" w:hAnsi="Comic Sans MS"/>
          <w:sz w:val="32"/>
          <w:szCs w:val="32"/>
        </w:rPr>
      </w:pPr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>Verbreitung:</w:t>
      </w:r>
      <w:r w:rsidRPr="00515319">
        <w:rPr>
          <w:rFonts w:ascii="Comic Sans MS" w:hAnsi="Comic Sans MS"/>
          <w:color w:val="00B05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  <w:t xml:space="preserve"> in Teilen Sibiriens und Nordamerika</w:t>
      </w:r>
    </w:p>
    <w:p w14:paraId="0E9A743B" w14:textId="77777777" w:rsidR="0057309A" w:rsidRDefault="0057309A" w:rsidP="0057309A">
      <w:pPr>
        <w:spacing w:after="0"/>
        <w:ind w:left="2126" w:hanging="2126"/>
        <w:rPr>
          <w:rFonts w:ascii="Comic Sans MS" w:hAnsi="Comic Sans MS"/>
          <w:sz w:val="32"/>
          <w:szCs w:val="32"/>
        </w:rPr>
      </w:pPr>
    </w:p>
    <w:p w14:paraId="5669C72F" w14:textId="77777777" w:rsidR="0057309A" w:rsidRDefault="0057309A" w:rsidP="0057309A">
      <w:pPr>
        <w:ind w:left="2268" w:right="-2" w:hanging="2268"/>
        <w:rPr>
          <w:rFonts w:ascii="Comic Sans MS" w:hAnsi="Comic Sans MS"/>
          <w:sz w:val="32"/>
          <w:szCs w:val="32"/>
        </w:rPr>
      </w:pPr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>Nahrung:</w:t>
      </w:r>
      <w:r>
        <w:rPr>
          <w:rFonts w:ascii="Comic Sans MS" w:hAnsi="Comic Sans MS"/>
          <w:sz w:val="32"/>
          <w:szCs w:val="32"/>
        </w:rPr>
        <w:tab/>
        <w:t>Gräser, Blätter, Sträucher</w:t>
      </w:r>
    </w:p>
    <w:p w14:paraId="330B486A" w14:textId="77777777" w:rsidR="0057309A" w:rsidRDefault="0057309A" w:rsidP="0057309A">
      <w:pPr>
        <w:spacing w:after="0"/>
        <w:ind w:left="2126" w:hanging="2126"/>
        <w:rPr>
          <w:rFonts w:ascii="Comic Sans MS" w:hAnsi="Comic Sans MS"/>
          <w:sz w:val="32"/>
          <w:szCs w:val="32"/>
        </w:rPr>
      </w:pPr>
    </w:p>
    <w:p w14:paraId="52E5EB64" w14:textId="6589BBE6" w:rsidR="0057309A" w:rsidRDefault="0057309A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>Kälteschutz:</w:t>
      </w:r>
      <w:r>
        <w:rPr>
          <w:rFonts w:ascii="Comic Sans MS" w:hAnsi="Comic Sans MS"/>
          <w:sz w:val="32"/>
          <w:szCs w:val="32"/>
        </w:rPr>
        <w:tab/>
        <w:t>90 cm langes Deckhaar, dichte Unterwolle,</w:t>
      </w:r>
    </w:p>
    <w:p w14:paraId="59842FD9" w14:textId="77777777" w:rsidR="0057309A" w:rsidRDefault="0057309A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10 cm dicke Fettschicht</w:t>
      </w:r>
    </w:p>
    <w:p w14:paraId="3F2C6D7A" w14:textId="77777777" w:rsidR="0057309A" w:rsidRDefault="0057309A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kleine Ohren + kleiner Schwanz</w:t>
      </w:r>
    </w:p>
    <w:p w14:paraId="2670AC66" w14:textId="77777777" w:rsidR="0057309A" w:rsidRDefault="0057309A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</w:p>
    <w:p w14:paraId="4B929F0B" w14:textId="6592C13F" w:rsidR="0057309A" w:rsidRDefault="007F2CA4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color w:val="00B050"/>
          <w:sz w:val="32"/>
          <w:szCs w:val="32"/>
        </w:rPr>
        <w:t>G</w:t>
      </w:r>
      <w:r w:rsidR="0057309A" w:rsidRPr="00515319">
        <w:rPr>
          <w:rFonts w:ascii="Comic Sans MS" w:hAnsi="Comic Sans MS"/>
          <w:b/>
          <w:bCs/>
          <w:color w:val="00B050"/>
          <w:sz w:val="32"/>
          <w:szCs w:val="32"/>
        </w:rPr>
        <w:t>röße:</w:t>
      </w:r>
      <w:r w:rsidR="0057309A" w:rsidRPr="00515319">
        <w:rPr>
          <w:rFonts w:ascii="Comic Sans MS" w:hAnsi="Comic Sans MS"/>
          <w:b/>
          <w:bCs/>
          <w:color w:val="00B050"/>
          <w:sz w:val="32"/>
          <w:szCs w:val="32"/>
        </w:rPr>
        <w:tab/>
      </w:r>
      <w:r w:rsidR="0057309A">
        <w:rPr>
          <w:rFonts w:ascii="Comic Sans MS" w:hAnsi="Comic Sans MS"/>
          <w:sz w:val="32"/>
          <w:szCs w:val="32"/>
        </w:rPr>
        <w:t>3 - 4 Meter</w:t>
      </w:r>
    </w:p>
    <w:p w14:paraId="52EC489B" w14:textId="77777777" w:rsidR="0057309A" w:rsidRDefault="0057309A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</w:p>
    <w:p w14:paraId="4DAA3375" w14:textId="77777777" w:rsidR="0057309A" w:rsidRDefault="0057309A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 xml:space="preserve">Gewicht:       </w:t>
      </w:r>
      <w:r w:rsidRPr="00515319">
        <w:rPr>
          <w:rFonts w:ascii="Comic Sans MS" w:hAnsi="Comic Sans MS"/>
          <w:sz w:val="32"/>
          <w:szCs w:val="32"/>
        </w:rPr>
        <w:t>bis zu 5 Tonnen</w:t>
      </w:r>
    </w:p>
    <w:p w14:paraId="1584DE7B" w14:textId="77777777" w:rsidR="0057309A" w:rsidRDefault="0057309A" w:rsidP="0057309A">
      <w:pPr>
        <w:spacing w:after="0"/>
        <w:ind w:left="2268" w:hanging="2268"/>
        <w:rPr>
          <w:rFonts w:ascii="Comic Sans MS" w:hAnsi="Comic Sans MS"/>
          <w:b/>
          <w:bCs/>
          <w:sz w:val="32"/>
          <w:szCs w:val="32"/>
        </w:rPr>
      </w:pPr>
    </w:p>
    <w:p w14:paraId="2557D965" w14:textId="77777777" w:rsidR="0057309A" w:rsidRPr="00515319" w:rsidRDefault="0057309A" w:rsidP="0057309A">
      <w:pPr>
        <w:spacing w:after="0"/>
        <w:ind w:left="2268" w:hanging="2268"/>
        <w:rPr>
          <w:rFonts w:ascii="Comic Sans MS" w:hAnsi="Comic Sans MS"/>
          <w:b/>
          <w:bCs/>
          <w:color w:val="00B050"/>
          <w:sz w:val="32"/>
          <w:szCs w:val="32"/>
        </w:rPr>
      </w:pPr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>Lebens-</w:t>
      </w:r>
    </w:p>
    <w:p w14:paraId="363BC0D3" w14:textId="77777777" w:rsidR="0057309A" w:rsidRDefault="0057309A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  <w:proofErr w:type="spellStart"/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>erwartung</w:t>
      </w:r>
      <w:proofErr w:type="spellEnd"/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>: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50 – 70 Jahre</w:t>
      </w:r>
    </w:p>
    <w:p w14:paraId="2D611CEB" w14:textId="77777777" w:rsidR="0057309A" w:rsidRDefault="0057309A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</w:p>
    <w:p w14:paraId="019F3B0B" w14:textId="0408ED71" w:rsidR="0057309A" w:rsidRPr="00515319" w:rsidRDefault="0057309A" w:rsidP="0057309A">
      <w:pPr>
        <w:spacing w:after="0"/>
        <w:ind w:left="2268" w:hanging="2268"/>
        <w:rPr>
          <w:rFonts w:ascii="Comic Sans MS" w:hAnsi="Comic Sans MS"/>
          <w:b/>
          <w:bCs/>
          <w:color w:val="00B050"/>
          <w:sz w:val="32"/>
          <w:szCs w:val="32"/>
        </w:rPr>
      </w:pPr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>Ursache d</w:t>
      </w:r>
      <w:r>
        <w:rPr>
          <w:rFonts w:ascii="Comic Sans MS" w:hAnsi="Comic Sans MS"/>
          <w:b/>
          <w:bCs/>
          <w:color w:val="00B050"/>
          <w:sz w:val="32"/>
          <w:szCs w:val="32"/>
        </w:rPr>
        <w:t>es</w:t>
      </w:r>
    </w:p>
    <w:p w14:paraId="54A8B60A" w14:textId="77777777" w:rsidR="0057309A" w:rsidRDefault="0057309A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  <w:r w:rsidRPr="00515319">
        <w:rPr>
          <w:rFonts w:ascii="Comic Sans MS" w:hAnsi="Comic Sans MS"/>
          <w:b/>
          <w:bCs/>
          <w:color w:val="00B050"/>
          <w:sz w:val="32"/>
          <w:szCs w:val="32"/>
        </w:rPr>
        <w:t>Aussterbens: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dramatische Klimaveränderung mit raschem</w:t>
      </w:r>
    </w:p>
    <w:p w14:paraId="675C7B71" w14:textId="77777777" w:rsidR="0057309A" w:rsidRDefault="0057309A" w:rsidP="0057309A">
      <w:pPr>
        <w:spacing w:after="0"/>
        <w:ind w:left="2268" w:hanging="226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ab/>
      </w:r>
      <w:r w:rsidRPr="00515319">
        <w:rPr>
          <w:rFonts w:ascii="Comic Sans MS" w:hAnsi="Comic Sans MS"/>
          <w:sz w:val="32"/>
          <w:szCs w:val="32"/>
        </w:rPr>
        <w:t>Temperaturanstieg + vielen Niederschlägen</w:t>
      </w:r>
    </w:p>
    <w:p w14:paraId="49A7882B" w14:textId="4D0BF2FA" w:rsidR="00E42464" w:rsidRPr="0057309A" w:rsidRDefault="0057309A" w:rsidP="0057309A">
      <w:pPr>
        <w:spacing w:after="0"/>
        <w:ind w:left="2268" w:hanging="226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2"/>
          <w:szCs w:val="32"/>
        </w:rPr>
        <w:tab/>
        <w:t>=&gt; Verschwinden der Nahrungsgrundlage</w:t>
      </w:r>
    </w:p>
    <w:sectPr w:rsidR="00E42464" w:rsidRPr="0057309A" w:rsidSect="00AC33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63EC2" w16cex:dateUtc="2020-08-30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0B2F62" w16cid:durableId="22F63E98"/>
  <w16cid:commentId w16cid:paraId="63380471" w16cid:durableId="22F63E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9A"/>
    <w:rsid w:val="0016510D"/>
    <w:rsid w:val="0057309A"/>
    <w:rsid w:val="007F2CA4"/>
    <w:rsid w:val="00892ED5"/>
    <w:rsid w:val="008B2AA4"/>
    <w:rsid w:val="00B42AB3"/>
    <w:rsid w:val="00D22072"/>
    <w:rsid w:val="00D9362D"/>
    <w:rsid w:val="00E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3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30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B2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A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A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AA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A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30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B2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A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A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AA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470</Characters>
  <Application>Microsoft Office Word</Application>
  <DocSecurity>0</DocSecurity>
  <Lines>10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Müller</dc:creator>
  <cp:lastModifiedBy>Quenzler, Kathrin</cp:lastModifiedBy>
  <cp:revision>2</cp:revision>
  <dcterms:created xsi:type="dcterms:W3CDTF">2020-11-26T14:41:00Z</dcterms:created>
  <dcterms:modified xsi:type="dcterms:W3CDTF">2020-11-26T14:41:00Z</dcterms:modified>
</cp:coreProperties>
</file>