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57026" w14:textId="3E30080C" w:rsidR="00A83976" w:rsidRPr="00A83976" w:rsidRDefault="003E1B27" w:rsidP="00A83976">
      <w:pPr>
        <w:spacing w:after="0" w:line="360" w:lineRule="auto"/>
        <w:rPr>
          <w:rFonts w:ascii="Arial" w:hAnsi="Arial" w:cs="Arial"/>
          <w:sz w:val="24"/>
          <w:szCs w:val="24"/>
        </w:rPr>
      </w:pPr>
      <w:r>
        <w:rPr>
          <w:rFonts w:ascii="Arial" w:hAnsi="Arial" w:cs="Arial"/>
          <w:sz w:val="24"/>
          <w:szCs w:val="24"/>
        </w:rPr>
        <w:t>Niveaubestimmende</w:t>
      </w:r>
      <w:r w:rsidR="00A83976" w:rsidRPr="00A83976">
        <w:rPr>
          <w:rFonts w:ascii="Arial" w:hAnsi="Arial" w:cs="Arial"/>
          <w:sz w:val="24"/>
          <w:szCs w:val="24"/>
        </w:rPr>
        <w:t xml:space="preserve"> Aufgaben – Sportunterricht – Schulj</w:t>
      </w:r>
      <w:r w:rsidR="00A83976">
        <w:rPr>
          <w:rFonts w:ascii="Arial" w:hAnsi="Arial" w:cs="Arial"/>
          <w:sz w:val="24"/>
          <w:szCs w:val="24"/>
        </w:rPr>
        <w:t>a</w:t>
      </w:r>
      <w:r w:rsidR="00A83976" w:rsidRPr="00A83976">
        <w:rPr>
          <w:rFonts w:ascii="Arial" w:hAnsi="Arial" w:cs="Arial"/>
          <w:sz w:val="24"/>
          <w:szCs w:val="24"/>
        </w:rPr>
        <w:t>hrg</w:t>
      </w:r>
      <w:r w:rsidR="009E6ABF">
        <w:rPr>
          <w:rFonts w:ascii="Arial" w:hAnsi="Arial" w:cs="Arial"/>
          <w:sz w:val="24"/>
          <w:szCs w:val="24"/>
        </w:rPr>
        <w:t>ä</w:t>
      </w:r>
      <w:r w:rsidR="00A83976" w:rsidRPr="00A83976">
        <w:rPr>
          <w:rFonts w:ascii="Arial" w:hAnsi="Arial" w:cs="Arial"/>
          <w:sz w:val="24"/>
          <w:szCs w:val="24"/>
        </w:rPr>
        <w:t>ng</w:t>
      </w:r>
      <w:r w:rsidR="009E6ABF">
        <w:rPr>
          <w:rFonts w:ascii="Arial" w:hAnsi="Arial" w:cs="Arial"/>
          <w:sz w:val="24"/>
          <w:szCs w:val="24"/>
        </w:rPr>
        <w:t>e</w:t>
      </w:r>
      <w:bookmarkStart w:id="0" w:name="_GoBack"/>
      <w:bookmarkEnd w:id="0"/>
      <w:r w:rsidR="00A83976" w:rsidRPr="00A83976">
        <w:rPr>
          <w:rFonts w:ascii="Arial" w:hAnsi="Arial" w:cs="Arial"/>
          <w:sz w:val="24"/>
          <w:szCs w:val="24"/>
        </w:rPr>
        <w:t xml:space="preserve"> </w:t>
      </w:r>
      <w:r w:rsidR="00A83976">
        <w:rPr>
          <w:rFonts w:ascii="Arial" w:hAnsi="Arial" w:cs="Arial"/>
          <w:sz w:val="24"/>
          <w:szCs w:val="24"/>
        </w:rPr>
        <w:t>3</w:t>
      </w:r>
      <w:r w:rsidR="00143C27">
        <w:rPr>
          <w:rFonts w:ascii="Arial" w:hAnsi="Arial" w:cs="Arial"/>
          <w:sz w:val="24"/>
          <w:szCs w:val="24"/>
        </w:rPr>
        <w:t>/4</w:t>
      </w:r>
      <w:r w:rsidR="00A83976" w:rsidRPr="00A83976">
        <w:rPr>
          <w:rFonts w:ascii="Arial" w:hAnsi="Arial" w:cs="Arial"/>
          <w:sz w:val="24"/>
          <w:szCs w:val="24"/>
        </w:rPr>
        <w:t>:</w:t>
      </w:r>
    </w:p>
    <w:p w14:paraId="0BAAA784" w14:textId="35592A41" w:rsidR="00A83976" w:rsidRPr="00143C27" w:rsidRDefault="00143C27" w:rsidP="00A83976">
      <w:pPr>
        <w:spacing w:after="0" w:line="360" w:lineRule="auto"/>
        <w:rPr>
          <w:rFonts w:ascii="Arial" w:hAnsi="Arial" w:cs="Arial"/>
          <w:b/>
          <w:sz w:val="28"/>
          <w:szCs w:val="28"/>
        </w:rPr>
      </w:pPr>
      <w:r w:rsidRPr="00143C27">
        <w:rPr>
          <w:rFonts w:ascii="Arial" w:hAnsi="Arial" w:cs="Arial"/>
          <w:b/>
          <w:bCs/>
          <w:sz w:val="28"/>
          <w:szCs w:val="28"/>
        </w:rPr>
        <w:t>Auf digitaler Spurensuche nach einem sportlichen Idol</w:t>
      </w:r>
    </w:p>
    <w:p w14:paraId="150F7AD3" w14:textId="7B6FBA28" w:rsidR="00A83976" w:rsidRPr="00A83976" w:rsidRDefault="00323186" w:rsidP="00323186">
      <w:pPr>
        <w:tabs>
          <w:tab w:val="left" w:pos="426"/>
        </w:tabs>
        <w:spacing w:before="120" w:after="0" w:line="360" w:lineRule="auto"/>
        <w:rPr>
          <w:rFonts w:ascii="Arial" w:hAnsi="Arial" w:cs="Arial"/>
          <w:b/>
          <w:sz w:val="24"/>
          <w:szCs w:val="24"/>
        </w:rPr>
      </w:pPr>
      <w:r>
        <w:rPr>
          <w:rFonts w:ascii="Arial" w:hAnsi="Arial" w:cs="Arial"/>
          <w:b/>
          <w:sz w:val="24"/>
          <w:szCs w:val="24"/>
        </w:rPr>
        <w:t>1.</w:t>
      </w:r>
      <w:r>
        <w:rPr>
          <w:rFonts w:ascii="Arial" w:hAnsi="Arial" w:cs="Arial"/>
          <w:b/>
          <w:sz w:val="24"/>
          <w:szCs w:val="24"/>
        </w:rPr>
        <w:tab/>
      </w:r>
      <w:r w:rsidR="00A83976" w:rsidRPr="00C5415A">
        <w:rPr>
          <w:rFonts w:ascii="Arial" w:hAnsi="Arial" w:cs="Arial"/>
          <w:b/>
          <w:noProof/>
          <w:sz w:val="24"/>
          <w:szCs w:val="24"/>
        </w:rPr>
        <w:t>Einordnung in den Fachlehrplan Sport - Grundschule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776"/>
      </w:tblGrid>
      <w:tr w:rsidR="00F32519" w:rsidRPr="00C5415A" w14:paraId="2AD9D8D3" w14:textId="77777777" w:rsidTr="00A83976">
        <w:tc>
          <w:tcPr>
            <w:tcW w:w="9776" w:type="dxa"/>
            <w:shd w:val="clear" w:color="auto" w:fill="auto"/>
            <w:vAlign w:val="center"/>
          </w:tcPr>
          <w:p w14:paraId="0B3928AB" w14:textId="3EC8987A" w:rsidR="00174E3E" w:rsidRPr="00A83976" w:rsidRDefault="00A83976" w:rsidP="00C5415A">
            <w:pPr>
              <w:spacing w:after="0" w:line="360" w:lineRule="auto"/>
              <w:rPr>
                <w:rFonts w:ascii="Arial" w:hAnsi="Arial" w:cs="Arial"/>
                <w:b/>
                <w:noProof/>
                <w:sz w:val="24"/>
                <w:szCs w:val="24"/>
              </w:rPr>
            </w:pPr>
            <w:r w:rsidRPr="00A83976">
              <w:rPr>
                <w:rFonts w:ascii="Arial" w:hAnsi="Arial" w:cs="Arial"/>
                <w:sz w:val="24"/>
                <w:szCs w:val="24"/>
              </w:rPr>
              <w:t>Kompetenzschwerpunkt(e) bzw. Kompetenzbereiche:</w:t>
            </w:r>
          </w:p>
        </w:tc>
      </w:tr>
      <w:tr w:rsidR="00F32519" w:rsidRPr="00F32519" w14:paraId="45F6A372" w14:textId="77777777" w:rsidTr="00A83976">
        <w:tc>
          <w:tcPr>
            <w:tcW w:w="9776" w:type="dxa"/>
            <w:shd w:val="clear" w:color="auto" w:fill="auto"/>
          </w:tcPr>
          <w:p w14:paraId="0F631D2D" w14:textId="77777777" w:rsidR="00C5415A" w:rsidRPr="00A83976" w:rsidRDefault="00174E3E" w:rsidP="00C5415A">
            <w:pPr>
              <w:spacing w:after="0" w:line="360" w:lineRule="auto"/>
              <w:rPr>
                <w:rFonts w:ascii="Arial" w:hAnsi="Arial" w:cs="Arial"/>
                <w:b/>
                <w:bCs/>
              </w:rPr>
            </w:pPr>
            <w:r w:rsidRPr="00A83976">
              <w:rPr>
                <w:rFonts w:ascii="Arial" w:hAnsi="Arial" w:cs="Arial"/>
                <w:b/>
                <w:bCs/>
              </w:rPr>
              <w:t>Prozessbezogene Kompetenzen</w:t>
            </w:r>
          </w:p>
          <w:p w14:paraId="65EC1BF5" w14:textId="1A92DE33" w:rsidR="00174E3E" w:rsidRPr="00A83976" w:rsidRDefault="00174E3E" w:rsidP="00691D2E">
            <w:pPr>
              <w:pStyle w:val="Listenabsatz"/>
              <w:numPr>
                <w:ilvl w:val="0"/>
                <w:numId w:val="21"/>
              </w:numPr>
              <w:spacing w:after="0" w:line="360" w:lineRule="auto"/>
              <w:ind w:left="357" w:hanging="357"/>
              <w:rPr>
                <w:rFonts w:ascii="Arial" w:hAnsi="Arial" w:cs="Arial"/>
              </w:rPr>
            </w:pPr>
            <w:r w:rsidRPr="00A83976">
              <w:rPr>
                <w:rFonts w:ascii="Arial" w:hAnsi="Arial" w:cs="Arial"/>
              </w:rPr>
              <w:t>Erfahren und Gestalten von Bewegung</w:t>
            </w:r>
          </w:p>
          <w:p w14:paraId="2DF96A69" w14:textId="77777777" w:rsidR="00174E3E" w:rsidRPr="00A83976" w:rsidRDefault="00174E3E" w:rsidP="00691D2E">
            <w:pPr>
              <w:pStyle w:val="Listenabsatz"/>
              <w:numPr>
                <w:ilvl w:val="0"/>
                <w:numId w:val="21"/>
              </w:numPr>
              <w:spacing w:after="0" w:line="360" w:lineRule="auto"/>
              <w:ind w:left="357" w:hanging="357"/>
              <w:rPr>
                <w:rFonts w:ascii="Arial" w:hAnsi="Arial" w:cs="Arial"/>
              </w:rPr>
            </w:pPr>
            <w:r w:rsidRPr="00A83976">
              <w:rPr>
                <w:rFonts w:ascii="Arial" w:hAnsi="Arial" w:cs="Arial"/>
              </w:rPr>
              <w:t>Wahrnehmen und Gesunderhalten des Körpers</w:t>
            </w:r>
          </w:p>
          <w:p w14:paraId="547400E8" w14:textId="58F1A65C" w:rsidR="00174E3E" w:rsidRPr="00A83976" w:rsidRDefault="00174E3E" w:rsidP="00691D2E">
            <w:pPr>
              <w:pStyle w:val="Listenabsatz"/>
              <w:numPr>
                <w:ilvl w:val="0"/>
                <w:numId w:val="21"/>
              </w:numPr>
              <w:spacing w:after="0" w:line="360" w:lineRule="auto"/>
              <w:ind w:left="357" w:hanging="357"/>
              <w:rPr>
                <w:rFonts w:ascii="Arial" w:hAnsi="Arial" w:cs="Arial"/>
              </w:rPr>
            </w:pPr>
            <w:r w:rsidRPr="00A83976">
              <w:rPr>
                <w:rFonts w:ascii="Arial" w:hAnsi="Arial" w:cs="Arial"/>
              </w:rPr>
              <w:t>Faires Konkurrieren und Kooperieren</w:t>
            </w:r>
          </w:p>
          <w:p w14:paraId="0153980E" w14:textId="77777777" w:rsidR="00174E3E" w:rsidRPr="00A83976" w:rsidRDefault="00174E3E" w:rsidP="00C5415A">
            <w:pPr>
              <w:spacing w:after="0" w:line="360" w:lineRule="auto"/>
              <w:rPr>
                <w:rFonts w:ascii="Arial" w:hAnsi="Arial" w:cs="Arial"/>
                <w:b/>
                <w:bCs/>
              </w:rPr>
            </w:pPr>
            <w:r w:rsidRPr="00A83976">
              <w:rPr>
                <w:rFonts w:ascii="Arial" w:hAnsi="Arial" w:cs="Arial"/>
                <w:b/>
                <w:bCs/>
              </w:rPr>
              <w:t>Inhaltsbezogene Kompetenzen</w:t>
            </w:r>
          </w:p>
          <w:p w14:paraId="7EFD0768" w14:textId="5B5710D7" w:rsidR="00174E3E" w:rsidRPr="00A83976" w:rsidRDefault="00D80B46" w:rsidP="00691D2E">
            <w:pPr>
              <w:pStyle w:val="Listenabsatz"/>
              <w:numPr>
                <w:ilvl w:val="0"/>
                <w:numId w:val="21"/>
              </w:numPr>
              <w:spacing w:after="0" w:line="360" w:lineRule="auto"/>
              <w:ind w:left="357" w:hanging="357"/>
              <w:rPr>
                <w:rFonts w:ascii="Arial" w:hAnsi="Arial" w:cs="Arial"/>
              </w:rPr>
            </w:pPr>
            <w:r w:rsidRPr="00A83976">
              <w:rPr>
                <w:rFonts w:ascii="Arial" w:hAnsi="Arial" w:cs="Arial"/>
              </w:rPr>
              <w:t xml:space="preserve">je nach Schwerpunktauswahl und langfristiger Planung </w:t>
            </w:r>
            <w:r w:rsidR="00000699" w:rsidRPr="00A83976">
              <w:rPr>
                <w:rFonts w:ascii="Arial" w:hAnsi="Arial" w:cs="Arial"/>
              </w:rPr>
              <w:t xml:space="preserve">aus </w:t>
            </w:r>
            <w:r w:rsidRPr="00A83976">
              <w:rPr>
                <w:rFonts w:ascii="Arial" w:hAnsi="Arial" w:cs="Arial"/>
                <w:u w:val="single"/>
              </w:rPr>
              <w:t>alle</w:t>
            </w:r>
            <w:r w:rsidR="00967A70" w:rsidRPr="00A83976">
              <w:rPr>
                <w:rFonts w:ascii="Arial" w:hAnsi="Arial" w:cs="Arial"/>
                <w:u w:val="single"/>
              </w:rPr>
              <w:t>n</w:t>
            </w:r>
            <w:r w:rsidRPr="00A83976">
              <w:rPr>
                <w:rFonts w:ascii="Arial" w:hAnsi="Arial" w:cs="Arial"/>
                <w:u w:val="single"/>
              </w:rPr>
              <w:t xml:space="preserve"> </w:t>
            </w:r>
            <w:r w:rsidR="008B51FA" w:rsidRPr="00A83976">
              <w:rPr>
                <w:rFonts w:ascii="Arial" w:hAnsi="Arial" w:cs="Arial"/>
                <w:u w:val="single"/>
              </w:rPr>
              <w:t>Bewegungsbereiche</w:t>
            </w:r>
            <w:r w:rsidR="00000699" w:rsidRPr="00A83976">
              <w:rPr>
                <w:rFonts w:ascii="Arial" w:hAnsi="Arial" w:cs="Arial"/>
                <w:u w:val="single"/>
              </w:rPr>
              <w:t>n</w:t>
            </w:r>
          </w:p>
          <w:p w14:paraId="4C121512" w14:textId="77777777" w:rsidR="00174E3E" w:rsidRPr="00A83976" w:rsidRDefault="00174E3E" w:rsidP="00C5415A">
            <w:pPr>
              <w:spacing w:after="0" w:line="360" w:lineRule="auto"/>
              <w:rPr>
                <w:rFonts w:ascii="Arial" w:hAnsi="Arial" w:cs="Arial"/>
                <w:b/>
                <w:bCs/>
              </w:rPr>
            </w:pPr>
            <w:r w:rsidRPr="00A83976">
              <w:rPr>
                <w:rFonts w:ascii="Arial" w:hAnsi="Arial" w:cs="Arial"/>
                <w:b/>
                <w:bCs/>
              </w:rPr>
              <w:t>Erprobung Lehrplan: Bildung in der digitalen Welt</w:t>
            </w:r>
          </w:p>
          <w:p w14:paraId="66568C88" w14:textId="77777777" w:rsidR="00174E3E" w:rsidRPr="00A83976" w:rsidRDefault="00D80B46" w:rsidP="00691D2E">
            <w:pPr>
              <w:pStyle w:val="Listenabsatz"/>
              <w:numPr>
                <w:ilvl w:val="0"/>
                <w:numId w:val="21"/>
              </w:numPr>
              <w:spacing w:after="0" w:line="360" w:lineRule="auto"/>
              <w:ind w:left="357" w:hanging="357"/>
              <w:rPr>
                <w:rFonts w:ascii="Arial" w:hAnsi="Arial" w:cs="Arial"/>
              </w:rPr>
            </w:pPr>
            <w:r w:rsidRPr="00A83976">
              <w:rPr>
                <w:rFonts w:ascii="Arial" w:hAnsi="Arial" w:cs="Arial"/>
              </w:rPr>
              <w:t>Bedeutung von persönlichen oder medialen Vorbildern für eigene sportliche Interessen und Bedürfnisse präsentieren und anderen vermitteln</w:t>
            </w:r>
          </w:p>
          <w:p w14:paraId="7E6D6633" w14:textId="56110965" w:rsidR="00D80B46" w:rsidRPr="00F32519" w:rsidRDefault="00D80B46" w:rsidP="00691D2E">
            <w:pPr>
              <w:pStyle w:val="Listenabsatz"/>
              <w:numPr>
                <w:ilvl w:val="0"/>
                <w:numId w:val="21"/>
              </w:numPr>
              <w:spacing w:after="0" w:line="360" w:lineRule="auto"/>
              <w:ind w:left="357" w:hanging="357"/>
              <w:rPr>
                <w:rFonts w:cs="Arial"/>
              </w:rPr>
            </w:pPr>
            <w:r w:rsidRPr="00A83976">
              <w:rPr>
                <w:rFonts w:ascii="Arial" w:hAnsi="Arial" w:cs="Arial"/>
              </w:rPr>
              <w:t>Regeln der verschiedenen Bewegungsbereiche und Sicherheitsbestimmungen recherchieren und anwenden</w:t>
            </w:r>
          </w:p>
        </w:tc>
      </w:tr>
      <w:tr w:rsidR="00F32519" w:rsidRPr="00F32519" w14:paraId="2C50EC17" w14:textId="77777777" w:rsidTr="00A83976">
        <w:tc>
          <w:tcPr>
            <w:tcW w:w="9776" w:type="dxa"/>
            <w:shd w:val="clear" w:color="auto" w:fill="auto"/>
          </w:tcPr>
          <w:p w14:paraId="21E91C11" w14:textId="77777777" w:rsidR="00174E3E" w:rsidRPr="00323186" w:rsidRDefault="00174E3E" w:rsidP="00C5415A">
            <w:pPr>
              <w:spacing w:after="0" w:line="360" w:lineRule="auto"/>
              <w:rPr>
                <w:rFonts w:ascii="Arial" w:hAnsi="Arial" w:cs="Arial"/>
              </w:rPr>
            </w:pPr>
            <w:r w:rsidRPr="00323186">
              <w:rPr>
                <w:rFonts w:ascii="Arial" w:hAnsi="Arial" w:cs="Arial"/>
              </w:rPr>
              <w:t>zu entwickelnde (bzw. zu überprüfende) Kompetenzen:</w:t>
            </w:r>
            <w:r w:rsidRPr="00323186">
              <w:rPr>
                <w:rStyle w:val="Funotenzeichen"/>
                <w:rFonts w:ascii="Arial" w:hAnsi="Arial" w:cs="Arial"/>
              </w:rPr>
              <w:footnoteReference w:id="1"/>
            </w:r>
          </w:p>
          <w:p w14:paraId="193E4695" w14:textId="6B9CE30A" w:rsidR="00174E3E" w:rsidRPr="00C5415A" w:rsidRDefault="00174E3E" w:rsidP="00C5415A">
            <w:pPr>
              <w:spacing w:after="0" w:line="360" w:lineRule="auto"/>
              <w:rPr>
                <w:rFonts w:ascii="Arial" w:hAnsi="Arial" w:cs="Arial"/>
              </w:rPr>
            </w:pPr>
            <w:r w:rsidRPr="00C5415A">
              <w:rPr>
                <w:rFonts w:ascii="Arial" w:hAnsi="Arial" w:cs="Arial"/>
              </w:rPr>
              <w:t xml:space="preserve">Die SuS sollen das </w:t>
            </w:r>
            <w:r w:rsidR="00100AFD" w:rsidRPr="00C5415A">
              <w:rPr>
                <w:rFonts w:ascii="Arial" w:hAnsi="Arial" w:cs="Arial"/>
              </w:rPr>
              <w:t xml:space="preserve">ihnen aus ihrem Alltag bekannte </w:t>
            </w:r>
            <w:r w:rsidRPr="00C5415A">
              <w:rPr>
                <w:rFonts w:ascii="Arial" w:hAnsi="Arial" w:cs="Arial"/>
              </w:rPr>
              <w:t>Leben und Handeln</w:t>
            </w:r>
            <w:r w:rsidR="00100AFD" w:rsidRPr="00C5415A">
              <w:rPr>
                <w:rFonts w:ascii="Arial" w:hAnsi="Arial" w:cs="Arial"/>
              </w:rPr>
              <w:t xml:space="preserve"> von Personen in der medialen W</w:t>
            </w:r>
            <w:r w:rsidRPr="00C5415A">
              <w:rPr>
                <w:rFonts w:ascii="Arial" w:hAnsi="Arial" w:cs="Arial"/>
              </w:rPr>
              <w:t>elt auf eine sportliche Aufgabe übertragen. Neben der Förderung der inhaltsbezogenen Kompetenz</w:t>
            </w:r>
            <w:r w:rsidR="00D80B46" w:rsidRPr="00C5415A">
              <w:rPr>
                <w:rFonts w:ascii="Arial" w:hAnsi="Arial" w:cs="Arial"/>
              </w:rPr>
              <w:t xml:space="preserve">en in verschiedenen Bewegungsbereichen </w:t>
            </w:r>
            <w:r w:rsidRPr="00C5415A">
              <w:rPr>
                <w:rFonts w:ascii="Arial" w:hAnsi="Arial" w:cs="Arial"/>
              </w:rPr>
              <w:t>ist auch ein aktives und individualisiertes Lernen gewährleistet.</w:t>
            </w:r>
          </w:p>
          <w:p w14:paraId="05268FFC" w14:textId="77777777" w:rsidR="00174E3E" w:rsidRPr="00C5415A" w:rsidRDefault="00174E3E" w:rsidP="00C5415A">
            <w:pPr>
              <w:spacing w:after="0" w:line="360" w:lineRule="auto"/>
              <w:rPr>
                <w:rFonts w:ascii="Arial" w:hAnsi="Arial" w:cs="Arial"/>
                <w:b/>
                <w:bCs/>
                <w:sz w:val="24"/>
                <w:szCs w:val="24"/>
              </w:rPr>
            </w:pPr>
            <w:r w:rsidRPr="00C5415A">
              <w:rPr>
                <w:rFonts w:ascii="Arial" w:hAnsi="Arial" w:cs="Arial"/>
                <w:b/>
                <w:bCs/>
                <w:sz w:val="24"/>
                <w:szCs w:val="24"/>
              </w:rPr>
              <w:t>Zusatz</w:t>
            </w:r>
          </w:p>
          <w:p w14:paraId="336E5F75" w14:textId="07F94EFF" w:rsidR="00220EC9" w:rsidRPr="00F32519" w:rsidRDefault="00174E3E" w:rsidP="00C5415A">
            <w:pPr>
              <w:spacing w:after="0" w:line="360" w:lineRule="auto"/>
              <w:rPr>
                <w:rFonts w:cs="Arial"/>
              </w:rPr>
            </w:pPr>
            <w:r w:rsidRPr="00C5415A">
              <w:rPr>
                <w:rFonts w:ascii="Arial" w:hAnsi="Arial" w:cs="Arial"/>
              </w:rPr>
              <w:t xml:space="preserve">Weiterhin ist eine fächerübergreifende Komponente hier </w:t>
            </w:r>
            <w:r w:rsidR="008B51FA" w:rsidRPr="00C5415A">
              <w:rPr>
                <w:rFonts w:ascii="Arial" w:hAnsi="Arial" w:cs="Arial"/>
              </w:rPr>
              <w:t>gut umsetzbar</w:t>
            </w:r>
            <w:r w:rsidRPr="00C5415A">
              <w:rPr>
                <w:rFonts w:ascii="Arial" w:hAnsi="Arial" w:cs="Arial"/>
              </w:rPr>
              <w:t>. So kann im Deutschunterricht das Beschreiben einer Word-Datei geübt werden.</w:t>
            </w:r>
            <w:r w:rsidR="00D80B46" w:rsidRPr="00C5415A">
              <w:rPr>
                <w:rFonts w:ascii="Arial" w:hAnsi="Arial" w:cs="Arial"/>
              </w:rPr>
              <w:t xml:space="preserve"> Weiterhin ist das Verfassen von Steckbriefen Teil des Fachlehrplans Deutsch. Auch das Nutzen von Schreibprogrammen am PC ist hier verankert. Das Präsentieren als Kompetenz findet sich außerdem im Fachlehrplan Sachunterricht wieder.</w:t>
            </w:r>
            <w:r w:rsidR="0027407A" w:rsidRPr="00C5415A">
              <w:rPr>
                <w:rFonts w:ascii="Arial" w:hAnsi="Arial" w:cs="Arial"/>
              </w:rPr>
              <w:br/>
              <w:t>Mit dem evangelischen bzw. katholischen Religionsunterricht lassen sich über die niveaubestimmende Aufgabe „</w:t>
            </w:r>
            <w:r w:rsidR="00220EC9" w:rsidRPr="00C5415A">
              <w:rPr>
                <w:rFonts w:ascii="Arial" w:hAnsi="Arial" w:cs="Arial"/>
              </w:rPr>
              <w:t>Mein Star – ein Starporträt entwerfen_3_4</w:t>
            </w:r>
            <w:r w:rsidR="0027407A" w:rsidRPr="00C5415A">
              <w:rPr>
                <w:rFonts w:ascii="Arial" w:hAnsi="Arial" w:cs="Arial"/>
              </w:rPr>
              <w:t>“ sehr geeignet Verknüpfungen herstellen.</w:t>
            </w:r>
          </w:p>
        </w:tc>
      </w:tr>
      <w:tr w:rsidR="00F32519" w:rsidRPr="00F32519" w14:paraId="22A14F86" w14:textId="77777777" w:rsidTr="00A83976">
        <w:tc>
          <w:tcPr>
            <w:tcW w:w="9776" w:type="dxa"/>
            <w:shd w:val="clear" w:color="auto" w:fill="auto"/>
          </w:tcPr>
          <w:p w14:paraId="377DE701" w14:textId="77777777" w:rsidR="00174E3E" w:rsidRPr="00C5415A" w:rsidRDefault="00174E3E" w:rsidP="00C5415A">
            <w:pPr>
              <w:spacing w:after="0" w:line="360" w:lineRule="auto"/>
              <w:rPr>
                <w:rFonts w:ascii="Arial" w:hAnsi="Arial" w:cs="Arial"/>
                <w:sz w:val="2"/>
                <w:szCs w:val="2"/>
                <w:u w:val="single"/>
              </w:rPr>
            </w:pPr>
          </w:p>
          <w:p w14:paraId="7413D120" w14:textId="77777777" w:rsidR="00174E3E" w:rsidRPr="00323186" w:rsidRDefault="00174E3E" w:rsidP="00C5415A">
            <w:pPr>
              <w:spacing w:after="0" w:line="360" w:lineRule="auto"/>
              <w:rPr>
                <w:rFonts w:ascii="Arial" w:hAnsi="Arial" w:cs="Arial"/>
              </w:rPr>
            </w:pPr>
            <w:r w:rsidRPr="00323186">
              <w:rPr>
                <w:rFonts w:ascii="Arial" w:hAnsi="Arial" w:cs="Arial"/>
              </w:rPr>
              <w:t>Bezug zu grundlegenden Wissensbeständen:</w:t>
            </w:r>
          </w:p>
          <w:p w14:paraId="7A762CCB" w14:textId="77777777" w:rsidR="00174E3E" w:rsidRPr="00C5415A" w:rsidRDefault="00174E3E" w:rsidP="00C5415A">
            <w:pPr>
              <w:spacing w:after="0" w:line="360" w:lineRule="auto"/>
              <w:rPr>
                <w:rFonts w:ascii="Arial" w:hAnsi="Arial" w:cs="Arial"/>
              </w:rPr>
            </w:pPr>
            <w:r w:rsidRPr="00C5415A">
              <w:rPr>
                <w:rFonts w:ascii="Arial" w:hAnsi="Arial" w:cs="Arial"/>
              </w:rPr>
              <w:t>Potentiale und Risiken des Umgangs mit digitalen Medien</w:t>
            </w:r>
          </w:p>
        </w:tc>
      </w:tr>
    </w:tbl>
    <w:p w14:paraId="1E7C0106" w14:textId="77777777" w:rsidR="00A83976" w:rsidRPr="00A83976" w:rsidRDefault="00A83976" w:rsidP="00A83976">
      <w:pPr>
        <w:spacing w:after="0" w:line="360" w:lineRule="auto"/>
        <w:rPr>
          <w:rFonts w:ascii="Arial" w:hAnsi="Arial" w:cs="Arial"/>
        </w:rPr>
      </w:pPr>
    </w:p>
    <w:p w14:paraId="5F571CD8" w14:textId="1FCD08EC" w:rsidR="00A83976" w:rsidRDefault="00323186" w:rsidP="00323186">
      <w:pPr>
        <w:tabs>
          <w:tab w:val="left" w:pos="426"/>
        </w:tabs>
        <w:rPr>
          <w:rFonts w:ascii="Arial" w:hAnsi="Arial" w:cs="Arial"/>
          <w:b/>
          <w:sz w:val="24"/>
          <w:szCs w:val="24"/>
        </w:rPr>
      </w:pPr>
      <w:r>
        <w:rPr>
          <w:rFonts w:ascii="Arial" w:hAnsi="Arial" w:cs="Arial"/>
          <w:b/>
          <w:sz w:val="24"/>
          <w:szCs w:val="24"/>
        </w:rPr>
        <w:lastRenderedPageBreak/>
        <w:t>2.</w:t>
      </w:r>
      <w:r>
        <w:rPr>
          <w:rFonts w:ascii="Arial" w:hAnsi="Arial" w:cs="Arial"/>
          <w:b/>
          <w:sz w:val="24"/>
          <w:szCs w:val="24"/>
        </w:rPr>
        <w:tab/>
      </w:r>
      <w:r w:rsidR="00A83976" w:rsidRPr="00C5415A">
        <w:rPr>
          <w:rFonts w:ascii="Arial" w:hAnsi="Arial" w:cs="Arial"/>
          <w:b/>
          <w:sz w:val="24"/>
          <w:szCs w:val="24"/>
        </w:rPr>
        <w:t>Anregungen und Hinweise zum unterrichtlichen Einsatz</w:t>
      </w:r>
    </w:p>
    <w:p w14:paraId="6C0678FA" w14:textId="77777777" w:rsidR="00A83976" w:rsidRPr="00C5415A" w:rsidRDefault="00A83976" w:rsidP="00A83976">
      <w:pPr>
        <w:spacing w:after="0" w:line="360" w:lineRule="auto"/>
        <w:rPr>
          <w:rFonts w:ascii="Arial" w:hAnsi="Arial" w:cs="Arial"/>
        </w:rPr>
      </w:pPr>
      <w:r>
        <w:rPr>
          <w:rFonts w:ascii="Arial" w:hAnsi="Arial" w:cs="Arial"/>
        </w:rPr>
        <w:t>W</w:t>
      </w:r>
      <w:r w:rsidRPr="00C5415A">
        <w:rPr>
          <w:rFonts w:ascii="Arial" w:hAnsi="Arial" w:cs="Arial"/>
        </w:rPr>
        <w:t>ichtig ist die Planung im Sport-Jahresplan (durch eine gezielte Steuerung sollen alle Bewe</w:t>
      </w:r>
      <w:r>
        <w:rPr>
          <w:rFonts w:ascii="Arial" w:hAnsi="Arial" w:cs="Arial"/>
        </w:rPr>
        <w:softHyphen/>
      </w:r>
      <w:r w:rsidRPr="00C5415A">
        <w:rPr>
          <w:rFonts w:ascii="Arial" w:hAnsi="Arial" w:cs="Arial"/>
        </w:rPr>
        <w:t>gungsbereiche des Fachlehrplans Sport abgedeckt werden)</w:t>
      </w:r>
    </w:p>
    <w:p w14:paraId="4F5BED74" w14:textId="77777777" w:rsidR="00A83976" w:rsidRPr="00C5415A" w:rsidRDefault="00A83976" w:rsidP="00A83976">
      <w:pPr>
        <w:spacing w:after="0" w:line="360" w:lineRule="auto"/>
        <w:rPr>
          <w:rFonts w:ascii="Arial" w:hAnsi="Arial" w:cs="Arial"/>
        </w:rPr>
      </w:pPr>
      <w:r w:rsidRPr="00C5415A">
        <w:rPr>
          <w:rFonts w:ascii="Arial" w:hAnsi="Arial" w:cs="Arial"/>
        </w:rPr>
        <w:t>Verteilung der Vorträge über das gesamte Schuljahr hinweg</w:t>
      </w:r>
    </w:p>
    <w:p w14:paraId="14B164DE" w14:textId="77777777" w:rsidR="00A83976" w:rsidRPr="00C5415A"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rPr>
        <w:t>Der zeitliche Umfang ist mit ca. 10</w:t>
      </w:r>
      <w:r>
        <w:rPr>
          <w:rFonts w:ascii="Arial" w:hAnsi="Arial" w:cs="Arial"/>
        </w:rPr>
        <w:t xml:space="preserve"> – </w:t>
      </w:r>
      <w:r w:rsidRPr="00C5415A">
        <w:rPr>
          <w:rFonts w:ascii="Arial" w:hAnsi="Arial" w:cs="Arial"/>
        </w:rPr>
        <w:t>15 Stunden anzunehmen, inklusive der Kompetenz</w:t>
      </w:r>
      <w:r>
        <w:rPr>
          <w:rFonts w:ascii="Arial" w:hAnsi="Arial" w:cs="Arial"/>
        </w:rPr>
        <w:softHyphen/>
      </w:r>
      <w:r w:rsidRPr="00C5415A">
        <w:rPr>
          <w:rFonts w:ascii="Arial" w:hAnsi="Arial" w:cs="Arial"/>
        </w:rPr>
        <w:t>entwicklung in den entsprechenden Bewegungsbereichen</w:t>
      </w:r>
    </w:p>
    <w:p w14:paraId="7477576F" w14:textId="77777777" w:rsidR="00A83976" w:rsidRPr="00C5415A"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rPr>
        <w:t>Exemplarisches Vorstellen eines Idols durch die Sportlehrkraft wird empfohlen</w:t>
      </w:r>
    </w:p>
    <w:p w14:paraId="216245C5" w14:textId="77777777" w:rsidR="00A83976" w:rsidRPr="00C5415A"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rPr>
        <w:t>Planung der Vorträge im Vorfeld durch individuelle Absprachen</w:t>
      </w:r>
    </w:p>
    <w:p w14:paraId="521B6790" w14:textId="77777777" w:rsidR="00A83976" w:rsidRPr="00C5415A" w:rsidRDefault="00A83976" w:rsidP="00964442">
      <w:pPr>
        <w:spacing w:before="120" w:after="0" w:line="360" w:lineRule="auto"/>
        <w:rPr>
          <w:rFonts w:ascii="Arial" w:hAnsi="Arial" w:cs="Arial"/>
        </w:rPr>
      </w:pPr>
      <w:r w:rsidRPr="00C5415A">
        <w:rPr>
          <w:rFonts w:ascii="Arial" w:hAnsi="Arial" w:cs="Arial"/>
        </w:rPr>
        <w:t>Möglicher Stundenverlauf:</w:t>
      </w:r>
    </w:p>
    <w:p w14:paraId="0060E6B8" w14:textId="77777777" w:rsidR="00A83976" w:rsidRPr="00C5415A"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rPr>
        <w:t>Vortrag des Schülers/der Schülerin (max. 5 Minuten)</w:t>
      </w:r>
    </w:p>
    <w:p w14:paraId="207FC76F" w14:textId="77777777" w:rsidR="00A83976" w:rsidRPr="00C5415A"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rPr>
        <w:t>bewegungsspezifische Erwärmung unter Anleitung der LK oder des Schülers</w:t>
      </w:r>
    </w:p>
    <w:p w14:paraId="6112B5B4" w14:textId="6116CB3C" w:rsidR="00A83976" w:rsidRPr="00C5415A"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rPr>
        <w:t>gemeinsame Aktivität der S</w:t>
      </w:r>
      <w:r w:rsidR="00323186">
        <w:rPr>
          <w:rFonts w:ascii="Arial" w:hAnsi="Arial" w:cs="Arial"/>
        </w:rPr>
        <w:t>chülerinnen und Schüler</w:t>
      </w:r>
      <w:r w:rsidRPr="00C5415A">
        <w:rPr>
          <w:rFonts w:ascii="Arial" w:hAnsi="Arial" w:cs="Arial"/>
        </w:rPr>
        <w:t xml:space="preserve"> unter Anleitung des Vortragenden (LK als Beobachter mit Steuerfunktion)</w:t>
      </w:r>
    </w:p>
    <w:p w14:paraId="08226D50" w14:textId="3F4ADE7F" w:rsidR="00A83976" w:rsidRDefault="00A83976" w:rsidP="00A83976">
      <w:pPr>
        <w:rPr>
          <w:rFonts w:ascii="Arial" w:hAnsi="Arial" w:cs="Arial"/>
        </w:rPr>
      </w:pPr>
      <w:r w:rsidRPr="00C5415A">
        <w:rPr>
          <w:rFonts w:ascii="Arial" w:hAnsi="Arial" w:cs="Arial"/>
        </w:rPr>
        <w:t>Ausklang: gemeinsame Auswertung und Würdigung unter Einschluss der fächerüber</w:t>
      </w:r>
      <w:r>
        <w:rPr>
          <w:rFonts w:ascii="Arial" w:hAnsi="Arial" w:cs="Arial"/>
        </w:rPr>
        <w:softHyphen/>
      </w:r>
      <w:r w:rsidRPr="00C5415A">
        <w:rPr>
          <w:rFonts w:ascii="Arial" w:hAnsi="Arial" w:cs="Arial"/>
        </w:rPr>
        <w:t>greifenden Bezüge (z. B. Religionsunterricht „Mein Star“</w:t>
      </w:r>
      <w:r w:rsidR="00964442">
        <w:rPr>
          <w:rFonts w:ascii="Arial" w:hAnsi="Arial" w:cs="Arial"/>
        </w:rPr>
        <w:t>)</w:t>
      </w:r>
    </w:p>
    <w:p w14:paraId="6D027D8A" w14:textId="77777777" w:rsidR="00266E30" w:rsidRDefault="00266E30" w:rsidP="00A83976">
      <w:pPr>
        <w:rPr>
          <w:rFonts w:ascii="Arial" w:hAnsi="Arial" w:cs="Arial"/>
        </w:rPr>
      </w:pPr>
    </w:p>
    <w:p w14:paraId="3B1C5B2F" w14:textId="345E932A" w:rsidR="00A83976" w:rsidRDefault="00323186" w:rsidP="00323186">
      <w:pPr>
        <w:tabs>
          <w:tab w:val="left" w:pos="426"/>
        </w:tabs>
        <w:rPr>
          <w:rFonts w:ascii="Arial" w:hAnsi="Arial" w:cs="Arial"/>
        </w:rPr>
      </w:pPr>
      <w:r>
        <w:rPr>
          <w:rFonts w:ascii="Arial" w:hAnsi="Arial" w:cs="Arial"/>
          <w:b/>
          <w:sz w:val="24"/>
          <w:szCs w:val="24"/>
        </w:rPr>
        <w:t>3.</w:t>
      </w:r>
      <w:r>
        <w:rPr>
          <w:rFonts w:ascii="Arial" w:hAnsi="Arial" w:cs="Arial"/>
          <w:b/>
          <w:sz w:val="24"/>
          <w:szCs w:val="24"/>
        </w:rPr>
        <w:tab/>
      </w:r>
      <w:r w:rsidR="00A83976" w:rsidRPr="00C5415A">
        <w:rPr>
          <w:rFonts w:ascii="Arial" w:hAnsi="Arial" w:cs="Arial"/>
          <w:b/>
          <w:sz w:val="24"/>
          <w:szCs w:val="24"/>
        </w:rPr>
        <w:t>Mögliche Probleme der Umsetzung</w:t>
      </w:r>
    </w:p>
    <w:p w14:paraId="559BDD15" w14:textId="77777777" w:rsidR="00A83976" w:rsidRPr="00C5415A"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rPr>
        <w:t>bei Dopplungen bestimmter Sportarten</w:t>
      </w:r>
      <w:r>
        <w:rPr>
          <w:rFonts w:ascii="Arial" w:hAnsi="Arial" w:cs="Arial"/>
        </w:rPr>
        <w:t>/</w:t>
      </w:r>
      <w:r w:rsidRPr="00C5415A">
        <w:rPr>
          <w:rFonts w:ascii="Arial" w:hAnsi="Arial" w:cs="Arial"/>
        </w:rPr>
        <w:t>Sportidole – Steuerung durch LK notwendig (siehe auch Variationsmöglichkeiten)</w:t>
      </w:r>
    </w:p>
    <w:p w14:paraId="577D44CC" w14:textId="77777777" w:rsidR="00A83976" w:rsidRPr="00C5415A"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rPr>
        <w:t>besondere Trendsportarten, die nicht sportlich-aktiv umsetzbar sind – Steuerung durch LK notwendig, eventuell adaptieren, z. B. Biathlon in der Sporthalle mit Teppichfliesen und Wurfgeräten</w:t>
      </w:r>
    </w:p>
    <w:p w14:paraId="221EB068" w14:textId="53C0C673" w:rsidR="00A83976" w:rsidRDefault="00A83976" w:rsidP="00A83976">
      <w:pPr>
        <w:rPr>
          <w:rFonts w:ascii="Arial" w:hAnsi="Arial" w:cs="Arial"/>
        </w:rPr>
      </w:pPr>
      <w:r w:rsidRPr="00C5415A">
        <w:rPr>
          <w:rFonts w:ascii="Arial" w:hAnsi="Arial" w:cs="Arial"/>
        </w:rPr>
        <w:t>Schwimmen nur in der Schwimmhalle umsetzbar – Schwimmlehrkraft einbeziehen fehlender Zugang zu Medien (auch im häuslichen Umfeld)</w:t>
      </w:r>
    </w:p>
    <w:p w14:paraId="25B7A15A" w14:textId="77777777" w:rsidR="00266E30" w:rsidRDefault="00266E30" w:rsidP="00A83976">
      <w:pPr>
        <w:rPr>
          <w:rFonts w:ascii="Arial" w:hAnsi="Arial" w:cs="Arial"/>
          <w:b/>
          <w:sz w:val="24"/>
          <w:szCs w:val="24"/>
        </w:rPr>
      </w:pPr>
    </w:p>
    <w:p w14:paraId="258A0C03" w14:textId="3B982FFF" w:rsidR="00A83976" w:rsidRDefault="00323186" w:rsidP="00323186">
      <w:pPr>
        <w:tabs>
          <w:tab w:val="left" w:pos="426"/>
        </w:tabs>
        <w:rPr>
          <w:rFonts w:ascii="Arial" w:hAnsi="Arial" w:cs="Arial"/>
          <w:b/>
          <w:sz w:val="24"/>
          <w:szCs w:val="24"/>
        </w:rPr>
      </w:pPr>
      <w:r>
        <w:rPr>
          <w:rFonts w:ascii="Arial" w:hAnsi="Arial" w:cs="Arial"/>
          <w:b/>
          <w:sz w:val="24"/>
          <w:szCs w:val="24"/>
        </w:rPr>
        <w:t>4.</w:t>
      </w:r>
      <w:r>
        <w:rPr>
          <w:rFonts w:ascii="Arial" w:hAnsi="Arial" w:cs="Arial"/>
          <w:b/>
          <w:sz w:val="24"/>
          <w:szCs w:val="24"/>
        </w:rPr>
        <w:tab/>
      </w:r>
      <w:r w:rsidR="00A83976">
        <w:rPr>
          <w:rFonts w:ascii="Arial" w:hAnsi="Arial" w:cs="Arial"/>
          <w:b/>
          <w:sz w:val="24"/>
          <w:szCs w:val="24"/>
        </w:rPr>
        <w:t>Variationsmöglichkeiten</w:t>
      </w:r>
    </w:p>
    <w:p w14:paraId="59C5262F" w14:textId="77777777" w:rsidR="00A83976" w:rsidRPr="00C5415A" w:rsidRDefault="00A83976" w:rsidP="00A83976">
      <w:pPr>
        <w:pStyle w:val="Listenabsatz"/>
        <w:numPr>
          <w:ilvl w:val="0"/>
          <w:numId w:val="21"/>
        </w:numPr>
        <w:spacing w:after="0" w:line="360" w:lineRule="auto"/>
        <w:ind w:left="357" w:hanging="357"/>
        <w:rPr>
          <w:rFonts w:ascii="Arial" w:hAnsi="Arial" w:cs="Arial"/>
          <w:bCs/>
        </w:rPr>
      </w:pPr>
      <w:r w:rsidRPr="00691D2E">
        <w:rPr>
          <w:rFonts w:ascii="Arial" w:hAnsi="Arial" w:cs="Arial"/>
        </w:rPr>
        <w:t>Festlegung</w:t>
      </w:r>
      <w:r w:rsidRPr="00C5415A">
        <w:rPr>
          <w:rFonts w:ascii="Arial" w:hAnsi="Arial" w:cs="Arial"/>
          <w:bCs/>
        </w:rPr>
        <w:t xml:space="preserve"> der Bewegungsbereiche für alle Schüler und Schülerinnen, sodass diese sich einen Sportler suchen müssen</w:t>
      </w:r>
    </w:p>
    <w:p w14:paraId="308BEB14" w14:textId="7B56BAA1" w:rsidR="00A83976" w:rsidRPr="00A83976" w:rsidRDefault="00A83976" w:rsidP="00A83976">
      <w:pPr>
        <w:pStyle w:val="Listenabsatz"/>
        <w:numPr>
          <w:ilvl w:val="0"/>
          <w:numId w:val="21"/>
        </w:numPr>
        <w:spacing w:after="0" w:line="360" w:lineRule="auto"/>
        <w:ind w:left="357" w:hanging="357"/>
        <w:rPr>
          <w:rFonts w:ascii="Arial" w:hAnsi="Arial" w:cs="Arial"/>
        </w:rPr>
      </w:pPr>
      <w:r w:rsidRPr="00C5415A">
        <w:rPr>
          <w:rFonts w:ascii="Arial" w:hAnsi="Arial" w:cs="Arial"/>
          <w:bCs/>
        </w:rPr>
        <w:t>Möglichkeit, die Sportart bzw. Sportler per Losverfahren zuzuteilen</w:t>
      </w:r>
      <w:r>
        <w:rPr>
          <w:rFonts w:ascii="Arial" w:hAnsi="Arial" w:cs="Arial"/>
          <w:bCs/>
        </w:rPr>
        <w:t xml:space="preserve"> </w:t>
      </w:r>
      <w:r w:rsidRPr="00C5415A">
        <w:rPr>
          <w:rFonts w:ascii="Arial" w:hAnsi="Arial" w:cs="Arial"/>
          <w:bCs/>
        </w:rPr>
        <w:t>falls Schülerinnen und Schüler nicht in der Lage sind, selbständig das Probieren der Bewegungsbereiche anzuleiten, dann Steuerung durch LK</w:t>
      </w:r>
    </w:p>
    <w:p w14:paraId="1BED4ECE" w14:textId="4F37185E" w:rsidR="00A83976" w:rsidRDefault="00A83976">
      <w:pPr>
        <w:rPr>
          <w:rFonts w:ascii="Arial" w:hAnsi="Arial" w:cs="Arial"/>
          <w:b/>
        </w:rPr>
      </w:pPr>
      <w:r>
        <w:rPr>
          <w:rFonts w:ascii="Arial" w:hAnsi="Arial" w:cs="Arial"/>
          <w:b/>
        </w:rPr>
        <w:br w:type="page"/>
      </w:r>
    </w:p>
    <w:p w14:paraId="15FE463D" w14:textId="7FD67B76" w:rsidR="00A83976" w:rsidRPr="00266E30" w:rsidRDefault="00323186" w:rsidP="00323186">
      <w:pPr>
        <w:tabs>
          <w:tab w:val="left" w:pos="426"/>
        </w:tabs>
        <w:rPr>
          <w:sz w:val="24"/>
          <w:szCs w:val="24"/>
        </w:rPr>
      </w:pPr>
      <w:r>
        <w:rPr>
          <w:rFonts w:ascii="Arial" w:hAnsi="Arial" w:cs="Arial"/>
          <w:b/>
          <w:sz w:val="24"/>
          <w:szCs w:val="24"/>
        </w:rPr>
        <w:lastRenderedPageBreak/>
        <w:t>5.</w:t>
      </w:r>
      <w:r>
        <w:rPr>
          <w:rFonts w:ascii="Arial" w:hAnsi="Arial" w:cs="Arial"/>
          <w:b/>
          <w:sz w:val="24"/>
          <w:szCs w:val="24"/>
        </w:rPr>
        <w:tab/>
      </w:r>
      <w:r w:rsidR="00A83976" w:rsidRPr="00266E30">
        <w:rPr>
          <w:rFonts w:ascii="Arial" w:hAnsi="Arial" w:cs="Arial"/>
          <w:b/>
          <w:sz w:val="24"/>
          <w:szCs w:val="24"/>
        </w:rPr>
        <w:t>Lösungserwartung</w:t>
      </w:r>
      <w:r w:rsidR="00266E30">
        <w:rPr>
          <w:rFonts w:ascii="Arial" w:hAnsi="Arial" w:cs="Arial"/>
          <w:b/>
          <w:sz w:val="24"/>
          <w:szCs w:val="24"/>
        </w:rPr>
        <w:t>en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701"/>
        <w:gridCol w:w="8075"/>
      </w:tblGrid>
      <w:tr w:rsidR="008E6015" w:rsidRPr="00F32519" w14:paraId="27815B36" w14:textId="77777777" w:rsidTr="00A83976">
        <w:trPr>
          <w:trHeight w:val="303"/>
        </w:trPr>
        <w:tc>
          <w:tcPr>
            <w:tcW w:w="1701" w:type="dxa"/>
            <w:shd w:val="clear" w:color="auto" w:fill="auto"/>
          </w:tcPr>
          <w:p w14:paraId="09644529" w14:textId="77777777" w:rsidR="008E6015" w:rsidRPr="00691D2E" w:rsidRDefault="008E6015" w:rsidP="00266E30">
            <w:pPr>
              <w:spacing w:before="120" w:after="120" w:line="240" w:lineRule="auto"/>
              <w:rPr>
                <w:rFonts w:ascii="Arial" w:hAnsi="Arial" w:cs="Arial"/>
                <w:b/>
              </w:rPr>
            </w:pPr>
            <w:r w:rsidRPr="00691D2E">
              <w:rPr>
                <w:rFonts w:ascii="Arial" w:hAnsi="Arial" w:cs="Arial"/>
                <w:b/>
              </w:rPr>
              <w:t>Aufgabe</w:t>
            </w:r>
          </w:p>
        </w:tc>
        <w:tc>
          <w:tcPr>
            <w:tcW w:w="8075" w:type="dxa"/>
            <w:shd w:val="clear" w:color="auto" w:fill="auto"/>
          </w:tcPr>
          <w:p w14:paraId="1D10C5CF" w14:textId="588F92C4" w:rsidR="008E6015" w:rsidRPr="00691D2E" w:rsidRDefault="008E6015" w:rsidP="00266E30">
            <w:pPr>
              <w:spacing w:before="120" w:after="120" w:line="240" w:lineRule="auto"/>
              <w:jc w:val="center"/>
              <w:rPr>
                <w:rFonts w:ascii="Arial" w:hAnsi="Arial" w:cs="Arial"/>
                <w:b/>
              </w:rPr>
            </w:pPr>
            <w:r w:rsidRPr="00691D2E">
              <w:rPr>
                <w:rFonts w:ascii="Arial" w:hAnsi="Arial" w:cs="Arial"/>
                <w:b/>
              </w:rPr>
              <w:t>Erwartungshorizont</w:t>
            </w:r>
          </w:p>
        </w:tc>
      </w:tr>
      <w:tr w:rsidR="008E6015" w:rsidRPr="00F32519" w14:paraId="0B834A94" w14:textId="77777777" w:rsidTr="00A83976">
        <w:tc>
          <w:tcPr>
            <w:tcW w:w="1701" w:type="dxa"/>
            <w:shd w:val="clear" w:color="auto" w:fill="auto"/>
          </w:tcPr>
          <w:p w14:paraId="2894E542" w14:textId="6AAE7AE6" w:rsidR="008E6015" w:rsidRPr="00C5415A" w:rsidRDefault="00BB7DEC" w:rsidP="00C5415A">
            <w:pPr>
              <w:spacing w:after="0" w:line="360" w:lineRule="auto"/>
              <w:rPr>
                <w:rFonts w:ascii="Arial" w:hAnsi="Arial" w:cs="Arial"/>
              </w:rPr>
            </w:pPr>
            <w:r>
              <w:rPr>
                <w:rFonts w:ascii="Arial" w:hAnsi="Arial" w:cs="Arial"/>
              </w:rPr>
              <w:t>1</w:t>
            </w:r>
          </w:p>
        </w:tc>
        <w:tc>
          <w:tcPr>
            <w:tcW w:w="8075" w:type="dxa"/>
            <w:shd w:val="clear" w:color="auto" w:fill="auto"/>
          </w:tcPr>
          <w:p w14:paraId="42211DDC" w14:textId="7C9F81A0" w:rsidR="008E6015" w:rsidRPr="00C5415A" w:rsidRDefault="008E6015" w:rsidP="00323186">
            <w:pPr>
              <w:spacing w:after="0" w:line="360" w:lineRule="auto"/>
              <w:rPr>
                <w:rFonts w:ascii="Arial" w:hAnsi="Arial" w:cs="Arial"/>
              </w:rPr>
            </w:pPr>
            <w:r w:rsidRPr="00C5415A">
              <w:rPr>
                <w:rFonts w:ascii="Arial" w:hAnsi="Arial" w:cs="Arial"/>
              </w:rPr>
              <w:t>die S</w:t>
            </w:r>
            <w:r w:rsidR="00323186">
              <w:rPr>
                <w:rFonts w:ascii="Arial" w:hAnsi="Arial" w:cs="Arial"/>
              </w:rPr>
              <w:t>chülerinnen und Schüler</w:t>
            </w:r>
            <w:r w:rsidRPr="00C5415A">
              <w:rPr>
                <w:rFonts w:ascii="Arial" w:hAnsi="Arial" w:cs="Arial"/>
              </w:rPr>
              <w:t xml:space="preserve"> sind in der Lage im Internet etwas über ihr sportliches Idol zu recherchieren und die Ergebnisse in einem vorgegebenen Steckbrief digital zu erfassen</w:t>
            </w:r>
          </w:p>
        </w:tc>
      </w:tr>
      <w:tr w:rsidR="008E6015" w:rsidRPr="00F32519" w14:paraId="7A1F847D" w14:textId="77777777" w:rsidTr="00A83976">
        <w:trPr>
          <w:trHeight w:val="941"/>
        </w:trPr>
        <w:tc>
          <w:tcPr>
            <w:tcW w:w="1701" w:type="dxa"/>
            <w:shd w:val="clear" w:color="auto" w:fill="auto"/>
          </w:tcPr>
          <w:p w14:paraId="46D0D872" w14:textId="1F67118F" w:rsidR="008E6015" w:rsidRPr="00C5415A" w:rsidRDefault="00BB7DEC" w:rsidP="00C5415A">
            <w:pPr>
              <w:spacing w:after="0" w:line="360" w:lineRule="auto"/>
              <w:rPr>
                <w:rFonts w:ascii="Arial" w:hAnsi="Arial" w:cs="Arial"/>
              </w:rPr>
            </w:pPr>
            <w:r>
              <w:rPr>
                <w:rFonts w:ascii="Arial" w:hAnsi="Arial" w:cs="Arial"/>
              </w:rPr>
              <w:t>2</w:t>
            </w:r>
          </w:p>
        </w:tc>
        <w:tc>
          <w:tcPr>
            <w:tcW w:w="8075" w:type="dxa"/>
            <w:shd w:val="clear" w:color="auto" w:fill="auto"/>
          </w:tcPr>
          <w:p w14:paraId="727A0E08" w14:textId="31907307" w:rsidR="008E6015" w:rsidRPr="00C5415A" w:rsidRDefault="008E6015" w:rsidP="00C5415A">
            <w:pPr>
              <w:spacing w:after="0" w:line="360" w:lineRule="auto"/>
              <w:rPr>
                <w:rFonts w:ascii="Arial" w:hAnsi="Arial" w:cs="Arial"/>
              </w:rPr>
            </w:pPr>
            <w:r w:rsidRPr="00C5415A">
              <w:rPr>
                <w:rFonts w:ascii="Arial" w:hAnsi="Arial" w:cs="Arial"/>
              </w:rPr>
              <w:t>die S</w:t>
            </w:r>
            <w:r w:rsidR="00323186">
              <w:rPr>
                <w:rFonts w:ascii="Arial" w:hAnsi="Arial" w:cs="Arial"/>
              </w:rPr>
              <w:t>chülerinnen und Schüler</w:t>
            </w:r>
            <w:r w:rsidRPr="00C5415A">
              <w:rPr>
                <w:rFonts w:ascii="Arial" w:hAnsi="Arial" w:cs="Arial"/>
              </w:rPr>
              <w:t xml:space="preserve"> sind in der Lage einen Vortrag vor der Klasse zu präsentieren und das „Austesten“ der Sportart des vorgestellten Idols anzuleiten</w:t>
            </w:r>
          </w:p>
          <w:p w14:paraId="6D51E733" w14:textId="1F533A1D" w:rsidR="008E6015" w:rsidRPr="00C5415A" w:rsidRDefault="008E6015" w:rsidP="00C5415A">
            <w:pPr>
              <w:spacing w:after="0" w:line="360" w:lineRule="auto"/>
              <w:rPr>
                <w:rFonts w:ascii="Arial" w:hAnsi="Arial" w:cs="Arial"/>
                <w:strike/>
              </w:rPr>
            </w:pPr>
            <w:r w:rsidRPr="00C5415A">
              <w:rPr>
                <w:rFonts w:ascii="Arial" w:hAnsi="Arial" w:cs="Arial"/>
              </w:rPr>
              <w:t xml:space="preserve">Möglichkeit der Benotung besteht </w:t>
            </w:r>
            <w:r w:rsidRPr="00C5415A">
              <w:rPr>
                <w:rFonts w:ascii="Arial" w:hAnsi="Arial" w:cs="Arial"/>
                <w:i/>
                <w:iCs/>
              </w:rPr>
              <w:t xml:space="preserve">(als digitale Kompetenznote </w:t>
            </w:r>
            <w:r w:rsidRPr="00C5415A">
              <w:rPr>
                <w:rFonts w:ascii="Arial" w:hAnsi="Arial" w:cs="Arial"/>
                <w:i/>
                <w:iCs/>
              </w:rPr>
              <w:sym w:font="Wingdings" w:char="F0E0"/>
            </w:r>
            <w:r w:rsidRPr="00C5415A">
              <w:rPr>
                <w:rFonts w:ascii="Arial" w:hAnsi="Arial" w:cs="Arial"/>
                <w:i/>
                <w:iCs/>
              </w:rPr>
              <w:t xml:space="preserve"> da eine Vergabe in allen Bewegungsbereichen möglich ist, kann diese als zusätzliche Note in Betracht kommen)</w:t>
            </w:r>
          </w:p>
        </w:tc>
      </w:tr>
    </w:tbl>
    <w:p w14:paraId="47C124B0" w14:textId="6AB15442" w:rsidR="007A1F3E" w:rsidRPr="00964442" w:rsidRDefault="007A1F3E" w:rsidP="008F3EF3">
      <w:pPr>
        <w:spacing w:after="0" w:line="360" w:lineRule="auto"/>
      </w:pPr>
    </w:p>
    <w:sectPr w:rsidR="007A1F3E" w:rsidRPr="00964442" w:rsidSect="00A83976">
      <w:headerReference w:type="default" r:id="rId8"/>
      <w:footerReference w:type="default" r:id="rId9"/>
      <w:footnotePr>
        <w:numFmt w:val="chicago"/>
      </w:footnotePr>
      <w:type w:val="continuous"/>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7BEB" w14:textId="77777777" w:rsidR="00742BA0" w:rsidRDefault="00742BA0" w:rsidP="0042488B">
      <w:pPr>
        <w:spacing w:after="0" w:line="240" w:lineRule="auto"/>
      </w:pPr>
      <w:r>
        <w:separator/>
      </w:r>
    </w:p>
  </w:endnote>
  <w:endnote w:type="continuationSeparator" w:id="0">
    <w:p w14:paraId="4FDB7FE7" w14:textId="77777777" w:rsidR="00742BA0" w:rsidRDefault="00742BA0" w:rsidP="0042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8205" w14:textId="6BA95330" w:rsidR="00964442" w:rsidRPr="00964442" w:rsidRDefault="00964442" w:rsidP="00964442">
    <w:pPr>
      <w:pStyle w:val="Fuzeile"/>
      <w:pBdr>
        <w:top w:val="single" w:sz="4" w:space="1" w:color="auto"/>
      </w:pBdr>
      <w:jc w:val="center"/>
      <w:rPr>
        <w:rFonts w:ascii="Arial" w:hAnsi="Arial" w:cs="Arial"/>
        <w:sz w:val="20"/>
        <w:szCs w:val="20"/>
      </w:rPr>
    </w:pPr>
    <w:r w:rsidRPr="004A1902">
      <w:rPr>
        <w:rFonts w:ascii="Arial" w:hAnsi="Arial" w:cs="Arial"/>
        <w:sz w:val="18"/>
        <w:szCs w:val="18"/>
      </w:rPr>
      <w:t>Quelle:</w:t>
    </w:r>
    <w:r>
      <w:rPr>
        <w:rFonts w:ascii="Arial" w:hAnsi="Arial" w:cs="Arial"/>
        <w:sz w:val="18"/>
        <w:szCs w:val="18"/>
      </w:rPr>
      <w:t xml:space="preserve"> Bildungsserver Sachsen-Anhalt (http://www.bildung-lsa.de)</w:t>
    </w:r>
    <w:r w:rsidRPr="007F2D5F">
      <w:rPr>
        <w:rFonts w:ascii="Arial" w:hAnsi="Arial" w:cs="Arial"/>
        <w:sz w:val="18"/>
        <w:szCs w:val="18"/>
      </w:rPr>
      <w:t xml:space="preserve"> </w:t>
    </w:r>
    <w:r w:rsidRPr="004A1902">
      <w:rPr>
        <w:rFonts w:ascii="Arial" w:hAnsi="Arial" w:cs="Arial"/>
        <w:sz w:val="18"/>
        <w:szCs w:val="18"/>
      </w:rPr>
      <w:t>| Lizenz: Creative Commons (CC BY-SA 3.0)</w:t>
    </w:r>
  </w:p>
  <w:p w14:paraId="0D0A256A" w14:textId="56D2E528" w:rsidR="00266E30" w:rsidRPr="00964442" w:rsidRDefault="009E6ABF" w:rsidP="00964442">
    <w:pPr>
      <w:pStyle w:val="Fuzeile"/>
      <w:spacing w:before="120"/>
      <w:jc w:val="center"/>
      <w:rPr>
        <w:rFonts w:ascii="Arial" w:hAnsi="Arial" w:cs="Arial"/>
        <w:sz w:val="20"/>
        <w:szCs w:val="20"/>
      </w:rPr>
    </w:pPr>
    <w:sdt>
      <w:sdtPr>
        <w:id w:val="895244224"/>
        <w:docPartObj>
          <w:docPartGallery w:val="Page Numbers (Bottom of Page)"/>
          <w:docPartUnique/>
        </w:docPartObj>
      </w:sdtPr>
      <w:sdtEndPr>
        <w:rPr>
          <w:rFonts w:ascii="Arial" w:hAnsi="Arial" w:cs="Arial"/>
          <w:sz w:val="20"/>
          <w:szCs w:val="20"/>
        </w:rPr>
      </w:sdtEndPr>
      <w:sdtContent>
        <w:r w:rsidR="00964442" w:rsidRPr="00964442">
          <w:rPr>
            <w:rFonts w:ascii="Arial" w:hAnsi="Arial" w:cs="Arial"/>
            <w:sz w:val="20"/>
            <w:szCs w:val="20"/>
          </w:rPr>
          <w:fldChar w:fldCharType="begin"/>
        </w:r>
        <w:r w:rsidR="00964442" w:rsidRPr="00964442">
          <w:rPr>
            <w:rFonts w:ascii="Arial" w:hAnsi="Arial" w:cs="Arial"/>
            <w:sz w:val="20"/>
            <w:szCs w:val="20"/>
          </w:rPr>
          <w:instrText>PAGE   \* MERGEFORMAT</w:instrText>
        </w:r>
        <w:r w:rsidR="00964442" w:rsidRPr="00964442">
          <w:rPr>
            <w:rFonts w:ascii="Arial" w:hAnsi="Arial" w:cs="Arial"/>
            <w:sz w:val="20"/>
            <w:szCs w:val="20"/>
          </w:rPr>
          <w:fldChar w:fldCharType="separate"/>
        </w:r>
        <w:r>
          <w:rPr>
            <w:rFonts w:ascii="Arial" w:hAnsi="Arial" w:cs="Arial"/>
            <w:noProof/>
            <w:sz w:val="20"/>
            <w:szCs w:val="20"/>
          </w:rPr>
          <w:t>1</w:t>
        </w:r>
        <w:r w:rsidR="00964442" w:rsidRPr="00964442">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97D6" w14:textId="77777777" w:rsidR="00742BA0" w:rsidRDefault="00742BA0" w:rsidP="0042488B">
      <w:pPr>
        <w:spacing w:after="0" w:line="240" w:lineRule="auto"/>
      </w:pPr>
      <w:r>
        <w:separator/>
      </w:r>
    </w:p>
  </w:footnote>
  <w:footnote w:type="continuationSeparator" w:id="0">
    <w:p w14:paraId="258A9A96" w14:textId="77777777" w:rsidR="00742BA0" w:rsidRDefault="00742BA0" w:rsidP="0042488B">
      <w:pPr>
        <w:spacing w:after="0" w:line="240" w:lineRule="auto"/>
      </w:pPr>
      <w:r>
        <w:continuationSeparator/>
      </w:r>
    </w:p>
  </w:footnote>
  <w:footnote w:id="1">
    <w:p w14:paraId="285E7D6C" w14:textId="77777777" w:rsidR="00174E3E" w:rsidRPr="00266E30" w:rsidRDefault="00174E3E" w:rsidP="00174E3E">
      <w:pPr>
        <w:pStyle w:val="Funotentext"/>
        <w:rPr>
          <w:rFonts w:ascii="Arial" w:hAnsi="Arial" w:cs="Arial"/>
        </w:rPr>
      </w:pPr>
      <w:r>
        <w:rPr>
          <w:rStyle w:val="Funotenzeichen"/>
        </w:rPr>
        <w:footnoteRef/>
      </w:r>
      <w:r>
        <w:t xml:space="preserve"> </w:t>
      </w:r>
      <w:r w:rsidRPr="00266E30">
        <w:rPr>
          <w:rFonts w:ascii="Arial" w:hAnsi="Arial" w:cs="Arial"/>
        </w:rPr>
        <w:t>Davon abhängig, ob Lern- oder Testaufgabe entwickelt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86E6" w14:textId="7D31548C" w:rsidR="00A83976" w:rsidRDefault="00A83976" w:rsidP="00A83976">
    <w:pPr>
      <w:pStyle w:val="Kopfzeile"/>
      <w:pBdr>
        <w:bottom w:val="single" w:sz="4" w:space="1" w:color="auto"/>
      </w:pBdr>
      <w:jc w:val="right"/>
    </w:pPr>
    <w: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323C"/>
    <w:multiLevelType w:val="hybridMultilevel"/>
    <w:tmpl w:val="68FE35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5D6"/>
    <w:multiLevelType w:val="hybridMultilevel"/>
    <w:tmpl w:val="4B86B5F8"/>
    <w:lvl w:ilvl="0" w:tplc="6BFE817C">
      <w:start w:val="1"/>
      <w:numFmt w:val="decimal"/>
      <w:lvlText w:val="%1."/>
      <w:lvlJc w:val="left"/>
      <w:pPr>
        <w:ind w:left="502" w:hanging="360"/>
      </w:pPr>
      <w:rPr>
        <w:rFonts w:ascii="Arial" w:hAnsi="Arial" w:cs="Arial" w:hint="default"/>
        <w:b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D50A9A"/>
    <w:multiLevelType w:val="hybridMultilevel"/>
    <w:tmpl w:val="C5F6268C"/>
    <w:lvl w:ilvl="0" w:tplc="2360A1EC">
      <w:numFmt w:val="bullet"/>
      <w:lvlText w:val="–"/>
      <w:lvlJc w:val="left"/>
      <w:pPr>
        <w:ind w:left="1800" w:hanging="360"/>
      </w:pPr>
      <w:rPr>
        <w:rFonts w:ascii="Arial" w:eastAsiaTheme="minorHAnsi"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 w15:restartNumberingAfterBreak="0">
    <w:nsid w:val="19102257"/>
    <w:multiLevelType w:val="hybridMultilevel"/>
    <w:tmpl w:val="463E1D22"/>
    <w:lvl w:ilvl="0" w:tplc="2360A1EC">
      <w:numFmt w:val="bullet"/>
      <w:lvlText w:val="–"/>
      <w:lvlJc w:val="left"/>
      <w:pPr>
        <w:ind w:left="2700" w:hanging="360"/>
      </w:pPr>
      <w:rPr>
        <w:rFonts w:ascii="Arial" w:eastAsiaTheme="minorHAnsi" w:hAnsi="Arial" w:cs="Arial" w:hint="default"/>
      </w:rPr>
    </w:lvl>
    <w:lvl w:ilvl="1" w:tplc="04070003" w:tentative="1">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4" w15:restartNumberingAfterBreak="0">
    <w:nsid w:val="325703A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6214E15"/>
    <w:multiLevelType w:val="hybridMultilevel"/>
    <w:tmpl w:val="8C308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1E287F"/>
    <w:multiLevelType w:val="hybridMultilevel"/>
    <w:tmpl w:val="7C52B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BC42ED"/>
    <w:multiLevelType w:val="hybridMultilevel"/>
    <w:tmpl w:val="9FE838BA"/>
    <w:lvl w:ilvl="0" w:tplc="B6508C98">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8" w15:restartNumberingAfterBreak="0">
    <w:nsid w:val="3BAD0F9F"/>
    <w:multiLevelType w:val="hybridMultilevel"/>
    <w:tmpl w:val="A5E61638"/>
    <w:lvl w:ilvl="0" w:tplc="A5E0EC38">
      <w:start w:val="1"/>
      <w:numFmt w:val="bullet"/>
      <w:pStyle w:val="TabelleStrich"/>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F526679"/>
    <w:multiLevelType w:val="hybridMultilevel"/>
    <w:tmpl w:val="DD663E92"/>
    <w:lvl w:ilvl="0" w:tplc="0AC80B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91367F"/>
    <w:multiLevelType w:val="hybridMultilevel"/>
    <w:tmpl w:val="B1FA7BF2"/>
    <w:lvl w:ilvl="0" w:tplc="F7369B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9D50D1"/>
    <w:multiLevelType w:val="hybridMultilevel"/>
    <w:tmpl w:val="63B4882E"/>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AC94EC7"/>
    <w:multiLevelType w:val="hybridMultilevel"/>
    <w:tmpl w:val="23B67910"/>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D00E4C"/>
    <w:multiLevelType w:val="hybridMultilevel"/>
    <w:tmpl w:val="596AC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6D41A7"/>
    <w:multiLevelType w:val="hybridMultilevel"/>
    <w:tmpl w:val="EC46FEBE"/>
    <w:lvl w:ilvl="0" w:tplc="0407000F">
      <w:start w:val="1"/>
      <w:numFmt w:val="decimal"/>
      <w:lvlText w:val="%1."/>
      <w:lvlJc w:val="left"/>
      <w:pPr>
        <w:ind w:left="754" w:hanging="360"/>
      </w:p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16" w15:restartNumberingAfterBreak="0">
    <w:nsid w:val="54382056"/>
    <w:multiLevelType w:val="hybridMultilevel"/>
    <w:tmpl w:val="1AC6A21C"/>
    <w:lvl w:ilvl="0" w:tplc="789A3D68">
      <w:start w:val="2"/>
      <w:numFmt w:val="bullet"/>
      <w:pStyle w:val="FormatvorlageUnteraufgabenMusterTransparentElfenbein"/>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553105C9"/>
    <w:multiLevelType w:val="hybridMultilevel"/>
    <w:tmpl w:val="5678A144"/>
    <w:lvl w:ilvl="0" w:tplc="48C409B8">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D709B1"/>
    <w:multiLevelType w:val="hybridMultilevel"/>
    <w:tmpl w:val="E9FE76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FE29CC"/>
    <w:multiLevelType w:val="hybridMultilevel"/>
    <w:tmpl w:val="FB64D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E95D54"/>
    <w:multiLevelType w:val="hybridMultilevel"/>
    <w:tmpl w:val="68166ABE"/>
    <w:lvl w:ilvl="0" w:tplc="D5DA9E96">
      <w:start w:val="1"/>
      <w:numFmt w:val="bullet"/>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10"/>
  </w:num>
  <w:num w:numId="4">
    <w:abstractNumId w:val="6"/>
  </w:num>
  <w:num w:numId="5">
    <w:abstractNumId w:val="13"/>
  </w:num>
  <w:num w:numId="6">
    <w:abstractNumId w:val="9"/>
  </w:num>
  <w:num w:numId="7">
    <w:abstractNumId w:val="20"/>
  </w:num>
  <w:num w:numId="8">
    <w:abstractNumId w:val="8"/>
  </w:num>
  <w:num w:numId="9">
    <w:abstractNumId w:val="5"/>
  </w:num>
  <w:num w:numId="10">
    <w:abstractNumId w:val="4"/>
  </w:num>
  <w:num w:numId="11">
    <w:abstractNumId w:val="7"/>
  </w:num>
  <w:num w:numId="12">
    <w:abstractNumId w:val="15"/>
  </w:num>
  <w:num w:numId="13">
    <w:abstractNumId w:val="14"/>
  </w:num>
  <w:num w:numId="14">
    <w:abstractNumId w:val="12"/>
  </w:num>
  <w:num w:numId="15">
    <w:abstractNumId w:val="3"/>
  </w:num>
  <w:num w:numId="16">
    <w:abstractNumId w:val="16"/>
  </w:num>
  <w:num w:numId="17">
    <w:abstractNumId w:val="2"/>
  </w:num>
  <w:num w:numId="18">
    <w:abstractNumId w:val="0"/>
  </w:num>
  <w:num w:numId="19">
    <w:abstractNumId w:val="18"/>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35"/>
    <w:rsid w:val="00000699"/>
    <w:rsid w:val="00024218"/>
    <w:rsid w:val="00041BD3"/>
    <w:rsid w:val="000A0410"/>
    <w:rsid w:val="000C1A8F"/>
    <w:rsid w:val="000C4135"/>
    <w:rsid w:val="00100AFD"/>
    <w:rsid w:val="00143C27"/>
    <w:rsid w:val="00146A2E"/>
    <w:rsid w:val="00174E3E"/>
    <w:rsid w:val="00175D66"/>
    <w:rsid w:val="00184F39"/>
    <w:rsid w:val="00220EC9"/>
    <w:rsid w:val="00242A15"/>
    <w:rsid w:val="00266E30"/>
    <w:rsid w:val="0027407A"/>
    <w:rsid w:val="00323186"/>
    <w:rsid w:val="0032665B"/>
    <w:rsid w:val="00330E32"/>
    <w:rsid w:val="00353A0F"/>
    <w:rsid w:val="003863C0"/>
    <w:rsid w:val="003A3015"/>
    <w:rsid w:val="003A375A"/>
    <w:rsid w:val="003C3729"/>
    <w:rsid w:val="003E1B27"/>
    <w:rsid w:val="003E3D42"/>
    <w:rsid w:val="003E7A2A"/>
    <w:rsid w:val="004114D4"/>
    <w:rsid w:val="0042488B"/>
    <w:rsid w:val="00426395"/>
    <w:rsid w:val="00451B7D"/>
    <w:rsid w:val="004730F6"/>
    <w:rsid w:val="0049062C"/>
    <w:rsid w:val="00513B89"/>
    <w:rsid w:val="00530FC8"/>
    <w:rsid w:val="0056442A"/>
    <w:rsid w:val="005A6767"/>
    <w:rsid w:val="005B049C"/>
    <w:rsid w:val="005B5719"/>
    <w:rsid w:val="005C5AF9"/>
    <w:rsid w:val="005D738D"/>
    <w:rsid w:val="00602B9F"/>
    <w:rsid w:val="00610CE7"/>
    <w:rsid w:val="00671EB9"/>
    <w:rsid w:val="00687E84"/>
    <w:rsid w:val="00691D2E"/>
    <w:rsid w:val="006A4A92"/>
    <w:rsid w:val="0070778D"/>
    <w:rsid w:val="00742BA0"/>
    <w:rsid w:val="007A1F3E"/>
    <w:rsid w:val="007B7872"/>
    <w:rsid w:val="007F6C48"/>
    <w:rsid w:val="0080321F"/>
    <w:rsid w:val="00807017"/>
    <w:rsid w:val="00821717"/>
    <w:rsid w:val="008331A0"/>
    <w:rsid w:val="00891CF2"/>
    <w:rsid w:val="008B51FA"/>
    <w:rsid w:val="008E2344"/>
    <w:rsid w:val="008E6015"/>
    <w:rsid w:val="008F3EF3"/>
    <w:rsid w:val="008F46ED"/>
    <w:rsid w:val="008F585B"/>
    <w:rsid w:val="0091472C"/>
    <w:rsid w:val="00964442"/>
    <w:rsid w:val="00967A70"/>
    <w:rsid w:val="00990F5E"/>
    <w:rsid w:val="00991D47"/>
    <w:rsid w:val="009935D9"/>
    <w:rsid w:val="00993623"/>
    <w:rsid w:val="009C31BD"/>
    <w:rsid w:val="009E0BB3"/>
    <w:rsid w:val="009E6ABF"/>
    <w:rsid w:val="00A030E5"/>
    <w:rsid w:val="00A41B19"/>
    <w:rsid w:val="00A83976"/>
    <w:rsid w:val="00AD16C8"/>
    <w:rsid w:val="00AD4DDD"/>
    <w:rsid w:val="00AE7B48"/>
    <w:rsid w:val="00B115B7"/>
    <w:rsid w:val="00B243C6"/>
    <w:rsid w:val="00B24F5E"/>
    <w:rsid w:val="00B42EE5"/>
    <w:rsid w:val="00B67C1A"/>
    <w:rsid w:val="00B73448"/>
    <w:rsid w:val="00B95DFE"/>
    <w:rsid w:val="00BB7DEC"/>
    <w:rsid w:val="00BD05B9"/>
    <w:rsid w:val="00BF3C85"/>
    <w:rsid w:val="00BF6A1D"/>
    <w:rsid w:val="00C5415A"/>
    <w:rsid w:val="00C711D0"/>
    <w:rsid w:val="00D219EB"/>
    <w:rsid w:val="00D63FE6"/>
    <w:rsid w:val="00D80B46"/>
    <w:rsid w:val="00DB7CBE"/>
    <w:rsid w:val="00DD60C4"/>
    <w:rsid w:val="00DE1CB4"/>
    <w:rsid w:val="00DE2D13"/>
    <w:rsid w:val="00E04250"/>
    <w:rsid w:val="00E258A0"/>
    <w:rsid w:val="00E32B2A"/>
    <w:rsid w:val="00E500D9"/>
    <w:rsid w:val="00ED6455"/>
    <w:rsid w:val="00ED761F"/>
    <w:rsid w:val="00F32519"/>
    <w:rsid w:val="00F6199D"/>
    <w:rsid w:val="00F73022"/>
    <w:rsid w:val="00FC19BC"/>
    <w:rsid w:val="00FF6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2C97"/>
  <w15:docId w15:val="{A0AF7AED-825D-40D4-8269-8C033A09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4E3E"/>
  </w:style>
  <w:style w:type="paragraph" w:styleId="berschrift1">
    <w:name w:val="heading 1"/>
    <w:basedOn w:val="Standard"/>
    <w:next w:val="Standard"/>
    <w:link w:val="berschrift1Zchn"/>
    <w:uiPriority w:val="99"/>
    <w:qFormat/>
    <w:rsid w:val="00807017"/>
    <w:pPr>
      <w:keepNext/>
      <w:numPr>
        <w:numId w:val="10"/>
      </w:numPr>
      <w:spacing w:after="240" w:line="360" w:lineRule="auto"/>
      <w:outlineLvl w:val="0"/>
    </w:pPr>
    <w:rPr>
      <w:rFonts w:ascii="Arial" w:eastAsia="Times New Roman" w:hAnsi="Arial" w:cs="Times New Roman"/>
      <w:b/>
      <w:kern w:val="28"/>
      <w:sz w:val="32"/>
      <w:szCs w:val="20"/>
      <w:lang w:eastAsia="de-DE"/>
    </w:rPr>
  </w:style>
  <w:style w:type="paragraph" w:styleId="berschrift2">
    <w:name w:val="heading 2"/>
    <w:basedOn w:val="Standard"/>
    <w:next w:val="Standard"/>
    <w:link w:val="berschrift2Zchn"/>
    <w:uiPriority w:val="99"/>
    <w:qFormat/>
    <w:rsid w:val="00807017"/>
    <w:pPr>
      <w:keepNext/>
      <w:numPr>
        <w:ilvl w:val="1"/>
        <w:numId w:val="10"/>
      </w:numPr>
      <w:spacing w:after="240" w:line="240" w:lineRule="auto"/>
      <w:outlineLvl w:val="1"/>
    </w:pPr>
    <w:rPr>
      <w:rFonts w:ascii="Arial" w:eastAsia="Times New Roman" w:hAnsi="Arial" w:cs="Times New Roman"/>
      <w:b/>
      <w:sz w:val="28"/>
      <w:szCs w:val="20"/>
      <w:lang w:eastAsia="de-DE"/>
    </w:rPr>
  </w:style>
  <w:style w:type="paragraph" w:styleId="berschrift3">
    <w:name w:val="heading 3"/>
    <w:basedOn w:val="Standard"/>
    <w:next w:val="Standard"/>
    <w:link w:val="berschrift3Zchn"/>
    <w:uiPriority w:val="99"/>
    <w:qFormat/>
    <w:rsid w:val="00807017"/>
    <w:pPr>
      <w:keepNext/>
      <w:numPr>
        <w:ilvl w:val="2"/>
        <w:numId w:val="10"/>
      </w:numPr>
      <w:spacing w:before="240" w:after="60" w:line="240" w:lineRule="auto"/>
      <w:outlineLvl w:val="2"/>
    </w:pPr>
    <w:rPr>
      <w:rFonts w:ascii="Arial" w:eastAsia="Times New Roman" w:hAnsi="Arial" w:cs="Times New Roman"/>
      <w:sz w:val="24"/>
      <w:szCs w:val="20"/>
      <w:lang w:eastAsia="de-DE"/>
    </w:rPr>
  </w:style>
  <w:style w:type="paragraph" w:styleId="berschrift4">
    <w:name w:val="heading 4"/>
    <w:basedOn w:val="Standard"/>
    <w:next w:val="Standard"/>
    <w:link w:val="berschrift4Zchn"/>
    <w:semiHidden/>
    <w:unhideWhenUsed/>
    <w:qFormat/>
    <w:rsid w:val="00807017"/>
    <w:pPr>
      <w:keepNext/>
      <w:keepLines/>
      <w:numPr>
        <w:ilvl w:val="3"/>
        <w:numId w:val="10"/>
      </w:numPr>
      <w:spacing w:before="200" w:after="0" w:line="240" w:lineRule="auto"/>
      <w:outlineLvl w:val="3"/>
    </w:pPr>
    <w:rPr>
      <w:rFonts w:asciiTheme="majorHAnsi" w:eastAsiaTheme="majorEastAsia" w:hAnsiTheme="majorHAnsi" w:cstheme="majorBidi"/>
      <w:b/>
      <w:bCs/>
      <w:i/>
      <w:iCs/>
      <w:color w:val="5B9BD5" w:themeColor="accent1"/>
      <w:szCs w:val="20"/>
      <w:lang w:eastAsia="de-DE"/>
    </w:rPr>
  </w:style>
  <w:style w:type="paragraph" w:styleId="berschrift5">
    <w:name w:val="heading 5"/>
    <w:basedOn w:val="Standard"/>
    <w:next w:val="Standard"/>
    <w:link w:val="berschrift5Zchn"/>
    <w:semiHidden/>
    <w:unhideWhenUsed/>
    <w:qFormat/>
    <w:rsid w:val="00807017"/>
    <w:pPr>
      <w:keepNext/>
      <w:keepLines/>
      <w:numPr>
        <w:ilvl w:val="4"/>
        <w:numId w:val="10"/>
      </w:numPr>
      <w:spacing w:before="200" w:after="0" w:line="240" w:lineRule="auto"/>
      <w:outlineLvl w:val="4"/>
    </w:pPr>
    <w:rPr>
      <w:rFonts w:asciiTheme="majorHAnsi" w:eastAsiaTheme="majorEastAsia" w:hAnsiTheme="majorHAnsi" w:cstheme="majorBidi"/>
      <w:color w:val="1F4D78" w:themeColor="accent1" w:themeShade="7F"/>
      <w:szCs w:val="20"/>
      <w:lang w:eastAsia="de-DE"/>
    </w:rPr>
  </w:style>
  <w:style w:type="paragraph" w:styleId="berschrift6">
    <w:name w:val="heading 6"/>
    <w:basedOn w:val="Standard"/>
    <w:next w:val="Standard"/>
    <w:link w:val="berschrift6Zchn"/>
    <w:semiHidden/>
    <w:unhideWhenUsed/>
    <w:qFormat/>
    <w:rsid w:val="00807017"/>
    <w:pPr>
      <w:keepNext/>
      <w:keepLines/>
      <w:numPr>
        <w:ilvl w:val="5"/>
        <w:numId w:val="10"/>
      </w:numPr>
      <w:spacing w:before="200" w:after="0" w:line="240" w:lineRule="auto"/>
      <w:outlineLvl w:val="5"/>
    </w:pPr>
    <w:rPr>
      <w:rFonts w:asciiTheme="majorHAnsi" w:eastAsiaTheme="majorEastAsia" w:hAnsiTheme="majorHAnsi" w:cstheme="majorBidi"/>
      <w:i/>
      <w:iCs/>
      <w:color w:val="1F4D78" w:themeColor="accent1" w:themeShade="7F"/>
      <w:szCs w:val="20"/>
      <w:lang w:eastAsia="de-DE"/>
    </w:rPr>
  </w:style>
  <w:style w:type="paragraph" w:styleId="berschrift7">
    <w:name w:val="heading 7"/>
    <w:basedOn w:val="Standard"/>
    <w:next w:val="Standard"/>
    <w:link w:val="berschrift7Zchn"/>
    <w:semiHidden/>
    <w:unhideWhenUsed/>
    <w:qFormat/>
    <w:rsid w:val="00807017"/>
    <w:pPr>
      <w:keepNext/>
      <w:keepLines/>
      <w:numPr>
        <w:ilvl w:val="6"/>
        <w:numId w:val="10"/>
      </w:numPr>
      <w:spacing w:before="200" w:after="0" w:line="240" w:lineRule="auto"/>
      <w:outlineLvl w:val="6"/>
    </w:pPr>
    <w:rPr>
      <w:rFonts w:asciiTheme="majorHAnsi" w:eastAsiaTheme="majorEastAsia" w:hAnsiTheme="majorHAnsi" w:cstheme="majorBidi"/>
      <w:i/>
      <w:iCs/>
      <w:color w:val="404040" w:themeColor="text1" w:themeTint="BF"/>
      <w:szCs w:val="20"/>
      <w:lang w:eastAsia="de-DE"/>
    </w:rPr>
  </w:style>
  <w:style w:type="paragraph" w:styleId="berschrift8">
    <w:name w:val="heading 8"/>
    <w:basedOn w:val="Standard"/>
    <w:next w:val="Standard"/>
    <w:link w:val="berschrift8Zchn"/>
    <w:semiHidden/>
    <w:unhideWhenUsed/>
    <w:qFormat/>
    <w:rsid w:val="00807017"/>
    <w:pPr>
      <w:keepNext/>
      <w:keepLines/>
      <w:numPr>
        <w:ilvl w:val="7"/>
        <w:numId w:val="10"/>
      </w:numPr>
      <w:spacing w:before="200" w:after="0" w:line="240" w:lineRule="auto"/>
      <w:outlineLvl w:val="7"/>
    </w:pPr>
    <w:rPr>
      <w:rFonts w:asciiTheme="majorHAnsi" w:eastAsiaTheme="majorEastAsia" w:hAnsiTheme="majorHAnsi" w:cstheme="majorBidi"/>
      <w:color w:val="404040" w:themeColor="text1" w:themeTint="BF"/>
      <w:sz w:val="20"/>
      <w:szCs w:val="20"/>
      <w:lang w:eastAsia="de-DE"/>
    </w:rPr>
  </w:style>
  <w:style w:type="paragraph" w:styleId="berschrift9">
    <w:name w:val="heading 9"/>
    <w:basedOn w:val="Standard"/>
    <w:next w:val="Standard"/>
    <w:link w:val="berschrift9Zchn"/>
    <w:semiHidden/>
    <w:unhideWhenUsed/>
    <w:qFormat/>
    <w:rsid w:val="00807017"/>
    <w:pPr>
      <w:keepNext/>
      <w:keepLines/>
      <w:numPr>
        <w:ilvl w:val="8"/>
        <w:numId w:val="10"/>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13B8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13B89"/>
    <w:pPr>
      <w:ind w:left="720"/>
      <w:contextualSpacing/>
    </w:pPr>
  </w:style>
  <w:style w:type="paragraph" w:styleId="Sprechblasentext">
    <w:name w:val="Balloon Text"/>
    <w:basedOn w:val="Standard"/>
    <w:link w:val="SprechblasentextZchn"/>
    <w:uiPriority w:val="99"/>
    <w:semiHidden/>
    <w:unhideWhenUsed/>
    <w:rsid w:val="00DD60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60C4"/>
    <w:rPr>
      <w:rFonts w:ascii="Segoe UI" w:hAnsi="Segoe UI" w:cs="Segoe UI"/>
      <w:sz w:val="18"/>
      <w:szCs w:val="18"/>
    </w:rPr>
  </w:style>
  <w:style w:type="character" w:customStyle="1" w:styleId="berschrift1Zchn">
    <w:name w:val="Überschrift 1 Zchn"/>
    <w:basedOn w:val="Absatz-Standardschriftart"/>
    <w:link w:val="berschrift1"/>
    <w:uiPriority w:val="99"/>
    <w:rsid w:val="00807017"/>
    <w:rPr>
      <w:rFonts w:ascii="Arial" w:eastAsia="Times New Roman" w:hAnsi="Arial" w:cs="Times New Roman"/>
      <w:b/>
      <w:kern w:val="28"/>
      <w:sz w:val="32"/>
      <w:szCs w:val="20"/>
      <w:lang w:eastAsia="de-DE"/>
    </w:rPr>
  </w:style>
  <w:style w:type="character" w:customStyle="1" w:styleId="berschrift2Zchn">
    <w:name w:val="Überschrift 2 Zchn"/>
    <w:basedOn w:val="Absatz-Standardschriftart"/>
    <w:link w:val="berschrift2"/>
    <w:uiPriority w:val="99"/>
    <w:rsid w:val="00807017"/>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rsid w:val="00807017"/>
    <w:rPr>
      <w:rFonts w:ascii="Arial" w:eastAsia="Times New Roman" w:hAnsi="Arial" w:cs="Times New Roman"/>
      <w:sz w:val="24"/>
      <w:szCs w:val="20"/>
      <w:lang w:eastAsia="de-DE"/>
    </w:rPr>
  </w:style>
  <w:style w:type="character" w:customStyle="1" w:styleId="berschrift4Zchn">
    <w:name w:val="Überschrift 4 Zchn"/>
    <w:basedOn w:val="Absatz-Standardschriftart"/>
    <w:link w:val="berschrift4"/>
    <w:semiHidden/>
    <w:rsid w:val="00807017"/>
    <w:rPr>
      <w:rFonts w:asciiTheme="majorHAnsi" w:eastAsiaTheme="majorEastAsia" w:hAnsiTheme="majorHAnsi" w:cstheme="majorBidi"/>
      <w:b/>
      <w:bCs/>
      <w:i/>
      <w:iCs/>
      <w:color w:val="5B9BD5" w:themeColor="accent1"/>
      <w:szCs w:val="20"/>
      <w:lang w:eastAsia="de-DE"/>
    </w:rPr>
  </w:style>
  <w:style w:type="character" w:customStyle="1" w:styleId="berschrift5Zchn">
    <w:name w:val="Überschrift 5 Zchn"/>
    <w:basedOn w:val="Absatz-Standardschriftart"/>
    <w:link w:val="berschrift5"/>
    <w:semiHidden/>
    <w:rsid w:val="00807017"/>
    <w:rPr>
      <w:rFonts w:asciiTheme="majorHAnsi" w:eastAsiaTheme="majorEastAsia" w:hAnsiTheme="majorHAnsi" w:cstheme="majorBidi"/>
      <w:color w:val="1F4D78" w:themeColor="accent1" w:themeShade="7F"/>
      <w:szCs w:val="20"/>
      <w:lang w:eastAsia="de-DE"/>
    </w:rPr>
  </w:style>
  <w:style w:type="character" w:customStyle="1" w:styleId="berschrift6Zchn">
    <w:name w:val="Überschrift 6 Zchn"/>
    <w:basedOn w:val="Absatz-Standardschriftart"/>
    <w:link w:val="berschrift6"/>
    <w:semiHidden/>
    <w:rsid w:val="00807017"/>
    <w:rPr>
      <w:rFonts w:asciiTheme="majorHAnsi" w:eastAsiaTheme="majorEastAsia" w:hAnsiTheme="majorHAnsi" w:cstheme="majorBidi"/>
      <w:i/>
      <w:iCs/>
      <w:color w:val="1F4D78" w:themeColor="accent1" w:themeShade="7F"/>
      <w:szCs w:val="20"/>
      <w:lang w:eastAsia="de-DE"/>
    </w:rPr>
  </w:style>
  <w:style w:type="character" w:customStyle="1" w:styleId="berschrift7Zchn">
    <w:name w:val="Überschrift 7 Zchn"/>
    <w:basedOn w:val="Absatz-Standardschriftart"/>
    <w:link w:val="berschrift7"/>
    <w:semiHidden/>
    <w:rsid w:val="00807017"/>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semiHidden/>
    <w:rsid w:val="00807017"/>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semiHidden/>
    <w:rsid w:val="00807017"/>
    <w:rPr>
      <w:rFonts w:asciiTheme="majorHAnsi" w:eastAsiaTheme="majorEastAsia" w:hAnsiTheme="majorHAnsi" w:cstheme="majorBidi"/>
      <w:i/>
      <w:iCs/>
      <w:color w:val="404040" w:themeColor="text1" w:themeTint="BF"/>
      <w:sz w:val="20"/>
      <w:szCs w:val="20"/>
      <w:lang w:eastAsia="de-DE"/>
    </w:rPr>
  </w:style>
  <w:style w:type="paragraph" w:customStyle="1" w:styleId="TabelleStrich">
    <w:name w:val="Tabelle Strich"/>
    <w:basedOn w:val="Listenabsatz"/>
    <w:qFormat/>
    <w:rsid w:val="00807017"/>
    <w:pPr>
      <w:pageBreakBefore/>
      <w:numPr>
        <w:numId w:val="8"/>
      </w:numPr>
      <w:spacing w:after="0" w:line="360" w:lineRule="auto"/>
      <w:ind w:left="357" w:hanging="357"/>
    </w:pPr>
    <w:rPr>
      <w:rFonts w:ascii="Arial" w:eastAsia="Times New Roman" w:hAnsi="Arial" w:cs="Arial"/>
      <w:lang w:eastAsia="de-DE"/>
    </w:rPr>
  </w:style>
  <w:style w:type="paragraph" w:styleId="berarbeitung">
    <w:name w:val="Revision"/>
    <w:hidden/>
    <w:uiPriority w:val="99"/>
    <w:semiHidden/>
    <w:rsid w:val="003A375A"/>
    <w:pPr>
      <w:spacing w:after="0" w:line="240" w:lineRule="auto"/>
    </w:pPr>
  </w:style>
  <w:style w:type="paragraph" w:styleId="Funotentext">
    <w:name w:val="footnote text"/>
    <w:basedOn w:val="Standard"/>
    <w:link w:val="FunotentextZchn"/>
    <w:uiPriority w:val="99"/>
    <w:semiHidden/>
    <w:unhideWhenUsed/>
    <w:rsid w:val="004248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2488B"/>
    <w:rPr>
      <w:sz w:val="20"/>
      <w:szCs w:val="20"/>
    </w:rPr>
  </w:style>
  <w:style w:type="character" w:styleId="Funotenzeichen">
    <w:name w:val="footnote reference"/>
    <w:basedOn w:val="Absatz-Standardschriftart"/>
    <w:uiPriority w:val="99"/>
    <w:semiHidden/>
    <w:unhideWhenUsed/>
    <w:rsid w:val="0042488B"/>
    <w:rPr>
      <w:vertAlign w:val="superscript"/>
    </w:rPr>
  </w:style>
  <w:style w:type="character" w:styleId="Kommentarzeichen">
    <w:name w:val="annotation reference"/>
    <w:basedOn w:val="Absatz-Standardschriftart"/>
    <w:uiPriority w:val="99"/>
    <w:semiHidden/>
    <w:unhideWhenUsed/>
    <w:rsid w:val="00B24F5E"/>
    <w:rPr>
      <w:sz w:val="16"/>
      <w:szCs w:val="16"/>
    </w:rPr>
  </w:style>
  <w:style w:type="paragraph" w:styleId="Kommentartext">
    <w:name w:val="annotation text"/>
    <w:basedOn w:val="Standard"/>
    <w:link w:val="KommentartextZchn"/>
    <w:uiPriority w:val="99"/>
    <w:semiHidden/>
    <w:unhideWhenUsed/>
    <w:rsid w:val="00B24F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4F5E"/>
    <w:rPr>
      <w:sz w:val="20"/>
      <w:szCs w:val="20"/>
    </w:rPr>
  </w:style>
  <w:style w:type="paragraph" w:styleId="Kommentarthema">
    <w:name w:val="annotation subject"/>
    <w:basedOn w:val="Kommentartext"/>
    <w:next w:val="Kommentartext"/>
    <w:link w:val="KommentarthemaZchn"/>
    <w:uiPriority w:val="99"/>
    <w:semiHidden/>
    <w:unhideWhenUsed/>
    <w:rsid w:val="00B24F5E"/>
    <w:rPr>
      <w:b/>
      <w:bCs/>
    </w:rPr>
  </w:style>
  <w:style w:type="character" w:customStyle="1" w:styleId="KommentarthemaZchn">
    <w:name w:val="Kommentarthema Zchn"/>
    <w:basedOn w:val="KommentartextZchn"/>
    <w:link w:val="Kommentarthema"/>
    <w:uiPriority w:val="99"/>
    <w:semiHidden/>
    <w:rsid w:val="00B24F5E"/>
    <w:rPr>
      <w:b/>
      <w:bCs/>
      <w:sz w:val="20"/>
      <w:szCs w:val="20"/>
    </w:rPr>
  </w:style>
  <w:style w:type="paragraph" w:customStyle="1" w:styleId="FormatvorlageUnteraufgabenMusterTransparentElfenbein">
    <w:name w:val="Formatvorlage Unteraufgaben + Muster: Transparent (Elfenbein)"/>
    <w:basedOn w:val="Standard"/>
    <w:uiPriority w:val="99"/>
    <w:rsid w:val="00E258A0"/>
    <w:pPr>
      <w:numPr>
        <w:numId w:val="16"/>
      </w:numPr>
      <w:spacing w:after="0" w:line="360" w:lineRule="auto"/>
    </w:pPr>
    <w:rPr>
      <w:rFonts w:ascii="Arial" w:eastAsia="Times New Roman" w:hAnsi="Arial" w:cs="Times New Roman"/>
      <w:szCs w:val="20"/>
      <w:lang w:eastAsia="de-DE"/>
    </w:rPr>
  </w:style>
  <w:style w:type="table" w:styleId="Tabellenraster">
    <w:name w:val="Table Grid"/>
    <w:basedOn w:val="NormaleTabelle"/>
    <w:uiPriority w:val="59"/>
    <w:rsid w:val="00E258A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41B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B19"/>
  </w:style>
  <w:style w:type="paragraph" w:styleId="Fuzeile">
    <w:name w:val="footer"/>
    <w:basedOn w:val="Standard"/>
    <w:link w:val="FuzeileZchn"/>
    <w:uiPriority w:val="99"/>
    <w:unhideWhenUsed/>
    <w:rsid w:val="00A41B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B19"/>
  </w:style>
  <w:style w:type="character" w:styleId="Hyperlink">
    <w:name w:val="Hyperlink"/>
    <w:basedOn w:val="Absatz-Standardschriftart"/>
    <w:uiPriority w:val="99"/>
    <w:unhideWhenUsed/>
    <w:rsid w:val="00174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E12D-4CDE-44DE-BF3F-2517A8FF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Sabine</dc:creator>
  <cp:keywords/>
  <dc:description/>
  <cp:lastModifiedBy>Neubauer, Andrea</cp:lastModifiedBy>
  <cp:revision>19</cp:revision>
  <cp:lastPrinted>2021-01-12T11:45:00Z</cp:lastPrinted>
  <dcterms:created xsi:type="dcterms:W3CDTF">2020-06-05T09:42:00Z</dcterms:created>
  <dcterms:modified xsi:type="dcterms:W3CDTF">2021-01-12T11:45:00Z</dcterms:modified>
</cp:coreProperties>
</file>