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F5DBC" w14:textId="2C6E65CA" w:rsidR="00DE72DA" w:rsidRPr="002D4404" w:rsidRDefault="00DE72DA" w:rsidP="003A3C0F">
      <w:pPr>
        <w:spacing w:line="360" w:lineRule="auto"/>
        <w:rPr>
          <w:rFonts w:cs="Arial"/>
          <w:bCs/>
          <w:sz w:val="24"/>
          <w:szCs w:val="24"/>
        </w:rPr>
      </w:pPr>
      <w:bookmarkStart w:id="0" w:name="_Toc443479823"/>
      <w:r w:rsidRPr="002D4404">
        <w:rPr>
          <w:rFonts w:cs="Arial"/>
          <w:sz w:val="24"/>
          <w:szCs w:val="24"/>
        </w:rPr>
        <w:t>Niveaubestimmende Aufgabe</w:t>
      </w:r>
      <w:r>
        <w:rPr>
          <w:rFonts w:cs="Arial"/>
          <w:noProof/>
          <w:sz w:val="24"/>
          <w:szCs w:val="24"/>
          <w:lang w:eastAsia="de-DE"/>
        </w:rPr>
        <w:t>n – Sozialkunde</w:t>
      </w:r>
      <w:r w:rsidRPr="002D4404">
        <w:rPr>
          <w:rFonts w:cs="Arial"/>
          <w:noProof/>
          <w:sz w:val="24"/>
          <w:szCs w:val="24"/>
          <w:lang w:eastAsia="de-DE"/>
        </w:rPr>
        <w:t xml:space="preserve"> </w:t>
      </w:r>
      <w:r>
        <w:rPr>
          <w:rFonts w:cs="Arial"/>
          <w:noProof/>
          <w:sz w:val="24"/>
          <w:szCs w:val="24"/>
          <w:lang w:eastAsia="de-DE"/>
        </w:rPr>
        <w:t>–</w:t>
      </w:r>
      <w:r w:rsidRPr="002D4404">
        <w:rPr>
          <w:rFonts w:cs="Arial"/>
          <w:noProof/>
          <w:sz w:val="24"/>
          <w:szCs w:val="24"/>
          <w:lang w:eastAsia="de-DE"/>
        </w:rPr>
        <w:t xml:space="preserve"> </w:t>
      </w:r>
      <w:r w:rsidR="003A3C0F">
        <w:rPr>
          <w:rFonts w:cs="Arial"/>
          <w:bCs/>
          <w:sz w:val="24"/>
          <w:szCs w:val="24"/>
        </w:rPr>
        <w:t>Schuljahrga</w:t>
      </w:r>
      <w:r w:rsidRPr="002D4404">
        <w:rPr>
          <w:rFonts w:cs="Arial"/>
          <w:bCs/>
          <w:sz w:val="24"/>
          <w:szCs w:val="24"/>
        </w:rPr>
        <w:t xml:space="preserve">ng </w:t>
      </w:r>
      <w:r>
        <w:rPr>
          <w:rFonts w:cs="Arial"/>
          <w:bCs/>
          <w:sz w:val="24"/>
          <w:szCs w:val="24"/>
        </w:rPr>
        <w:t>9</w:t>
      </w:r>
      <w:r w:rsidRPr="002D4404">
        <w:rPr>
          <w:rFonts w:cs="Arial"/>
          <w:bCs/>
          <w:sz w:val="24"/>
          <w:szCs w:val="24"/>
        </w:rPr>
        <w:t>:</w:t>
      </w:r>
    </w:p>
    <w:p w14:paraId="7F8E4BCF" w14:textId="21115A81" w:rsidR="00DE72DA" w:rsidRPr="003A3C0F" w:rsidRDefault="00DE72DA" w:rsidP="003A3C0F">
      <w:pPr>
        <w:rPr>
          <w:b/>
          <w:sz w:val="28"/>
          <w:szCs w:val="28"/>
        </w:rPr>
      </w:pPr>
      <w:r w:rsidRPr="003A3C0F">
        <w:rPr>
          <w:b/>
          <w:sz w:val="28"/>
          <w:szCs w:val="28"/>
        </w:rPr>
        <w:t>Alles T</w:t>
      </w:r>
      <w:r w:rsidR="003A3C0F" w:rsidRPr="003A3C0F">
        <w:rPr>
          <w:b/>
          <w:sz w:val="28"/>
          <w:szCs w:val="28"/>
        </w:rPr>
        <w:t>(r)</w:t>
      </w:r>
      <w:r w:rsidRPr="003A3C0F">
        <w:rPr>
          <w:b/>
          <w:sz w:val="28"/>
          <w:szCs w:val="28"/>
        </w:rPr>
        <w:t>oll im Internet?</w:t>
      </w:r>
      <w:r w:rsidR="0014089F">
        <w:rPr>
          <w:b/>
          <w:sz w:val="28"/>
          <w:szCs w:val="28"/>
        </w:rPr>
        <w:t xml:space="preserve"> – Wie erkenne ich Hate-Speech</w:t>
      </w:r>
      <w:r w:rsidR="003A3C0F" w:rsidRPr="003A3C0F">
        <w:rPr>
          <w:b/>
          <w:sz w:val="28"/>
          <w:szCs w:val="28"/>
        </w:rPr>
        <w:t xml:space="preserve"> im Internet, was kann ich dagegen tun?</w:t>
      </w:r>
    </w:p>
    <w:p w14:paraId="02A12269" w14:textId="0B156E86" w:rsidR="00C1515E" w:rsidRPr="00C1515E" w:rsidRDefault="00C1515E" w:rsidP="003A3C0F">
      <w:pPr>
        <w:pStyle w:val="Listenabsatz"/>
        <w:keepNext/>
        <w:keepLines/>
        <w:numPr>
          <w:ilvl w:val="0"/>
          <w:numId w:val="20"/>
        </w:numPr>
        <w:suppressAutoHyphens/>
        <w:autoSpaceDN w:val="0"/>
        <w:spacing w:before="120" w:line="360" w:lineRule="auto"/>
        <w:ind w:left="357" w:hanging="357"/>
        <w:textAlignment w:val="baseline"/>
        <w:outlineLvl w:val="2"/>
        <w:rPr>
          <w:rFonts w:eastAsia="MS PMincho" w:cs="Tahoma"/>
          <w:b/>
          <w:bCs/>
          <w:color w:val="000000"/>
          <w:kern w:val="3"/>
          <w:sz w:val="24"/>
          <w:szCs w:val="24"/>
        </w:rPr>
      </w:pPr>
      <w:r w:rsidRPr="00C1515E">
        <w:rPr>
          <w:rFonts w:eastAsia="MS PMincho" w:cs="Tahoma"/>
          <w:b/>
          <w:bCs/>
          <w:color w:val="000000"/>
          <w:kern w:val="3"/>
          <w:sz w:val="24"/>
          <w:szCs w:val="24"/>
        </w:rPr>
        <w:t>Einordnung in den Fachlehrplan Sozialkunde</w:t>
      </w:r>
    </w:p>
    <w:tbl>
      <w:tblPr>
        <w:tblW w:w="9645" w:type="dxa"/>
        <w:tblInd w:w="51" w:type="dxa"/>
        <w:tblLayout w:type="fixed"/>
        <w:tblCellMar>
          <w:left w:w="10" w:type="dxa"/>
          <w:right w:w="10" w:type="dxa"/>
        </w:tblCellMar>
        <w:tblLook w:val="0000" w:firstRow="0" w:lastRow="0" w:firstColumn="0" w:lastColumn="0" w:noHBand="0" w:noVBand="0"/>
      </w:tblPr>
      <w:tblGrid>
        <w:gridCol w:w="9645"/>
      </w:tblGrid>
      <w:tr w:rsidR="00C1515E" w:rsidRPr="00DB6270" w14:paraId="4479CCE6" w14:textId="77777777" w:rsidTr="00D15BB2">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BD9FADE" w14:textId="3D065FD6" w:rsidR="00C1515E" w:rsidRPr="003A3C0F" w:rsidRDefault="00C1515E" w:rsidP="003A3C0F">
            <w:pPr>
              <w:suppressAutoHyphens/>
              <w:autoSpaceDN w:val="0"/>
              <w:spacing w:before="120" w:after="120"/>
              <w:textAlignment w:val="baseline"/>
              <w:rPr>
                <w:rFonts w:eastAsia="MS PMincho" w:cs="Tahoma"/>
                <w:b/>
                <w:bCs/>
                <w:kern w:val="3"/>
              </w:rPr>
            </w:pPr>
            <w:r w:rsidRPr="003A3C0F">
              <w:rPr>
                <w:rFonts w:eastAsia="MS PMincho" w:cs="Tahoma"/>
                <w:b/>
                <w:bCs/>
                <w:kern w:val="3"/>
              </w:rPr>
              <w:t>Kompetenzschwerpunkt</w:t>
            </w:r>
            <w:r w:rsidR="003A3C0F" w:rsidRPr="003A3C0F">
              <w:rPr>
                <w:rFonts w:eastAsia="MS PMincho" w:cs="Tahoma"/>
                <w:b/>
                <w:bCs/>
                <w:kern w:val="3"/>
              </w:rPr>
              <w:t xml:space="preserve">: </w:t>
            </w:r>
            <w:r w:rsidRPr="003A3C0F">
              <w:rPr>
                <w:rFonts w:eastAsia="MS PMincho" w:cs="Tahoma"/>
                <w:b/>
                <w:bCs/>
                <w:kern w:val="3"/>
              </w:rPr>
              <w:t>Politische Streitkultur in der digitalen Welt untersuchen</w:t>
            </w:r>
          </w:p>
        </w:tc>
      </w:tr>
      <w:tr w:rsidR="00C1515E" w:rsidRPr="00DB6270" w14:paraId="7DAAC1D2" w14:textId="77777777" w:rsidTr="00D15BB2">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FB65A84" w14:textId="77777777" w:rsidR="00C1515E" w:rsidRPr="003A3C0F" w:rsidRDefault="00C1515E" w:rsidP="00D15BB2">
            <w:pPr>
              <w:suppressAutoHyphens/>
              <w:autoSpaceDN w:val="0"/>
              <w:spacing w:line="360" w:lineRule="auto"/>
              <w:textAlignment w:val="baseline"/>
              <w:rPr>
                <w:rFonts w:eastAsia="MS PMincho" w:cs="Tahoma"/>
                <w:bCs/>
                <w:kern w:val="3"/>
              </w:rPr>
            </w:pPr>
            <w:r w:rsidRPr="003A3C0F">
              <w:rPr>
                <w:rFonts w:eastAsia="MS PMincho" w:cs="Tahoma"/>
                <w:bCs/>
                <w:kern w:val="3"/>
              </w:rPr>
              <w:t>zu entwickelnde Kompetenzen</w:t>
            </w:r>
          </w:p>
          <w:p w14:paraId="61BB2DF4" w14:textId="77777777" w:rsidR="00C1515E" w:rsidRPr="00DB6270" w:rsidRDefault="00C1515E" w:rsidP="00D15BB2">
            <w:pPr>
              <w:suppressAutoHyphens/>
              <w:autoSpaceDN w:val="0"/>
              <w:spacing w:line="360" w:lineRule="auto"/>
              <w:textAlignment w:val="baseline"/>
              <w:rPr>
                <w:rFonts w:eastAsia="MS PMincho" w:cs="Tahoma"/>
                <w:kern w:val="3"/>
              </w:rPr>
            </w:pPr>
            <w:r w:rsidRPr="00DB6270">
              <w:rPr>
                <w:rFonts w:eastAsia="MS PMincho" w:cs="Tahoma"/>
                <w:kern w:val="3"/>
              </w:rPr>
              <w:t>Die Schülerinnen und Schüler können</w:t>
            </w:r>
          </w:p>
          <w:p w14:paraId="64DEC5BA" w14:textId="0DAC46C1" w:rsidR="00C1515E" w:rsidRPr="00B61597" w:rsidRDefault="00C1515E" w:rsidP="00D15BB2">
            <w:pPr>
              <w:pStyle w:val="Listenabsatz"/>
              <w:numPr>
                <w:ilvl w:val="0"/>
                <w:numId w:val="17"/>
              </w:numPr>
              <w:suppressAutoHyphens/>
              <w:autoSpaceDN w:val="0"/>
              <w:spacing w:line="360" w:lineRule="auto"/>
              <w:textAlignment w:val="baseline"/>
              <w:rPr>
                <w:rFonts w:eastAsia="MS PMincho" w:cs="Tahoma"/>
                <w:kern w:val="3"/>
              </w:rPr>
            </w:pPr>
            <w:r w:rsidRPr="00B61597">
              <w:rPr>
                <w:rFonts w:eastAsia="MS PMincho" w:cs="Tahoma"/>
                <w:kern w:val="3"/>
              </w:rPr>
              <w:t>die S</w:t>
            </w:r>
            <w:r w:rsidR="00250197">
              <w:rPr>
                <w:rFonts w:eastAsia="MS PMincho" w:cs="Tahoma"/>
                <w:kern w:val="3"/>
              </w:rPr>
              <w:t>treitkultur in einer politischen</w:t>
            </w:r>
            <w:r w:rsidRPr="00B61597">
              <w:rPr>
                <w:rFonts w:eastAsia="MS PMincho" w:cs="Tahoma"/>
                <w:kern w:val="3"/>
              </w:rPr>
              <w:t xml:space="preserve"> Auseinandersetzung und die dabei eigesetzten digitalen Medien und Werkzeuge sowie Auswirk</w:t>
            </w:r>
            <w:r w:rsidR="00D15BB2">
              <w:rPr>
                <w:rFonts w:eastAsia="MS PMincho" w:cs="Tahoma"/>
                <w:kern w:val="3"/>
              </w:rPr>
              <w:t xml:space="preserve">ungen auf verschiedene Akteure </w:t>
            </w:r>
            <w:r w:rsidRPr="00B61597">
              <w:rPr>
                <w:rFonts w:eastAsia="MS PMincho" w:cs="Tahoma"/>
                <w:kern w:val="3"/>
              </w:rPr>
              <w:t>recherchieren und sachlich beurteilen</w:t>
            </w:r>
          </w:p>
          <w:p w14:paraId="5154537A" w14:textId="77777777" w:rsidR="00C1515E" w:rsidRDefault="00C1515E" w:rsidP="00D15BB2">
            <w:pPr>
              <w:pStyle w:val="Listenabsatz"/>
              <w:numPr>
                <w:ilvl w:val="0"/>
                <w:numId w:val="17"/>
              </w:numPr>
              <w:suppressAutoHyphens/>
              <w:autoSpaceDN w:val="0"/>
              <w:spacing w:line="360" w:lineRule="auto"/>
              <w:textAlignment w:val="baseline"/>
              <w:rPr>
                <w:rFonts w:eastAsia="MS PMincho" w:cs="Tahoma"/>
                <w:kern w:val="3"/>
              </w:rPr>
            </w:pPr>
            <w:r w:rsidRPr="002452ED">
              <w:rPr>
                <w:rFonts w:eastAsia="MS PMincho" w:cs="Tahoma"/>
                <w:kern w:val="3"/>
              </w:rPr>
              <w:t>Handlungsmöglichkeiten zur Verbesserung der politischen Streitkultur</w:t>
            </w:r>
            <w:r>
              <w:rPr>
                <w:rFonts w:eastAsia="MS PMincho" w:cs="Tahoma"/>
                <w:kern w:val="3"/>
              </w:rPr>
              <w:t xml:space="preserve"> im Internet nennen und deren Vor-/Nachteile bewerten</w:t>
            </w:r>
          </w:p>
          <w:p w14:paraId="2B13402B" w14:textId="77777777" w:rsidR="00C1515E" w:rsidRPr="00DB6270" w:rsidRDefault="00C1515E" w:rsidP="00D15BB2">
            <w:pPr>
              <w:suppressAutoHyphens/>
              <w:autoSpaceDN w:val="0"/>
              <w:spacing w:line="360" w:lineRule="auto"/>
              <w:textAlignment w:val="baseline"/>
              <w:rPr>
                <w:rFonts w:eastAsia="MS PMincho" w:cs="Tahoma"/>
                <w:kern w:val="3"/>
              </w:rPr>
            </w:pPr>
          </w:p>
          <w:p w14:paraId="1C918B17" w14:textId="77777777" w:rsidR="00C1515E" w:rsidRDefault="00C1515E" w:rsidP="00ED0F03">
            <w:pPr>
              <w:suppressAutoHyphens/>
              <w:autoSpaceDN w:val="0"/>
              <w:spacing w:line="360" w:lineRule="auto"/>
              <w:textAlignment w:val="baseline"/>
              <w:rPr>
                <w:rFonts w:eastAsia="MS PMincho" w:cs="Tahoma"/>
                <w:bCs/>
                <w:kern w:val="3"/>
              </w:rPr>
            </w:pPr>
            <w:r w:rsidRPr="00DB6270">
              <w:rPr>
                <w:rFonts w:eastAsia="MS PMincho" w:cs="Tahoma"/>
                <w:bCs/>
                <w:kern w:val="3"/>
              </w:rPr>
              <w:t>(GSB)</w:t>
            </w:r>
          </w:p>
          <w:p w14:paraId="1691A030" w14:textId="77777777" w:rsidR="00C1515E" w:rsidRPr="0025684F" w:rsidRDefault="00C1515E" w:rsidP="00ED0F03">
            <w:pPr>
              <w:suppressAutoHyphens/>
              <w:autoSpaceDN w:val="0"/>
              <w:spacing w:line="360" w:lineRule="auto"/>
              <w:textAlignment w:val="baseline"/>
              <w:rPr>
                <w:rFonts w:eastAsia="MS PMincho" w:cs="Tahoma"/>
                <w:bCs/>
                <w:kern w:val="3"/>
              </w:rPr>
            </w:pPr>
            <w:r w:rsidRPr="0025684F">
              <w:rPr>
                <w:rFonts w:eastAsia="MS PMincho" w:cs="Tahoma"/>
                <w:bCs/>
                <w:kern w:val="3"/>
              </w:rPr>
              <w:t>Die Schülerinnen und Schüler können</w:t>
            </w:r>
          </w:p>
          <w:p w14:paraId="6BBB1911" w14:textId="77777777" w:rsidR="00C1515E" w:rsidRPr="0025684F" w:rsidRDefault="00C1515E" w:rsidP="00D15BB2">
            <w:pPr>
              <w:pStyle w:val="Listenabsatz"/>
              <w:numPr>
                <w:ilvl w:val="0"/>
                <w:numId w:val="17"/>
              </w:numPr>
              <w:suppressAutoHyphens/>
              <w:autoSpaceDN w:val="0"/>
              <w:spacing w:line="360" w:lineRule="auto"/>
              <w:ind w:left="357" w:hanging="357"/>
              <w:textAlignment w:val="baseline"/>
              <w:rPr>
                <w:rFonts w:eastAsia="MS PMincho" w:cs="Tahoma"/>
                <w:bCs/>
                <w:kern w:val="3"/>
              </w:rPr>
            </w:pPr>
            <w:r w:rsidRPr="0025684F">
              <w:rPr>
                <w:rFonts w:eastAsia="MS PMincho" w:cs="Tahoma"/>
                <w:bCs/>
                <w:kern w:val="3"/>
              </w:rPr>
              <w:t>ziel- und ergebnisorientiert geeignete Medien nutzen (</w:t>
            </w:r>
            <w:r w:rsidRPr="0025684F">
              <w:rPr>
                <w:rFonts w:eastAsia="MS PMincho" w:cs="Tahoma"/>
                <w:bCs/>
                <w:i/>
                <w:kern w:val="3"/>
              </w:rPr>
              <w:t>Lernkompetenz</w:t>
            </w:r>
            <w:r w:rsidRPr="0025684F">
              <w:rPr>
                <w:rFonts w:eastAsia="MS PMincho" w:cs="Tahoma"/>
                <w:bCs/>
                <w:kern w:val="3"/>
              </w:rPr>
              <w:t>)</w:t>
            </w:r>
          </w:p>
          <w:p w14:paraId="1ADF6F44" w14:textId="77777777" w:rsidR="00C1515E" w:rsidRPr="0025684F" w:rsidRDefault="00C1515E" w:rsidP="00B61597">
            <w:pPr>
              <w:pStyle w:val="Listenabsatz"/>
              <w:numPr>
                <w:ilvl w:val="0"/>
                <w:numId w:val="17"/>
              </w:numPr>
              <w:suppressAutoHyphens/>
              <w:autoSpaceDN w:val="0"/>
              <w:spacing w:line="360" w:lineRule="auto"/>
              <w:textAlignment w:val="baseline"/>
              <w:rPr>
                <w:rFonts w:eastAsia="MS PMincho" w:cs="Tahoma"/>
                <w:bCs/>
                <w:kern w:val="3"/>
              </w:rPr>
            </w:pPr>
            <w:r w:rsidRPr="0025684F">
              <w:rPr>
                <w:rFonts w:eastAsia="MS PMincho" w:cs="Tahoma"/>
                <w:bCs/>
                <w:kern w:val="3"/>
              </w:rPr>
              <w:t>komplexe Aufgabenstellungen selbstständig analysieren Zusammenhänge erkunden sowie wesentliche und unwesentliche Informationen unterschieden und zielgerichtete Lösungsmöglichkeiten entwickeln (</w:t>
            </w:r>
            <w:r w:rsidRPr="0025684F">
              <w:rPr>
                <w:rFonts w:eastAsia="MS PMincho" w:cs="Tahoma"/>
                <w:bCs/>
                <w:i/>
                <w:kern w:val="3"/>
              </w:rPr>
              <w:t>Problemlösekompetenz</w:t>
            </w:r>
            <w:r w:rsidRPr="0025684F">
              <w:rPr>
                <w:rFonts w:eastAsia="MS PMincho" w:cs="Tahoma"/>
                <w:bCs/>
                <w:kern w:val="3"/>
              </w:rPr>
              <w:t>)</w:t>
            </w:r>
          </w:p>
          <w:p w14:paraId="3A862FE3" w14:textId="77777777" w:rsidR="00C1515E" w:rsidRPr="0025684F" w:rsidRDefault="00C1515E" w:rsidP="00B61597">
            <w:pPr>
              <w:pStyle w:val="Listenabsatz"/>
              <w:numPr>
                <w:ilvl w:val="0"/>
                <w:numId w:val="17"/>
              </w:numPr>
              <w:suppressAutoHyphens/>
              <w:autoSpaceDN w:val="0"/>
              <w:spacing w:line="360" w:lineRule="auto"/>
              <w:textAlignment w:val="baseline"/>
              <w:rPr>
                <w:rFonts w:eastAsia="MS PMincho" w:cs="Tahoma"/>
                <w:bCs/>
                <w:kern w:val="3"/>
              </w:rPr>
            </w:pPr>
            <w:r w:rsidRPr="0025684F">
              <w:rPr>
                <w:rFonts w:eastAsia="MS PMincho" w:cs="Tahoma"/>
                <w:bCs/>
                <w:kern w:val="3"/>
              </w:rPr>
              <w:t>digitale Medien bedarfsgerecht, verantwortungsvoll, effektiv und kreativ einzusetzen. Im Umgang mit Medien Persönlichkeitsrechte anderer achten</w:t>
            </w:r>
          </w:p>
          <w:p w14:paraId="06156405" w14:textId="77777777" w:rsidR="00C1515E" w:rsidRPr="0025684F" w:rsidRDefault="00C1515E" w:rsidP="00B61597">
            <w:pPr>
              <w:pStyle w:val="Listenabsatz"/>
              <w:numPr>
                <w:ilvl w:val="0"/>
                <w:numId w:val="17"/>
              </w:numPr>
              <w:suppressAutoHyphens/>
              <w:autoSpaceDN w:val="0"/>
              <w:spacing w:line="360" w:lineRule="auto"/>
              <w:textAlignment w:val="baseline"/>
              <w:rPr>
                <w:rFonts w:eastAsia="MS PMincho" w:cs="Tahoma"/>
                <w:bCs/>
                <w:kern w:val="3"/>
              </w:rPr>
            </w:pPr>
            <w:r w:rsidRPr="0025684F">
              <w:rPr>
                <w:rFonts w:eastAsia="MS PMincho" w:cs="Tahoma"/>
                <w:bCs/>
                <w:kern w:val="3"/>
              </w:rPr>
              <w:t>unter Beachtung rechtlicher Vorgaben Medienprodukte in verschiedenen Formaten produzieren und präsentieren (</w:t>
            </w:r>
            <w:r w:rsidRPr="0025684F">
              <w:rPr>
                <w:rFonts w:eastAsia="MS PMincho" w:cs="Tahoma"/>
                <w:bCs/>
                <w:i/>
                <w:kern w:val="3"/>
              </w:rPr>
              <w:t>Medienkompetenz</w:t>
            </w:r>
            <w:r w:rsidRPr="0025684F">
              <w:rPr>
                <w:rFonts w:eastAsia="MS PMincho" w:cs="Tahoma"/>
                <w:bCs/>
                <w:kern w:val="3"/>
              </w:rPr>
              <w:t>)</w:t>
            </w:r>
          </w:p>
        </w:tc>
      </w:tr>
      <w:tr w:rsidR="00C1515E" w:rsidRPr="00DB6270" w14:paraId="7CEEC578" w14:textId="77777777" w:rsidTr="00D15BB2">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ADA835C" w14:textId="77777777" w:rsidR="00C1515E" w:rsidRPr="00ED0F03" w:rsidRDefault="00C1515E" w:rsidP="00ED0F03">
            <w:pPr>
              <w:suppressAutoHyphens/>
              <w:autoSpaceDN w:val="0"/>
              <w:spacing w:line="360" w:lineRule="auto"/>
              <w:textAlignment w:val="baseline"/>
              <w:rPr>
                <w:rFonts w:eastAsia="MS PMincho" w:cs="Tahoma"/>
                <w:bCs/>
                <w:kern w:val="3"/>
              </w:rPr>
            </w:pPr>
            <w:r w:rsidRPr="00ED0F03">
              <w:rPr>
                <w:rFonts w:eastAsia="MS PMincho" w:cs="Tahoma"/>
                <w:bCs/>
                <w:kern w:val="3"/>
              </w:rPr>
              <w:t>grundlegende Wissensbestände</w:t>
            </w:r>
          </w:p>
          <w:p w14:paraId="4BEE33D1" w14:textId="3FDA2491" w:rsidR="00C1515E" w:rsidRPr="002452ED" w:rsidRDefault="00C1515E" w:rsidP="00B61597">
            <w:pPr>
              <w:pStyle w:val="Listenabsatz"/>
              <w:numPr>
                <w:ilvl w:val="0"/>
                <w:numId w:val="17"/>
              </w:numPr>
              <w:suppressAutoHyphens/>
              <w:autoSpaceDN w:val="0"/>
              <w:spacing w:line="360" w:lineRule="auto"/>
              <w:textAlignment w:val="baseline"/>
              <w:rPr>
                <w:rFonts w:eastAsia="MS PMincho" w:cs="Tahoma"/>
                <w:kern w:val="3"/>
              </w:rPr>
            </w:pPr>
            <w:r w:rsidRPr="002452ED">
              <w:rPr>
                <w:rFonts w:eastAsia="MS PMincho" w:cs="Tahoma"/>
                <w:kern w:val="3"/>
              </w:rPr>
              <w:t xml:space="preserve">Mittel in der Auseinandersetzung (z. B. Sachdebatte, Inszenierung, Konsenssuche, Provokation, rhetorischen und moralischen Grenzüberschreitungen) Instrumentalisierungen von digitalen Medien und Werkzeugen (z. B. Fake News, </w:t>
            </w:r>
            <w:r w:rsidR="0014089F">
              <w:rPr>
                <w:rFonts w:eastAsia="MS PMincho" w:cs="Tahoma"/>
                <w:kern w:val="3"/>
              </w:rPr>
              <w:t>Hate-Speech</w:t>
            </w:r>
            <w:r w:rsidRPr="002452ED">
              <w:rPr>
                <w:rFonts w:eastAsia="MS PMincho" w:cs="Tahoma"/>
                <w:kern w:val="3"/>
              </w:rPr>
              <w:t>, Filterblasen, Echokammern, social bots, shitstorm)</w:t>
            </w:r>
          </w:p>
          <w:p w14:paraId="0C46B923" w14:textId="128736E0" w:rsidR="00C1515E" w:rsidRPr="002452ED" w:rsidRDefault="00C1515E" w:rsidP="00B61597">
            <w:pPr>
              <w:pStyle w:val="Listenabsatz"/>
              <w:numPr>
                <w:ilvl w:val="0"/>
                <w:numId w:val="17"/>
              </w:numPr>
              <w:suppressAutoHyphens/>
              <w:autoSpaceDN w:val="0"/>
              <w:spacing w:line="360" w:lineRule="auto"/>
              <w:textAlignment w:val="baseline"/>
              <w:rPr>
                <w:rFonts w:eastAsia="MS PMincho" w:cs="Tahoma"/>
                <w:kern w:val="3"/>
              </w:rPr>
            </w:pPr>
            <w:r w:rsidRPr="002452ED">
              <w:rPr>
                <w:rFonts w:eastAsia="MS PMincho" w:cs="Tahoma"/>
                <w:kern w:val="3"/>
              </w:rPr>
              <w:t>Spannungsfeld von Grundrechten (z. B. Meinungsfreiheit vs. Menschenwürde)</w:t>
            </w:r>
          </w:p>
          <w:p w14:paraId="10392FE3" w14:textId="77777777" w:rsidR="00C1515E" w:rsidRPr="002452ED" w:rsidRDefault="00C1515E" w:rsidP="00B61597">
            <w:pPr>
              <w:pStyle w:val="Listenabsatz"/>
              <w:numPr>
                <w:ilvl w:val="0"/>
                <w:numId w:val="17"/>
              </w:numPr>
              <w:suppressAutoHyphens/>
              <w:autoSpaceDN w:val="0"/>
              <w:spacing w:line="360" w:lineRule="auto"/>
              <w:textAlignment w:val="baseline"/>
              <w:rPr>
                <w:rFonts w:eastAsia="MS PMincho" w:cs="Tahoma"/>
                <w:kern w:val="3"/>
              </w:rPr>
            </w:pPr>
            <w:r w:rsidRPr="002452ED">
              <w:rPr>
                <w:rFonts w:eastAsia="MS PMincho" w:cs="Tahoma"/>
                <w:kern w:val="3"/>
              </w:rPr>
              <w:t>Regeln für Streit- und Debattenkultur</w:t>
            </w:r>
          </w:p>
        </w:tc>
      </w:tr>
      <w:tr w:rsidR="00ED0F03" w:rsidRPr="00ED0F03" w14:paraId="75467B73" w14:textId="77777777" w:rsidTr="00D15BB2">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F1A7AA9" w14:textId="664563E3" w:rsidR="00C1515E" w:rsidRPr="00ED0F03" w:rsidRDefault="00C1515E" w:rsidP="00ED0F03">
            <w:pPr>
              <w:suppressAutoHyphens/>
              <w:autoSpaceDN w:val="0"/>
              <w:spacing w:line="360" w:lineRule="auto"/>
              <w:textAlignment w:val="baseline"/>
              <w:rPr>
                <w:rFonts w:eastAsia="MS PMincho" w:cs="Tahoma"/>
                <w:kern w:val="3"/>
              </w:rPr>
            </w:pPr>
            <w:r w:rsidRPr="00ED0F03">
              <w:rPr>
                <w:rFonts w:eastAsia="MS PMincho" w:cs="Tahoma"/>
                <w:kern w:val="3"/>
              </w:rPr>
              <w:t>Beitrag zur Kompetenzentwicklung bis S</w:t>
            </w:r>
            <w:r w:rsidR="00250197">
              <w:rPr>
                <w:rFonts w:eastAsia="MS PMincho" w:cs="Tahoma"/>
                <w:kern w:val="3"/>
              </w:rPr>
              <w:t>chuljahrgang</w:t>
            </w:r>
            <w:r w:rsidRPr="00ED0F03">
              <w:rPr>
                <w:rFonts w:eastAsia="MS PMincho" w:cs="Tahoma"/>
                <w:kern w:val="3"/>
              </w:rPr>
              <w:t xml:space="preserve"> 10</w:t>
            </w:r>
          </w:p>
          <w:p w14:paraId="65E09F27" w14:textId="77777777" w:rsidR="00C1515E" w:rsidRPr="00ED0F03" w:rsidRDefault="00C1515E" w:rsidP="00B61597">
            <w:pPr>
              <w:pStyle w:val="Listenabsatz"/>
              <w:numPr>
                <w:ilvl w:val="0"/>
                <w:numId w:val="17"/>
              </w:numPr>
              <w:suppressAutoHyphens/>
              <w:autoSpaceDN w:val="0"/>
              <w:spacing w:line="360" w:lineRule="auto"/>
              <w:textAlignment w:val="baseline"/>
              <w:rPr>
                <w:rFonts w:eastAsia="MS PMincho" w:cs="Tahoma"/>
                <w:bCs/>
                <w:kern w:val="3"/>
                <w:u w:val="single"/>
              </w:rPr>
            </w:pPr>
            <w:r w:rsidRPr="00ED0F03">
              <w:rPr>
                <w:rFonts w:eastAsia="MS PMincho" w:cs="Tahoma"/>
                <w:kern w:val="3"/>
              </w:rPr>
              <w:t>Aspekte der Nachhaltigkeit (sozial, ökologisch und ökonomisch) mithilfe digitaler Quellen beurteilen</w:t>
            </w:r>
          </w:p>
        </w:tc>
      </w:tr>
    </w:tbl>
    <w:bookmarkEnd w:id="0"/>
    <w:p w14:paraId="0901DBEF" w14:textId="77777777" w:rsidR="003D7C0C" w:rsidRPr="00ED0F03" w:rsidRDefault="003D7C0C" w:rsidP="00ED0F03">
      <w:pPr>
        <w:pStyle w:val="berschrift3"/>
        <w:numPr>
          <w:ilvl w:val="0"/>
          <w:numId w:val="20"/>
        </w:numPr>
        <w:spacing w:after="0" w:line="360" w:lineRule="auto"/>
        <w:ind w:left="357" w:hanging="357"/>
        <w:rPr>
          <w:sz w:val="24"/>
          <w:szCs w:val="24"/>
        </w:rPr>
      </w:pPr>
      <w:r w:rsidRPr="00ED0F03">
        <w:rPr>
          <w:sz w:val="24"/>
          <w:szCs w:val="24"/>
        </w:rPr>
        <w:lastRenderedPageBreak/>
        <w:t>Anregungen und Hinweise zum unterrichtlichen Einsatz</w:t>
      </w:r>
    </w:p>
    <w:p w14:paraId="275F09A3" w14:textId="06A01C39" w:rsidR="006A716D" w:rsidRPr="00ED0F03" w:rsidRDefault="006A716D" w:rsidP="00B61597">
      <w:pPr>
        <w:pStyle w:val="Listenabsatz"/>
        <w:numPr>
          <w:ilvl w:val="0"/>
          <w:numId w:val="17"/>
        </w:numPr>
        <w:suppressAutoHyphens/>
        <w:autoSpaceDN w:val="0"/>
        <w:spacing w:line="360" w:lineRule="auto"/>
        <w:textAlignment w:val="baseline"/>
      </w:pPr>
      <w:r w:rsidRPr="00ED0F03">
        <w:t>Im Anschluss an die eigenen Erfahrungen mit Hass im Net</w:t>
      </w:r>
      <w:r w:rsidR="008E59B0" w:rsidRPr="00ED0F03">
        <w:t>z erarbeiten die</w:t>
      </w:r>
      <w:r w:rsidR="00110039">
        <w:t xml:space="preserve"> Schüler in diesem Teil (Zeitumf</w:t>
      </w:r>
      <w:r w:rsidR="008E59B0" w:rsidRPr="00ED0F03">
        <w:t>ang 3</w:t>
      </w:r>
      <w:r w:rsidR="00D15BB2">
        <w:t> </w:t>
      </w:r>
      <w:r w:rsidR="008E59B0" w:rsidRPr="00ED0F03">
        <w:t>x</w:t>
      </w:r>
      <w:r w:rsidR="00D15BB2">
        <w:t> </w:t>
      </w:r>
      <w:r w:rsidR="008E59B0" w:rsidRPr="00ED0F03">
        <w:t xml:space="preserve">45 Minuten) </w:t>
      </w:r>
      <w:r w:rsidRPr="00ED0F03">
        <w:t xml:space="preserve">die </w:t>
      </w:r>
      <w:r w:rsidR="00D97DF5" w:rsidRPr="00ED0F03">
        <w:t>Ursachen des</w:t>
      </w:r>
      <w:r w:rsidR="008E59B0" w:rsidRPr="00ED0F03">
        <w:t xml:space="preserve"> Problems und die unterschiedlichen Interessen</w:t>
      </w:r>
      <w:r w:rsidR="00110039">
        <w:t>.</w:t>
      </w:r>
    </w:p>
    <w:p w14:paraId="04017355" w14:textId="02C31B61" w:rsidR="006A716D" w:rsidRPr="00ED0F03" w:rsidRDefault="006A716D" w:rsidP="00B61597">
      <w:pPr>
        <w:pStyle w:val="Listenabsatz"/>
        <w:numPr>
          <w:ilvl w:val="0"/>
          <w:numId w:val="17"/>
        </w:numPr>
        <w:suppressAutoHyphens/>
        <w:autoSpaceDN w:val="0"/>
        <w:spacing w:line="360" w:lineRule="auto"/>
        <w:textAlignment w:val="baseline"/>
      </w:pPr>
      <w:r w:rsidRPr="00ED0F03">
        <w:t>Die Schüler arbeiten in Kleingruppen an unterschiedlichen Fragestellungen (s</w:t>
      </w:r>
      <w:r w:rsidR="00250197">
        <w:t>iehe</w:t>
      </w:r>
      <w:r w:rsidRPr="00ED0F03">
        <w:t xml:space="preserve"> Sequenzplan), um d</w:t>
      </w:r>
      <w:r w:rsidR="008E59B0" w:rsidRPr="00ED0F03">
        <w:t>as Problem m</w:t>
      </w:r>
      <w:r w:rsidRPr="00ED0F03">
        <w:t>öglichst vollständig abzubilden und zu analysieren</w:t>
      </w:r>
      <w:r w:rsidR="00110039">
        <w:t>.</w:t>
      </w:r>
    </w:p>
    <w:p w14:paraId="46B2316F" w14:textId="51768306" w:rsidR="00C006B3" w:rsidRPr="00ED0F03" w:rsidRDefault="006A716D" w:rsidP="00B61597">
      <w:pPr>
        <w:pStyle w:val="Listenabsatz"/>
        <w:numPr>
          <w:ilvl w:val="0"/>
          <w:numId w:val="17"/>
        </w:numPr>
        <w:suppressAutoHyphens/>
        <w:autoSpaceDN w:val="0"/>
        <w:spacing w:line="360" w:lineRule="auto"/>
        <w:textAlignment w:val="baseline"/>
      </w:pPr>
      <w:r w:rsidRPr="00ED0F03">
        <w:t xml:space="preserve">Es wird ein gemeinsames </w:t>
      </w:r>
      <w:r w:rsidR="000433D5" w:rsidRPr="00ED0F03">
        <w:t xml:space="preserve">digitales Plakat erstellt, welches </w:t>
      </w:r>
      <w:r w:rsidRPr="00ED0F03">
        <w:t>von allen Gruppenmitglied</w:t>
      </w:r>
      <w:r w:rsidR="000433D5" w:rsidRPr="00ED0F03">
        <w:t>ern bearbeitet wird</w:t>
      </w:r>
      <w:r w:rsidR="00110039">
        <w:t>.</w:t>
      </w:r>
    </w:p>
    <w:p w14:paraId="3D1F59F3" w14:textId="6993F601" w:rsidR="006A716D" w:rsidRPr="00ED0F03" w:rsidRDefault="006A716D" w:rsidP="00B61597">
      <w:pPr>
        <w:pStyle w:val="Listenabsatz"/>
        <w:numPr>
          <w:ilvl w:val="0"/>
          <w:numId w:val="17"/>
        </w:numPr>
        <w:suppressAutoHyphens/>
        <w:autoSpaceDN w:val="0"/>
        <w:spacing w:line="360" w:lineRule="auto"/>
        <w:textAlignment w:val="baseline"/>
      </w:pPr>
      <w:r w:rsidRPr="00ED0F03">
        <w:t>In der ersten Stunde werden zu Beginn Möglichkeiten zum kollaborativen Arbeiten aufgezeigt, um den Schülern den Einstieg zu erleichtern</w:t>
      </w:r>
      <w:r w:rsidR="00110039">
        <w:t>.</w:t>
      </w:r>
    </w:p>
    <w:p w14:paraId="76CA84F5" w14:textId="4B1FC393" w:rsidR="006A716D" w:rsidRPr="00ED0F03" w:rsidRDefault="000433D5" w:rsidP="00B61597">
      <w:pPr>
        <w:pStyle w:val="Listenabsatz"/>
        <w:numPr>
          <w:ilvl w:val="0"/>
          <w:numId w:val="17"/>
        </w:numPr>
        <w:suppressAutoHyphens/>
        <w:autoSpaceDN w:val="0"/>
        <w:spacing w:line="360" w:lineRule="auto"/>
        <w:textAlignment w:val="baseline"/>
      </w:pPr>
      <w:r w:rsidRPr="00ED0F03">
        <w:t>Dem Thema entsprechen</w:t>
      </w:r>
      <w:r w:rsidR="008E59B0" w:rsidRPr="00ED0F03">
        <w:t>d</w:t>
      </w:r>
      <w:r w:rsidRPr="00ED0F03">
        <w:t xml:space="preserve"> wird</w:t>
      </w:r>
      <w:r w:rsidR="006A716D" w:rsidRPr="00ED0F03">
        <w:t xml:space="preserve"> vorrangig das Internet </w:t>
      </w:r>
      <w:r w:rsidRPr="00ED0F03">
        <w:t>zur Recherche genutzt</w:t>
      </w:r>
      <w:r w:rsidR="00110039">
        <w:t>.</w:t>
      </w:r>
    </w:p>
    <w:p w14:paraId="2156A6EB" w14:textId="7AA8D08B" w:rsidR="0001410E" w:rsidRPr="00ED0F03" w:rsidRDefault="0001410E" w:rsidP="00B61597">
      <w:pPr>
        <w:pStyle w:val="Listenabsatz"/>
        <w:numPr>
          <w:ilvl w:val="0"/>
          <w:numId w:val="17"/>
        </w:numPr>
        <w:suppressAutoHyphens/>
        <w:autoSpaceDN w:val="0"/>
        <w:spacing w:line="360" w:lineRule="auto"/>
        <w:textAlignment w:val="baseline"/>
      </w:pPr>
      <w:bookmarkStart w:id="1" w:name="_Zeitliche_Struktur_im"/>
      <w:bookmarkEnd w:id="1"/>
      <w:r w:rsidRPr="00ED0F03">
        <w:t xml:space="preserve"> Die Schüler müssen ihre Rechercheergebnisse zügig übertragen und dabei sowohl Inhalt als auch </w:t>
      </w:r>
      <w:r w:rsidR="009A33C2" w:rsidRPr="00ED0F03">
        <w:t>Layout miteinander verbinden (</w:t>
      </w:r>
      <w:r w:rsidR="00FF0D57" w:rsidRPr="00ED0F03">
        <w:t>s. Anwendungen im Anhang</w:t>
      </w:r>
      <w:r w:rsidRPr="00ED0F03">
        <w:t>)</w:t>
      </w:r>
      <w:r w:rsidR="00110039">
        <w:t>.</w:t>
      </w:r>
    </w:p>
    <w:p w14:paraId="195A7DD3" w14:textId="5FF8C373" w:rsidR="0001410E" w:rsidRPr="00ED0F03" w:rsidRDefault="0001410E" w:rsidP="00B61597">
      <w:pPr>
        <w:pStyle w:val="Listenabsatz"/>
        <w:numPr>
          <w:ilvl w:val="0"/>
          <w:numId w:val="17"/>
        </w:numPr>
        <w:suppressAutoHyphens/>
        <w:autoSpaceDN w:val="0"/>
        <w:spacing w:line="360" w:lineRule="auto"/>
        <w:textAlignment w:val="baseline"/>
      </w:pPr>
      <w:r w:rsidRPr="00ED0F03">
        <w:t>Bei der Präsentationsphase werden die zugeteilten Fragen beantwortet und die Mitschüler übernehmen die Arbeitsergebnisse</w:t>
      </w:r>
      <w:r w:rsidR="00110039">
        <w:t>.</w:t>
      </w:r>
    </w:p>
    <w:p w14:paraId="0C737C2C" w14:textId="0DB31E86" w:rsidR="008E59B0" w:rsidRPr="00ED0F03" w:rsidRDefault="0001410E" w:rsidP="00B61597">
      <w:pPr>
        <w:pStyle w:val="Listenabsatz"/>
        <w:numPr>
          <w:ilvl w:val="0"/>
          <w:numId w:val="17"/>
        </w:numPr>
        <w:suppressAutoHyphens/>
        <w:autoSpaceDN w:val="0"/>
        <w:spacing w:line="360" w:lineRule="auto"/>
        <w:textAlignment w:val="baseline"/>
      </w:pPr>
      <w:r w:rsidRPr="00ED0F03">
        <w:t xml:space="preserve">Als Idealfall steht am Ende der Sequenz ein gemeinsames Dokument, welches alle Fragen beantwortet (s. Lösungsblatt bei der Anwendung </w:t>
      </w:r>
      <w:r w:rsidR="00806D8B" w:rsidRPr="00ED0F03">
        <w:t xml:space="preserve">von z. B. </w:t>
      </w:r>
      <w:r w:rsidRPr="00ED0F03">
        <w:t>Popplet)</w:t>
      </w:r>
      <w:r w:rsidR="00110039">
        <w:t>.</w:t>
      </w:r>
    </w:p>
    <w:p w14:paraId="341E8E68" w14:textId="3AE79499" w:rsidR="008E59B0" w:rsidRPr="00110039" w:rsidRDefault="008E59B0" w:rsidP="00110039">
      <w:pPr>
        <w:pStyle w:val="Listenabsatz"/>
        <w:numPr>
          <w:ilvl w:val="0"/>
          <w:numId w:val="17"/>
        </w:numPr>
        <w:suppressAutoHyphens/>
        <w:autoSpaceDN w:val="0"/>
        <w:spacing w:line="360" w:lineRule="auto"/>
        <w:textAlignment w:val="baseline"/>
        <w:sectPr w:rsidR="008E59B0" w:rsidRPr="00110039" w:rsidSect="00DE72DA">
          <w:headerReference w:type="default" r:id="rId8"/>
          <w:footerReference w:type="default" r:id="rId9"/>
          <w:pgSz w:w="11906" w:h="16838" w:code="9"/>
          <w:pgMar w:top="1588" w:right="1134" w:bottom="1247" w:left="1134" w:header="964" w:footer="851" w:gutter="0"/>
          <w:cols w:space="708"/>
          <w:docGrid w:linePitch="360"/>
        </w:sectPr>
      </w:pPr>
      <w:r w:rsidRPr="00ED0F03">
        <w:t>Die Lehrkraft kann die vier einzelnen Dokumente zu einem zusammenfügen und ggf. den Schülern in unterschiedliche</w:t>
      </w:r>
      <w:r w:rsidR="00110039">
        <w:t>n Formaten zur Verfügung stellen.</w:t>
      </w:r>
    </w:p>
    <w:p w14:paraId="538BA8D4" w14:textId="77777777" w:rsidR="0075343B" w:rsidRPr="006B3D4E" w:rsidRDefault="0075343B" w:rsidP="00D15BB2">
      <w:pPr>
        <w:pStyle w:val="berschrift3"/>
        <w:spacing w:before="120" w:after="0" w:line="360" w:lineRule="auto"/>
      </w:pPr>
      <w:r w:rsidRPr="006B3D4E">
        <w:lastRenderedPageBreak/>
        <w:t>Zeitliche Struktur</w:t>
      </w:r>
      <w:r w:rsidR="00373021" w:rsidRPr="006B3D4E">
        <w:t xml:space="preserve"> im Überblick</w:t>
      </w:r>
      <w:r w:rsidRPr="006B3D4E">
        <w:t xml:space="preserve"> </w:t>
      </w: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662"/>
        <w:gridCol w:w="1762"/>
        <w:gridCol w:w="2660"/>
      </w:tblGrid>
      <w:tr w:rsidR="006B01D5" w:rsidRPr="002D4E0F" w14:paraId="7A11B278" w14:textId="77777777" w:rsidTr="00F36173">
        <w:trPr>
          <w:trHeight w:val="850"/>
        </w:trPr>
        <w:tc>
          <w:tcPr>
            <w:tcW w:w="1413" w:type="dxa"/>
            <w:shd w:val="clear" w:color="auto" w:fill="auto"/>
          </w:tcPr>
          <w:p w14:paraId="047468D2" w14:textId="220C3BB4" w:rsidR="006B01D5" w:rsidRPr="00D15BB2" w:rsidRDefault="006B01D5" w:rsidP="00ED0F03">
            <w:pPr>
              <w:spacing w:after="200"/>
              <w:rPr>
                <w:rFonts w:eastAsia="Calibri" w:cs="Arial"/>
                <w:b/>
              </w:rPr>
            </w:pPr>
            <w:r w:rsidRPr="00D15BB2">
              <w:rPr>
                <w:rFonts w:eastAsia="Calibri" w:cs="Arial"/>
                <w:b/>
              </w:rPr>
              <w:t>Zeit</w:t>
            </w:r>
          </w:p>
        </w:tc>
        <w:tc>
          <w:tcPr>
            <w:tcW w:w="2126" w:type="dxa"/>
            <w:shd w:val="clear" w:color="auto" w:fill="auto"/>
          </w:tcPr>
          <w:p w14:paraId="00E5F7F7" w14:textId="30234CCA" w:rsidR="006B01D5" w:rsidRPr="00D15BB2" w:rsidRDefault="006B01D5" w:rsidP="00D15BB2">
            <w:pPr>
              <w:spacing w:after="120"/>
              <w:rPr>
                <w:rFonts w:eastAsia="Calibri" w:cs="Arial"/>
                <w:b/>
                <w:bCs/>
              </w:rPr>
            </w:pPr>
            <w:r w:rsidRPr="00D15BB2">
              <w:rPr>
                <w:rFonts w:eastAsia="Calibri" w:cs="Arial"/>
                <w:b/>
                <w:bCs/>
              </w:rPr>
              <w:t>Fachdidaktische Struktur/Phasen als Unterrichts</w:t>
            </w:r>
            <w:r w:rsidR="00D15BB2">
              <w:rPr>
                <w:rFonts w:eastAsia="Calibri" w:cs="Arial"/>
                <w:b/>
                <w:bCs/>
              </w:rPr>
              <w:softHyphen/>
            </w:r>
            <w:r w:rsidRPr="00D15BB2">
              <w:rPr>
                <w:rFonts w:eastAsia="Calibri" w:cs="Arial"/>
                <w:b/>
                <w:bCs/>
              </w:rPr>
              <w:t>schritte</w:t>
            </w:r>
            <w:r w:rsidRPr="00D15BB2">
              <w:rPr>
                <w:rFonts w:eastAsia="Calibri" w:cs="Arial"/>
              </w:rPr>
              <w:t xml:space="preserve"> </w:t>
            </w:r>
          </w:p>
        </w:tc>
        <w:tc>
          <w:tcPr>
            <w:tcW w:w="6662" w:type="dxa"/>
            <w:shd w:val="clear" w:color="auto" w:fill="auto"/>
          </w:tcPr>
          <w:p w14:paraId="116670A3" w14:textId="45282F9A" w:rsidR="006B01D5" w:rsidRPr="00046DAB" w:rsidRDefault="00D15BB2" w:rsidP="00046DAB">
            <w:pPr>
              <w:rPr>
                <w:rFonts w:eastAsia="Calibri" w:cs="Arial"/>
              </w:rPr>
            </w:pPr>
            <w:r w:rsidRPr="00046DAB">
              <w:rPr>
                <w:rFonts w:eastAsia="Calibri" w:cs="Arial"/>
              </w:rPr>
              <w:t>Inhaltliche Schwerpunktsetzung/</w:t>
            </w:r>
            <w:r w:rsidR="006B01D5" w:rsidRPr="00046DAB">
              <w:rPr>
                <w:rFonts w:eastAsia="Calibri" w:cs="Arial"/>
              </w:rPr>
              <w:t>konkrete (</w:t>
            </w:r>
            <w:r w:rsidR="006B01D5" w:rsidRPr="00046DAB">
              <w:rPr>
                <w:rFonts w:eastAsia="Calibri" w:cs="Arial"/>
                <w:b/>
                <w:bCs/>
              </w:rPr>
              <w:t>wörtliche)</w:t>
            </w:r>
            <w:r w:rsidR="006B01D5" w:rsidRPr="00046DAB">
              <w:rPr>
                <w:rFonts w:eastAsia="Calibri" w:cs="Arial"/>
              </w:rPr>
              <w:t xml:space="preserve"> </w:t>
            </w:r>
            <w:r w:rsidR="006B01D5" w:rsidRPr="00046DAB">
              <w:rPr>
                <w:rFonts w:eastAsia="Calibri" w:cs="Arial"/>
                <w:b/>
                <w:bCs/>
              </w:rPr>
              <w:t xml:space="preserve">Arbeitsaufträge </w:t>
            </w:r>
            <w:r w:rsidR="006B01D5" w:rsidRPr="00046DAB">
              <w:rPr>
                <w:rFonts w:eastAsia="Calibri" w:cs="Arial"/>
              </w:rPr>
              <w:t>bzw. Impulse/(vermutete) Unterrichtsergebnisse</w:t>
            </w:r>
          </w:p>
        </w:tc>
        <w:tc>
          <w:tcPr>
            <w:tcW w:w="1762" w:type="dxa"/>
            <w:shd w:val="clear" w:color="auto" w:fill="auto"/>
          </w:tcPr>
          <w:p w14:paraId="21FBCFA5" w14:textId="77777777" w:rsidR="006B01D5" w:rsidRPr="00D15BB2" w:rsidRDefault="006B01D5" w:rsidP="00F36173">
            <w:pPr>
              <w:spacing w:after="120"/>
              <w:rPr>
                <w:rFonts w:eastAsia="Calibri" w:cs="Arial"/>
                <w:b/>
              </w:rPr>
            </w:pPr>
            <w:r w:rsidRPr="00D15BB2">
              <w:rPr>
                <w:rFonts w:eastAsia="Calibri" w:cs="Arial"/>
                <w:b/>
              </w:rPr>
              <w:t>Arbeits- und Sozialformen</w:t>
            </w:r>
          </w:p>
        </w:tc>
        <w:tc>
          <w:tcPr>
            <w:tcW w:w="2660" w:type="dxa"/>
            <w:shd w:val="clear" w:color="auto" w:fill="auto"/>
          </w:tcPr>
          <w:p w14:paraId="5459B549" w14:textId="77777777" w:rsidR="006B01D5" w:rsidRPr="00D15BB2" w:rsidRDefault="006B01D5" w:rsidP="00F36173">
            <w:pPr>
              <w:rPr>
                <w:rFonts w:eastAsia="Calibri" w:cs="Arial"/>
                <w:b/>
              </w:rPr>
            </w:pPr>
            <w:r w:rsidRPr="00D15BB2">
              <w:rPr>
                <w:rFonts w:eastAsia="Calibri" w:cs="Arial"/>
                <w:b/>
              </w:rPr>
              <w:t>Medien/</w:t>
            </w:r>
          </w:p>
          <w:p w14:paraId="108C8687" w14:textId="77777777" w:rsidR="006B01D5" w:rsidRPr="00D15BB2" w:rsidRDefault="006B01D5" w:rsidP="00F36173">
            <w:pPr>
              <w:rPr>
                <w:rFonts w:eastAsia="Calibri" w:cs="Arial"/>
                <w:b/>
              </w:rPr>
            </w:pPr>
            <w:r w:rsidRPr="00D15BB2">
              <w:rPr>
                <w:rFonts w:eastAsia="Calibri" w:cs="Arial"/>
                <w:b/>
              </w:rPr>
              <w:t>Arbeitsmittel</w:t>
            </w:r>
          </w:p>
        </w:tc>
      </w:tr>
      <w:tr w:rsidR="006B01D5" w:rsidRPr="002D4E0F" w14:paraId="706D93D0" w14:textId="77777777" w:rsidTr="00F36173">
        <w:tc>
          <w:tcPr>
            <w:tcW w:w="1413" w:type="dxa"/>
            <w:shd w:val="clear" w:color="auto" w:fill="auto"/>
          </w:tcPr>
          <w:p w14:paraId="4508D457" w14:textId="1A10E02E" w:rsidR="006B01D5" w:rsidRPr="00D15BB2" w:rsidRDefault="006B01D5" w:rsidP="00046DAB">
            <w:pPr>
              <w:spacing w:after="200" w:line="360" w:lineRule="auto"/>
              <w:rPr>
                <w:rFonts w:eastAsia="Calibri" w:cs="Arial"/>
                <w:b/>
              </w:rPr>
            </w:pPr>
            <w:r w:rsidRPr="00D15BB2">
              <w:rPr>
                <w:rFonts w:eastAsia="Calibri" w:cs="Arial"/>
                <w:b/>
              </w:rPr>
              <w:t>vor der Stunde</w:t>
            </w:r>
          </w:p>
        </w:tc>
        <w:tc>
          <w:tcPr>
            <w:tcW w:w="2126" w:type="dxa"/>
            <w:shd w:val="clear" w:color="auto" w:fill="auto"/>
          </w:tcPr>
          <w:p w14:paraId="56586BFF" w14:textId="03AF7B40" w:rsidR="006B01D5" w:rsidRPr="00D15BB2" w:rsidRDefault="006B01D5" w:rsidP="00046DAB">
            <w:pPr>
              <w:spacing w:after="200" w:line="360" w:lineRule="auto"/>
              <w:rPr>
                <w:rFonts w:eastAsia="Calibri" w:cs="Arial"/>
              </w:rPr>
            </w:pPr>
            <w:r w:rsidRPr="00D15BB2">
              <w:rPr>
                <w:rFonts w:eastAsia="Calibri" w:cs="Arial"/>
              </w:rPr>
              <w:t>Vorbereitung</w:t>
            </w:r>
          </w:p>
        </w:tc>
        <w:tc>
          <w:tcPr>
            <w:tcW w:w="6662" w:type="dxa"/>
            <w:shd w:val="clear" w:color="auto" w:fill="auto"/>
          </w:tcPr>
          <w:p w14:paraId="7BCCA694" w14:textId="743F1A02" w:rsidR="006B01D5" w:rsidRPr="00D15BB2" w:rsidRDefault="006B01D5" w:rsidP="00046DAB">
            <w:pPr>
              <w:spacing w:after="120" w:line="360" w:lineRule="auto"/>
              <w:rPr>
                <w:rFonts w:eastAsia="Calibri" w:cs="Arial"/>
                <w:i/>
              </w:rPr>
            </w:pPr>
            <w:r w:rsidRPr="00D15BB2">
              <w:rPr>
                <w:rFonts w:eastAsia="Calibri" w:cs="Arial"/>
              </w:rPr>
              <w:t xml:space="preserve">Überschrift einblenden </w:t>
            </w:r>
            <w:r w:rsidRPr="00D15BB2">
              <w:rPr>
                <w:rFonts w:eastAsia="Calibri" w:cs="Arial"/>
                <w:i/>
              </w:rPr>
              <w:t xml:space="preserve">„Alles T(r)oll im Internet?- Wie erkenne ich </w:t>
            </w:r>
            <w:r w:rsidR="0014089F">
              <w:rPr>
                <w:rFonts w:eastAsia="Calibri" w:cs="Arial"/>
                <w:i/>
              </w:rPr>
              <w:t>Hate-Speech</w:t>
            </w:r>
            <w:r w:rsidRPr="00D15BB2">
              <w:rPr>
                <w:rFonts w:eastAsia="Calibri" w:cs="Arial"/>
                <w:i/>
              </w:rPr>
              <w:t xml:space="preserve"> im Internet, was kann ich dagegen tun?“</w:t>
            </w:r>
          </w:p>
        </w:tc>
        <w:tc>
          <w:tcPr>
            <w:tcW w:w="1762" w:type="dxa"/>
            <w:shd w:val="clear" w:color="auto" w:fill="auto"/>
          </w:tcPr>
          <w:p w14:paraId="751F7F30" w14:textId="77777777" w:rsidR="006B01D5" w:rsidRPr="00D15BB2" w:rsidRDefault="006B01D5" w:rsidP="00046DAB">
            <w:pPr>
              <w:spacing w:after="200" w:line="360" w:lineRule="auto"/>
              <w:rPr>
                <w:rFonts w:eastAsia="Calibri" w:cs="Arial"/>
                <w:b/>
              </w:rPr>
            </w:pPr>
          </w:p>
        </w:tc>
        <w:tc>
          <w:tcPr>
            <w:tcW w:w="2660" w:type="dxa"/>
            <w:shd w:val="clear" w:color="auto" w:fill="auto"/>
          </w:tcPr>
          <w:p w14:paraId="65F483B5" w14:textId="4BA42A32" w:rsidR="006B01D5" w:rsidRPr="00D15BB2" w:rsidRDefault="006B01D5" w:rsidP="00046DAB">
            <w:pPr>
              <w:spacing w:after="200" w:line="360" w:lineRule="auto"/>
              <w:rPr>
                <w:rFonts w:eastAsia="Calibri" w:cs="Arial"/>
              </w:rPr>
            </w:pPr>
            <w:r w:rsidRPr="00D15BB2">
              <w:rPr>
                <w:rFonts w:eastAsia="Calibri" w:cs="Arial"/>
              </w:rPr>
              <w:t>PC/Beamer oder interaktives Whiteboard</w:t>
            </w:r>
          </w:p>
        </w:tc>
      </w:tr>
      <w:tr w:rsidR="006B01D5" w:rsidRPr="002D4E0F" w14:paraId="671C2554" w14:textId="77777777" w:rsidTr="00F36173">
        <w:tc>
          <w:tcPr>
            <w:tcW w:w="1413" w:type="dxa"/>
            <w:shd w:val="clear" w:color="auto" w:fill="auto"/>
          </w:tcPr>
          <w:p w14:paraId="36CC8355" w14:textId="2A09CF19" w:rsidR="006B01D5" w:rsidRPr="00D15BB2" w:rsidRDefault="008E59B0" w:rsidP="00046DAB">
            <w:pPr>
              <w:spacing w:after="200" w:line="360" w:lineRule="auto"/>
              <w:rPr>
                <w:rFonts w:eastAsia="Calibri" w:cs="Arial"/>
                <w:b/>
              </w:rPr>
            </w:pPr>
            <w:r w:rsidRPr="00D15BB2">
              <w:rPr>
                <w:rFonts w:eastAsia="Calibri" w:cs="Arial"/>
                <w:b/>
              </w:rPr>
              <w:t>15</w:t>
            </w:r>
            <w:r w:rsidR="007944A4" w:rsidRPr="00D15BB2">
              <w:rPr>
                <w:rFonts w:eastAsia="Calibri" w:cs="Arial"/>
                <w:b/>
              </w:rPr>
              <w:t xml:space="preserve"> Minuten</w:t>
            </w:r>
          </w:p>
        </w:tc>
        <w:tc>
          <w:tcPr>
            <w:tcW w:w="2126" w:type="dxa"/>
            <w:shd w:val="clear" w:color="auto" w:fill="auto"/>
          </w:tcPr>
          <w:p w14:paraId="5ED71597" w14:textId="77777777" w:rsidR="006B01D5" w:rsidRPr="00D15BB2" w:rsidRDefault="006B01D5" w:rsidP="00046DAB">
            <w:pPr>
              <w:spacing w:after="200" w:line="360" w:lineRule="auto"/>
              <w:rPr>
                <w:rFonts w:eastAsia="Calibri" w:cs="Arial"/>
              </w:rPr>
            </w:pPr>
            <w:r w:rsidRPr="00D15BB2">
              <w:rPr>
                <w:rFonts w:eastAsia="Calibri" w:cs="Arial"/>
              </w:rPr>
              <w:t>Einstieg</w:t>
            </w:r>
          </w:p>
        </w:tc>
        <w:tc>
          <w:tcPr>
            <w:tcW w:w="6662" w:type="dxa"/>
            <w:shd w:val="clear" w:color="auto" w:fill="auto"/>
          </w:tcPr>
          <w:p w14:paraId="7C642728" w14:textId="77777777" w:rsidR="006B01D5" w:rsidRPr="00D15BB2" w:rsidRDefault="006B01D5" w:rsidP="00046DAB">
            <w:pPr>
              <w:spacing w:line="360" w:lineRule="auto"/>
              <w:rPr>
                <w:rFonts w:eastAsia="Calibri" w:cs="Arial"/>
              </w:rPr>
            </w:pPr>
            <w:r w:rsidRPr="00D15BB2">
              <w:rPr>
                <w:rFonts w:eastAsia="Calibri" w:cs="Arial"/>
              </w:rPr>
              <w:t>Begrüßung</w:t>
            </w:r>
          </w:p>
          <w:p w14:paraId="293F198D" w14:textId="1A9A3852" w:rsidR="006B01D5" w:rsidRPr="00D15BB2" w:rsidRDefault="006B01D5" w:rsidP="00046DAB">
            <w:pPr>
              <w:spacing w:line="360" w:lineRule="auto"/>
              <w:rPr>
                <w:rFonts w:eastAsia="Calibri" w:cs="Arial"/>
                <w:b/>
              </w:rPr>
            </w:pPr>
            <w:r w:rsidRPr="00D15BB2">
              <w:rPr>
                <w:rFonts w:eastAsia="Calibri" w:cs="Arial"/>
              </w:rPr>
              <w:t xml:space="preserve">Motivation: </w:t>
            </w:r>
            <w:r w:rsidR="00046DAB">
              <w:rPr>
                <w:rFonts w:eastAsia="Calibri" w:cs="Arial"/>
                <w:b/>
              </w:rPr>
              <w:t>„W</w:t>
            </w:r>
            <w:r w:rsidRPr="00D15BB2">
              <w:rPr>
                <w:rFonts w:eastAsia="Calibri" w:cs="Arial"/>
                <w:b/>
              </w:rPr>
              <w:t>ir wollen heute zusammen lernen, wie Hass im Internet funktioniert und was ihr dagegen tun könnt.“</w:t>
            </w:r>
          </w:p>
          <w:p w14:paraId="74C3FEFA" w14:textId="521446C4" w:rsidR="006B01D5" w:rsidRPr="00D15BB2" w:rsidRDefault="007944A4" w:rsidP="00046DAB">
            <w:pPr>
              <w:spacing w:line="360" w:lineRule="auto"/>
              <w:rPr>
                <w:rFonts w:eastAsia="Calibri" w:cs="Arial"/>
                <w:b/>
              </w:rPr>
            </w:pPr>
            <w:r w:rsidRPr="00D15BB2">
              <w:rPr>
                <w:rFonts w:eastAsia="Calibri" w:cs="Arial"/>
                <w:b/>
              </w:rPr>
              <w:t>„Fasse noch einmal zusammen, worum es in der letzten Stunde ging?</w:t>
            </w:r>
            <w:r w:rsidR="006B01D5" w:rsidRPr="00D15BB2">
              <w:rPr>
                <w:rFonts w:eastAsia="Calibri" w:cs="Arial"/>
                <w:b/>
              </w:rPr>
              <w:t>“</w:t>
            </w:r>
            <w:r w:rsidR="008E59B0" w:rsidRPr="00D15BB2">
              <w:rPr>
                <w:rFonts w:eastAsia="Calibri" w:cs="Arial"/>
                <w:b/>
              </w:rPr>
              <w:t xml:space="preserve"> </w:t>
            </w:r>
          </w:p>
          <w:p w14:paraId="1E19A4F9" w14:textId="419779D1" w:rsidR="006B01D5" w:rsidRPr="00D15BB2" w:rsidRDefault="008E59B0" w:rsidP="00046DAB">
            <w:pPr>
              <w:spacing w:line="360" w:lineRule="auto"/>
              <w:rPr>
                <w:rFonts w:eastAsia="Calibri" w:cs="Arial"/>
              </w:rPr>
            </w:pPr>
            <w:r w:rsidRPr="00D15BB2">
              <w:rPr>
                <w:rFonts w:eastAsia="Calibri" w:cs="Arial"/>
              </w:rPr>
              <w:t>L. liefert Beispiele von Äußerungen, wenn S</w:t>
            </w:r>
            <w:r w:rsidR="00D15BB2">
              <w:rPr>
                <w:rFonts w:eastAsia="Calibri" w:cs="Arial"/>
              </w:rPr>
              <w:t>chülerinnen und Schüler</w:t>
            </w:r>
            <w:r w:rsidRPr="00D15BB2">
              <w:rPr>
                <w:rFonts w:eastAsia="Calibri" w:cs="Arial"/>
              </w:rPr>
              <w:t xml:space="preserve"> keine finden.</w:t>
            </w:r>
          </w:p>
        </w:tc>
        <w:tc>
          <w:tcPr>
            <w:tcW w:w="1762" w:type="dxa"/>
            <w:shd w:val="clear" w:color="auto" w:fill="auto"/>
          </w:tcPr>
          <w:p w14:paraId="58DAAA84" w14:textId="77777777" w:rsidR="006B01D5" w:rsidRPr="00D15BB2" w:rsidRDefault="006B01D5" w:rsidP="00046DAB">
            <w:pPr>
              <w:spacing w:after="120" w:line="360" w:lineRule="auto"/>
              <w:rPr>
                <w:rFonts w:eastAsia="Calibri" w:cs="Arial"/>
                <w:b/>
              </w:rPr>
            </w:pPr>
            <w:r w:rsidRPr="00D15BB2">
              <w:rPr>
                <w:rFonts w:eastAsia="Calibri" w:cs="Arial"/>
                <w:b/>
              </w:rPr>
              <w:t>Plenum</w:t>
            </w:r>
          </w:p>
        </w:tc>
        <w:tc>
          <w:tcPr>
            <w:tcW w:w="2660" w:type="dxa"/>
            <w:shd w:val="clear" w:color="auto" w:fill="auto"/>
          </w:tcPr>
          <w:p w14:paraId="57CC5D6C" w14:textId="77777777" w:rsidR="006B01D5" w:rsidRPr="00D15BB2" w:rsidRDefault="006B01D5" w:rsidP="00046DAB">
            <w:pPr>
              <w:spacing w:line="360" w:lineRule="auto"/>
              <w:rPr>
                <w:rFonts w:eastAsia="Calibri" w:cs="Arial"/>
              </w:rPr>
            </w:pPr>
            <w:r w:rsidRPr="00D15BB2">
              <w:rPr>
                <w:rFonts w:eastAsia="Calibri" w:cs="Arial"/>
              </w:rPr>
              <w:t>Kartenabfrage digital mit oncoo oder analog</w:t>
            </w:r>
          </w:p>
          <w:p w14:paraId="790F9D8D" w14:textId="2A553ED9" w:rsidR="006B01D5" w:rsidRPr="00D15BB2" w:rsidRDefault="006B01D5" w:rsidP="00046DAB">
            <w:pPr>
              <w:spacing w:after="120" w:line="360" w:lineRule="auto"/>
              <w:rPr>
                <w:rFonts w:eastAsia="Calibri" w:cs="Arial"/>
              </w:rPr>
            </w:pPr>
            <w:r w:rsidRPr="00D15BB2">
              <w:rPr>
                <w:rFonts w:eastAsia="Calibri" w:cs="Arial"/>
              </w:rPr>
              <w:t>Beispiele s. Materialien</w:t>
            </w:r>
            <w:r w:rsidR="008E59B0" w:rsidRPr="00D15BB2">
              <w:rPr>
                <w:rFonts w:eastAsia="Calibri" w:cs="Arial"/>
              </w:rPr>
              <w:t>/Quellenan</w:t>
            </w:r>
            <w:r w:rsidR="00F36173">
              <w:rPr>
                <w:rFonts w:eastAsia="Calibri" w:cs="Arial"/>
              </w:rPr>
              <w:softHyphen/>
            </w:r>
            <w:r w:rsidR="008E59B0" w:rsidRPr="00D15BB2">
              <w:rPr>
                <w:rFonts w:eastAsia="Calibri" w:cs="Arial"/>
              </w:rPr>
              <w:t>gabe</w:t>
            </w:r>
            <w:r w:rsidRPr="00D15BB2">
              <w:rPr>
                <w:rFonts w:eastAsia="Calibri" w:cs="Arial"/>
              </w:rPr>
              <w:t xml:space="preserve">, um alle Richtungen von </w:t>
            </w:r>
            <w:r w:rsidR="0014089F">
              <w:rPr>
                <w:rFonts w:eastAsia="Calibri" w:cs="Arial"/>
              </w:rPr>
              <w:t>Hate-Speech</w:t>
            </w:r>
            <w:r w:rsidRPr="00D15BB2">
              <w:rPr>
                <w:rFonts w:eastAsia="Calibri" w:cs="Arial"/>
              </w:rPr>
              <w:t xml:space="preserve"> abzudecken</w:t>
            </w:r>
          </w:p>
        </w:tc>
      </w:tr>
      <w:tr w:rsidR="006B01D5" w:rsidRPr="002D4E0F" w14:paraId="3966509A" w14:textId="77777777" w:rsidTr="00F36173">
        <w:tc>
          <w:tcPr>
            <w:tcW w:w="1413" w:type="dxa"/>
            <w:shd w:val="clear" w:color="auto" w:fill="auto"/>
          </w:tcPr>
          <w:p w14:paraId="13E614C4" w14:textId="0C9421F0" w:rsidR="006B01D5" w:rsidRPr="00D15BB2" w:rsidRDefault="002D4E0F" w:rsidP="00046DAB">
            <w:pPr>
              <w:spacing w:after="200" w:line="336" w:lineRule="auto"/>
              <w:rPr>
                <w:rFonts w:eastAsia="Calibri" w:cs="Arial"/>
                <w:b/>
              </w:rPr>
            </w:pPr>
            <w:r w:rsidRPr="00D15BB2">
              <w:rPr>
                <w:rFonts w:eastAsia="Calibri" w:cs="Arial"/>
                <w:b/>
              </w:rPr>
              <w:t>25</w:t>
            </w:r>
            <w:r w:rsidR="007944A4" w:rsidRPr="00D15BB2">
              <w:rPr>
                <w:rFonts w:eastAsia="Calibri" w:cs="Arial"/>
                <w:b/>
              </w:rPr>
              <w:t xml:space="preserve"> Minuten</w:t>
            </w:r>
          </w:p>
        </w:tc>
        <w:tc>
          <w:tcPr>
            <w:tcW w:w="2126" w:type="dxa"/>
            <w:shd w:val="clear" w:color="auto" w:fill="auto"/>
          </w:tcPr>
          <w:p w14:paraId="7CB753D4" w14:textId="6DF8FA85" w:rsidR="006B01D5" w:rsidRPr="00D15BB2" w:rsidRDefault="006B01D5" w:rsidP="00046DAB">
            <w:pPr>
              <w:spacing w:line="336" w:lineRule="auto"/>
              <w:rPr>
                <w:rFonts w:eastAsia="Calibri" w:cs="Arial"/>
              </w:rPr>
            </w:pPr>
            <w:r w:rsidRPr="00D15BB2">
              <w:rPr>
                <w:rFonts w:eastAsia="Calibri" w:cs="Arial"/>
              </w:rPr>
              <w:t>Vorbereitung Gruppenarbeits</w:t>
            </w:r>
            <w:r w:rsidR="00F36173">
              <w:rPr>
                <w:rFonts w:eastAsia="Calibri" w:cs="Arial"/>
              </w:rPr>
              <w:softHyphen/>
            </w:r>
            <w:r w:rsidRPr="00D15BB2">
              <w:rPr>
                <w:rFonts w:eastAsia="Calibri" w:cs="Arial"/>
              </w:rPr>
              <w:t>phase</w:t>
            </w:r>
          </w:p>
        </w:tc>
        <w:tc>
          <w:tcPr>
            <w:tcW w:w="6662" w:type="dxa"/>
            <w:shd w:val="clear" w:color="auto" w:fill="auto"/>
          </w:tcPr>
          <w:p w14:paraId="2017E7CD" w14:textId="77777777" w:rsidR="006B01D5" w:rsidRPr="00D15BB2" w:rsidRDefault="00E04A98" w:rsidP="00046DAB">
            <w:pPr>
              <w:spacing w:line="336" w:lineRule="auto"/>
              <w:rPr>
                <w:rFonts w:eastAsia="Calibri" w:cs="Arial"/>
              </w:rPr>
            </w:pPr>
            <w:r w:rsidRPr="00D15BB2">
              <w:rPr>
                <w:rFonts w:eastAsia="Calibri" w:cs="Arial"/>
              </w:rPr>
              <w:t>Lehrer bespricht Erwartung (gemeinsame und gekennzeichnete Arbeit an einem digitalen Plakat)</w:t>
            </w:r>
          </w:p>
          <w:p w14:paraId="502459A5" w14:textId="462918E7" w:rsidR="00E04A98" w:rsidRPr="00D15BB2" w:rsidRDefault="00E04A98" w:rsidP="00046DAB">
            <w:pPr>
              <w:pStyle w:val="Listenabsatz"/>
              <w:numPr>
                <w:ilvl w:val="0"/>
                <w:numId w:val="17"/>
              </w:numPr>
              <w:spacing w:line="336" w:lineRule="auto"/>
              <w:ind w:left="357" w:hanging="357"/>
              <w:contextualSpacing w:val="0"/>
              <w:rPr>
                <w:rFonts w:eastAsia="Calibri" w:cs="Arial"/>
              </w:rPr>
            </w:pPr>
            <w:r w:rsidRPr="00D15BB2">
              <w:rPr>
                <w:rFonts w:eastAsia="Calibri" w:cs="Arial"/>
              </w:rPr>
              <w:t>Vorstellung Funktionsweise M</w:t>
            </w:r>
            <w:r w:rsidR="0001410E" w:rsidRPr="00D15BB2">
              <w:rPr>
                <w:rFonts w:eastAsia="Calibri" w:cs="Arial"/>
              </w:rPr>
              <w:t>oodle oder andere</w:t>
            </w:r>
            <w:r w:rsidR="00110039">
              <w:rPr>
                <w:rFonts w:eastAsia="Calibri" w:cs="Arial"/>
              </w:rPr>
              <w:t xml:space="preserve"> genannte</w:t>
            </w:r>
            <w:r w:rsidRPr="00D15BB2">
              <w:rPr>
                <w:rFonts w:eastAsia="Calibri" w:cs="Arial"/>
              </w:rPr>
              <w:t xml:space="preserve"> Anwendungen</w:t>
            </w:r>
          </w:p>
          <w:p w14:paraId="1D8FF54C" w14:textId="71D427F2" w:rsidR="00E04A98" w:rsidRPr="00D15BB2" w:rsidRDefault="00E04A98" w:rsidP="00046DAB">
            <w:pPr>
              <w:pStyle w:val="Listenabsatz"/>
              <w:numPr>
                <w:ilvl w:val="0"/>
                <w:numId w:val="17"/>
              </w:numPr>
              <w:spacing w:line="336" w:lineRule="auto"/>
              <w:ind w:left="357" w:hanging="357"/>
              <w:contextualSpacing w:val="0"/>
              <w:rPr>
                <w:rFonts w:eastAsia="Calibri" w:cs="Arial"/>
              </w:rPr>
            </w:pPr>
            <w:r w:rsidRPr="00D15BB2">
              <w:rPr>
                <w:rFonts w:eastAsia="Calibri" w:cs="Arial"/>
              </w:rPr>
              <w:t>Hinweis auf arbeit</w:t>
            </w:r>
            <w:r w:rsidR="00110039">
              <w:rPr>
                <w:rFonts w:eastAsia="Calibri" w:cs="Arial"/>
              </w:rPr>
              <w:t>steilige Recherche und zügiges Ü</w:t>
            </w:r>
            <w:r w:rsidRPr="00D15BB2">
              <w:rPr>
                <w:rFonts w:eastAsia="Calibri" w:cs="Arial"/>
              </w:rPr>
              <w:t>bertragen in gemeinsames Dokument (bei schwächeren S</w:t>
            </w:r>
            <w:r w:rsidR="00250197">
              <w:rPr>
                <w:rFonts w:eastAsia="Calibri" w:cs="Arial"/>
              </w:rPr>
              <w:t xml:space="preserve">chülerinnen und Schülern </w:t>
            </w:r>
            <w:r w:rsidRPr="00D15BB2">
              <w:rPr>
                <w:rFonts w:eastAsia="Calibri" w:cs="Arial"/>
              </w:rPr>
              <w:t>kann ein vorstrukturiertes digitales Plakat helfen, da Zeit für Layout</w:t>
            </w:r>
            <w:r w:rsidR="00110039">
              <w:rPr>
                <w:rFonts w:eastAsia="Calibri" w:cs="Arial"/>
              </w:rPr>
              <w:t>-A</w:t>
            </w:r>
            <w:r w:rsidRPr="00D15BB2">
              <w:rPr>
                <w:rFonts w:eastAsia="Calibri" w:cs="Arial"/>
              </w:rPr>
              <w:t>rbeit gespart wird)</w:t>
            </w:r>
          </w:p>
          <w:p w14:paraId="36C21CBB" w14:textId="77777777" w:rsidR="00E04A98" w:rsidRPr="00D15BB2" w:rsidRDefault="00CE0E50" w:rsidP="00046DAB">
            <w:pPr>
              <w:pStyle w:val="Listenabsatz"/>
              <w:numPr>
                <w:ilvl w:val="0"/>
                <w:numId w:val="17"/>
              </w:numPr>
              <w:spacing w:line="336" w:lineRule="auto"/>
              <w:ind w:left="357" w:hanging="357"/>
              <w:contextualSpacing w:val="0"/>
              <w:rPr>
                <w:rFonts w:eastAsia="Calibri" w:cs="Arial"/>
              </w:rPr>
            </w:pPr>
            <w:r w:rsidRPr="00D15BB2">
              <w:rPr>
                <w:rFonts w:eastAsia="Calibri" w:cs="Arial"/>
              </w:rPr>
              <w:t>Quellenangabe nochmal explizit erwähnen</w:t>
            </w:r>
          </w:p>
        </w:tc>
        <w:tc>
          <w:tcPr>
            <w:tcW w:w="1762" w:type="dxa"/>
            <w:shd w:val="clear" w:color="auto" w:fill="auto"/>
          </w:tcPr>
          <w:p w14:paraId="4FD50DA5" w14:textId="77777777" w:rsidR="006B01D5" w:rsidRPr="00D15BB2" w:rsidRDefault="00EA4A4D" w:rsidP="00046DAB">
            <w:pPr>
              <w:spacing w:after="120" w:line="336" w:lineRule="auto"/>
              <w:rPr>
                <w:rFonts w:eastAsia="Calibri" w:cs="Arial"/>
                <w:b/>
              </w:rPr>
            </w:pPr>
            <w:r w:rsidRPr="00D15BB2">
              <w:rPr>
                <w:rFonts w:eastAsia="Calibri" w:cs="Arial"/>
                <w:b/>
              </w:rPr>
              <w:t>Plenum</w:t>
            </w:r>
          </w:p>
        </w:tc>
        <w:tc>
          <w:tcPr>
            <w:tcW w:w="2660" w:type="dxa"/>
            <w:shd w:val="clear" w:color="auto" w:fill="auto"/>
          </w:tcPr>
          <w:p w14:paraId="3B79595E" w14:textId="77777777" w:rsidR="006B01D5" w:rsidRPr="00D15BB2" w:rsidRDefault="00EA4A4D" w:rsidP="00046DAB">
            <w:pPr>
              <w:spacing w:line="336" w:lineRule="auto"/>
              <w:rPr>
                <w:rFonts w:eastAsia="Calibri" w:cs="Arial"/>
              </w:rPr>
            </w:pPr>
            <w:r w:rsidRPr="00D15BB2">
              <w:rPr>
                <w:rFonts w:eastAsia="Calibri" w:cs="Arial"/>
              </w:rPr>
              <w:t>Endgeräte der Schüler oder Computerkabinett der Schule</w:t>
            </w:r>
          </w:p>
        </w:tc>
      </w:tr>
      <w:tr w:rsidR="006B01D5" w:rsidRPr="002D4E0F" w14:paraId="5D486EB5" w14:textId="77777777" w:rsidTr="00F36173">
        <w:tc>
          <w:tcPr>
            <w:tcW w:w="1413" w:type="dxa"/>
            <w:shd w:val="clear" w:color="auto" w:fill="auto"/>
          </w:tcPr>
          <w:p w14:paraId="252EFB8A" w14:textId="7A279C1A" w:rsidR="006B01D5" w:rsidRPr="00D15BB2" w:rsidRDefault="002D4E0F" w:rsidP="00046DAB">
            <w:pPr>
              <w:spacing w:line="360" w:lineRule="auto"/>
              <w:rPr>
                <w:rFonts w:eastAsia="Calibri" w:cs="Arial"/>
                <w:b/>
              </w:rPr>
            </w:pPr>
            <w:r w:rsidRPr="00D15BB2">
              <w:rPr>
                <w:rFonts w:eastAsia="Calibri" w:cs="Arial"/>
                <w:b/>
              </w:rPr>
              <w:lastRenderedPageBreak/>
              <w:t xml:space="preserve">45 </w:t>
            </w:r>
            <w:r w:rsidR="007944A4" w:rsidRPr="00D15BB2">
              <w:rPr>
                <w:rFonts w:eastAsia="Calibri" w:cs="Arial"/>
                <w:b/>
              </w:rPr>
              <w:t>Min</w:t>
            </w:r>
            <w:r w:rsidR="00E04A98" w:rsidRPr="00D15BB2">
              <w:rPr>
                <w:rFonts w:eastAsia="Calibri" w:cs="Arial"/>
                <w:b/>
              </w:rPr>
              <w:t>u</w:t>
            </w:r>
            <w:r w:rsidR="007944A4" w:rsidRPr="00D15BB2">
              <w:rPr>
                <w:rFonts w:eastAsia="Calibri" w:cs="Arial"/>
                <w:b/>
              </w:rPr>
              <w:t>ten</w:t>
            </w:r>
          </w:p>
        </w:tc>
        <w:tc>
          <w:tcPr>
            <w:tcW w:w="2126" w:type="dxa"/>
            <w:shd w:val="clear" w:color="auto" w:fill="auto"/>
          </w:tcPr>
          <w:p w14:paraId="16749D93" w14:textId="77777777" w:rsidR="006B01D5" w:rsidRPr="00D15BB2" w:rsidRDefault="006B01D5" w:rsidP="00046DAB">
            <w:pPr>
              <w:spacing w:line="360" w:lineRule="auto"/>
              <w:rPr>
                <w:rFonts w:eastAsia="Calibri" w:cs="Arial"/>
              </w:rPr>
            </w:pPr>
            <w:r w:rsidRPr="00D15BB2">
              <w:rPr>
                <w:rFonts w:eastAsia="Calibri" w:cs="Arial"/>
              </w:rPr>
              <w:t>Arbeitsphase</w:t>
            </w:r>
            <w:r w:rsidR="00EA4A4D" w:rsidRPr="00D15BB2">
              <w:rPr>
                <w:rFonts w:eastAsia="Calibri" w:cs="Arial"/>
              </w:rPr>
              <w:t>/ Reflexion</w:t>
            </w:r>
          </w:p>
        </w:tc>
        <w:tc>
          <w:tcPr>
            <w:tcW w:w="6662" w:type="dxa"/>
            <w:shd w:val="clear" w:color="auto" w:fill="auto"/>
          </w:tcPr>
          <w:p w14:paraId="7C16D271" w14:textId="13F7F073" w:rsidR="00CE0E50" w:rsidRPr="00D15BB2" w:rsidRDefault="00CE0E50" w:rsidP="00046DAB">
            <w:pPr>
              <w:spacing w:line="360" w:lineRule="auto"/>
              <w:rPr>
                <w:rFonts w:eastAsia="Calibri" w:cs="Arial"/>
              </w:rPr>
            </w:pPr>
            <w:r w:rsidRPr="00D15BB2">
              <w:rPr>
                <w:rFonts w:eastAsia="Calibri" w:cs="Arial"/>
              </w:rPr>
              <w:t>L. agiert als Lernbegleiter und gibt</w:t>
            </w:r>
            <w:r w:rsidR="00110039">
              <w:rPr>
                <w:rFonts w:eastAsia="Calibri" w:cs="Arial"/>
              </w:rPr>
              <w:t>,</w:t>
            </w:r>
            <w:r w:rsidRPr="00D15BB2">
              <w:rPr>
                <w:rFonts w:eastAsia="Calibri" w:cs="Arial"/>
              </w:rPr>
              <w:t xml:space="preserve"> wenn notwendig</w:t>
            </w:r>
            <w:r w:rsidR="00110039">
              <w:rPr>
                <w:rFonts w:eastAsia="Calibri" w:cs="Arial"/>
              </w:rPr>
              <w:t>,</w:t>
            </w:r>
            <w:r w:rsidRPr="00D15BB2">
              <w:rPr>
                <w:rFonts w:eastAsia="Calibri" w:cs="Arial"/>
              </w:rPr>
              <w:t xml:space="preserve"> Hinweise auf hilfreiche Internetseiten (s. Literaturhinweise)</w:t>
            </w:r>
          </w:p>
          <w:p w14:paraId="129421BB" w14:textId="1BE04CA4" w:rsidR="00EA4A4D" w:rsidRPr="00D15BB2" w:rsidRDefault="006B01D5" w:rsidP="00046DAB">
            <w:pPr>
              <w:spacing w:line="360" w:lineRule="auto"/>
              <w:rPr>
                <w:rFonts w:eastAsia="Calibri" w:cs="Arial"/>
              </w:rPr>
            </w:pPr>
            <w:r w:rsidRPr="00D15BB2">
              <w:rPr>
                <w:rFonts w:eastAsia="Calibri" w:cs="Arial"/>
              </w:rPr>
              <w:t xml:space="preserve">L. beendet die Arbeitszeit und bittet </w:t>
            </w:r>
            <w:r w:rsidR="00EA4A4D" w:rsidRPr="00D15BB2">
              <w:rPr>
                <w:rFonts w:eastAsia="Calibri" w:cs="Arial"/>
              </w:rPr>
              <w:t>pro Gruppe ein Teammitglied</w:t>
            </w:r>
            <w:r w:rsidR="00110039">
              <w:rPr>
                <w:rFonts w:eastAsia="Calibri" w:cs="Arial"/>
              </w:rPr>
              <w:t>,</w:t>
            </w:r>
            <w:r w:rsidR="00EA4A4D" w:rsidRPr="00D15BB2">
              <w:rPr>
                <w:rFonts w:eastAsia="Calibri" w:cs="Arial"/>
              </w:rPr>
              <w:t xml:space="preserve"> einen kurzen Einblick in Arbeitsphase zu geben</w:t>
            </w:r>
          </w:p>
          <w:p w14:paraId="57DEACF8" w14:textId="4C580EE5" w:rsidR="00EA4A4D" w:rsidRPr="00D15BB2" w:rsidRDefault="00EA4A4D" w:rsidP="00046DAB">
            <w:pPr>
              <w:pStyle w:val="Listenabsatz"/>
              <w:numPr>
                <w:ilvl w:val="0"/>
                <w:numId w:val="17"/>
              </w:numPr>
              <w:spacing w:line="336" w:lineRule="auto"/>
              <w:ind w:left="357" w:hanging="357"/>
              <w:contextualSpacing w:val="0"/>
              <w:rPr>
                <w:rFonts w:eastAsia="Calibri" w:cs="Arial"/>
              </w:rPr>
            </w:pPr>
            <w:r w:rsidRPr="00D15BB2">
              <w:rPr>
                <w:rFonts w:eastAsia="Calibri" w:cs="Arial"/>
              </w:rPr>
              <w:t>Was ist gut gelungen/ Wobei gab es Probleme</w:t>
            </w:r>
            <w:r w:rsidR="00110039">
              <w:rPr>
                <w:rFonts w:eastAsia="Calibri" w:cs="Arial"/>
              </w:rPr>
              <w:t>?</w:t>
            </w:r>
          </w:p>
          <w:p w14:paraId="149E7C1D" w14:textId="77777777" w:rsidR="00EA4A4D" w:rsidRPr="00D15BB2" w:rsidRDefault="00EA4A4D" w:rsidP="00046DAB">
            <w:pPr>
              <w:pStyle w:val="Listenabsatz"/>
              <w:numPr>
                <w:ilvl w:val="0"/>
                <w:numId w:val="17"/>
              </w:numPr>
              <w:spacing w:line="336" w:lineRule="auto"/>
              <w:ind w:left="357" w:hanging="357"/>
              <w:contextualSpacing w:val="0"/>
              <w:rPr>
                <w:rFonts w:eastAsia="Calibri" w:cs="Arial"/>
              </w:rPr>
            </w:pPr>
            <w:r w:rsidRPr="00D15BB2">
              <w:rPr>
                <w:rFonts w:eastAsia="Calibri" w:cs="Arial"/>
              </w:rPr>
              <w:t>Konnten alle Fragen auf dem digitalen Plakat beantwortet werden?</w:t>
            </w:r>
          </w:p>
          <w:p w14:paraId="31045A1B" w14:textId="2D52B22C" w:rsidR="00E04A98" w:rsidRPr="00046DAB" w:rsidRDefault="00EA4A4D" w:rsidP="00046DAB">
            <w:pPr>
              <w:pStyle w:val="Listenabsatz"/>
              <w:numPr>
                <w:ilvl w:val="0"/>
                <w:numId w:val="17"/>
              </w:numPr>
              <w:spacing w:line="336" w:lineRule="auto"/>
              <w:ind w:left="357" w:hanging="357"/>
              <w:contextualSpacing w:val="0"/>
              <w:rPr>
                <w:rFonts w:eastAsia="Calibri" w:cs="Arial"/>
              </w:rPr>
            </w:pPr>
            <w:r w:rsidRPr="00D15BB2">
              <w:rPr>
                <w:rFonts w:eastAsia="Calibri" w:cs="Arial"/>
              </w:rPr>
              <w:t>Welche Aufgaben müssen im Distance-Learning ko</w:t>
            </w:r>
            <w:r w:rsidR="002D4E0F" w:rsidRPr="00D15BB2">
              <w:rPr>
                <w:rFonts w:eastAsia="Calibri" w:cs="Arial"/>
              </w:rPr>
              <w:t>o</w:t>
            </w:r>
            <w:r w:rsidRPr="00D15BB2">
              <w:rPr>
                <w:rFonts w:eastAsia="Calibri" w:cs="Arial"/>
              </w:rPr>
              <w:t>perativ beendet werden?</w:t>
            </w:r>
          </w:p>
          <w:p w14:paraId="0F0178EE" w14:textId="77EC13ED" w:rsidR="006B01D5" w:rsidRPr="00D15BB2" w:rsidRDefault="00E04A98" w:rsidP="00046DAB">
            <w:pPr>
              <w:spacing w:line="360" w:lineRule="auto"/>
              <w:rPr>
                <w:rFonts w:eastAsia="Calibri" w:cs="Arial"/>
              </w:rPr>
            </w:pPr>
            <w:r w:rsidRPr="00D15BB2">
              <w:rPr>
                <w:rFonts w:eastAsia="Calibri" w:cs="Arial"/>
              </w:rPr>
              <w:t>Zusenden der fertigen Präsentation zwei Tage vor der Unter</w:t>
            </w:r>
            <w:r w:rsidR="00046DAB">
              <w:rPr>
                <w:rFonts w:eastAsia="Calibri" w:cs="Arial"/>
              </w:rPr>
              <w:softHyphen/>
            </w:r>
            <w:r w:rsidR="00110039">
              <w:rPr>
                <w:rFonts w:eastAsia="Calibri" w:cs="Arial"/>
              </w:rPr>
              <w:t>richtsstunde</w:t>
            </w:r>
          </w:p>
        </w:tc>
        <w:tc>
          <w:tcPr>
            <w:tcW w:w="1762" w:type="dxa"/>
            <w:shd w:val="clear" w:color="auto" w:fill="auto"/>
          </w:tcPr>
          <w:p w14:paraId="46890200" w14:textId="77777777" w:rsidR="006B01D5" w:rsidRPr="00D15BB2" w:rsidRDefault="00EA4A4D" w:rsidP="00046DAB">
            <w:pPr>
              <w:spacing w:line="360" w:lineRule="auto"/>
              <w:rPr>
                <w:rFonts w:eastAsia="Calibri" w:cs="Arial"/>
                <w:b/>
              </w:rPr>
            </w:pPr>
            <w:r w:rsidRPr="00D15BB2">
              <w:rPr>
                <w:rFonts w:eastAsia="Calibri" w:cs="Arial"/>
                <w:b/>
              </w:rPr>
              <w:t>Gruppenarbeit</w:t>
            </w:r>
          </w:p>
        </w:tc>
        <w:tc>
          <w:tcPr>
            <w:tcW w:w="2660" w:type="dxa"/>
            <w:shd w:val="clear" w:color="auto" w:fill="auto"/>
          </w:tcPr>
          <w:p w14:paraId="111E950B" w14:textId="77777777" w:rsidR="006B01D5" w:rsidRPr="002D4E0F" w:rsidRDefault="006B01D5" w:rsidP="00046DAB">
            <w:pPr>
              <w:spacing w:after="200" w:line="360" w:lineRule="auto"/>
              <w:rPr>
                <w:rFonts w:eastAsia="Calibri" w:cs="Arial"/>
                <w:sz w:val="18"/>
                <w:szCs w:val="18"/>
              </w:rPr>
            </w:pPr>
          </w:p>
        </w:tc>
      </w:tr>
      <w:tr w:rsidR="006B01D5" w:rsidRPr="002D4E0F" w14:paraId="73908367" w14:textId="77777777" w:rsidTr="00F36173">
        <w:tc>
          <w:tcPr>
            <w:tcW w:w="1413" w:type="dxa"/>
            <w:shd w:val="clear" w:color="auto" w:fill="auto"/>
          </w:tcPr>
          <w:p w14:paraId="3ECBF9EF" w14:textId="385039DF" w:rsidR="006B01D5" w:rsidRPr="00046DAB" w:rsidRDefault="002D4E0F" w:rsidP="00046DAB">
            <w:pPr>
              <w:rPr>
                <w:rFonts w:eastAsia="Calibri" w:cs="Arial"/>
                <w:b/>
              </w:rPr>
            </w:pPr>
            <w:r w:rsidRPr="00046DAB">
              <w:rPr>
                <w:rFonts w:eastAsia="Calibri" w:cs="Arial"/>
                <w:b/>
              </w:rPr>
              <w:t xml:space="preserve">10 </w:t>
            </w:r>
            <w:r w:rsidR="00E04A98" w:rsidRPr="00046DAB">
              <w:rPr>
                <w:rFonts w:eastAsia="Calibri" w:cs="Arial"/>
                <w:b/>
              </w:rPr>
              <w:t>Minuten</w:t>
            </w:r>
          </w:p>
        </w:tc>
        <w:tc>
          <w:tcPr>
            <w:tcW w:w="2126" w:type="dxa"/>
            <w:shd w:val="clear" w:color="auto" w:fill="auto"/>
          </w:tcPr>
          <w:p w14:paraId="32401A0B" w14:textId="77777777" w:rsidR="006B01D5" w:rsidRPr="00046DAB" w:rsidRDefault="00E04A98" w:rsidP="00046DAB">
            <w:pPr>
              <w:rPr>
                <w:rFonts w:eastAsia="Calibri" w:cs="Arial"/>
              </w:rPr>
            </w:pPr>
            <w:r w:rsidRPr="00046DAB">
              <w:rPr>
                <w:rFonts w:eastAsia="Calibri" w:cs="Arial"/>
              </w:rPr>
              <w:t>Einstieg/ Vorbereitung Präsentation</w:t>
            </w:r>
          </w:p>
        </w:tc>
        <w:tc>
          <w:tcPr>
            <w:tcW w:w="6662" w:type="dxa"/>
            <w:shd w:val="clear" w:color="auto" w:fill="auto"/>
          </w:tcPr>
          <w:p w14:paraId="6033F821" w14:textId="7BB90928" w:rsidR="002D4E0F" w:rsidRPr="00046DAB" w:rsidRDefault="00E04A98" w:rsidP="00046DAB">
            <w:pPr>
              <w:pStyle w:val="Listenabsatz"/>
              <w:numPr>
                <w:ilvl w:val="0"/>
                <w:numId w:val="17"/>
              </w:numPr>
              <w:suppressAutoHyphens/>
              <w:autoSpaceDN w:val="0"/>
              <w:spacing w:line="360" w:lineRule="auto"/>
              <w:textAlignment w:val="baseline"/>
              <w:rPr>
                <w:rFonts w:eastAsia="Calibri" w:cs="Arial"/>
              </w:rPr>
            </w:pPr>
            <w:r w:rsidRPr="00046DAB">
              <w:rPr>
                <w:rFonts w:eastAsia="Calibri" w:cs="Arial"/>
              </w:rPr>
              <w:t xml:space="preserve">die </w:t>
            </w:r>
            <w:r w:rsidR="00110039">
              <w:rPr>
                <w:rFonts w:eastAsia="Calibri" w:cs="Arial"/>
              </w:rPr>
              <w:t xml:space="preserve">Präsentation vorbereiten; </w:t>
            </w:r>
            <w:r w:rsidRPr="00046DAB">
              <w:rPr>
                <w:rFonts w:eastAsia="Calibri" w:cs="Arial"/>
              </w:rPr>
              <w:t>absprechen</w:t>
            </w:r>
            <w:r w:rsidR="00110039">
              <w:rPr>
                <w:rFonts w:eastAsia="Calibri" w:cs="Arial"/>
              </w:rPr>
              <w:t>,</w:t>
            </w:r>
            <w:r w:rsidRPr="00046DAB">
              <w:rPr>
                <w:rFonts w:eastAsia="Calibri" w:cs="Arial"/>
              </w:rPr>
              <w:t xml:space="preserve"> welche Mitglieder welchen Inhalt übernehmen</w:t>
            </w:r>
          </w:p>
        </w:tc>
        <w:tc>
          <w:tcPr>
            <w:tcW w:w="1762" w:type="dxa"/>
            <w:shd w:val="clear" w:color="auto" w:fill="auto"/>
          </w:tcPr>
          <w:p w14:paraId="03ED2AB8" w14:textId="56AB031C" w:rsidR="006B01D5" w:rsidRPr="00046DAB" w:rsidRDefault="00E04A98" w:rsidP="00ED0F03">
            <w:pPr>
              <w:spacing w:after="200"/>
              <w:rPr>
                <w:rFonts w:eastAsia="Calibri" w:cs="Arial"/>
                <w:b/>
              </w:rPr>
            </w:pPr>
            <w:r w:rsidRPr="00046DAB">
              <w:rPr>
                <w:rFonts w:eastAsia="Calibri" w:cs="Arial"/>
                <w:b/>
              </w:rPr>
              <w:t>GA</w:t>
            </w:r>
          </w:p>
        </w:tc>
        <w:tc>
          <w:tcPr>
            <w:tcW w:w="2660" w:type="dxa"/>
            <w:shd w:val="clear" w:color="auto" w:fill="auto"/>
          </w:tcPr>
          <w:p w14:paraId="3C8C75D0" w14:textId="77777777" w:rsidR="006B01D5" w:rsidRPr="002D4E0F" w:rsidRDefault="006B01D5" w:rsidP="00ED0F03">
            <w:pPr>
              <w:spacing w:after="200"/>
              <w:rPr>
                <w:rFonts w:eastAsia="Calibri" w:cs="Arial"/>
                <w:b/>
                <w:sz w:val="18"/>
                <w:szCs w:val="18"/>
              </w:rPr>
            </w:pPr>
          </w:p>
        </w:tc>
      </w:tr>
      <w:tr w:rsidR="006B01D5" w:rsidRPr="002D4E0F" w14:paraId="03CA94E5" w14:textId="77777777" w:rsidTr="00F36173">
        <w:tc>
          <w:tcPr>
            <w:tcW w:w="1413" w:type="dxa"/>
            <w:shd w:val="clear" w:color="auto" w:fill="auto"/>
          </w:tcPr>
          <w:p w14:paraId="0A0DF444" w14:textId="1BD9A16E" w:rsidR="006B01D5" w:rsidRPr="00046DAB" w:rsidRDefault="002D4E0F" w:rsidP="00046DAB">
            <w:pPr>
              <w:spacing w:line="360" w:lineRule="auto"/>
              <w:jc w:val="both"/>
              <w:rPr>
                <w:rFonts w:eastAsia="Calibri" w:cs="Arial"/>
                <w:b/>
              </w:rPr>
            </w:pPr>
            <w:r w:rsidRPr="00046DAB">
              <w:rPr>
                <w:rFonts w:eastAsia="Calibri" w:cs="Arial"/>
                <w:b/>
              </w:rPr>
              <w:t xml:space="preserve">40 </w:t>
            </w:r>
            <w:r w:rsidR="00E04A98" w:rsidRPr="00046DAB">
              <w:rPr>
                <w:rFonts w:eastAsia="Calibri" w:cs="Arial"/>
                <w:b/>
              </w:rPr>
              <w:t>Minuten</w:t>
            </w:r>
          </w:p>
        </w:tc>
        <w:tc>
          <w:tcPr>
            <w:tcW w:w="2126" w:type="dxa"/>
            <w:shd w:val="clear" w:color="auto" w:fill="auto"/>
          </w:tcPr>
          <w:p w14:paraId="313FD80D" w14:textId="77777777" w:rsidR="00046DAB" w:rsidRDefault="002D4E0F" w:rsidP="00046DAB">
            <w:pPr>
              <w:spacing w:line="360" w:lineRule="auto"/>
              <w:jc w:val="both"/>
              <w:rPr>
                <w:rFonts w:eastAsia="Calibri" w:cs="Arial"/>
              </w:rPr>
            </w:pPr>
            <w:r w:rsidRPr="00046DAB">
              <w:rPr>
                <w:rFonts w:eastAsia="Calibri" w:cs="Arial"/>
              </w:rPr>
              <w:t>Präsentation/</w:t>
            </w:r>
          </w:p>
          <w:p w14:paraId="54609344" w14:textId="432D05AF" w:rsidR="006B01D5" w:rsidRPr="00046DAB" w:rsidRDefault="002D4E0F" w:rsidP="00046DAB">
            <w:pPr>
              <w:spacing w:line="360" w:lineRule="auto"/>
              <w:jc w:val="both"/>
              <w:rPr>
                <w:rFonts w:eastAsia="Calibri" w:cs="Arial"/>
              </w:rPr>
            </w:pPr>
            <w:r w:rsidRPr="00046DAB">
              <w:rPr>
                <w:rFonts w:eastAsia="Calibri" w:cs="Arial"/>
              </w:rPr>
              <w:t>Ergebnis</w:t>
            </w:r>
            <w:r w:rsidR="00E04A98" w:rsidRPr="00046DAB">
              <w:rPr>
                <w:rFonts w:eastAsia="Calibri" w:cs="Arial"/>
              </w:rPr>
              <w:t xml:space="preserve">sicherung </w:t>
            </w:r>
          </w:p>
        </w:tc>
        <w:tc>
          <w:tcPr>
            <w:tcW w:w="6662" w:type="dxa"/>
            <w:shd w:val="clear" w:color="auto" w:fill="auto"/>
          </w:tcPr>
          <w:p w14:paraId="17FE8B3F" w14:textId="77777777" w:rsidR="006B01D5" w:rsidRPr="00046DAB" w:rsidRDefault="00CE0E50" w:rsidP="00B61597">
            <w:pPr>
              <w:pStyle w:val="Listenabsatz"/>
              <w:numPr>
                <w:ilvl w:val="0"/>
                <w:numId w:val="17"/>
              </w:numPr>
              <w:suppressAutoHyphens/>
              <w:autoSpaceDN w:val="0"/>
              <w:spacing w:line="360" w:lineRule="auto"/>
              <w:textAlignment w:val="baseline"/>
              <w:rPr>
                <w:rFonts w:eastAsia="Calibri" w:cs="Arial"/>
              </w:rPr>
            </w:pPr>
            <w:r w:rsidRPr="00046DAB">
              <w:rPr>
                <w:rFonts w:eastAsia="Calibri" w:cs="Arial"/>
              </w:rPr>
              <w:t>inhaltliche Beantwortung aller Fragen</w:t>
            </w:r>
          </w:p>
          <w:p w14:paraId="1B30A6D0" w14:textId="77777777" w:rsidR="00CE0E50" w:rsidRPr="00046DAB" w:rsidRDefault="00CE0E50" w:rsidP="00B61597">
            <w:pPr>
              <w:pStyle w:val="Listenabsatz"/>
              <w:numPr>
                <w:ilvl w:val="0"/>
                <w:numId w:val="17"/>
              </w:numPr>
              <w:suppressAutoHyphens/>
              <w:autoSpaceDN w:val="0"/>
              <w:spacing w:line="360" w:lineRule="auto"/>
              <w:textAlignment w:val="baseline"/>
              <w:rPr>
                <w:rFonts w:eastAsia="Calibri" w:cs="Arial"/>
              </w:rPr>
            </w:pPr>
            <w:r w:rsidRPr="00046DAB">
              <w:rPr>
                <w:rFonts w:eastAsia="Calibri" w:cs="Arial"/>
              </w:rPr>
              <w:t>Zusammenarbeit aller Gruppenmitglieder sichtbar</w:t>
            </w:r>
          </w:p>
          <w:p w14:paraId="347C3282" w14:textId="77777777" w:rsidR="00CE0E50" w:rsidRPr="00046DAB" w:rsidRDefault="00CE0E50" w:rsidP="00B61597">
            <w:pPr>
              <w:pStyle w:val="Listenabsatz"/>
              <w:numPr>
                <w:ilvl w:val="0"/>
                <w:numId w:val="17"/>
              </w:numPr>
              <w:suppressAutoHyphens/>
              <w:autoSpaceDN w:val="0"/>
              <w:spacing w:line="360" w:lineRule="auto"/>
              <w:textAlignment w:val="baseline"/>
              <w:rPr>
                <w:rFonts w:eastAsia="Calibri" w:cs="Arial"/>
              </w:rPr>
            </w:pPr>
            <w:r w:rsidRPr="00046DAB">
              <w:rPr>
                <w:rFonts w:eastAsia="Calibri" w:cs="Arial"/>
              </w:rPr>
              <w:t>Layout/Quellenangabe</w:t>
            </w:r>
          </w:p>
          <w:p w14:paraId="08815A2E" w14:textId="77777777" w:rsidR="00110039" w:rsidRDefault="00CE0E50" w:rsidP="00110039">
            <w:pPr>
              <w:pStyle w:val="Listenabsatz"/>
              <w:numPr>
                <w:ilvl w:val="0"/>
                <w:numId w:val="17"/>
              </w:numPr>
              <w:suppressAutoHyphens/>
              <w:autoSpaceDN w:val="0"/>
              <w:spacing w:line="360" w:lineRule="auto"/>
              <w:textAlignment w:val="baseline"/>
              <w:rPr>
                <w:rFonts w:eastAsia="Calibri" w:cs="Arial"/>
              </w:rPr>
            </w:pPr>
            <w:r w:rsidRPr="00046DAB">
              <w:rPr>
                <w:rFonts w:eastAsia="Calibri" w:cs="Arial"/>
              </w:rPr>
              <w:t>mögliche inhaltliche Korrekturen oder Nachfragen an Gruppen</w:t>
            </w:r>
          </w:p>
          <w:p w14:paraId="771E7DBE" w14:textId="4436E1CD" w:rsidR="00CE0E50" w:rsidRPr="00110039" w:rsidRDefault="00CE0E50" w:rsidP="00110039">
            <w:pPr>
              <w:pStyle w:val="Listenabsatz"/>
              <w:numPr>
                <w:ilvl w:val="0"/>
                <w:numId w:val="17"/>
              </w:numPr>
              <w:suppressAutoHyphens/>
              <w:autoSpaceDN w:val="0"/>
              <w:spacing w:line="360" w:lineRule="auto"/>
              <w:textAlignment w:val="baseline"/>
              <w:rPr>
                <w:rFonts w:eastAsia="Calibri" w:cs="Arial"/>
              </w:rPr>
            </w:pPr>
            <w:r w:rsidRPr="00110039">
              <w:rPr>
                <w:rFonts w:eastAsia="Calibri" w:cs="Arial"/>
              </w:rPr>
              <w:t>Feedback an die Gruppen z</w:t>
            </w:r>
            <w:r w:rsidR="001C3E9C" w:rsidRPr="00110039">
              <w:rPr>
                <w:rFonts w:eastAsia="Calibri" w:cs="Arial"/>
              </w:rPr>
              <w:t>ur Arbeitsphase und kooperativem</w:t>
            </w:r>
            <w:r w:rsidRPr="00110039">
              <w:rPr>
                <w:rFonts w:eastAsia="Calibri" w:cs="Arial"/>
              </w:rPr>
              <w:t xml:space="preserve"> Arbeiten allgemein</w:t>
            </w:r>
          </w:p>
        </w:tc>
        <w:tc>
          <w:tcPr>
            <w:tcW w:w="1762" w:type="dxa"/>
            <w:shd w:val="clear" w:color="auto" w:fill="auto"/>
          </w:tcPr>
          <w:p w14:paraId="69F183DF" w14:textId="02BBACEE" w:rsidR="006B01D5" w:rsidRPr="00046DAB" w:rsidRDefault="00E04A98" w:rsidP="003A3C0F">
            <w:pPr>
              <w:spacing w:after="200" w:line="360" w:lineRule="auto"/>
              <w:jc w:val="both"/>
              <w:rPr>
                <w:rFonts w:eastAsia="Calibri" w:cs="Arial"/>
                <w:b/>
              </w:rPr>
            </w:pPr>
            <w:r w:rsidRPr="00046DAB">
              <w:rPr>
                <w:rFonts w:eastAsia="Calibri" w:cs="Arial"/>
                <w:b/>
              </w:rPr>
              <w:t>Plenum</w:t>
            </w:r>
          </w:p>
        </w:tc>
        <w:tc>
          <w:tcPr>
            <w:tcW w:w="2660" w:type="dxa"/>
            <w:shd w:val="clear" w:color="auto" w:fill="auto"/>
          </w:tcPr>
          <w:p w14:paraId="715CF34D" w14:textId="77777777" w:rsidR="006B01D5" w:rsidRPr="00046DAB" w:rsidRDefault="00CE0E50" w:rsidP="00046DAB">
            <w:pPr>
              <w:rPr>
                <w:rFonts w:eastAsia="Calibri" w:cs="Arial"/>
              </w:rPr>
            </w:pPr>
            <w:r w:rsidRPr="00046DAB">
              <w:rPr>
                <w:rFonts w:eastAsia="Calibri" w:cs="Arial"/>
              </w:rPr>
              <w:t>Whiteboard oder PC/Beamer</w:t>
            </w:r>
          </w:p>
          <w:p w14:paraId="15EEC364" w14:textId="786F0EC6" w:rsidR="00CE0E50" w:rsidRPr="002D4E0F" w:rsidRDefault="00095D0F" w:rsidP="00046DAB">
            <w:pPr>
              <w:rPr>
                <w:rFonts w:eastAsia="Calibri" w:cs="Arial"/>
                <w:sz w:val="18"/>
                <w:szCs w:val="18"/>
              </w:rPr>
            </w:pPr>
            <w:r w:rsidRPr="00046DAB">
              <w:rPr>
                <w:rFonts w:eastAsia="Calibri" w:cs="Arial"/>
              </w:rPr>
              <w:t>denkbar auch Galerie</w:t>
            </w:r>
            <w:r w:rsidR="00046DAB">
              <w:rPr>
                <w:rFonts w:eastAsia="Calibri" w:cs="Arial"/>
              </w:rPr>
              <w:softHyphen/>
            </w:r>
            <w:r w:rsidRPr="00046DAB">
              <w:rPr>
                <w:rFonts w:eastAsia="Calibri" w:cs="Arial"/>
              </w:rPr>
              <w:t>rund</w:t>
            </w:r>
            <w:r w:rsidR="00CE0E50" w:rsidRPr="00046DAB">
              <w:rPr>
                <w:rFonts w:eastAsia="Calibri" w:cs="Arial"/>
              </w:rPr>
              <w:t>gang</w:t>
            </w:r>
            <w:r w:rsidR="00110039">
              <w:rPr>
                <w:rFonts w:eastAsia="Calibri" w:cs="Arial"/>
              </w:rPr>
              <w:t>,</w:t>
            </w:r>
            <w:r w:rsidR="00CE0E50" w:rsidRPr="00046DAB">
              <w:rPr>
                <w:rFonts w:eastAsia="Calibri" w:cs="Arial"/>
              </w:rPr>
              <w:t xml:space="preserve"> wenn digitales Plakat als PDF zur Verfügung steht</w:t>
            </w:r>
          </w:p>
        </w:tc>
      </w:tr>
    </w:tbl>
    <w:p w14:paraId="0DBEC633" w14:textId="77777777" w:rsidR="006B01D5" w:rsidRPr="006B01D5" w:rsidRDefault="006B01D5" w:rsidP="003A3C0F">
      <w:pPr>
        <w:spacing w:line="360" w:lineRule="auto"/>
        <w:sectPr w:rsidR="006B01D5" w:rsidRPr="006B01D5" w:rsidSect="00480198">
          <w:pgSz w:w="16838" w:h="11906" w:orient="landscape" w:code="9"/>
          <w:pgMar w:top="1134" w:right="993" w:bottom="1134" w:left="1247" w:header="964" w:footer="851" w:gutter="0"/>
          <w:cols w:space="708"/>
          <w:docGrid w:linePitch="360"/>
        </w:sectPr>
      </w:pPr>
    </w:p>
    <w:p w14:paraId="6AC63E0F" w14:textId="5DCB5BC0" w:rsidR="0075343B" w:rsidRPr="00ED0F03" w:rsidRDefault="0075343B" w:rsidP="00046DAB">
      <w:pPr>
        <w:pStyle w:val="berschrift3"/>
        <w:numPr>
          <w:ilvl w:val="0"/>
          <w:numId w:val="20"/>
        </w:numPr>
        <w:spacing w:after="0" w:line="360" w:lineRule="auto"/>
        <w:ind w:left="357" w:hanging="357"/>
        <w:rPr>
          <w:color w:val="auto"/>
        </w:rPr>
      </w:pPr>
      <w:r w:rsidRPr="00ED0F03">
        <w:rPr>
          <w:color w:val="auto"/>
        </w:rPr>
        <w:t xml:space="preserve">Mögliche </w:t>
      </w:r>
      <w:r w:rsidR="002E4FE9" w:rsidRPr="00ED0F03">
        <w:rPr>
          <w:color w:val="auto"/>
        </w:rPr>
        <w:t>Herausforderungen</w:t>
      </w:r>
      <w:r w:rsidRPr="00ED0F03">
        <w:rPr>
          <w:color w:val="auto"/>
        </w:rPr>
        <w:t xml:space="preserve"> bei der Umsetzung</w:t>
      </w:r>
    </w:p>
    <w:p w14:paraId="5247B3BE" w14:textId="21CAA4DF" w:rsidR="005D51A7" w:rsidRPr="00ED0F03" w:rsidRDefault="00110039" w:rsidP="00B61597">
      <w:pPr>
        <w:pStyle w:val="Listenabsatz"/>
        <w:numPr>
          <w:ilvl w:val="0"/>
          <w:numId w:val="17"/>
        </w:numPr>
        <w:suppressAutoHyphens/>
        <w:autoSpaceDN w:val="0"/>
        <w:spacing w:line="360" w:lineRule="auto"/>
        <w:textAlignment w:val="baseline"/>
      </w:pPr>
      <w:r>
        <w:t>t</w:t>
      </w:r>
      <w:r w:rsidR="005D51A7" w:rsidRPr="00ED0F03">
        <w:t>echnische Ausstattung und Leitungsstabilität</w:t>
      </w:r>
      <w:r>
        <w:t xml:space="preserve"> für das kollaborative Arbeiten</w:t>
      </w:r>
    </w:p>
    <w:p w14:paraId="23C76840" w14:textId="54DDD3A4" w:rsidR="004B78FF" w:rsidRPr="00ED0F03" w:rsidRDefault="005D51A7" w:rsidP="00B61597">
      <w:pPr>
        <w:pStyle w:val="Listenabsatz"/>
        <w:numPr>
          <w:ilvl w:val="0"/>
          <w:numId w:val="17"/>
        </w:numPr>
        <w:suppressAutoHyphens/>
        <w:autoSpaceDN w:val="0"/>
        <w:spacing w:line="360" w:lineRule="auto"/>
        <w:textAlignment w:val="baseline"/>
      </w:pPr>
      <w:r w:rsidRPr="00ED0F03">
        <w:t>Die S</w:t>
      </w:r>
      <w:r w:rsidR="00046DAB">
        <w:t>chülerinnen und Schüler</w:t>
      </w:r>
      <w:r w:rsidRPr="00ED0F03">
        <w:t xml:space="preserve"> benötigen ein eige</w:t>
      </w:r>
      <w:r w:rsidR="00110039">
        <w:t>nes Endgerät, wenn die Arbeit zu H</w:t>
      </w:r>
      <w:r w:rsidRPr="00ED0F03">
        <w:t>ause beendet wird.</w:t>
      </w:r>
    </w:p>
    <w:p w14:paraId="33F72C21" w14:textId="0BBACF40" w:rsidR="006A716D" w:rsidRPr="00ED0F03" w:rsidRDefault="001C6687" w:rsidP="00B61597">
      <w:pPr>
        <w:pStyle w:val="Listenabsatz"/>
        <w:numPr>
          <w:ilvl w:val="0"/>
          <w:numId w:val="17"/>
        </w:numPr>
        <w:suppressAutoHyphens/>
        <w:autoSpaceDN w:val="0"/>
        <w:spacing w:line="360" w:lineRule="auto"/>
        <w:textAlignment w:val="baseline"/>
      </w:pPr>
      <w:r w:rsidRPr="00ED0F03">
        <w:t>Umgang mit unterschiedlichen Anwendungen ungewohnt und neuartig</w:t>
      </w:r>
      <w:r w:rsidR="00110039">
        <w:t>: H</w:t>
      </w:r>
      <w:r w:rsidR="005D51A7" w:rsidRPr="00ED0F03">
        <w:t>ier sollten einzelne Elemente schon mal genutzt oder ausprobiert worden sein.</w:t>
      </w:r>
    </w:p>
    <w:p w14:paraId="2C64AF67" w14:textId="2C80D380" w:rsidR="00214D99" w:rsidRPr="00ED0F03" w:rsidRDefault="001C6687" w:rsidP="00B61597">
      <w:pPr>
        <w:pStyle w:val="Listenabsatz"/>
        <w:numPr>
          <w:ilvl w:val="0"/>
          <w:numId w:val="17"/>
        </w:numPr>
        <w:suppressAutoHyphens/>
        <w:autoSpaceDN w:val="0"/>
        <w:spacing w:line="360" w:lineRule="auto"/>
        <w:textAlignment w:val="baseline"/>
      </w:pPr>
      <w:r w:rsidRPr="00ED0F03">
        <w:t>Schüler</w:t>
      </w:r>
      <w:r w:rsidR="00110039">
        <w:t>innen und Schüler</w:t>
      </w:r>
      <w:r w:rsidRPr="00ED0F03">
        <w:t xml:space="preserve"> nutzen nur oberflächlich das Internet und können die Echtheit und Fülle der Materialien im Internet nur zum Teil überblicken</w:t>
      </w:r>
      <w:r w:rsidR="005D51A7" w:rsidRPr="00ED0F03">
        <w:t>. Hier bedarf es gegebenenfalls der sensiblen und möglicherweise zeitintensive</w:t>
      </w:r>
      <w:r w:rsidR="00046DAB">
        <w:t>n</w:t>
      </w:r>
      <w:r w:rsidR="005D51A7" w:rsidRPr="00ED0F03">
        <w:t xml:space="preserve"> Begleitung im Rahmen der Schülerrecherche</w:t>
      </w:r>
      <w:r w:rsidR="00110039">
        <w:t>.</w:t>
      </w:r>
    </w:p>
    <w:p w14:paraId="2DA9CBD9" w14:textId="77777777" w:rsidR="009354B7" w:rsidRPr="00ED0F03" w:rsidRDefault="009354B7" w:rsidP="003A3C0F">
      <w:pPr>
        <w:spacing w:line="360" w:lineRule="auto"/>
        <w:jc w:val="both"/>
      </w:pPr>
    </w:p>
    <w:p w14:paraId="65FE1DF8" w14:textId="77777777" w:rsidR="0075343B" w:rsidRPr="00ED0F03" w:rsidRDefault="0075343B" w:rsidP="00ED0F03">
      <w:pPr>
        <w:pStyle w:val="berschrift3"/>
        <w:numPr>
          <w:ilvl w:val="0"/>
          <w:numId w:val="20"/>
        </w:numPr>
        <w:spacing w:after="0" w:line="360" w:lineRule="auto"/>
        <w:ind w:left="357" w:hanging="357"/>
        <w:rPr>
          <w:color w:val="auto"/>
        </w:rPr>
      </w:pPr>
      <w:r w:rsidRPr="00ED0F03">
        <w:rPr>
          <w:color w:val="auto"/>
          <w:sz w:val="24"/>
          <w:szCs w:val="24"/>
        </w:rPr>
        <w:t>Variationsmöglichkeiten</w:t>
      </w:r>
    </w:p>
    <w:p w14:paraId="60D0A0A3" w14:textId="05BD60A1" w:rsidR="005D51A7" w:rsidRPr="00ED0F03" w:rsidRDefault="001C6687" w:rsidP="00B61597">
      <w:pPr>
        <w:pStyle w:val="Listenabsatz"/>
        <w:numPr>
          <w:ilvl w:val="0"/>
          <w:numId w:val="17"/>
        </w:numPr>
        <w:suppressAutoHyphens/>
        <w:autoSpaceDN w:val="0"/>
        <w:spacing w:line="360" w:lineRule="auto"/>
        <w:textAlignment w:val="baseline"/>
      </w:pPr>
      <w:r w:rsidRPr="00ED0F03">
        <w:t>Da die Schüler</w:t>
      </w:r>
      <w:r w:rsidR="00110039">
        <w:t>innen und Schüler</w:t>
      </w:r>
      <w:r w:rsidRPr="00ED0F03">
        <w:t xml:space="preserve"> ein elektronisches Dokument</w:t>
      </w:r>
      <w:r w:rsidR="005D51A7" w:rsidRPr="00ED0F03">
        <w:t xml:space="preserve"> im Stil eines digitalen Plakats</w:t>
      </w:r>
      <w:r w:rsidRPr="00ED0F03">
        <w:t xml:space="preserve"> erstellen sollen, können sie </w:t>
      </w:r>
      <w:r w:rsidR="005D51A7" w:rsidRPr="00ED0F03">
        <w:t>von zu Hause weiterarbeiten</w:t>
      </w:r>
      <w:r w:rsidR="00EA1A12" w:rsidRPr="00ED0F03">
        <w:t xml:space="preserve"> </w:t>
      </w:r>
      <w:r w:rsidR="005D51A7" w:rsidRPr="00ED0F03">
        <w:t>(</w:t>
      </w:r>
      <w:r w:rsidR="00806D8B" w:rsidRPr="00ED0F03">
        <w:t>Distanzlernen</w:t>
      </w:r>
      <w:r w:rsidR="005D51A7" w:rsidRPr="00ED0F03">
        <w:t>)</w:t>
      </w:r>
      <w:r w:rsidR="00110039">
        <w:t>.</w:t>
      </w:r>
    </w:p>
    <w:p w14:paraId="3EAF7C7C" w14:textId="3EE1DD97" w:rsidR="009C0AD9" w:rsidRPr="00ED0F03" w:rsidRDefault="001C6687" w:rsidP="00B61597">
      <w:pPr>
        <w:pStyle w:val="Listenabsatz"/>
        <w:numPr>
          <w:ilvl w:val="0"/>
          <w:numId w:val="17"/>
        </w:numPr>
        <w:suppressAutoHyphens/>
        <w:autoSpaceDN w:val="0"/>
        <w:spacing w:line="360" w:lineRule="auto"/>
        <w:textAlignment w:val="baseline"/>
      </w:pPr>
      <w:r w:rsidRPr="00ED0F03">
        <w:t>Die Materialien M1-M4 ermöglichen eine Binnendifferenzierung und V</w:t>
      </w:r>
      <w:r w:rsidR="007B5F8E" w:rsidRPr="00ED0F03">
        <w:t xml:space="preserve">ereinfachung für </w:t>
      </w:r>
      <w:r w:rsidR="00046DAB">
        <w:t>S</w:t>
      </w:r>
      <w:r w:rsidRPr="00ED0F03">
        <w:t>chüler</w:t>
      </w:r>
      <w:r w:rsidR="00110039">
        <w:t>innen und Schüler</w:t>
      </w:r>
      <w:r w:rsidR="005D51A7" w:rsidRPr="00ED0F03">
        <w:t>, da die wesentlichen Argumente zur Beantwortung der Fragen genannt werden</w:t>
      </w:r>
      <w:r w:rsidR="00110039">
        <w:t>.</w:t>
      </w:r>
    </w:p>
    <w:p w14:paraId="6D4770C5" w14:textId="4939A645" w:rsidR="00CE0E50" w:rsidRPr="00ED0F03" w:rsidRDefault="00CE0E50" w:rsidP="00B61597">
      <w:pPr>
        <w:pStyle w:val="Listenabsatz"/>
        <w:numPr>
          <w:ilvl w:val="0"/>
          <w:numId w:val="17"/>
        </w:numPr>
        <w:suppressAutoHyphens/>
        <w:autoSpaceDN w:val="0"/>
        <w:spacing w:line="360" w:lineRule="auto"/>
        <w:textAlignment w:val="baseline"/>
      </w:pPr>
      <w:r w:rsidRPr="00ED0F03">
        <w:t>Kleingruppen mit Proble</w:t>
      </w:r>
      <w:r w:rsidR="00046DAB">
        <w:t>men bei der Erstellung kann ein</w:t>
      </w:r>
      <w:r w:rsidRPr="00ED0F03">
        <w:t xml:space="preserve"> vorgefertigtes digitales Plakat helfen, da sie sonst viel Zeit für Layout und Erscheinungsbild des Plakats verlieren</w:t>
      </w:r>
      <w:r w:rsidR="00110039">
        <w:t>.</w:t>
      </w:r>
    </w:p>
    <w:p w14:paraId="79DB249C" w14:textId="58D81368" w:rsidR="002D4E0F" w:rsidRPr="00ED0F03" w:rsidRDefault="002D4E0F" w:rsidP="00B61597">
      <w:pPr>
        <w:pStyle w:val="Listenabsatz"/>
        <w:numPr>
          <w:ilvl w:val="0"/>
          <w:numId w:val="17"/>
        </w:numPr>
        <w:suppressAutoHyphens/>
        <w:autoSpaceDN w:val="0"/>
        <w:spacing w:line="360" w:lineRule="auto"/>
        <w:textAlignment w:val="baseline"/>
        <w:rPr>
          <w:b/>
          <w:bCs/>
        </w:rPr>
      </w:pPr>
      <w:r w:rsidRPr="00ED0F03">
        <w:rPr>
          <w:bCs/>
        </w:rPr>
        <w:t xml:space="preserve">Wenn die örtlichen Gegebenheiten die digitale Recherche und Zusammenarbeit unmöglich machen, stellt </w:t>
      </w:r>
      <w:r w:rsidRPr="00ED0F03">
        <w:t xml:space="preserve">die Bundeszentrale für politische Bildung mit dem Angebot </w:t>
      </w:r>
      <w:r w:rsidR="00110039">
        <w:t xml:space="preserve">„Themenblätter im Unterricht“ </w:t>
      </w:r>
      <w:r w:rsidRPr="00ED0F03">
        <w:t>ein gutes Angebot zur Verfügung.</w:t>
      </w:r>
    </w:p>
    <w:p w14:paraId="00718E89" w14:textId="36D9DC6D" w:rsidR="002E4FE9" w:rsidRPr="00ED0F03" w:rsidRDefault="002E4FE9" w:rsidP="003A3C0F">
      <w:pPr>
        <w:spacing w:line="360" w:lineRule="auto"/>
      </w:pPr>
    </w:p>
    <w:p w14:paraId="057074FF" w14:textId="77777777" w:rsidR="009354B7" w:rsidRPr="00ED0F03" w:rsidRDefault="009354B7" w:rsidP="00ED0F03">
      <w:pPr>
        <w:pStyle w:val="berschrift3"/>
        <w:numPr>
          <w:ilvl w:val="0"/>
          <w:numId w:val="20"/>
        </w:numPr>
        <w:spacing w:after="0" w:line="360" w:lineRule="auto"/>
        <w:ind w:left="357" w:hanging="357"/>
        <w:rPr>
          <w:color w:val="auto"/>
          <w:sz w:val="24"/>
          <w:szCs w:val="24"/>
        </w:rPr>
      </w:pPr>
      <w:r w:rsidRPr="00ED0F03">
        <w:rPr>
          <w:color w:val="auto"/>
          <w:sz w:val="24"/>
          <w:szCs w:val="24"/>
        </w:rPr>
        <w:t>Lösungserwartung</w:t>
      </w:r>
    </w:p>
    <w:p w14:paraId="4645066F" w14:textId="3ACBCA89" w:rsidR="009354B7" w:rsidRPr="00ED0F03" w:rsidRDefault="001C6687" w:rsidP="00B61597">
      <w:pPr>
        <w:pStyle w:val="Listenabsatz"/>
        <w:numPr>
          <w:ilvl w:val="0"/>
          <w:numId w:val="17"/>
        </w:numPr>
        <w:suppressAutoHyphens/>
        <w:autoSpaceDN w:val="0"/>
        <w:spacing w:line="360" w:lineRule="auto"/>
        <w:textAlignment w:val="baseline"/>
      </w:pPr>
      <w:r w:rsidRPr="00ED0F03">
        <w:t>s</w:t>
      </w:r>
      <w:r w:rsidR="00250197">
        <w:t>iehe</w:t>
      </w:r>
      <w:r w:rsidR="00706F4D" w:rsidRPr="00ED0F03">
        <w:t xml:space="preserve"> </w:t>
      </w:r>
      <w:r w:rsidRPr="00ED0F03">
        <w:t>Lösungsblätter</w:t>
      </w:r>
    </w:p>
    <w:p w14:paraId="61149D76" w14:textId="77777777" w:rsidR="001C6687" w:rsidRPr="00ED0F03" w:rsidRDefault="00853EBD" w:rsidP="00B61597">
      <w:pPr>
        <w:pStyle w:val="Listenabsatz"/>
        <w:numPr>
          <w:ilvl w:val="0"/>
          <w:numId w:val="17"/>
        </w:numPr>
        <w:suppressAutoHyphens/>
        <w:autoSpaceDN w:val="0"/>
        <w:spacing w:line="360" w:lineRule="auto"/>
        <w:textAlignment w:val="baseline"/>
      </w:pPr>
      <w:r w:rsidRPr="00ED0F03">
        <w:t xml:space="preserve">unterschiedliche Varianten mit den </w:t>
      </w:r>
      <w:r w:rsidR="001C6687" w:rsidRPr="00ED0F03">
        <w:t>genannten Apps/Anwendungen</w:t>
      </w:r>
    </w:p>
    <w:p w14:paraId="72F90F2E" w14:textId="77777777" w:rsidR="002E4FE9" w:rsidRPr="00ED0F03" w:rsidRDefault="002E4FE9" w:rsidP="003A3C0F">
      <w:pPr>
        <w:spacing w:after="200" w:line="360" w:lineRule="auto"/>
      </w:pPr>
      <w:r w:rsidRPr="00ED0F03">
        <w:br w:type="page"/>
      </w:r>
    </w:p>
    <w:p w14:paraId="57C83FB6" w14:textId="77777777" w:rsidR="00B4363F" w:rsidRPr="00ED0F03" w:rsidRDefault="00B4363F" w:rsidP="003A3C0F">
      <w:pPr>
        <w:pStyle w:val="berschrift3"/>
        <w:numPr>
          <w:ilvl w:val="0"/>
          <w:numId w:val="20"/>
        </w:numPr>
        <w:spacing w:line="360" w:lineRule="auto"/>
        <w:rPr>
          <w:color w:val="auto"/>
        </w:rPr>
        <w:sectPr w:rsidR="00B4363F" w:rsidRPr="00ED0F03" w:rsidSect="00046DAB">
          <w:pgSz w:w="11906" w:h="16838" w:code="9"/>
          <w:pgMar w:top="1588" w:right="1134" w:bottom="1247" w:left="1134" w:header="964" w:footer="851" w:gutter="0"/>
          <w:cols w:space="708"/>
          <w:docGrid w:linePitch="360"/>
        </w:sectPr>
      </w:pPr>
    </w:p>
    <w:p w14:paraId="38410774" w14:textId="77777777" w:rsidR="0075343B" w:rsidRPr="00ED0F03" w:rsidRDefault="0075343B" w:rsidP="00ED0F03">
      <w:pPr>
        <w:pStyle w:val="berschrift3"/>
        <w:numPr>
          <w:ilvl w:val="0"/>
          <w:numId w:val="20"/>
        </w:numPr>
        <w:spacing w:after="0" w:line="360" w:lineRule="auto"/>
        <w:ind w:left="357" w:hanging="357"/>
        <w:rPr>
          <w:color w:val="auto"/>
          <w:sz w:val="24"/>
          <w:szCs w:val="24"/>
        </w:rPr>
      </w:pPr>
      <w:r w:rsidRPr="00ED0F03">
        <w:rPr>
          <w:color w:val="auto"/>
          <w:sz w:val="24"/>
          <w:szCs w:val="24"/>
        </w:rPr>
        <w:t>Weiterführende Hinweise</w:t>
      </w:r>
    </w:p>
    <w:p w14:paraId="565A91AD" w14:textId="20B4756A" w:rsidR="004B78FF" w:rsidRPr="00ED0F03" w:rsidRDefault="004B78FF" w:rsidP="00B61597">
      <w:pPr>
        <w:pStyle w:val="Listenabsatz"/>
        <w:numPr>
          <w:ilvl w:val="0"/>
          <w:numId w:val="17"/>
        </w:numPr>
        <w:suppressAutoHyphens/>
        <w:autoSpaceDN w:val="0"/>
        <w:spacing w:line="360" w:lineRule="auto"/>
        <w:textAlignment w:val="baseline"/>
        <w:rPr>
          <w:rFonts w:eastAsiaTheme="majorEastAsia" w:cstheme="majorBidi"/>
          <w:bCs/>
        </w:rPr>
      </w:pPr>
      <w:r w:rsidRPr="00ED0F03">
        <w:rPr>
          <w:rFonts w:eastAsiaTheme="majorEastAsia" w:cstheme="majorBidi"/>
          <w:bCs/>
        </w:rPr>
        <w:t>https://www.bpb.de/252396/w</w:t>
      </w:r>
      <w:r w:rsidR="009E52B6">
        <w:rPr>
          <w:rFonts w:eastAsiaTheme="majorEastAsia" w:cstheme="majorBidi"/>
          <w:bCs/>
        </w:rPr>
        <w:t>as-ist-</w:t>
      </w:r>
      <w:r w:rsidR="0014089F">
        <w:rPr>
          <w:rFonts w:eastAsiaTheme="majorEastAsia" w:cstheme="majorBidi"/>
          <w:bCs/>
        </w:rPr>
        <w:t>Hate-Speech</w:t>
      </w:r>
      <w:r w:rsidR="009E52B6">
        <w:rPr>
          <w:rFonts w:eastAsiaTheme="majorEastAsia" w:cstheme="majorBidi"/>
          <w:bCs/>
        </w:rPr>
        <w:t>#footnode1-1 (</w:t>
      </w:r>
      <w:r w:rsidRPr="00ED0F03">
        <w:rPr>
          <w:rFonts w:eastAsiaTheme="majorEastAsia" w:cstheme="majorBidi"/>
          <w:bCs/>
        </w:rPr>
        <w:t xml:space="preserve">Zugriff am </w:t>
      </w:r>
      <w:r w:rsidR="009E52B6">
        <w:rPr>
          <w:rFonts w:eastAsiaTheme="majorEastAsia" w:cstheme="majorBidi"/>
          <w:bCs/>
        </w:rPr>
        <w:t>14.01.2020)</w:t>
      </w:r>
    </w:p>
    <w:p w14:paraId="6B937E8D" w14:textId="33B76BD2" w:rsidR="00C92C94" w:rsidRPr="00ED0F03" w:rsidRDefault="004B78FF" w:rsidP="00B61597">
      <w:pPr>
        <w:pStyle w:val="Listenabsatz"/>
        <w:numPr>
          <w:ilvl w:val="0"/>
          <w:numId w:val="17"/>
        </w:numPr>
        <w:suppressAutoHyphens/>
        <w:autoSpaceDN w:val="0"/>
        <w:spacing w:line="360" w:lineRule="auto"/>
        <w:textAlignment w:val="baseline"/>
        <w:rPr>
          <w:rFonts w:eastAsiaTheme="majorEastAsia" w:cstheme="majorBidi"/>
          <w:bCs/>
        </w:rPr>
      </w:pPr>
      <w:r w:rsidRPr="00ED0F03">
        <w:rPr>
          <w:rFonts w:eastAsiaTheme="majorEastAsia" w:cstheme="majorBidi"/>
          <w:bCs/>
        </w:rPr>
        <w:t>https://www.ndr.de/fernsehen/sendungen/panorama_die_reporter</w:t>
      </w:r>
      <w:r w:rsidR="009E52B6">
        <w:rPr>
          <w:rFonts w:eastAsiaTheme="majorEastAsia" w:cstheme="majorBidi"/>
          <w:bCs/>
        </w:rPr>
        <w:t>/Die-Trolle,sendung524970.html (Zugriff am 20.02.2020)</w:t>
      </w:r>
    </w:p>
    <w:p w14:paraId="146AC5DC" w14:textId="4F4F906D" w:rsidR="004B78FF" w:rsidRPr="009E52B6" w:rsidRDefault="009E4A15" w:rsidP="000846ED">
      <w:pPr>
        <w:pStyle w:val="Listenabsatz"/>
        <w:numPr>
          <w:ilvl w:val="0"/>
          <w:numId w:val="17"/>
        </w:numPr>
        <w:suppressAutoHyphens/>
        <w:autoSpaceDN w:val="0"/>
        <w:spacing w:line="360" w:lineRule="auto"/>
        <w:textAlignment w:val="baseline"/>
        <w:rPr>
          <w:rFonts w:eastAsiaTheme="majorEastAsia" w:cstheme="majorBidi"/>
          <w:bCs/>
        </w:rPr>
      </w:pPr>
      <w:hyperlink r:id="rId10" w:history="1">
        <w:r w:rsidR="009E52B6" w:rsidRPr="009E52B6">
          <w:rPr>
            <w:rStyle w:val="Hyperlink"/>
            <w:rFonts w:eastAsiaTheme="majorEastAsia" w:cstheme="majorBidi"/>
            <w:bCs/>
          </w:rPr>
          <w:t>http://hd-respekt.de/pics/gmf-syndrom.png</w:t>
        </w:r>
      </w:hyperlink>
      <w:r w:rsidR="009E52B6" w:rsidRPr="009E52B6">
        <w:rPr>
          <w:rFonts w:eastAsiaTheme="majorEastAsia" w:cstheme="majorBidi"/>
          <w:bCs/>
        </w:rPr>
        <w:t xml:space="preserve"> (Zugriff am 07.03.2020)</w:t>
      </w:r>
    </w:p>
    <w:p w14:paraId="37B9A988" w14:textId="7D9580F5" w:rsidR="001B27AF" w:rsidRPr="00ED0F03" w:rsidRDefault="001B27AF" w:rsidP="00B61597">
      <w:pPr>
        <w:pStyle w:val="Listenabsatz"/>
        <w:numPr>
          <w:ilvl w:val="0"/>
          <w:numId w:val="17"/>
        </w:numPr>
        <w:suppressAutoHyphens/>
        <w:autoSpaceDN w:val="0"/>
        <w:spacing w:line="360" w:lineRule="auto"/>
        <w:textAlignment w:val="baseline"/>
        <w:rPr>
          <w:rFonts w:eastAsiaTheme="majorEastAsia" w:cstheme="majorBidi"/>
          <w:bCs/>
        </w:rPr>
      </w:pPr>
      <w:r w:rsidRPr="00ED0F03">
        <w:rPr>
          <w:rFonts w:eastAsiaTheme="majorEastAsia" w:cstheme="majorBidi"/>
          <w:bCs/>
        </w:rPr>
        <w:t xml:space="preserve">Hofmann, Andy Alexander: </w:t>
      </w:r>
      <w:r w:rsidR="0014089F">
        <w:rPr>
          <w:rFonts w:eastAsiaTheme="majorEastAsia" w:cstheme="majorBidi"/>
          <w:bCs/>
        </w:rPr>
        <w:t>Hate-Speech</w:t>
      </w:r>
      <w:r w:rsidRPr="00ED0F03">
        <w:rPr>
          <w:rFonts w:eastAsiaTheme="majorEastAsia" w:cstheme="majorBidi"/>
          <w:bCs/>
        </w:rPr>
        <w:t xml:space="preserve"> - Gruppenbezogene Menschenfeindlichkeit im Netz. Bundeszentrale für politische Bildung, Themenblätter im Unterricht Nr. 118, Bonn 2018.</w:t>
      </w:r>
    </w:p>
    <w:p w14:paraId="1ABC4B50" w14:textId="2D051B83" w:rsidR="004B78FF" w:rsidRPr="00ED0F03" w:rsidRDefault="009E52B6" w:rsidP="00B61597">
      <w:pPr>
        <w:pStyle w:val="Listenabsatz"/>
        <w:numPr>
          <w:ilvl w:val="0"/>
          <w:numId w:val="17"/>
        </w:numPr>
        <w:suppressAutoHyphens/>
        <w:autoSpaceDN w:val="0"/>
        <w:spacing w:line="360" w:lineRule="auto"/>
        <w:textAlignment w:val="baseline"/>
        <w:rPr>
          <w:rFonts w:eastAsiaTheme="majorEastAsia" w:cstheme="majorBidi"/>
          <w:bCs/>
        </w:rPr>
      </w:pPr>
      <w:r>
        <w:rPr>
          <w:rFonts w:eastAsiaTheme="majorEastAsia" w:cstheme="majorBidi"/>
          <w:bCs/>
        </w:rPr>
        <w:t>www.ichbinwaehlerisch.de (Zugriff am 22.02.20)</w:t>
      </w:r>
    </w:p>
    <w:p w14:paraId="44A1F7C8" w14:textId="673C2246" w:rsidR="004B78FF" w:rsidRPr="00ED0F03" w:rsidRDefault="004B78FF" w:rsidP="00B61597">
      <w:pPr>
        <w:pStyle w:val="Listenabsatz"/>
        <w:numPr>
          <w:ilvl w:val="0"/>
          <w:numId w:val="17"/>
        </w:numPr>
        <w:suppressAutoHyphens/>
        <w:autoSpaceDN w:val="0"/>
        <w:spacing w:line="360" w:lineRule="auto"/>
        <w:textAlignment w:val="baseline"/>
        <w:rPr>
          <w:rFonts w:eastAsiaTheme="majorEastAsia" w:cstheme="majorBidi"/>
          <w:bCs/>
        </w:rPr>
      </w:pPr>
      <w:r w:rsidRPr="00ED0F03">
        <w:rPr>
          <w:rFonts w:eastAsiaTheme="majorEastAsia" w:cstheme="majorBidi"/>
          <w:bCs/>
        </w:rPr>
        <w:t>www.no-</w:t>
      </w:r>
      <w:r w:rsidR="0014089F">
        <w:rPr>
          <w:rFonts w:eastAsiaTheme="majorEastAsia" w:cstheme="majorBidi"/>
          <w:bCs/>
        </w:rPr>
        <w:t>Hate-Speech</w:t>
      </w:r>
      <w:r w:rsidR="009E52B6">
        <w:rPr>
          <w:rFonts w:eastAsiaTheme="majorEastAsia" w:cstheme="majorBidi"/>
          <w:bCs/>
        </w:rPr>
        <w:t>.de (Zugriff am 02.03.20)</w:t>
      </w:r>
    </w:p>
    <w:p w14:paraId="7F56ED6D" w14:textId="77777777" w:rsidR="009E52B6" w:rsidRDefault="009E4A15" w:rsidP="00B61597">
      <w:pPr>
        <w:pStyle w:val="Listenabsatz"/>
        <w:numPr>
          <w:ilvl w:val="0"/>
          <w:numId w:val="17"/>
        </w:numPr>
        <w:suppressAutoHyphens/>
        <w:autoSpaceDN w:val="0"/>
        <w:spacing w:line="360" w:lineRule="auto"/>
        <w:textAlignment w:val="baseline"/>
        <w:rPr>
          <w:rFonts w:eastAsiaTheme="majorEastAsia" w:cstheme="majorBidi"/>
          <w:bCs/>
        </w:rPr>
      </w:pPr>
      <w:hyperlink r:id="rId11" w:history="1">
        <w:r w:rsidR="0065488C" w:rsidRPr="00ED0F03">
          <w:rPr>
            <w:rStyle w:val="Hyperlink"/>
            <w:rFonts w:eastAsiaTheme="majorEastAsia" w:cstheme="majorBidi"/>
            <w:bCs/>
            <w:color w:val="1F497D" w:themeColor="text2"/>
          </w:rPr>
          <w:t>https://www.hass-im-netz.info/themen/artikel/strategien-gegen-hass-im-netz</w:t>
        </w:r>
      </w:hyperlink>
      <w:r w:rsidR="0065488C" w:rsidRPr="00ED0F03">
        <w:rPr>
          <w:rFonts w:eastAsiaTheme="majorEastAsia" w:cstheme="majorBidi"/>
          <w:bCs/>
        </w:rPr>
        <w:t xml:space="preserve"> </w:t>
      </w:r>
    </w:p>
    <w:p w14:paraId="130A0234" w14:textId="1E7EBE4A" w:rsidR="004B78FF" w:rsidRPr="00ED0F03" w:rsidRDefault="009E52B6" w:rsidP="009E52B6">
      <w:pPr>
        <w:pStyle w:val="Listenabsatz"/>
        <w:suppressAutoHyphens/>
        <w:autoSpaceDN w:val="0"/>
        <w:spacing w:line="360" w:lineRule="auto"/>
        <w:ind w:left="360"/>
        <w:textAlignment w:val="baseline"/>
        <w:rPr>
          <w:rFonts w:eastAsiaTheme="majorEastAsia" w:cstheme="majorBidi"/>
          <w:bCs/>
        </w:rPr>
      </w:pPr>
      <w:r>
        <w:rPr>
          <w:rFonts w:eastAsiaTheme="majorEastAsia" w:cstheme="majorBidi"/>
          <w:bCs/>
        </w:rPr>
        <w:t>(Zugriff am 07.03.20)</w:t>
      </w:r>
    </w:p>
    <w:p w14:paraId="02032F9B" w14:textId="6DDE7CB0" w:rsidR="004B78FF" w:rsidRPr="00ED0F03" w:rsidRDefault="004B78FF" w:rsidP="00B61597">
      <w:pPr>
        <w:pStyle w:val="Listenabsatz"/>
        <w:numPr>
          <w:ilvl w:val="0"/>
          <w:numId w:val="17"/>
        </w:numPr>
        <w:suppressAutoHyphens/>
        <w:autoSpaceDN w:val="0"/>
        <w:spacing w:line="360" w:lineRule="auto"/>
        <w:textAlignment w:val="baseline"/>
        <w:rPr>
          <w:rFonts w:eastAsiaTheme="majorEastAsia" w:cstheme="majorBidi"/>
          <w:bCs/>
        </w:rPr>
      </w:pPr>
      <w:r w:rsidRPr="00ED0F03">
        <w:rPr>
          <w:rFonts w:eastAsiaTheme="majorEastAsia" w:cstheme="majorBidi"/>
          <w:bCs/>
        </w:rPr>
        <w:t xml:space="preserve">https://www.bmjv.de/SharedDocs/Gesetzgebungsverfahren/DE/Bekaempfung_Rechtsextremismus_Hasskriminalitaet.html </w:t>
      </w:r>
      <w:r w:rsidR="009E52B6">
        <w:rPr>
          <w:rFonts w:eastAsiaTheme="majorEastAsia" w:cstheme="majorBidi"/>
          <w:bCs/>
        </w:rPr>
        <w:t>(</w:t>
      </w:r>
      <w:r w:rsidR="00347F6F" w:rsidRPr="00ED0F03">
        <w:rPr>
          <w:rFonts w:eastAsiaTheme="majorEastAsia" w:cstheme="majorBidi"/>
          <w:bCs/>
        </w:rPr>
        <w:t>Zugriff am 28.03</w:t>
      </w:r>
      <w:r w:rsidR="009E52B6">
        <w:rPr>
          <w:rFonts w:eastAsiaTheme="majorEastAsia" w:cstheme="majorBidi"/>
          <w:bCs/>
        </w:rPr>
        <w:t>.20)</w:t>
      </w:r>
    </w:p>
    <w:p w14:paraId="3FE034B7" w14:textId="0117763B" w:rsidR="00741BB0" w:rsidRPr="009E52B6" w:rsidRDefault="00B4363F" w:rsidP="00BF3BD5">
      <w:pPr>
        <w:pStyle w:val="Listenabsatz"/>
        <w:numPr>
          <w:ilvl w:val="0"/>
          <w:numId w:val="17"/>
        </w:numPr>
        <w:suppressAutoHyphens/>
        <w:autoSpaceDN w:val="0"/>
        <w:spacing w:after="200" w:line="360" w:lineRule="auto"/>
        <w:textAlignment w:val="baseline"/>
        <w:rPr>
          <w:rFonts w:eastAsiaTheme="majorEastAsia" w:cstheme="majorBidi"/>
          <w:bCs/>
        </w:rPr>
      </w:pPr>
      <w:r w:rsidRPr="00ED0F03">
        <w:t xml:space="preserve">Diese Präsentation kann zum Vergleich herangezogen werden: </w:t>
      </w:r>
      <w:hyperlink r:id="rId12" w:history="1">
        <w:r w:rsidRPr="009E52B6">
          <w:rPr>
            <w:rStyle w:val="Hyperlink"/>
            <w:color w:val="auto"/>
          </w:rPr>
          <w:t>https://prezi.com/view/8nhGx9uSN1keuI0nqGIu/</w:t>
        </w:r>
      </w:hyperlink>
      <w:r w:rsidR="009E52B6" w:rsidRPr="009E52B6">
        <w:rPr>
          <w:rStyle w:val="Hyperlink"/>
          <w:color w:val="auto"/>
        </w:rPr>
        <w:t xml:space="preserve"> </w:t>
      </w:r>
      <w:r w:rsidR="009E52B6" w:rsidRPr="009E52B6">
        <w:rPr>
          <w:rFonts w:eastAsiaTheme="majorEastAsia" w:cstheme="majorBidi"/>
          <w:bCs/>
        </w:rPr>
        <w:t>(</w:t>
      </w:r>
      <w:r w:rsidR="00347F6F" w:rsidRPr="009E52B6">
        <w:rPr>
          <w:rFonts w:eastAsiaTheme="majorEastAsia" w:cstheme="majorBidi"/>
          <w:bCs/>
        </w:rPr>
        <w:t>Zugriff am 03.04.2020</w:t>
      </w:r>
      <w:r w:rsidR="00250197">
        <w:rPr>
          <w:rFonts w:eastAsiaTheme="majorEastAsia" w:cstheme="majorBidi"/>
          <w:bCs/>
        </w:rPr>
        <w:t>)</w:t>
      </w:r>
    </w:p>
    <w:p w14:paraId="17532F91" w14:textId="77777777" w:rsidR="00CE7FB7" w:rsidRPr="00ED0F03" w:rsidRDefault="009E4A15" w:rsidP="00B61597">
      <w:pPr>
        <w:pStyle w:val="Listenabsatz"/>
        <w:numPr>
          <w:ilvl w:val="0"/>
          <w:numId w:val="17"/>
        </w:numPr>
        <w:suppressAutoHyphens/>
        <w:autoSpaceDN w:val="0"/>
        <w:spacing w:line="360" w:lineRule="auto"/>
        <w:textAlignment w:val="baseline"/>
        <w:rPr>
          <w:rFonts w:eastAsiaTheme="majorEastAsia" w:cstheme="majorBidi"/>
          <w:bCs/>
          <w:color w:val="1F497D" w:themeColor="text2"/>
        </w:rPr>
      </w:pPr>
      <w:hyperlink r:id="rId13" w:history="1">
        <w:r w:rsidR="00CE7FB7" w:rsidRPr="00ED0F03">
          <w:rPr>
            <w:rStyle w:val="Hyperlink"/>
            <w:rFonts w:eastAsiaTheme="majorEastAsia" w:cstheme="majorBidi"/>
            <w:bCs/>
            <w:color w:val="1F497D" w:themeColor="text2"/>
          </w:rPr>
          <w:t>https://lehrermarktplatz.de/material/109957/talking-chips-kooperatives-lernen-freebie</w:t>
        </w:r>
      </w:hyperlink>
    </w:p>
    <w:p w14:paraId="6D549468" w14:textId="352063A5" w:rsidR="00CE7FB7" w:rsidRPr="00ED0F03" w:rsidRDefault="009E52B6" w:rsidP="009E52B6">
      <w:pPr>
        <w:pStyle w:val="Listenabsatz"/>
        <w:spacing w:after="200" w:line="360" w:lineRule="auto"/>
        <w:ind w:left="378"/>
        <w:rPr>
          <w:rFonts w:eastAsiaTheme="majorEastAsia" w:cstheme="majorBidi"/>
          <w:bCs/>
        </w:rPr>
      </w:pPr>
      <w:r>
        <w:rPr>
          <w:rFonts w:eastAsiaTheme="majorEastAsia" w:cstheme="majorBidi"/>
          <w:bCs/>
        </w:rPr>
        <w:t>(Zugriff am 31.03.2020)</w:t>
      </w:r>
    </w:p>
    <w:p w14:paraId="78CC0A39" w14:textId="65299CA5" w:rsidR="0065488C" w:rsidRPr="00ED0F03" w:rsidRDefault="009E4A15" w:rsidP="00B61597">
      <w:pPr>
        <w:pStyle w:val="Listenabsatz"/>
        <w:numPr>
          <w:ilvl w:val="0"/>
          <w:numId w:val="17"/>
        </w:numPr>
        <w:suppressAutoHyphens/>
        <w:autoSpaceDN w:val="0"/>
        <w:spacing w:line="360" w:lineRule="auto"/>
        <w:textAlignment w:val="baseline"/>
        <w:rPr>
          <w:rFonts w:eastAsiaTheme="majorEastAsia" w:cstheme="majorBidi"/>
          <w:bCs/>
          <w:color w:val="1F497D" w:themeColor="text2"/>
        </w:rPr>
      </w:pPr>
      <w:hyperlink r:id="rId14" w:history="1">
        <w:r w:rsidR="0065488C" w:rsidRPr="00ED0F03">
          <w:rPr>
            <w:rStyle w:val="Hyperlink"/>
            <w:rFonts w:eastAsiaTheme="majorEastAsia" w:cstheme="majorBidi"/>
            <w:bCs/>
            <w:color w:val="1F497D" w:themeColor="text2"/>
          </w:rPr>
          <w:t>https://publikationen.medienanstalt-nrw.de/index.php?view=product_detail&amp;product_id=442</w:t>
        </w:r>
      </w:hyperlink>
    </w:p>
    <w:p w14:paraId="43C8469A" w14:textId="669EDB14" w:rsidR="0065488C" w:rsidRPr="00ED0F03" w:rsidRDefault="009E52B6" w:rsidP="009E52B6">
      <w:pPr>
        <w:pStyle w:val="Listenabsatz"/>
        <w:spacing w:after="200" w:line="360" w:lineRule="auto"/>
        <w:ind w:left="350"/>
        <w:rPr>
          <w:rFonts w:eastAsiaTheme="majorEastAsia" w:cstheme="majorBidi"/>
          <w:bCs/>
        </w:rPr>
      </w:pPr>
      <w:r>
        <w:rPr>
          <w:rFonts w:eastAsiaTheme="majorEastAsia" w:cstheme="majorBidi"/>
          <w:bCs/>
        </w:rPr>
        <w:t>(Zugriff am 05.04.2020)</w:t>
      </w:r>
    </w:p>
    <w:p w14:paraId="791E4FB3" w14:textId="1471B5DC" w:rsidR="00046DAB" w:rsidRDefault="00046DAB">
      <w:pPr>
        <w:spacing w:after="200" w:line="276" w:lineRule="auto"/>
        <w:rPr>
          <w:rFonts w:eastAsiaTheme="majorEastAsia" w:cstheme="majorBidi"/>
          <w:bCs/>
          <w:color w:val="808080" w:themeColor="background1" w:themeShade="80"/>
        </w:rPr>
        <w:sectPr w:rsidR="00046DAB" w:rsidSect="00046DAB">
          <w:pgSz w:w="11906" w:h="16838" w:code="9"/>
          <w:pgMar w:top="1588" w:right="1134" w:bottom="1247" w:left="1134" w:header="964" w:footer="851" w:gutter="0"/>
          <w:cols w:space="708"/>
          <w:docGrid w:linePitch="360"/>
        </w:sectPr>
      </w:pPr>
    </w:p>
    <w:p w14:paraId="58A5D2A4" w14:textId="525A97C8" w:rsidR="00FE287B" w:rsidRPr="00CE1017" w:rsidRDefault="00FE287B" w:rsidP="009E52B6">
      <w:pPr>
        <w:tabs>
          <w:tab w:val="left" w:pos="1320"/>
        </w:tabs>
        <w:spacing w:after="200" w:line="276" w:lineRule="auto"/>
        <w:rPr>
          <w:sz w:val="2"/>
          <w:szCs w:val="2"/>
        </w:rPr>
      </w:pPr>
    </w:p>
    <w:p w14:paraId="6C8EC55A" w14:textId="77777777" w:rsidR="0075343B" w:rsidRPr="00DC0DE1" w:rsidRDefault="0075343B" w:rsidP="00DC0DE1">
      <w:pPr>
        <w:pStyle w:val="berschrift3"/>
        <w:numPr>
          <w:ilvl w:val="0"/>
          <w:numId w:val="20"/>
        </w:numPr>
        <w:spacing w:after="0" w:line="360" w:lineRule="auto"/>
        <w:ind w:left="357" w:hanging="357"/>
        <w:rPr>
          <w:sz w:val="24"/>
          <w:szCs w:val="24"/>
        </w:rPr>
      </w:pPr>
      <w:r w:rsidRPr="00DC0DE1">
        <w:rPr>
          <w:sz w:val="24"/>
          <w:szCs w:val="24"/>
        </w:rPr>
        <w:t>Anhang</w:t>
      </w:r>
    </w:p>
    <w:p w14:paraId="7E4A7E8C" w14:textId="3ED67504" w:rsidR="00EA1A12" w:rsidRPr="00DC0DE1" w:rsidRDefault="00EA1A12" w:rsidP="003A3C0F">
      <w:pPr>
        <w:pStyle w:val="Listenabsatz"/>
        <w:numPr>
          <w:ilvl w:val="1"/>
          <w:numId w:val="21"/>
        </w:numPr>
        <w:spacing w:line="360" w:lineRule="auto"/>
        <w:rPr>
          <w:b/>
        </w:rPr>
      </w:pPr>
      <w:r w:rsidRPr="00891516">
        <w:rPr>
          <w:b/>
        </w:rPr>
        <w:t>Mögliche Einordnung der Aufgabe in eine Sequenz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9437"/>
        <w:gridCol w:w="181"/>
      </w:tblGrid>
      <w:tr w:rsidR="000433D5" w:rsidRPr="009E52B6" w14:paraId="13015235" w14:textId="77777777" w:rsidTr="00EA1A12">
        <w:tc>
          <w:tcPr>
            <w:tcW w:w="4808" w:type="dxa"/>
          </w:tcPr>
          <w:p w14:paraId="0AE5AE68" w14:textId="77777777" w:rsidR="000433D5" w:rsidRPr="009E52B6" w:rsidRDefault="000433D5" w:rsidP="003A3C0F">
            <w:pPr>
              <w:spacing w:line="360" w:lineRule="auto"/>
            </w:pPr>
            <w:r w:rsidRPr="009E52B6">
              <w:rPr>
                <w:b/>
                <w:bCs/>
              </w:rPr>
              <w:t>Klassenstufe</w:t>
            </w:r>
            <w:r w:rsidRPr="009E52B6">
              <w:t>: 9</w:t>
            </w:r>
          </w:p>
        </w:tc>
        <w:tc>
          <w:tcPr>
            <w:tcW w:w="9437" w:type="dxa"/>
          </w:tcPr>
          <w:p w14:paraId="286094D7" w14:textId="40109916" w:rsidR="000433D5" w:rsidRPr="009E52B6" w:rsidRDefault="000433D5" w:rsidP="003A3C0F">
            <w:pPr>
              <w:spacing w:line="360" w:lineRule="auto"/>
              <w:rPr>
                <w:b/>
                <w:i/>
              </w:rPr>
            </w:pPr>
            <w:r w:rsidRPr="009E52B6">
              <w:rPr>
                <w:b/>
                <w:i/>
              </w:rPr>
              <w:t xml:space="preserve">„Alles T(r)oll im Internet?- Wie erkenne ich </w:t>
            </w:r>
            <w:r w:rsidR="0014089F">
              <w:rPr>
                <w:b/>
                <w:i/>
              </w:rPr>
              <w:t>Hate-Speech</w:t>
            </w:r>
            <w:r w:rsidRPr="009E52B6">
              <w:rPr>
                <w:b/>
                <w:i/>
              </w:rPr>
              <w:t xml:space="preserve"> im Internet, was kann ich dagegen tun?“</w:t>
            </w:r>
          </w:p>
        </w:tc>
        <w:tc>
          <w:tcPr>
            <w:tcW w:w="181" w:type="dxa"/>
          </w:tcPr>
          <w:p w14:paraId="1C3AB368" w14:textId="77777777" w:rsidR="000433D5" w:rsidRPr="009E52B6" w:rsidRDefault="000433D5" w:rsidP="003A3C0F">
            <w:pPr>
              <w:spacing w:line="360" w:lineRule="auto"/>
            </w:pPr>
          </w:p>
        </w:tc>
      </w:tr>
      <w:tr w:rsidR="000433D5" w:rsidRPr="009E52B6" w14:paraId="3147422D" w14:textId="77777777" w:rsidTr="00EA1A12">
        <w:trPr>
          <w:cantSplit/>
        </w:trPr>
        <w:tc>
          <w:tcPr>
            <w:tcW w:w="4808" w:type="dxa"/>
          </w:tcPr>
          <w:p w14:paraId="34BB8249" w14:textId="77777777" w:rsidR="000433D5" w:rsidRPr="009E52B6" w:rsidRDefault="000433D5" w:rsidP="003A3C0F">
            <w:pPr>
              <w:spacing w:line="360" w:lineRule="auto"/>
            </w:pPr>
            <w:r w:rsidRPr="009E52B6">
              <w:rPr>
                <w:b/>
                <w:bCs/>
              </w:rPr>
              <w:t>Kompetenzschwerpunkt mit strukturbestimmenden Methode</w:t>
            </w:r>
            <w:r w:rsidRPr="009E52B6">
              <w:t>:</w:t>
            </w:r>
          </w:p>
        </w:tc>
        <w:tc>
          <w:tcPr>
            <w:tcW w:w="9618" w:type="dxa"/>
            <w:gridSpan w:val="2"/>
          </w:tcPr>
          <w:p w14:paraId="18820BDB" w14:textId="74C8E51F" w:rsidR="000433D5" w:rsidRPr="009E52B6" w:rsidRDefault="000433D5" w:rsidP="003A3C0F">
            <w:pPr>
              <w:spacing w:line="360" w:lineRule="auto"/>
            </w:pPr>
            <w:r w:rsidRPr="009E52B6">
              <w:t>Politische Streitkultur in</w:t>
            </w:r>
            <w:r w:rsidR="00110039">
              <w:t xml:space="preserve"> der digitalen Welt untersuchen</w:t>
            </w:r>
          </w:p>
          <w:p w14:paraId="500D8229" w14:textId="60EFB563" w:rsidR="000433D5" w:rsidRPr="009E52B6" w:rsidRDefault="00262551" w:rsidP="003A3C0F">
            <w:pPr>
              <w:spacing w:line="360" w:lineRule="auto"/>
            </w:pPr>
            <w:r w:rsidRPr="009E52B6">
              <w:t>Problemstudie</w:t>
            </w:r>
          </w:p>
        </w:tc>
      </w:tr>
      <w:tr w:rsidR="000433D5" w:rsidRPr="009E52B6" w14:paraId="37C2E611" w14:textId="77777777" w:rsidTr="00EA1A12">
        <w:trPr>
          <w:cantSplit/>
        </w:trPr>
        <w:tc>
          <w:tcPr>
            <w:tcW w:w="4808" w:type="dxa"/>
          </w:tcPr>
          <w:p w14:paraId="15C285AD" w14:textId="77777777" w:rsidR="000433D5" w:rsidRPr="009E52B6" w:rsidRDefault="000433D5" w:rsidP="003A3C0F">
            <w:pPr>
              <w:spacing w:line="360" w:lineRule="auto"/>
            </w:pPr>
            <w:r w:rsidRPr="009E52B6">
              <w:rPr>
                <w:b/>
                <w:bCs/>
              </w:rPr>
              <w:t>GWB</w:t>
            </w:r>
            <w:r w:rsidRPr="009E52B6">
              <w:t>:</w:t>
            </w:r>
          </w:p>
        </w:tc>
        <w:tc>
          <w:tcPr>
            <w:tcW w:w="9618" w:type="dxa"/>
            <w:gridSpan w:val="2"/>
          </w:tcPr>
          <w:p w14:paraId="628F02B4" w14:textId="2DAF4BC4" w:rsidR="000433D5" w:rsidRPr="009E52B6" w:rsidRDefault="000433D5" w:rsidP="009E52B6">
            <w:pPr>
              <w:spacing w:line="360" w:lineRule="auto"/>
              <w:ind w:left="333" w:hanging="333"/>
            </w:pPr>
            <w:r w:rsidRPr="009E52B6">
              <w:t>(1) Mittel in der Auseinandersetzung (z.</w:t>
            </w:r>
            <w:r w:rsidR="009E52B6">
              <w:t> </w:t>
            </w:r>
            <w:r w:rsidRPr="009E52B6">
              <w:t>B. Sachdebatte, Inszenierung, Konsenssuche, Provokation, rhetorische und moralische Grenzüberschreitungen)</w:t>
            </w:r>
          </w:p>
          <w:p w14:paraId="2367B0D3" w14:textId="582CB29E" w:rsidR="000433D5" w:rsidRPr="009E52B6" w:rsidRDefault="000433D5" w:rsidP="009E52B6">
            <w:pPr>
              <w:spacing w:line="360" w:lineRule="auto"/>
              <w:ind w:left="347" w:hanging="347"/>
            </w:pPr>
            <w:r w:rsidRPr="009E52B6">
              <w:t>(2) Instrumentalisierungen von digitalen Medien und Werkzeugen (z.</w:t>
            </w:r>
            <w:r w:rsidR="009E52B6">
              <w:t> </w:t>
            </w:r>
            <w:r w:rsidRPr="009E52B6">
              <w:t xml:space="preserve">B. Fake News, </w:t>
            </w:r>
            <w:r w:rsidR="0014089F">
              <w:t>Hate-Speech</w:t>
            </w:r>
            <w:r w:rsidRPr="009E52B6">
              <w:t>, Filterblasen, Echokammern, social bots, shitstorm)</w:t>
            </w:r>
          </w:p>
          <w:p w14:paraId="5BF744AD" w14:textId="4190B4D4" w:rsidR="000433D5" w:rsidRPr="009E52B6" w:rsidRDefault="000433D5" w:rsidP="009E52B6">
            <w:pPr>
              <w:spacing w:line="360" w:lineRule="auto"/>
              <w:ind w:left="361" w:hanging="361"/>
            </w:pPr>
            <w:r w:rsidRPr="009E52B6">
              <w:t>(3) Spannungsfelder bei der Sicherung von Grundrechten (z.</w:t>
            </w:r>
            <w:r w:rsidR="009E52B6">
              <w:t> </w:t>
            </w:r>
            <w:r w:rsidRPr="009E52B6">
              <w:t>B. Meinungsfreiheit vs. Menschenwürde)</w:t>
            </w:r>
          </w:p>
          <w:p w14:paraId="38127944" w14:textId="77777777" w:rsidR="000433D5" w:rsidRPr="009E52B6" w:rsidRDefault="000433D5" w:rsidP="009E52B6">
            <w:pPr>
              <w:spacing w:line="360" w:lineRule="auto"/>
            </w:pPr>
            <w:r w:rsidRPr="009E52B6">
              <w:t>(4) Regeln für Streit und Debattenkultur</w:t>
            </w:r>
          </w:p>
        </w:tc>
      </w:tr>
    </w:tbl>
    <w:p w14:paraId="4B00F523" w14:textId="6161409A" w:rsidR="000433D5" w:rsidRPr="00480198" w:rsidRDefault="000433D5" w:rsidP="003A3C0F">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2409"/>
        <w:gridCol w:w="3544"/>
        <w:gridCol w:w="2977"/>
        <w:gridCol w:w="709"/>
        <w:gridCol w:w="3800"/>
      </w:tblGrid>
      <w:tr w:rsidR="000433D5" w:rsidRPr="009E52B6" w14:paraId="167563AE" w14:textId="77777777" w:rsidTr="007A2444">
        <w:tc>
          <w:tcPr>
            <w:tcW w:w="988" w:type="dxa"/>
          </w:tcPr>
          <w:p w14:paraId="7EC92D2E" w14:textId="77777777" w:rsidR="000433D5" w:rsidRPr="009E52B6" w:rsidRDefault="000433D5" w:rsidP="003A3C0F">
            <w:pPr>
              <w:spacing w:line="360" w:lineRule="auto"/>
              <w:rPr>
                <w:rFonts w:eastAsia="Arial Unicode MS" w:cs="Arial"/>
              </w:rPr>
            </w:pPr>
            <w:r w:rsidRPr="009E52B6">
              <w:rPr>
                <w:rFonts w:eastAsia="Arial Unicode MS" w:cs="Arial"/>
              </w:rPr>
              <w:t>Woche/</w:t>
            </w:r>
          </w:p>
          <w:p w14:paraId="06D74C61" w14:textId="77777777" w:rsidR="000433D5" w:rsidRPr="009E52B6" w:rsidRDefault="000433D5" w:rsidP="003A3C0F">
            <w:pPr>
              <w:spacing w:line="360" w:lineRule="auto"/>
              <w:rPr>
                <w:rFonts w:eastAsia="Arial Unicode MS" w:cs="Arial"/>
              </w:rPr>
            </w:pPr>
            <w:r w:rsidRPr="009E52B6">
              <w:rPr>
                <w:rFonts w:eastAsia="Arial Unicode MS" w:cs="Arial"/>
              </w:rPr>
              <w:t>Stunde</w:t>
            </w:r>
          </w:p>
          <w:p w14:paraId="0C99D2B9" w14:textId="77777777" w:rsidR="000433D5" w:rsidRPr="009E52B6" w:rsidRDefault="000433D5" w:rsidP="003A3C0F">
            <w:pPr>
              <w:spacing w:line="360" w:lineRule="auto"/>
              <w:rPr>
                <w:rFonts w:eastAsia="Arial Unicode MS" w:cs="Arial"/>
              </w:rPr>
            </w:pPr>
          </w:p>
        </w:tc>
        <w:tc>
          <w:tcPr>
            <w:tcW w:w="2409" w:type="dxa"/>
          </w:tcPr>
          <w:p w14:paraId="0435C081" w14:textId="77777777" w:rsidR="000433D5" w:rsidRPr="009E52B6" w:rsidRDefault="000433D5" w:rsidP="003A3C0F">
            <w:pPr>
              <w:spacing w:line="360" w:lineRule="auto"/>
              <w:rPr>
                <w:rFonts w:eastAsia="Arial Unicode MS" w:cs="Arial"/>
              </w:rPr>
            </w:pPr>
            <w:r w:rsidRPr="009E52B6">
              <w:rPr>
                <w:rFonts w:eastAsia="Arial Unicode MS" w:cs="Arial"/>
              </w:rPr>
              <w:t xml:space="preserve">Fachdidaktische </w:t>
            </w:r>
          </w:p>
          <w:p w14:paraId="1D26B84F" w14:textId="77777777" w:rsidR="000433D5" w:rsidRPr="009E52B6" w:rsidRDefault="000433D5" w:rsidP="003A3C0F">
            <w:pPr>
              <w:spacing w:line="360" w:lineRule="auto"/>
              <w:rPr>
                <w:rFonts w:eastAsia="Arial Unicode MS" w:cs="Arial"/>
              </w:rPr>
            </w:pPr>
            <w:r w:rsidRPr="009E52B6">
              <w:rPr>
                <w:rFonts w:eastAsia="Arial Unicode MS" w:cs="Arial"/>
              </w:rPr>
              <w:t xml:space="preserve">Struktur &amp; </w:t>
            </w:r>
            <w:r w:rsidRPr="009E52B6">
              <w:rPr>
                <w:rFonts w:eastAsia="Arial Unicode MS" w:cs="Arial"/>
                <w:i/>
                <w:iCs/>
              </w:rPr>
              <w:t>Thema</w:t>
            </w:r>
          </w:p>
        </w:tc>
        <w:tc>
          <w:tcPr>
            <w:tcW w:w="3544" w:type="dxa"/>
          </w:tcPr>
          <w:p w14:paraId="71795EF3" w14:textId="77777777" w:rsidR="000433D5" w:rsidRPr="009E52B6" w:rsidRDefault="000433D5" w:rsidP="003A3C0F">
            <w:pPr>
              <w:spacing w:line="360" w:lineRule="auto"/>
              <w:rPr>
                <w:rFonts w:eastAsia="Arial Unicode MS" w:cs="Arial"/>
              </w:rPr>
            </w:pPr>
            <w:r w:rsidRPr="009E52B6">
              <w:rPr>
                <w:rFonts w:eastAsia="Arial Unicode MS" w:cs="Arial"/>
              </w:rPr>
              <w:t>Inhaltliche und methodische Schwerpunkte</w:t>
            </w:r>
          </w:p>
        </w:tc>
        <w:tc>
          <w:tcPr>
            <w:tcW w:w="2977" w:type="dxa"/>
          </w:tcPr>
          <w:p w14:paraId="583C8F94" w14:textId="77777777" w:rsidR="000433D5" w:rsidRPr="00110039" w:rsidRDefault="000433D5" w:rsidP="003A3C0F">
            <w:pPr>
              <w:spacing w:line="360" w:lineRule="auto"/>
              <w:rPr>
                <w:rFonts w:eastAsia="Arial Unicode MS" w:cs="Arial"/>
                <w:color w:val="000000" w:themeColor="text1"/>
              </w:rPr>
            </w:pPr>
            <w:r w:rsidRPr="00110039">
              <w:rPr>
                <w:rFonts w:eastAsia="Arial Unicode MS" w:cs="Arial"/>
                <w:color w:val="000000" w:themeColor="text1"/>
              </w:rPr>
              <w:t xml:space="preserve">Kompetenzbereiche </w:t>
            </w:r>
          </w:p>
          <w:p w14:paraId="5B87B5A1" w14:textId="59BB8CEF" w:rsidR="000433D5" w:rsidRPr="009E52B6" w:rsidRDefault="000433D5" w:rsidP="00110039">
            <w:pPr>
              <w:spacing w:line="360" w:lineRule="auto"/>
              <w:rPr>
                <w:rFonts w:eastAsia="Arial Unicode MS" w:cs="Arial"/>
              </w:rPr>
            </w:pPr>
            <w:r w:rsidRPr="00110039">
              <w:rPr>
                <w:rFonts w:eastAsia="Arial Unicode MS" w:cs="Arial"/>
                <w:color w:val="000000" w:themeColor="text1"/>
              </w:rPr>
              <w:t xml:space="preserve">AK UK   </w:t>
            </w:r>
            <w:r w:rsidR="00110039" w:rsidRPr="00110039">
              <w:rPr>
                <w:rFonts w:eastAsia="Arial Unicode MS" w:cs="Arial"/>
                <w:color w:val="000000" w:themeColor="text1"/>
              </w:rPr>
              <w:t>HK</w:t>
            </w:r>
          </w:p>
        </w:tc>
        <w:tc>
          <w:tcPr>
            <w:tcW w:w="709" w:type="dxa"/>
          </w:tcPr>
          <w:p w14:paraId="004FCD77" w14:textId="77777777" w:rsidR="000433D5" w:rsidRPr="009E52B6" w:rsidRDefault="000433D5" w:rsidP="003A3C0F">
            <w:pPr>
              <w:spacing w:line="360" w:lineRule="auto"/>
              <w:rPr>
                <w:rFonts w:eastAsia="Arial Unicode MS" w:cs="Arial"/>
              </w:rPr>
            </w:pPr>
            <w:r w:rsidRPr="009E52B6">
              <w:rPr>
                <w:rFonts w:eastAsia="Arial Unicode MS" w:cs="Arial"/>
              </w:rPr>
              <w:t>GWB</w:t>
            </w:r>
          </w:p>
        </w:tc>
        <w:tc>
          <w:tcPr>
            <w:tcW w:w="3800" w:type="dxa"/>
          </w:tcPr>
          <w:p w14:paraId="1089F7E5" w14:textId="77777777" w:rsidR="000433D5" w:rsidRPr="009E52B6" w:rsidRDefault="000433D5" w:rsidP="009E52B6">
            <w:pPr>
              <w:spacing w:line="360" w:lineRule="auto"/>
              <w:rPr>
                <w:rFonts w:eastAsia="Arial Unicode MS" w:cs="Arial"/>
              </w:rPr>
            </w:pPr>
            <w:r w:rsidRPr="009E52B6">
              <w:rPr>
                <w:rFonts w:eastAsia="Arial Unicode MS" w:cs="Arial"/>
              </w:rPr>
              <w:t>Methodische Schwerpunkte,</w:t>
            </w:r>
          </w:p>
          <w:p w14:paraId="17F7BF5F" w14:textId="4DBABFC1" w:rsidR="000433D5" w:rsidRPr="009E52B6" w:rsidRDefault="000433D5" w:rsidP="009E52B6">
            <w:pPr>
              <w:spacing w:line="360" w:lineRule="auto"/>
              <w:rPr>
                <w:rFonts w:eastAsia="Arial Unicode MS" w:cs="Arial"/>
              </w:rPr>
            </w:pPr>
            <w:r w:rsidRPr="009E52B6">
              <w:rPr>
                <w:rFonts w:eastAsia="Arial Unicode MS" w:cs="Arial"/>
              </w:rPr>
              <w:t>Medien</w:t>
            </w:r>
            <w:r w:rsidR="00806D8B" w:rsidRPr="009E52B6">
              <w:rPr>
                <w:rFonts w:eastAsia="Arial Unicode MS" w:cs="Arial"/>
              </w:rPr>
              <w:t xml:space="preserve"> (siehe auch Erklärungen im Anhang 7.2)</w:t>
            </w:r>
          </w:p>
        </w:tc>
      </w:tr>
      <w:tr w:rsidR="000433D5" w:rsidRPr="009E52B6" w14:paraId="113698F9" w14:textId="77777777" w:rsidTr="007A2444">
        <w:tc>
          <w:tcPr>
            <w:tcW w:w="988" w:type="dxa"/>
          </w:tcPr>
          <w:p w14:paraId="307DD0C7" w14:textId="77777777" w:rsidR="000433D5" w:rsidRPr="009E52B6" w:rsidRDefault="000433D5" w:rsidP="003A3C0F">
            <w:pPr>
              <w:spacing w:line="360" w:lineRule="auto"/>
              <w:rPr>
                <w:rFonts w:eastAsia="Arial Unicode MS" w:cs="Arial"/>
              </w:rPr>
            </w:pPr>
            <w:r w:rsidRPr="009E52B6">
              <w:rPr>
                <w:rFonts w:eastAsia="Arial Unicode MS" w:cs="Arial"/>
              </w:rPr>
              <w:t>1.</w:t>
            </w:r>
          </w:p>
        </w:tc>
        <w:tc>
          <w:tcPr>
            <w:tcW w:w="2409" w:type="dxa"/>
          </w:tcPr>
          <w:p w14:paraId="65BF21A9" w14:textId="52963FE5" w:rsidR="000433D5" w:rsidRPr="009E52B6" w:rsidRDefault="000433D5" w:rsidP="003A3C0F">
            <w:pPr>
              <w:spacing w:line="360" w:lineRule="auto"/>
              <w:rPr>
                <w:rFonts w:eastAsia="Arial Unicode MS" w:cs="Arial"/>
                <w:b/>
                <w:i/>
              </w:rPr>
            </w:pPr>
            <w:r w:rsidRPr="009E52B6">
              <w:rPr>
                <w:rFonts w:eastAsia="Arial Unicode MS" w:cs="Arial"/>
                <w:b/>
                <w:i/>
              </w:rPr>
              <w:t xml:space="preserve">Phase 1: </w:t>
            </w:r>
            <w:r w:rsidR="000D4087" w:rsidRPr="009E52B6">
              <w:rPr>
                <w:rFonts w:eastAsia="Arial Unicode MS" w:cs="Arial"/>
                <w:b/>
                <w:i/>
              </w:rPr>
              <w:t>Definition</w:t>
            </w:r>
          </w:p>
          <w:p w14:paraId="4514F7A9" w14:textId="6967CDF0" w:rsidR="000433D5" w:rsidRPr="009E52B6" w:rsidRDefault="000433D5" w:rsidP="003A3C0F">
            <w:pPr>
              <w:spacing w:line="360" w:lineRule="auto"/>
              <w:rPr>
                <w:rFonts w:eastAsia="Arial Unicode MS" w:cs="Arial"/>
                <w:i/>
              </w:rPr>
            </w:pPr>
            <w:r w:rsidRPr="009E52B6">
              <w:rPr>
                <w:rFonts w:eastAsia="Arial Unicode MS" w:cs="Arial"/>
                <w:i/>
              </w:rPr>
              <w:t>„Das wird man ja wohl noch sagen dürfen</w:t>
            </w:r>
            <w:r w:rsidR="00110039">
              <w:rPr>
                <w:rFonts w:eastAsia="Arial Unicode MS" w:cs="Arial"/>
                <w:i/>
              </w:rPr>
              <w:t xml:space="preserve"> </w:t>
            </w:r>
            <w:r w:rsidRPr="009E52B6">
              <w:rPr>
                <w:rFonts w:eastAsia="Arial Unicode MS" w:cs="Arial"/>
                <w:i/>
              </w:rPr>
              <w:t>-oder etwa nicht?“</w:t>
            </w:r>
          </w:p>
        </w:tc>
        <w:tc>
          <w:tcPr>
            <w:tcW w:w="3544" w:type="dxa"/>
          </w:tcPr>
          <w:p w14:paraId="506DE72F" w14:textId="77777777" w:rsidR="000433D5" w:rsidRPr="009E52B6" w:rsidRDefault="000433D5" w:rsidP="003A3C0F">
            <w:pPr>
              <w:spacing w:line="360" w:lineRule="auto"/>
              <w:rPr>
                <w:rFonts w:eastAsia="Arial Unicode MS" w:cs="Arial"/>
              </w:rPr>
            </w:pPr>
            <w:r w:rsidRPr="009E52B6">
              <w:rPr>
                <w:rFonts w:eastAsia="Arial Unicode MS" w:cs="Arial"/>
              </w:rPr>
              <w:t>Einstieg Videosequenz: Lösch Dich von Rayk Anders. (0,00-0,50 min)</w:t>
            </w:r>
          </w:p>
          <w:p w14:paraId="510941EF" w14:textId="17132DDD" w:rsidR="000433D5" w:rsidRDefault="000433D5" w:rsidP="003A3C0F">
            <w:pPr>
              <w:spacing w:line="360" w:lineRule="auto"/>
              <w:rPr>
                <w:rFonts w:eastAsia="Arial Unicode MS" w:cs="Arial"/>
              </w:rPr>
            </w:pPr>
          </w:p>
          <w:p w14:paraId="55D326F0" w14:textId="77777777" w:rsidR="009E52B6" w:rsidRPr="009E52B6" w:rsidRDefault="009E52B6" w:rsidP="003A3C0F">
            <w:pPr>
              <w:spacing w:line="360" w:lineRule="auto"/>
              <w:rPr>
                <w:rFonts w:eastAsia="Arial Unicode MS" w:cs="Arial"/>
              </w:rPr>
            </w:pPr>
          </w:p>
          <w:p w14:paraId="6B334484" w14:textId="77777777" w:rsidR="000433D5" w:rsidRPr="009E52B6" w:rsidRDefault="000433D5" w:rsidP="003A3C0F">
            <w:pPr>
              <w:spacing w:line="360" w:lineRule="auto"/>
              <w:rPr>
                <w:rFonts w:eastAsia="Arial Unicode MS" w:cs="Arial"/>
              </w:rPr>
            </w:pPr>
            <w:r w:rsidRPr="009E52B6">
              <w:rPr>
                <w:rFonts w:eastAsia="Arial Unicode MS" w:cs="Arial"/>
              </w:rPr>
              <w:t>Fragen:</w:t>
            </w:r>
          </w:p>
          <w:p w14:paraId="28D85BDD" w14:textId="77777777" w:rsidR="000433D5" w:rsidRPr="009E52B6" w:rsidRDefault="000433D5" w:rsidP="009E52B6">
            <w:pPr>
              <w:spacing w:line="360" w:lineRule="auto"/>
              <w:ind w:left="246" w:hanging="246"/>
              <w:rPr>
                <w:rFonts w:eastAsia="Arial Unicode MS" w:cs="Arial"/>
              </w:rPr>
            </w:pPr>
            <w:r w:rsidRPr="009E52B6">
              <w:rPr>
                <w:rFonts w:eastAsia="Arial Unicode MS" w:cs="Arial"/>
              </w:rPr>
              <w:t>1. Wer war schon einmal von Hass im Internet betroffen?</w:t>
            </w:r>
          </w:p>
          <w:p w14:paraId="0F48F3F2" w14:textId="77777777" w:rsidR="000433D5" w:rsidRPr="009E52B6" w:rsidRDefault="000433D5" w:rsidP="003A3C0F">
            <w:pPr>
              <w:spacing w:line="360" w:lineRule="auto"/>
              <w:rPr>
                <w:rFonts w:eastAsia="Arial Unicode MS" w:cs="Arial"/>
              </w:rPr>
            </w:pPr>
            <w:r w:rsidRPr="009E52B6">
              <w:rPr>
                <w:rFonts w:eastAsia="Arial Unicode MS" w:cs="Arial"/>
              </w:rPr>
              <w:t>2. Beschreibe, worum es geht?</w:t>
            </w:r>
          </w:p>
          <w:p w14:paraId="104B3B78" w14:textId="574A95CF" w:rsidR="00D44773" w:rsidRPr="009E52B6" w:rsidRDefault="000433D5" w:rsidP="009E52B6">
            <w:pPr>
              <w:spacing w:line="360" w:lineRule="auto"/>
              <w:ind w:left="218" w:hanging="252"/>
              <w:rPr>
                <w:rFonts w:eastAsia="Arial Unicode MS" w:cs="Arial"/>
              </w:rPr>
            </w:pPr>
            <w:r w:rsidRPr="009E52B6">
              <w:rPr>
                <w:rFonts w:eastAsia="Arial Unicode MS" w:cs="Arial"/>
              </w:rPr>
              <w:t>3. Erläutere, welches Problem es</w:t>
            </w:r>
            <w:r w:rsidR="00D44773" w:rsidRPr="009E52B6">
              <w:rPr>
                <w:rFonts w:eastAsia="Arial Unicode MS" w:cs="Arial"/>
              </w:rPr>
              <w:t xml:space="preserve"> </w:t>
            </w:r>
            <w:r w:rsidR="000D4087" w:rsidRPr="009E52B6">
              <w:rPr>
                <w:rFonts w:eastAsia="Arial Unicode MS" w:cs="Arial"/>
              </w:rPr>
              <w:t xml:space="preserve">damit </w:t>
            </w:r>
            <w:r w:rsidRPr="009E52B6">
              <w:rPr>
                <w:rFonts w:eastAsia="Arial Unicode MS" w:cs="Arial"/>
              </w:rPr>
              <w:t>im Internet aktuell gibt</w:t>
            </w:r>
            <w:r w:rsidR="000D4087" w:rsidRPr="009E52B6">
              <w:rPr>
                <w:rFonts w:eastAsia="Arial Unicode MS" w:cs="Arial"/>
              </w:rPr>
              <w:t>?</w:t>
            </w:r>
          </w:p>
          <w:p w14:paraId="7CC34967" w14:textId="052456C8" w:rsidR="000433D5" w:rsidRPr="009E52B6" w:rsidRDefault="000D4087" w:rsidP="009E52B6">
            <w:pPr>
              <w:spacing w:line="360" w:lineRule="auto"/>
              <w:ind w:left="218" w:hanging="218"/>
              <w:rPr>
                <w:rFonts w:eastAsia="Arial Unicode MS" w:cs="Arial"/>
              </w:rPr>
            </w:pPr>
            <w:r w:rsidRPr="009E52B6">
              <w:rPr>
                <w:rFonts w:eastAsia="Arial Unicode MS" w:cs="Arial"/>
              </w:rPr>
              <w:t>4. Weshalb ist die Lösung des Problems so schwierig?</w:t>
            </w:r>
          </w:p>
          <w:p w14:paraId="6AE3E0FD" w14:textId="77777777" w:rsidR="000433D5" w:rsidRPr="009E52B6" w:rsidRDefault="000433D5" w:rsidP="003A3C0F">
            <w:pPr>
              <w:spacing w:line="360" w:lineRule="auto"/>
              <w:rPr>
                <w:rFonts w:eastAsia="Arial Unicode MS" w:cs="Arial"/>
              </w:rPr>
            </w:pPr>
          </w:p>
          <w:p w14:paraId="433B2B64" w14:textId="77777777" w:rsidR="000433D5" w:rsidRPr="009E52B6" w:rsidRDefault="000433D5" w:rsidP="003A3C0F">
            <w:pPr>
              <w:spacing w:line="360" w:lineRule="auto"/>
              <w:rPr>
                <w:rFonts w:eastAsia="Arial Unicode MS" w:cs="Arial"/>
              </w:rPr>
            </w:pPr>
            <w:r w:rsidRPr="009E52B6">
              <w:rPr>
                <w:rFonts w:eastAsia="Arial Unicode MS" w:cs="Arial"/>
              </w:rPr>
              <w:t>Mini-Umfrage (6 Fragen)</w:t>
            </w:r>
          </w:p>
          <w:p w14:paraId="4FFC814E" w14:textId="77777777" w:rsidR="000433D5" w:rsidRPr="009E52B6" w:rsidRDefault="000433D5" w:rsidP="003A3C0F">
            <w:pPr>
              <w:spacing w:line="360" w:lineRule="auto"/>
              <w:rPr>
                <w:rFonts w:eastAsia="Arial Unicode MS" w:cs="Arial"/>
              </w:rPr>
            </w:pPr>
            <w:r w:rsidRPr="009E52B6">
              <w:rPr>
                <w:rFonts w:eastAsia="Arial Unicode MS" w:cs="Arial"/>
              </w:rPr>
              <w:t>Betroffenheit klären und visualisieren</w:t>
            </w:r>
          </w:p>
          <w:p w14:paraId="24F96F58" w14:textId="77777777" w:rsidR="000433D5" w:rsidRPr="009E52B6" w:rsidRDefault="000433D5" w:rsidP="003A3C0F">
            <w:pPr>
              <w:spacing w:line="360" w:lineRule="auto"/>
              <w:rPr>
                <w:rFonts w:eastAsia="Arial Unicode MS" w:cs="Arial"/>
              </w:rPr>
            </w:pPr>
          </w:p>
          <w:p w14:paraId="4E60DE4A" w14:textId="47174B39" w:rsidR="000433D5" w:rsidRPr="009E52B6" w:rsidRDefault="000433D5" w:rsidP="003A3C0F">
            <w:pPr>
              <w:spacing w:line="360" w:lineRule="auto"/>
              <w:rPr>
                <w:rFonts w:eastAsia="Arial Unicode MS" w:cs="Arial"/>
              </w:rPr>
            </w:pPr>
            <w:r w:rsidRPr="009E52B6">
              <w:rPr>
                <w:rFonts w:eastAsia="Arial Unicode MS" w:cs="Arial"/>
              </w:rPr>
              <w:t xml:space="preserve">Beispiele für </w:t>
            </w:r>
            <w:r w:rsidR="0014089F">
              <w:rPr>
                <w:rFonts w:eastAsia="Arial Unicode MS" w:cs="Arial"/>
              </w:rPr>
              <w:t>Hate-Speech</w:t>
            </w:r>
            <w:r w:rsidR="00D90654">
              <w:rPr>
                <w:rFonts w:eastAsia="Arial Unicode MS" w:cs="Arial"/>
              </w:rPr>
              <w:t xml:space="preserve"> (Zivilcourage)/</w:t>
            </w:r>
            <w:r w:rsidRPr="009E52B6">
              <w:rPr>
                <w:rFonts w:eastAsia="Arial Unicode MS" w:cs="Arial"/>
              </w:rPr>
              <w:t>Lehrer stellt B</w:t>
            </w:r>
            <w:r w:rsidR="00D90654">
              <w:rPr>
                <w:rFonts w:eastAsia="Arial Unicode MS" w:cs="Arial"/>
              </w:rPr>
              <w:t>ei</w:t>
            </w:r>
            <w:r w:rsidRPr="009E52B6">
              <w:rPr>
                <w:rFonts w:eastAsia="Arial Unicode MS" w:cs="Arial"/>
              </w:rPr>
              <w:t>sp</w:t>
            </w:r>
            <w:r w:rsidR="00D90654">
              <w:rPr>
                <w:rFonts w:eastAsia="Arial Unicode MS" w:cs="Arial"/>
              </w:rPr>
              <w:t>iele</w:t>
            </w:r>
            <w:r w:rsidRPr="009E52B6">
              <w:rPr>
                <w:rFonts w:eastAsia="Arial Unicode MS" w:cs="Arial"/>
              </w:rPr>
              <w:t xml:space="preserve"> vor/Schüler notieren und erläutern es.</w:t>
            </w:r>
          </w:p>
          <w:p w14:paraId="753C8D94" w14:textId="77777777" w:rsidR="000433D5" w:rsidRPr="009E52B6" w:rsidRDefault="000433D5" w:rsidP="003A3C0F">
            <w:pPr>
              <w:spacing w:line="360" w:lineRule="auto"/>
              <w:rPr>
                <w:rFonts w:eastAsia="Arial Unicode MS" w:cs="Arial"/>
              </w:rPr>
            </w:pPr>
            <w:r w:rsidRPr="009E52B6">
              <w:rPr>
                <w:rFonts w:eastAsia="Arial Unicode MS" w:cs="Arial"/>
              </w:rPr>
              <w:t>Clustern/Sichern</w:t>
            </w:r>
          </w:p>
          <w:p w14:paraId="2F1058A8" w14:textId="77777777" w:rsidR="000433D5" w:rsidRPr="009E52B6" w:rsidRDefault="000433D5" w:rsidP="003A3C0F">
            <w:pPr>
              <w:spacing w:line="360" w:lineRule="auto"/>
              <w:rPr>
                <w:rFonts w:eastAsia="Arial Unicode MS" w:cs="Arial"/>
                <w:b/>
              </w:rPr>
            </w:pPr>
            <w:r w:rsidRPr="009E52B6">
              <w:rPr>
                <w:rFonts w:eastAsia="Arial Unicode MS" w:cs="Arial"/>
                <w:b/>
              </w:rPr>
              <w:t xml:space="preserve">Arbeitsauftrag: </w:t>
            </w:r>
          </w:p>
          <w:p w14:paraId="21260278" w14:textId="7396F323" w:rsidR="000433D5" w:rsidRPr="009E52B6" w:rsidRDefault="000433D5" w:rsidP="003A3C0F">
            <w:pPr>
              <w:spacing w:line="360" w:lineRule="auto"/>
              <w:rPr>
                <w:rFonts w:eastAsia="Arial Unicode MS" w:cs="Arial"/>
              </w:rPr>
            </w:pPr>
            <w:r w:rsidRPr="009E52B6">
              <w:rPr>
                <w:rFonts w:eastAsia="Arial Unicode MS" w:cs="Arial"/>
              </w:rPr>
              <w:t>Fragen an d</w:t>
            </w:r>
            <w:r w:rsidR="000D4087" w:rsidRPr="009E52B6">
              <w:rPr>
                <w:rFonts w:eastAsia="Arial Unicode MS" w:cs="Arial"/>
              </w:rPr>
              <w:t>as Problem</w:t>
            </w:r>
            <w:r w:rsidRPr="009E52B6">
              <w:rPr>
                <w:rFonts w:eastAsia="Arial Unicode MS" w:cs="Arial"/>
              </w:rPr>
              <w:t xml:space="preserve"> entwickeln</w:t>
            </w:r>
          </w:p>
          <w:p w14:paraId="1A6927B8" w14:textId="77777777" w:rsidR="000433D5" w:rsidRPr="009E52B6" w:rsidRDefault="000433D5" w:rsidP="003A3C0F">
            <w:pPr>
              <w:spacing w:line="360" w:lineRule="auto"/>
              <w:rPr>
                <w:rFonts w:eastAsia="Arial Unicode MS" w:cs="Arial"/>
              </w:rPr>
            </w:pPr>
          </w:p>
          <w:p w14:paraId="4F2577B0" w14:textId="20D47B20" w:rsidR="000433D5" w:rsidRPr="009E52B6" w:rsidRDefault="000433D5" w:rsidP="007A2444">
            <w:pPr>
              <w:spacing w:line="360" w:lineRule="auto"/>
              <w:rPr>
                <w:rFonts w:eastAsia="Arial Unicode MS" w:cs="Arial"/>
              </w:rPr>
            </w:pPr>
            <w:r w:rsidRPr="009E52B6">
              <w:rPr>
                <w:rFonts w:eastAsia="Arial Unicode MS" w:cs="Arial"/>
              </w:rPr>
              <w:t xml:space="preserve">Was ist </w:t>
            </w:r>
            <w:r w:rsidR="0014089F">
              <w:rPr>
                <w:rFonts w:eastAsia="Arial Unicode MS" w:cs="Arial"/>
              </w:rPr>
              <w:t>Hate-Speech</w:t>
            </w:r>
            <w:r w:rsidR="00806D8B" w:rsidRPr="009E52B6">
              <w:rPr>
                <w:rFonts w:eastAsia="Arial Unicode MS" w:cs="Arial"/>
              </w:rPr>
              <w:t xml:space="preserve"> </w:t>
            </w:r>
            <w:r w:rsidRPr="009E52B6">
              <w:rPr>
                <w:rFonts w:eastAsia="Arial Unicode MS" w:cs="Arial"/>
                <w:b/>
              </w:rPr>
              <w:t>(Konkretheit)?</w:t>
            </w:r>
            <w:r w:rsidRPr="009E52B6">
              <w:rPr>
                <w:rFonts w:eastAsia="Arial Unicode MS" w:cs="Arial"/>
              </w:rPr>
              <w:t xml:space="preserve"> Wer nutzt </w:t>
            </w:r>
            <w:r w:rsidR="0014089F">
              <w:rPr>
                <w:rFonts w:eastAsia="Arial Unicode MS" w:cs="Arial"/>
              </w:rPr>
              <w:t>Hate-Speech</w:t>
            </w:r>
            <w:r w:rsidRPr="009E52B6">
              <w:rPr>
                <w:rFonts w:eastAsia="Arial Unicode MS" w:cs="Arial"/>
              </w:rPr>
              <w:t xml:space="preserve"> </w:t>
            </w:r>
            <w:r w:rsidRPr="009E52B6">
              <w:rPr>
                <w:rFonts w:eastAsia="Arial Unicode MS" w:cs="Arial"/>
                <w:b/>
              </w:rPr>
              <w:t>(Interesse</w:t>
            </w:r>
            <w:r w:rsidRPr="009E52B6">
              <w:rPr>
                <w:rFonts w:eastAsia="Arial Unicode MS" w:cs="Arial"/>
              </w:rPr>
              <w:t xml:space="preserve">)? Warum wird </w:t>
            </w:r>
            <w:r w:rsidR="0014089F">
              <w:rPr>
                <w:rFonts w:eastAsia="Arial Unicode MS" w:cs="Arial"/>
              </w:rPr>
              <w:t>Hate-Speech</w:t>
            </w:r>
            <w:r w:rsidRPr="009E52B6">
              <w:rPr>
                <w:rFonts w:eastAsia="Arial Unicode MS" w:cs="Arial"/>
              </w:rPr>
              <w:t xml:space="preserve"> im Internet genutzt </w:t>
            </w:r>
            <w:r w:rsidRPr="009E52B6">
              <w:rPr>
                <w:rFonts w:eastAsia="Arial Unicode MS" w:cs="Arial"/>
                <w:b/>
              </w:rPr>
              <w:t>(Ideologie)?</w:t>
            </w:r>
            <w:r w:rsidRPr="009E52B6">
              <w:rPr>
                <w:rFonts w:eastAsia="Arial Unicode MS" w:cs="Arial"/>
              </w:rPr>
              <w:t xml:space="preserve"> Wie gefährlich ist </w:t>
            </w:r>
            <w:r w:rsidR="0014089F">
              <w:rPr>
                <w:rFonts w:eastAsia="Arial Unicode MS" w:cs="Arial"/>
              </w:rPr>
              <w:t>Hate-Speech</w:t>
            </w:r>
            <w:r w:rsidRPr="009E52B6">
              <w:rPr>
                <w:rFonts w:eastAsia="Arial Unicode MS" w:cs="Arial"/>
              </w:rPr>
              <w:t xml:space="preserve"> </w:t>
            </w:r>
            <w:r w:rsidRPr="009E52B6">
              <w:rPr>
                <w:rFonts w:eastAsia="Arial Unicode MS" w:cs="Arial"/>
                <w:b/>
              </w:rPr>
              <w:t>(Macht + Menschen</w:t>
            </w:r>
            <w:r w:rsidR="00250197">
              <w:rPr>
                <w:rFonts w:eastAsia="Arial Unicode MS" w:cs="Arial"/>
                <w:b/>
              </w:rPr>
              <w:softHyphen/>
            </w:r>
            <w:r w:rsidRPr="009E52B6">
              <w:rPr>
                <w:rFonts w:eastAsia="Arial Unicode MS" w:cs="Arial"/>
                <w:b/>
              </w:rPr>
              <w:t>würde)?</w:t>
            </w:r>
            <w:r w:rsidRPr="009E52B6">
              <w:rPr>
                <w:rFonts w:eastAsia="Arial Unicode MS" w:cs="Arial"/>
              </w:rPr>
              <w:t xml:space="preserve"> Wo liegen die Grenzen der Rede- und Meinungs</w:t>
            </w:r>
            <w:r w:rsidR="007A2444">
              <w:rPr>
                <w:rFonts w:eastAsia="Arial Unicode MS" w:cs="Arial"/>
              </w:rPr>
              <w:softHyphen/>
            </w:r>
            <w:r w:rsidRPr="009E52B6">
              <w:rPr>
                <w:rFonts w:eastAsia="Arial Unicode MS" w:cs="Arial"/>
              </w:rPr>
              <w:t xml:space="preserve">freiheit </w:t>
            </w:r>
            <w:r w:rsidRPr="009E52B6">
              <w:rPr>
                <w:rFonts w:eastAsia="Arial Unicode MS" w:cs="Arial"/>
                <w:b/>
              </w:rPr>
              <w:t>(Recht)?</w:t>
            </w:r>
            <w:r w:rsidRPr="009E52B6">
              <w:rPr>
                <w:rFonts w:eastAsia="Arial Unicode MS" w:cs="Arial"/>
              </w:rPr>
              <w:t xml:space="preserve"> Wie kann</w:t>
            </w:r>
            <w:r w:rsidR="007A2444">
              <w:rPr>
                <w:rFonts w:eastAsia="Arial Unicode MS" w:cs="Arial"/>
              </w:rPr>
              <w:t xml:space="preserve"> mit geltendem Recht gegen </w:t>
            </w:r>
            <w:r w:rsidR="0014089F">
              <w:rPr>
                <w:rFonts w:eastAsia="Arial Unicode MS" w:cs="Arial"/>
              </w:rPr>
              <w:t>Hate-Speech</w:t>
            </w:r>
            <w:r w:rsidRPr="009E52B6">
              <w:rPr>
                <w:rFonts w:eastAsia="Arial Unicode MS" w:cs="Arial"/>
              </w:rPr>
              <w:t xml:space="preserve"> vorgegangen werden </w:t>
            </w:r>
            <w:r w:rsidRPr="009E52B6">
              <w:rPr>
                <w:rFonts w:eastAsia="Arial Unicode MS" w:cs="Arial"/>
                <w:b/>
              </w:rPr>
              <w:t>(Recht) Neuerung?</w:t>
            </w:r>
            <w:r w:rsidRPr="009E52B6">
              <w:rPr>
                <w:rFonts w:eastAsia="Arial Unicode MS" w:cs="Arial"/>
              </w:rPr>
              <w:t xml:space="preserve"> Gibt es rechtlichen Nachbesserungsbedarf </w:t>
            </w:r>
            <w:r w:rsidRPr="009E52B6">
              <w:rPr>
                <w:rFonts w:eastAsia="Arial Unicode MS" w:cs="Arial"/>
                <w:b/>
              </w:rPr>
              <w:t>(Recht)?</w:t>
            </w:r>
          </w:p>
        </w:tc>
        <w:tc>
          <w:tcPr>
            <w:tcW w:w="2977" w:type="dxa"/>
          </w:tcPr>
          <w:p w14:paraId="6B6D7D77" w14:textId="76FB4D7F" w:rsidR="000433D5" w:rsidRPr="009E52B6" w:rsidRDefault="000433D5" w:rsidP="0014089F">
            <w:pPr>
              <w:spacing w:line="360" w:lineRule="auto"/>
              <w:rPr>
                <w:rFonts w:eastAsia="Arial Unicode MS" w:cs="Arial"/>
              </w:rPr>
            </w:pPr>
            <w:r w:rsidRPr="009E52B6">
              <w:rPr>
                <w:rFonts w:eastAsia="Arial Unicode MS" w:cs="Arial"/>
              </w:rPr>
              <w:t>AK: Die S</w:t>
            </w:r>
            <w:r w:rsidR="007A2444">
              <w:rPr>
                <w:rFonts w:eastAsia="Arial Unicode MS" w:cs="Arial"/>
              </w:rPr>
              <w:t xml:space="preserve">chülerinnen und Schüler </w:t>
            </w:r>
            <w:r w:rsidRPr="009E52B6">
              <w:rPr>
                <w:rFonts w:eastAsia="Arial Unicode MS" w:cs="Arial"/>
              </w:rPr>
              <w:t>können das Problem von Hasskom</w:t>
            </w:r>
            <w:r w:rsidR="007A2444">
              <w:rPr>
                <w:rFonts w:eastAsia="Arial Unicode MS" w:cs="Arial"/>
              </w:rPr>
              <w:softHyphen/>
            </w:r>
            <w:r w:rsidRPr="009E52B6">
              <w:rPr>
                <w:rFonts w:eastAsia="Arial Unicode MS" w:cs="Arial"/>
              </w:rPr>
              <w:t>mentaren beschreiben und die eigene Betroffenheit in einer Mini-Umfrage verdeut</w:t>
            </w:r>
            <w:r w:rsidR="007A2444">
              <w:rPr>
                <w:rFonts w:eastAsia="Arial Unicode MS" w:cs="Arial"/>
              </w:rPr>
              <w:softHyphen/>
            </w:r>
            <w:r w:rsidRPr="009E52B6">
              <w:rPr>
                <w:rFonts w:eastAsia="Arial Unicode MS" w:cs="Arial"/>
              </w:rPr>
              <w:t>lichen. Sie können genannten Bei</w:t>
            </w:r>
            <w:r w:rsidR="007A2444">
              <w:rPr>
                <w:rFonts w:eastAsia="Arial Unicode MS" w:cs="Arial"/>
              </w:rPr>
              <w:softHyphen/>
            </w:r>
            <w:r w:rsidRPr="009E52B6">
              <w:rPr>
                <w:rFonts w:eastAsia="Arial Unicode MS" w:cs="Arial"/>
              </w:rPr>
              <w:t>spielen Oberbegriffe geben oder zuordnen.</w:t>
            </w:r>
          </w:p>
        </w:tc>
        <w:tc>
          <w:tcPr>
            <w:tcW w:w="709" w:type="dxa"/>
          </w:tcPr>
          <w:p w14:paraId="627338F6" w14:textId="77777777" w:rsidR="000433D5" w:rsidRPr="009E52B6" w:rsidRDefault="000433D5" w:rsidP="003A3C0F">
            <w:pPr>
              <w:spacing w:line="360" w:lineRule="auto"/>
              <w:rPr>
                <w:rFonts w:eastAsia="Arial Unicode MS" w:cs="Arial"/>
              </w:rPr>
            </w:pPr>
            <w:r w:rsidRPr="009E52B6">
              <w:rPr>
                <w:rFonts w:eastAsia="Arial Unicode MS" w:cs="Arial"/>
              </w:rPr>
              <w:t>(1), (2)</w:t>
            </w:r>
          </w:p>
        </w:tc>
        <w:tc>
          <w:tcPr>
            <w:tcW w:w="3800" w:type="dxa"/>
          </w:tcPr>
          <w:p w14:paraId="795D2395" w14:textId="77777777" w:rsidR="000433D5" w:rsidRPr="009E52B6" w:rsidRDefault="009E4A15" w:rsidP="003A3C0F">
            <w:pPr>
              <w:spacing w:line="360" w:lineRule="auto"/>
              <w:rPr>
                <w:rFonts w:eastAsia="Arial Unicode MS" w:cs="Arial"/>
              </w:rPr>
            </w:pPr>
            <w:hyperlink r:id="rId15" w:history="1">
              <w:r w:rsidR="000433D5" w:rsidRPr="009E52B6">
                <w:rPr>
                  <w:rStyle w:val="Hyperlink"/>
                  <w:rFonts w:eastAsia="Arial Unicode MS" w:cs="Arial"/>
                </w:rPr>
                <w:t>https://www.youtube.com/watch?v=zvKjfWSPI7s&amp;list=PLTtRSLQfF0cOMCIo5HPq1ni_jBfb5WXsV</w:t>
              </w:r>
            </w:hyperlink>
          </w:p>
          <w:p w14:paraId="052B12C1" w14:textId="77777777" w:rsidR="000433D5" w:rsidRPr="009E52B6" w:rsidRDefault="000433D5" w:rsidP="003A3C0F">
            <w:pPr>
              <w:spacing w:line="360" w:lineRule="auto"/>
              <w:rPr>
                <w:rFonts w:eastAsia="Arial Unicode MS" w:cs="Arial"/>
              </w:rPr>
            </w:pPr>
          </w:p>
          <w:p w14:paraId="607B20E5" w14:textId="77777777" w:rsidR="000433D5" w:rsidRPr="009E52B6" w:rsidRDefault="000433D5" w:rsidP="003A3C0F">
            <w:pPr>
              <w:spacing w:line="360" w:lineRule="auto"/>
              <w:rPr>
                <w:rFonts w:eastAsia="Arial Unicode MS" w:cs="Arial"/>
              </w:rPr>
            </w:pPr>
          </w:p>
          <w:p w14:paraId="4DF3AC1A" w14:textId="77777777" w:rsidR="000433D5" w:rsidRPr="009E52B6" w:rsidRDefault="000433D5" w:rsidP="003A3C0F">
            <w:pPr>
              <w:spacing w:line="360" w:lineRule="auto"/>
              <w:rPr>
                <w:rFonts w:eastAsia="Arial Unicode MS" w:cs="Arial"/>
              </w:rPr>
            </w:pPr>
            <w:r w:rsidRPr="009E52B6">
              <w:rPr>
                <w:rFonts w:eastAsia="Arial Unicode MS" w:cs="Arial"/>
              </w:rPr>
              <w:t>Abstimmung Handzeichen oder Software Mentimeter</w:t>
            </w:r>
          </w:p>
          <w:p w14:paraId="181E4D0C" w14:textId="77777777" w:rsidR="000433D5" w:rsidRPr="009E52B6" w:rsidRDefault="000433D5" w:rsidP="003A3C0F">
            <w:pPr>
              <w:spacing w:line="360" w:lineRule="auto"/>
              <w:rPr>
                <w:rFonts w:eastAsia="Arial Unicode MS" w:cs="Arial"/>
              </w:rPr>
            </w:pPr>
          </w:p>
          <w:p w14:paraId="5D7E728A" w14:textId="77777777" w:rsidR="000433D5" w:rsidRPr="009E52B6" w:rsidRDefault="000433D5" w:rsidP="003A3C0F">
            <w:pPr>
              <w:spacing w:line="360" w:lineRule="auto"/>
              <w:rPr>
                <w:rFonts w:eastAsia="Arial Unicode MS" w:cs="Arial"/>
              </w:rPr>
            </w:pPr>
          </w:p>
          <w:p w14:paraId="56FD0647" w14:textId="77777777" w:rsidR="000433D5" w:rsidRPr="009E52B6" w:rsidRDefault="000433D5" w:rsidP="003A3C0F">
            <w:pPr>
              <w:spacing w:line="360" w:lineRule="auto"/>
              <w:rPr>
                <w:rFonts w:eastAsia="Arial Unicode MS" w:cs="Arial"/>
              </w:rPr>
            </w:pPr>
          </w:p>
          <w:p w14:paraId="43E6AC15" w14:textId="77777777" w:rsidR="000433D5" w:rsidRPr="009E52B6" w:rsidRDefault="000433D5" w:rsidP="003A3C0F">
            <w:pPr>
              <w:spacing w:line="360" w:lineRule="auto"/>
              <w:rPr>
                <w:rFonts w:eastAsia="Arial Unicode MS" w:cs="Arial"/>
              </w:rPr>
            </w:pPr>
          </w:p>
          <w:p w14:paraId="402C646A" w14:textId="77777777" w:rsidR="000433D5" w:rsidRPr="009E52B6" w:rsidRDefault="000433D5" w:rsidP="003A3C0F">
            <w:pPr>
              <w:spacing w:line="360" w:lineRule="auto"/>
              <w:rPr>
                <w:rFonts w:eastAsia="Arial Unicode MS" w:cs="Arial"/>
              </w:rPr>
            </w:pPr>
          </w:p>
          <w:p w14:paraId="021506FC" w14:textId="77777777" w:rsidR="000433D5" w:rsidRPr="009E52B6" w:rsidRDefault="000433D5" w:rsidP="003A3C0F">
            <w:pPr>
              <w:spacing w:line="360" w:lineRule="auto"/>
              <w:rPr>
                <w:rFonts w:eastAsia="Arial Unicode MS" w:cs="Arial"/>
              </w:rPr>
            </w:pPr>
            <w:r w:rsidRPr="009E52B6">
              <w:rPr>
                <w:rFonts w:eastAsia="Arial Unicode MS" w:cs="Arial"/>
              </w:rPr>
              <w:t>(Placemat-Methode) mit oncoo.de oder analog mit Blatt und Papier</w:t>
            </w:r>
          </w:p>
          <w:p w14:paraId="7BB9A82B" w14:textId="77777777" w:rsidR="000433D5" w:rsidRPr="009E52B6" w:rsidRDefault="000433D5" w:rsidP="003A3C0F">
            <w:pPr>
              <w:spacing w:line="360" w:lineRule="auto"/>
              <w:rPr>
                <w:rFonts w:eastAsia="Arial Unicode MS" w:cs="Arial"/>
              </w:rPr>
            </w:pPr>
          </w:p>
          <w:p w14:paraId="5E740312" w14:textId="57C0AAB6" w:rsidR="000433D5" w:rsidRPr="009E52B6" w:rsidRDefault="000433D5" w:rsidP="003A3C0F">
            <w:pPr>
              <w:spacing w:line="360" w:lineRule="auto"/>
              <w:rPr>
                <w:rFonts w:eastAsia="Arial Unicode MS" w:cs="Arial"/>
              </w:rPr>
            </w:pPr>
            <w:r w:rsidRPr="009E52B6">
              <w:rPr>
                <w:rFonts w:eastAsia="Arial Unicode MS" w:cs="Arial"/>
              </w:rPr>
              <w:t xml:space="preserve">Kategorisierung der Fragen an Tafel, Plakat </w:t>
            </w:r>
            <w:r w:rsidR="009E52B6" w:rsidRPr="009E52B6">
              <w:rPr>
                <w:rFonts w:eastAsia="Arial Unicode MS" w:cs="Arial"/>
              </w:rPr>
              <w:t>etc.</w:t>
            </w:r>
            <w:r w:rsidRPr="009E52B6">
              <w:rPr>
                <w:rFonts w:eastAsia="Arial Unicode MS" w:cs="Arial"/>
              </w:rPr>
              <w:t xml:space="preserve"> Übernahme in Hefter</w:t>
            </w:r>
          </w:p>
          <w:p w14:paraId="23A6A567" w14:textId="77777777" w:rsidR="000433D5" w:rsidRPr="009E52B6" w:rsidRDefault="000433D5" w:rsidP="003A3C0F">
            <w:pPr>
              <w:spacing w:line="360" w:lineRule="auto"/>
              <w:rPr>
                <w:rFonts w:eastAsia="Arial Unicode MS" w:cs="Arial"/>
              </w:rPr>
            </w:pPr>
          </w:p>
          <w:p w14:paraId="46159C15" w14:textId="77777777" w:rsidR="000433D5" w:rsidRPr="009E52B6" w:rsidRDefault="000433D5" w:rsidP="003A3C0F">
            <w:pPr>
              <w:spacing w:line="360" w:lineRule="auto"/>
              <w:rPr>
                <w:rFonts w:eastAsia="Arial Unicode MS" w:cs="Arial"/>
              </w:rPr>
            </w:pPr>
          </w:p>
          <w:p w14:paraId="4611A9F8" w14:textId="77777777" w:rsidR="000433D5" w:rsidRPr="009E52B6" w:rsidRDefault="000433D5" w:rsidP="003A3C0F">
            <w:pPr>
              <w:spacing w:line="360" w:lineRule="auto"/>
              <w:rPr>
                <w:rFonts w:eastAsia="Arial Unicode MS" w:cs="Arial"/>
              </w:rPr>
            </w:pPr>
          </w:p>
          <w:p w14:paraId="2EB26EDA" w14:textId="77777777" w:rsidR="000433D5" w:rsidRPr="009E52B6" w:rsidRDefault="000433D5" w:rsidP="003A3C0F">
            <w:pPr>
              <w:spacing w:line="360" w:lineRule="auto"/>
              <w:rPr>
                <w:rFonts w:eastAsia="Arial Unicode MS" w:cs="Arial"/>
              </w:rPr>
            </w:pPr>
          </w:p>
          <w:p w14:paraId="0E538048" w14:textId="77777777" w:rsidR="000433D5" w:rsidRPr="009E52B6" w:rsidRDefault="000433D5" w:rsidP="003A3C0F">
            <w:pPr>
              <w:spacing w:line="360" w:lineRule="auto"/>
              <w:rPr>
                <w:rFonts w:eastAsia="Arial Unicode MS" w:cs="Arial"/>
              </w:rPr>
            </w:pPr>
          </w:p>
          <w:p w14:paraId="346D10E4" w14:textId="77777777" w:rsidR="000433D5" w:rsidRPr="009E52B6" w:rsidRDefault="000433D5" w:rsidP="003A3C0F">
            <w:pPr>
              <w:spacing w:line="360" w:lineRule="auto"/>
              <w:rPr>
                <w:rFonts w:eastAsia="Arial Unicode MS" w:cs="Arial"/>
              </w:rPr>
            </w:pPr>
          </w:p>
          <w:p w14:paraId="572DC049" w14:textId="77777777" w:rsidR="000433D5" w:rsidRPr="009E52B6" w:rsidRDefault="000433D5" w:rsidP="003A3C0F">
            <w:pPr>
              <w:spacing w:line="360" w:lineRule="auto"/>
              <w:rPr>
                <w:rFonts w:eastAsia="Arial Unicode MS" w:cs="Arial"/>
              </w:rPr>
            </w:pPr>
            <w:r w:rsidRPr="009E52B6">
              <w:rPr>
                <w:rFonts w:eastAsia="Arial Unicode MS" w:cs="Arial"/>
              </w:rPr>
              <w:t>mögliche HA: Dokumentation komplett schauen</w:t>
            </w:r>
          </w:p>
        </w:tc>
      </w:tr>
      <w:tr w:rsidR="000433D5" w:rsidRPr="009E52B6" w14:paraId="5C89D3DF" w14:textId="77777777" w:rsidTr="007A2444">
        <w:tc>
          <w:tcPr>
            <w:tcW w:w="988" w:type="dxa"/>
            <w:shd w:val="clear" w:color="auto" w:fill="92D050"/>
          </w:tcPr>
          <w:p w14:paraId="769743DF" w14:textId="77B3C693" w:rsidR="000433D5" w:rsidRPr="009E52B6" w:rsidRDefault="000D4087" w:rsidP="00AA23C4">
            <w:pPr>
              <w:spacing w:line="336" w:lineRule="auto"/>
              <w:rPr>
                <w:rFonts w:eastAsia="Arial Unicode MS" w:cs="Arial"/>
              </w:rPr>
            </w:pPr>
            <w:r w:rsidRPr="009E52B6">
              <w:rPr>
                <w:rFonts w:eastAsia="Arial Unicode MS" w:cs="Arial"/>
              </w:rPr>
              <w:t>2./3./4.</w:t>
            </w:r>
          </w:p>
          <w:p w14:paraId="2413C3CA" w14:textId="77777777" w:rsidR="000433D5" w:rsidRPr="009E52B6" w:rsidRDefault="000433D5" w:rsidP="00AA23C4">
            <w:pPr>
              <w:spacing w:line="336" w:lineRule="auto"/>
              <w:rPr>
                <w:rFonts w:eastAsia="Arial Unicode MS" w:cs="Arial"/>
              </w:rPr>
            </w:pPr>
          </w:p>
        </w:tc>
        <w:tc>
          <w:tcPr>
            <w:tcW w:w="2409" w:type="dxa"/>
            <w:shd w:val="clear" w:color="auto" w:fill="92D050"/>
          </w:tcPr>
          <w:p w14:paraId="254AE6F0" w14:textId="76D02111" w:rsidR="000433D5" w:rsidRPr="009E52B6" w:rsidRDefault="000D4087" w:rsidP="00AA23C4">
            <w:pPr>
              <w:spacing w:line="336" w:lineRule="auto"/>
              <w:rPr>
                <w:rFonts w:eastAsia="Arial Unicode MS" w:cs="Arial"/>
                <w:b/>
              </w:rPr>
            </w:pPr>
            <w:r w:rsidRPr="009E52B6">
              <w:rPr>
                <w:rFonts w:eastAsia="Arial Unicode MS" w:cs="Arial"/>
                <w:b/>
              </w:rPr>
              <w:t>Phase 2/3: Ursachen/Interessen</w:t>
            </w:r>
          </w:p>
          <w:p w14:paraId="458A54C3" w14:textId="77777777" w:rsidR="000433D5" w:rsidRPr="009E52B6" w:rsidRDefault="000433D5" w:rsidP="00AA23C4">
            <w:pPr>
              <w:spacing w:line="336" w:lineRule="auto"/>
              <w:rPr>
                <w:rFonts w:eastAsia="Arial Unicode MS" w:cs="Arial"/>
                <w:i/>
              </w:rPr>
            </w:pPr>
          </w:p>
          <w:p w14:paraId="1D2BA95A" w14:textId="07845774" w:rsidR="000433D5" w:rsidRPr="009E52B6" w:rsidRDefault="000433D5" w:rsidP="00AA23C4">
            <w:pPr>
              <w:spacing w:line="336" w:lineRule="auto"/>
              <w:rPr>
                <w:rFonts w:eastAsia="Arial Unicode MS" w:cs="Arial"/>
                <w:i/>
              </w:rPr>
            </w:pPr>
            <w:r w:rsidRPr="009E52B6">
              <w:rPr>
                <w:rFonts w:eastAsia="Arial Unicode MS" w:cs="Arial"/>
                <w:i/>
              </w:rPr>
              <w:t>„Alles T(r)oll im Internet?</w:t>
            </w:r>
            <w:r w:rsidR="007A2444">
              <w:rPr>
                <w:rFonts w:eastAsia="Arial Unicode MS" w:cs="Arial"/>
                <w:i/>
              </w:rPr>
              <w:t xml:space="preserve"> </w:t>
            </w:r>
            <w:r w:rsidRPr="009E52B6">
              <w:rPr>
                <w:rFonts w:eastAsia="Arial Unicode MS" w:cs="Arial"/>
                <w:i/>
              </w:rPr>
              <w:t xml:space="preserve">- Wie erkenne ich </w:t>
            </w:r>
            <w:r w:rsidR="0014089F">
              <w:rPr>
                <w:rFonts w:eastAsia="Arial Unicode MS" w:cs="Arial"/>
                <w:i/>
              </w:rPr>
              <w:t>Hate-Speech</w:t>
            </w:r>
            <w:r w:rsidRPr="009E52B6">
              <w:rPr>
                <w:rFonts w:eastAsia="Arial Unicode MS" w:cs="Arial"/>
                <w:i/>
              </w:rPr>
              <w:t xml:space="preserve"> im Internet, was kann ich dagegen tun?“</w:t>
            </w:r>
          </w:p>
        </w:tc>
        <w:tc>
          <w:tcPr>
            <w:tcW w:w="3544" w:type="dxa"/>
            <w:shd w:val="clear" w:color="auto" w:fill="92D050"/>
          </w:tcPr>
          <w:p w14:paraId="2F0CA2F6" w14:textId="19E2CEE3" w:rsidR="000433D5" w:rsidRPr="009E52B6" w:rsidRDefault="000433D5" w:rsidP="00AA23C4">
            <w:pPr>
              <w:spacing w:line="336" w:lineRule="auto"/>
              <w:rPr>
                <w:rFonts w:eastAsia="Arial Unicode MS" w:cs="Arial"/>
              </w:rPr>
            </w:pPr>
            <w:r w:rsidRPr="009E52B6">
              <w:rPr>
                <w:rFonts w:eastAsia="Arial Unicode MS" w:cs="Arial"/>
              </w:rPr>
              <w:t>S</w:t>
            </w:r>
            <w:r w:rsidR="007A2444">
              <w:rPr>
                <w:rFonts w:eastAsia="Arial Unicode MS" w:cs="Arial"/>
              </w:rPr>
              <w:t>chülerinnen und Schüler</w:t>
            </w:r>
            <w:r w:rsidRPr="009E52B6">
              <w:rPr>
                <w:rFonts w:eastAsia="Arial Unicode MS" w:cs="Arial"/>
              </w:rPr>
              <w:t xml:space="preserve"> beant</w:t>
            </w:r>
            <w:r w:rsidR="007A2444">
              <w:rPr>
                <w:rFonts w:eastAsia="Arial Unicode MS" w:cs="Arial"/>
              </w:rPr>
              <w:softHyphen/>
            </w:r>
            <w:r w:rsidRPr="009E52B6">
              <w:rPr>
                <w:rFonts w:eastAsia="Arial Unicode MS" w:cs="Arial"/>
              </w:rPr>
              <w:t>worten in Kleingruppen arbeits</w:t>
            </w:r>
            <w:r w:rsidR="007A2444">
              <w:rPr>
                <w:rFonts w:eastAsia="Arial Unicode MS" w:cs="Arial"/>
              </w:rPr>
              <w:softHyphen/>
            </w:r>
            <w:r w:rsidRPr="009E52B6">
              <w:rPr>
                <w:rFonts w:eastAsia="Arial Unicode MS" w:cs="Arial"/>
              </w:rPr>
              <w:t>teilig die Fragen aus Phase 1</w:t>
            </w:r>
          </w:p>
          <w:p w14:paraId="12D472DD" w14:textId="77777777" w:rsidR="000433D5" w:rsidRPr="009E52B6" w:rsidRDefault="000433D5" w:rsidP="00AA23C4">
            <w:pPr>
              <w:spacing w:line="336" w:lineRule="auto"/>
              <w:rPr>
                <w:rFonts w:eastAsia="Arial Unicode MS" w:cs="Arial"/>
              </w:rPr>
            </w:pPr>
          </w:p>
          <w:p w14:paraId="7B47444D" w14:textId="2051ADA4" w:rsidR="000433D5" w:rsidRPr="009E52B6" w:rsidRDefault="000433D5" w:rsidP="00D90654">
            <w:pPr>
              <w:spacing w:line="336" w:lineRule="auto"/>
              <w:ind w:left="246" w:hanging="246"/>
              <w:rPr>
                <w:rFonts w:eastAsia="Arial Unicode MS" w:cs="Arial"/>
              </w:rPr>
            </w:pPr>
            <w:r w:rsidRPr="009E52B6">
              <w:rPr>
                <w:rFonts w:eastAsia="Arial Unicode MS" w:cs="Arial"/>
              </w:rPr>
              <w:t>1. Stunde: Erarbeitung und Kennenlernen der Möglichkeiten</w:t>
            </w:r>
            <w:r w:rsidR="00110039">
              <w:rPr>
                <w:rFonts w:eastAsia="Arial Unicode MS" w:cs="Arial"/>
              </w:rPr>
              <w:t>,</w:t>
            </w:r>
            <w:r w:rsidRPr="009E52B6">
              <w:rPr>
                <w:rFonts w:eastAsia="Arial Unicode MS" w:cs="Arial"/>
              </w:rPr>
              <w:t xml:space="preserve"> ein elektronisches Dokument zu erstellen/bearbeiten.</w:t>
            </w:r>
          </w:p>
          <w:p w14:paraId="38B99784" w14:textId="77777777" w:rsidR="000433D5" w:rsidRPr="009E52B6" w:rsidRDefault="000433D5" w:rsidP="00D90654">
            <w:pPr>
              <w:spacing w:line="336" w:lineRule="auto"/>
              <w:ind w:left="274" w:hanging="274"/>
              <w:rPr>
                <w:rFonts w:eastAsia="Arial Unicode MS" w:cs="Arial"/>
              </w:rPr>
            </w:pPr>
            <w:r w:rsidRPr="009E52B6">
              <w:rPr>
                <w:rFonts w:eastAsia="Arial Unicode MS" w:cs="Arial"/>
              </w:rPr>
              <w:t>2. Präsentation  des Dokuments oder Galerierundgang</w:t>
            </w:r>
          </w:p>
        </w:tc>
        <w:tc>
          <w:tcPr>
            <w:tcW w:w="2977" w:type="dxa"/>
            <w:shd w:val="clear" w:color="auto" w:fill="92D050"/>
          </w:tcPr>
          <w:p w14:paraId="42F67599" w14:textId="7B140565" w:rsidR="000433D5" w:rsidRPr="009E52B6" w:rsidRDefault="000433D5" w:rsidP="00AA23C4">
            <w:pPr>
              <w:spacing w:line="336" w:lineRule="auto"/>
              <w:rPr>
                <w:rFonts w:eastAsia="Arial Unicode MS" w:cs="Arial"/>
              </w:rPr>
            </w:pPr>
            <w:r w:rsidRPr="009E52B6">
              <w:rPr>
                <w:rFonts w:eastAsia="Arial Unicode MS" w:cs="Arial"/>
              </w:rPr>
              <w:t>AK: Die S</w:t>
            </w:r>
            <w:r w:rsidR="007A2444">
              <w:rPr>
                <w:rFonts w:eastAsia="Arial Unicode MS" w:cs="Arial"/>
              </w:rPr>
              <w:t>chülerinnen und Schüler</w:t>
            </w:r>
            <w:r w:rsidRPr="009E52B6">
              <w:rPr>
                <w:rFonts w:eastAsia="Arial Unicode MS" w:cs="Arial"/>
              </w:rPr>
              <w:t xml:space="preserve"> können die formulierten Fragen mithilfe von Material und Internet</w:t>
            </w:r>
            <w:r w:rsidR="007A2444">
              <w:rPr>
                <w:rFonts w:eastAsia="Arial Unicode MS" w:cs="Arial"/>
              </w:rPr>
              <w:softHyphen/>
            </w:r>
            <w:r w:rsidRPr="009E52B6">
              <w:rPr>
                <w:rFonts w:eastAsia="Arial Unicode MS" w:cs="Arial"/>
              </w:rPr>
              <w:t>recherche</w:t>
            </w:r>
            <w:r w:rsidR="00444CD6" w:rsidRPr="009E52B6">
              <w:rPr>
                <w:rFonts w:eastAsia="Arial Unicode MS" w:cs="Arial"/>
              </w:rPr>
              <w:t xml:space="preserve"> beantworten.</w:t>
            </w:r>
          </w:p>
          <w:p w14:paraId="040A55D6" w14:textId="77777777" w:rsidR="000433D5" w:rsidRPr="009E52B6" w:rsidRDefault="000433D5" w:rsidP="00AA23C4">
            <w:pPr>
              <w:spacing w:line="336" w:lineRule="auto"/>
              <w:rPr>
                <w:rFonts w:eastAsia="Arial Unicode MS" w:cs="Arial"/>
              </w:rPr>
            </w:pPr>
          </w:p>
          <w:p w14:paraId="1B8BB1C2" w14:textId="174A7F1B" w:rsidR="000433D5" w:rsidRPr="009E52B6" w:rsidRDefault="000433D5" w:rsidP="00AA23C4">
            <w:pPr>
              <w:spacing w:line="336" w:lineRule="auto"/>
              <w:rPr>
                <w:rFonts w:eastAsia="Arial Unicode MS" w:cs="Arial"/>
              </w:rPr>
            </w:pPr>
            <w:r w:rsidRPr="009E52B6">
              <w:rPr>
                <w:rFonts w:eastAsia="Arial Unicode MS" w:cs="Arial"/>
              </w:rPr>
              <w:t>HK: Die S</w:t>
            </w:r>
            <w:r w:rsidR="007A2444">
              <w:rPr>
                <w:rFonts w:eastAsia="Arial Unicode MS" w:cs="Arial"/>
              </w:rPr>
              <w:t>chülerinnen und Schüler k</w:t>
            </w:r>
            <w:r w:rsidRPr="009E52B6">
              <w:rPr>
                <w:rFonts w:eastAsia="Arial Unicode MS" w:cs="Arial"/>
              </w:rPr>
              <w:t xml:space="preserve">önnen Rechercheergebnisse analog oder mithilfe einer App </w:t>
            </w:r>
            <w:r w:rsidR="000D4087" w:rsidRPr="009E52B6">
              <w:rPr>
                <w:rFonts w:eastAsia="Arial Unicode MS" w:cs="Arial"/>
              </w:rPr>
              <w:t xml:space="preserve">in </w:t>
            </w:r>
            <w:r w:rsidRPr="009E52B6">
              <w:rPr>
                <w:rFonts w:eastAsia="Arial Unicode MS" w:cs="Arial"/>
              </w:rPr>
              <w:t>einem Plenum präsentieren und dabei die Bedeutung des Staates und der Seitenbetreiber ein</w:t>
            </w:r>
            <w:r w:rsidR="007A2444">
              <w:rPr>
                <w:rFonts w:eastAsia="Arial Unicode MS" w:cs="Arial"/>
              </w:rPr>
              <w:softHyphen/>
            </w:r>
            <w:r w:rsidRPr="009E52B6">
              <w:rPr>
                <w:rFonts w:eastAsia="Arial Unicode MS" w:cs="Arial"/>
              </w:rPr>
              <w:t>schätzen.</w:t>
            </w:r>
          </w:p>
        </w:tc>
        <w:tc>
          <w:tcPr>
            <w:tcW w:w="709" w:type="dxa"/>
            <w:shd w:val="clear" w:color="auto" w:fill="92D050"/>
          </w:tcPr>
          <w:p w14:paraId="592F3019" w14:textId="77777777" w:rsidR="000433D5" w:rsidRPr="009E52B6" w:rsidRDefault="000433D5" w:rsidP="00AA23C4">
            <w:pPr>
              <w:spacing w:line="336" w:lineRule="auto"/>
              <w:rPr>
                <w:rFonts w:eastAsia="Arial Unicode MS" w:cs="Arial"/>
              </w:rPr>
            </w:pPr>
          </w:p>
        </w:tc>
        <w:tc>
          <w:tcPr>
            <w:tcW w:w="3800" w:type="dxa"/>
            <w:shd w:val="clear" w:color="auto" w:fill="92D050"/>
          </w:tcPr>
          <w:p w14:paraId="15D379EC" w14:textId="5FCE227A" w:rsidR="000433D5" w:rsidRPr="009E52B6" w:rsidRDefault="000433D5" w:rsidP="00AA23C4">
            <w:pPr>
              <w:spacing w:line="336" w:lineRule="auto"/>
              <w:rPr>
                <w:rFonts w:eastAsia="Arial Unicode MS" w:cs="Arial"/>
              </w:rPr>
            </w:pPr>
            <w:r w:rsidRPr="009E52B6">
              <w:rPr>
                <w:rFonts w:eastAsia="Arial Unicode MS" w:cs="Arial"/>
              </w:rPr>
              <w:t>Erarbeitung aus Material (M1-M4) oder B</w:t>
            </w:r>
            <w:r w:rsidR="007A2444">
              <w:rPr>
                <w:rFonts w:eastAsia="Arial Unicode MS" w:cs="Arial"/>
              </w:rPr>
              <w:t>eispiel</w:t>
            </w:r>
            <w:r w:rsidRPr="009E52B6">
              <w:rPr>
                <w:rFonts w:eastAsia="Arial Unicode MS" w:cs="Arial"/>
              </w:rPr>
              <w:t>: Themenblätter im Unterricht Nr. 118.</w:t>
            </w:r>
          </w:p>
          <w:p w14:paraId="6CF9193E" w14:textId="77777777" w:rsidR="000433D5" w:rsidRPr="009E52B6" w:rsidRDefault="000433D5" w:rsidP="00AA23C4">
            <w:pPr>
              <w:spacing w:line="336" w:lineRule="auto"/>
              <w:rPr>
                <w:rFonts w:eastAsia="Arial Unicode MS" w:cs="Arial"/>
              </w:rPr>
            </w:pPr>
          </w:p>
          <w:p w14:paraId="2B4A4D72" w14:textId="1B8F6966" w:rsidR="000433D5" w:rsidRPr="009E52B6" w:rsidRDefault="000433D5" w:rsidP="00AA23C4">
            <w:pPr>
              <w:spacing w:line="336" w:lineRule="auto"/>
              <w:rPr>
                <w:rFonts w:eastAsia="Arial Unicode MS" w:cs="Arial"/>
              </w:rPr>
            </w:pPr>
            <w:r w:rsidRPr="009E52B6">
              <w:rPr>
                <w:rFonts w:eastAsia="Arial Unicode MS" w:cs="Arial"/>
              </w:rPr>
              <w:t xml:space="preserve">Sicherung via </w:t>
            </w:r>
            <w:r w:rsidR="000D4087" w:rsidRPr="009E52B6">
              <w:rPr>
                <w:rFonts w:eastAsia="Arial Unicode MS" w:cs="Arial"/>
              </w:rPr>
              <w:t xml:space="preserve">digitales Plakat </w:t>
            </w:r>
            <w:r w:rsidRPr="009E52B6">
              <w:rPr>
                <w:rFonts w:eastAsia="Arial Unicode MS" w:cs="Arial"/>
              </w:rPr>
              <w:t>oder Plakat mit Präsentation und AB für Schüler</w:t>
            </w:r>
          </w:p>
        </w:tc>
      </w:tr>
      <w:tr w:rsidR="002302E4" w:rsidRPr="00110039" w14:paraId="490BB608" w14:textId="77777777" w:rsidTr="007A2444">
        <w:tc>
          <w:tcPr>
            <w:tcW w:w="988" w:type="dxa"/>
            <w:shd w:val="clear" w:color="auto" w:fill="FFFFFF" w:themeFill="background1"/>
          </w:tcPr>
          <w:p w14:paraId="439B5635" w14:textId="3D107FD5" w:rsidR="002302E4" w:rsidRPr="009E52B6" w:rsidRDefault="002302E4" w:rsidP="003A3C0F">
            <w:pPr>
              <w:spacing w:line="360" w:lineRule="auto"/>
              <w:rPr>
                <w:rFonts w:eastAsia="Arial Unicode MS" w:cs="Arial"/>
              </w:rPr>
            </w:pPr>
            <w:r w:rsidRPr="009E52B6">
              <w:rPr>
                <w:rFonts w:eastAsia="Arial Unicode MS" w:cs="Arial"/>
              </w:rPr>
              <w:t xml:space="preserve">5. </w:t>
            </w:r>
          </w:p>
        </w:tc>
        <w:tc>
          <w:tcPr>
            <w:tcW w:w="2409" w:type="dxa"/>
            <w:shd w:val="clear" w:color="auto" w:fill="FFFFFF" w:themeFill="background1"/>
          </w:tcPr>
          <w:p w14:paraId="06BA160E" w14:textId="5C6A70FD" w:rsidR="002302E4" w:rsidRPr="009E52B6" w:rsidRDefault="00806D8B" w:rsidP="003A3C0F">
            <w:pPr>
              <w:spacing w:line="360" w:lineRule="auto"/>
              <w:rPr>
                <w:rFonts w:eastAsia="Arial Unicode MS" w:cs="Arial"/>
                <w:b/>
              </w:rPr>
            </w:pPr>
            <w:r w:rsidRPr="009E52B6">
              <w:rPr>
                <w:rFonts w:eastAsia="Arial Unicode MS" w:cs="Arial"/>
                <w:b/>
              </w:rPr>
              <w:t>Phase</w:t>
            </w:r>
            <w:r w:rsidR="007E71FD" w:rsidRPr="009E52B6">
              <w:rPr>
                <w:rFonts w:eastAsia="Arial Unicode MS" w:cs="Arial"/>
                <w:b/>
              </w:rPr>
              <w:t xml:space="preserve"> </w:t>
            </w:r>
            <w:r w:rsidRPr="009E52B6">
              <w:rPr>
                <w:rFonts w:eastAsia="Arial Unicode MS" w:cs="Arial"/>
                <w:b/>
              </w:rPr>
              <w:t xml:space="preserve">4: </w:t>
            </w:r>
            <w:r w:rsidR="002302E4" w:rsidRPr="009E52B6">
              <w:rPr>
                <w:rFonts w:eastAsia="Arial Unicode MS" w:cs="Arial"/>
                <w:b/>
              </w:rPr>
              <w:t>Lösungen</w:t>
            </w:r>
          </w:p>
          <w:p w14:paraId="7EDD8E91" w14:textId="5F860B88" w:rsidR="002302E4" w:rsidRPr="009E52B6" w:rsidRDefault="002302E4" w:rsidP="003A3C0F">
            <w:pPr>
              <w:spacing w:line="360" w:lineRule="auto"/>
              <w:rPr>
                <w:rFonts w:eastAsia="Arial Unicode MS" w:cs="Arial"/>
                <w:b/>
              </w:rPr>
            </w:pPr>
            <w:r w:rsidRPr="009E52B6">
              <w:rPr>
                <w:rFonts w:eastAsia="Arial Unicode MS" w:cs="Arial"/>
              </w:rPr>
              <w:t>Handlungsempfehlungen im Umgang ent</w:t>
            </w:r>
            <w:r w:rsidR="007A2444">
              <w:rPr>
                <w:rFonts w:eastAsia="Arial Unicode MS" w:cs="Arial"/>
              </w:rPr>
              <w:softHyphen/>
            </w:r>
            <w:r w:rsidRPr="009E52B6">
              <w:rPr>
                <w:rFonts w:eastAsia="Arial Unicode MS" w:cs="Arial"/>
              </w:rPr>
              <w:t>wickeln</w:t>
            </w:r>
          </w:p>
          <w:p w14:paraId="14B346D7" w14:textId="77777777" w:rsidR="002302E4" w:rsidRPr="009E52B6" w:rsidRDefault="002302E4" w:rsidP="003A3C0F">
            <w:pPr>
              <w:shd w:val="clear" w:color="auto" w:fill="FFFFFF" w:themeFill="background1"/>
              <w:spacing w:line="360" w:lineRule="auto"/>
              <w:rPr>
                <w:rFonts w:eastAsia="Arial Unicode MS" w:cs="Arial"/>
              </w:rPr>
            </w:pPr>
          </w:p>
          <w:p w14:paraId="39470127" w14:textId="3B9F9030" w:rsidR="002302E4" w:rsidRPr="009E52B6" w:rsidRDefault="00110039" w:rsidP="003A3C0F">
            <w:pPr>
              <w:spacing w:line="360" w:lineRule="auto"/>
              <w:rPr>
                <w:rFonts w:eastAsia="Arial Unicode MS" w:cs="Arial"/>
                <w:b/>
              </w:rPr>
            </w:pPr>
            <w:r>
              <w:rPr>
                <w:rFonts w:eastAsia="Arial Unicode MS" w:cs="Arial"/>
                <w:i/>
              </w:rPr>
              <w:t xml:space="preserve">„Ein Internet ohne Hass: </w:t>
            </w:r>
            <w:r w:rsidR="002302E4" w:rsidRPr="009E52B6">
              <w:rPr>
                <w:rFonts w:eastAsia="Arial Unicode MS" w:cs="Arial"/>
                <w:i/>
              </w:rPr>
              <w:t>So könnte es funktionieren!“</w:t>
            </w:r>
          </w:p>
        </w:tc>
        <w:tc>
          <w:tcPr>
            <w:tcW w:w="3544" w:type="dxa"/>
            <w:shd w:val="clear" w:color="auto" w:fill="FFFFFF" w:themeFill="background1"/>
          </w:tcPr>
          <w:p w14:paraId="212C3F3A" w14:textId="66094DED" w:rsidR="002302E4" w:rsidRPr="009E52B6" w:rsidRDefault="007A2444" w:rsidP="00B61597">
            <w:pPr>
              <w:pStyle w:val="Listenabsatz"/>
              <w:numPr>
                <w:ilvl w:val="0"/>
                <w:numId w:val="17"/>
              </w:numPr>
              <w:suppressAutoHyphens/>
              <w:autoSpaceDN w:val="0"/>
              <w:spacing w:line="360" w:lineRule="auto"/>
              <w:textAlignment w:val="baseline"/>
              <w:rPr>
                <w:rFonts w:eastAsia="Arial Unicode MS" w:cs="Arial"/>
              </w:rPr>
            </w:pPr>
            <w:r>
              <w:rPr>
                <w:rFonts w:eastAsia="Arial Unicode MS" w:cs="Arial"/>
              </w:rPr>
              <w:t>Wiederholung Schülerurteile als</w:t>
            </w:r>
            <w:r w:rsidR="002302E4" w:rsidRPr="009E52B6">
              <w:rPr>
                <w:rFonts w:eastAsia="Arial Unicode MS" w:cs="Arial"/>
              </w:rPr>
              <w:t xml:space="preserve"> Einstieg</w:t>
            </w:r>
          </w:p>
          <w:p w14:paraId="05EA7C6E" w14:textId="06F60783" w:rsidR="002302E4" w:rsidRPr="009E52B6" w:rsidRDefault="002302E4" w:rsidP="00B61597">
            <w:pPr>
              <w:pStyle w:val="Listenabsatz"/>
              <w:numPr>
                <w:ilvl w:val="0"/>
                <w:numId w:val="17"/>
              </w:numPr>
              <w:suppressAutoHyphens/>
              <w:autoSpaceDN w:val="0"/>
              <w:spacing w:line="360" w:lineRule="auto"/>
              <w:textAlignment w:val="baseline"/>
              <w:rPr>
                <w:rFonts w:eastAsia="Arial Unicode MS" w:cs="Arial"/>
              </w:rPr>
            </w:pPr>
            <w:r w:rsidRPr="009E52B6">
              <w:rPr>
                <w:rFonts w:eastAsia="Arial Unicode MS" w:cs="Arial"/>
              </w:rPr>
              <w:t>Gründe</w:t>
            </w:r>
            <w:r w:rsidR="00110039">
              <w:rPr>
                <w:rFonts w:eastAsia="Arial Unicode MS" w:cs="Arial"/>
              </w:rPr>
              <w:t>,</w:t>
            </w:r>
            <w:r w:rsidRPr="009E52B6">
              <w:rPr>
                <w:rFonts w:eastAsia="Arial Unicode MS" w:cs="Arial"/>
              </w:rPr>
              <w:t xml:space="preserve"> um sich zu schützen</w:t>
            </w:r>
          </w:p>
          <w:p w14:paraId="0FB4360C" w14:textId="4950FA4E" w:rsidR="002302E4" w:rsidRPr="009E52B6" w:rsidRDefault="002302E4" w:rsidP="003A3C0F">
            <w:pPr>
              <w:spacing w:line="360" w:lineRule="auto"/>
              <w:rPr>
                <w:rFonts w:eastAsia="Arial Unicode MS" w:cs="Arial"/>
              </w:rPr>
            </w:pPr>
            <w:r w:rsidRPr="009E52B6">
              <w:rPr>
                <w:rFonts w:eastAsia="Arial Unicode MS" w:cs="Arial"/>
              </w:rPr>
              <w:t xml:space="preserve">Auftrag: </w:t>
            </w:r>
          </w:p>
          <w:p w14:paraId="0F8A12AD" w14:textId="7CCB62B9" w:rsidR="002302E4" w:rsidRPr="009E52B6" w:rsidRDefault="002302E4" w:rsidP="00D90654">
            <w:pPr>
              <w:spacing w:line="360" w:lineRule="auto"/>
              <w:ind w:left="246" w:hanging="246"/>
              <w:rPr>
                <w:rFonts w:eastAsia="Arial Unicode MS" w:cs="Arial"/>
              </w:rPr>
            </w:pPr>
            <w:r w:rsidRPr="009E52B6">
              <w:rPr>
                <w:rFonts w:eastAsia="Arial Unicode MS" w:cs="Arial"/>
              </w:rPr>
              <w:t>1.</w:t>
            </w:r>
            <w:r w:rsidR="00D90654">
              <w:rPr>
                <w:rFonts w:eastAsia="Arial Unicode MS" w:cs="Arial"/>
              </w:rPr>
              <w:t xml:space="preserve"> </w:t>
            </w:r>
            <w:r w:rsidR="00C43932" w:rsidRPr="009E52B6">
              <w:rPr>
                <w:rFonts w:eastAsia="Arial Unicode MS" w:cs="Arial"/>
              </w:rPr>
              <w:t>Erarbeite</w:t>
            </w:r>
            <w:r w:rsidR="00110039">
              <w:rPr>
                <w:rFonts w:eastAsia="Arial Unicode MS" w:cs="Arial"/>
              </w:rPr>
              <w:t>t</w:t>
            </w:r>
            <w:r w:rsidRPr="009E52B6">
              <w:rPr>
                <w:rFonts w:eastAsia="Arial Unicode MS" w:cs="Arial"/>
              </w:rPr>
              <w:t xml:space="preserve"> in GA auf der Grund</w:t>
            </w:r>
            <w:r w:rsidR="007A2444">
              <w:rPr>
                <w:rFonts w:eastAsia="Arial Unicode MS" w:cs="Arial"/>
              </w:rPr>
              <w:softHyphen/>
            </w:r>
            <w:r w:rsidRPr="009E52B6">
              <w:rPr>
                <w:rFonts w:eastAsia="Arial Unicode MS" w:cs="Arial"/>
              </w:rPr>
              <w:t xml:space="preserve">lage des erworbenen Wissens Handlungsempfehlungen für den Umgang mit </w:t>
            </w:r>
            <w:r w:rsidR="0014089F">
              <w:rPr>
                <w:rFonts w:eastAsia="Arial Unicode MS" w:cs="Arial"/>
              </w:rPr>
              <w:t>Hate-Speech</w:t>
            </w:r>
            <w:r w:rsidR="00D90654">
              <w:rPr>
                <w:rFonts w:eastAsia="Arial Unicode MS" w:cs="Arial"/>
              </w:rPr>
              <w:t xml:space="preserve"> mit </w:t>
            </w:r>
            <w:r w:rsidR="00110039">
              <w:rPr>
                <w:rFonts w:eastAsia="Arial Unicode MS" w:cs="Arial"/>
              </w:rPr>
              <w:t xml:space="preserve">Hilfe der </w:t>
            </w:r>
            <w:r w:rsidR="00D90654">
              <w:rPr>
                <w:rFonts w:eastAsia="Arial Unicode MS" w:cs="Arial"/>
              </w:rPr>
              <w:t xml:space="preserve">6-3-5 </w:t>
            </w:r>
            <w:r w:rsidRPr="009E52B6">
              <w:rPr>
                <w:rFonts w:eastAsia="Arial Unicode MS" w:cs="Arial"/>
              </w:rPr>
              <w:t>Methode</w:t>
            </w:r>
            <w:r w:rsidR="00110039">
              <w:rPr>
                <w:rFonts w:eastAsia="Arial Unicode MS" w:cs="Arial"/>
              </w:rPr>
              <w:t>.</w:t>
            </w:r>
          </w:p>
          <w:p w14:paraId="7439C138" w14:textId="77777777" w:rsidR="002302E4" w:rsidRPr="009E52B6" w:rsidRDefault="002302E4" w:rsidP="003A3C0F">
            <w:pPr>
              <w:spacing w:line="360" w:lineRule="auto"/>
              <w:rPr>
                <w:rFonts w:eastAsia="Arial Unicode MS" w:cs="Arial"/>
              </w:rPr>
            </w:pPr>
          </w:p>
          <w:p w14:paraId="0741F2DE" w14:textId="344F6E55" w:rsidR="002302E4" w:rsidRPr="009E52B6" w:rsidRDefault="007A2444" w:rsidP="007A2444">
            <w:pPr>
              <w:spacing w:line="360" w:lineRule="auto"/>
              <w:ind w:left="246" w:hanging="246"/>
              <w:rPr>
                <w:rFonts w:eastAsia="Arial Unicode MS" w:cs="Arial"/>
              </w:rPr>
            </w:pPr>
            <w:r>
              <w:rPr>
                <w:rFonts w:eastAsia="Arial Unicode MS" w:cs="Arial"/>
              </w:rPr>
              <w:t xml:space="preserve">2. </w:t>
            </w:r>
            <w:r w:rsidR="002302E4" w:rsidRPr="009E52B6">
              <w:rPr>
                <w:rFonts w:eastAsia="Arial Unicode MS" w:cs="Arial"/>
              </w:rPr>
              <w:t>Notiert tabellarisch</w:t>
            </w:r>
            <w:r w:rsidR="00110039">
              <w:rPr>
                <w:rFonts w:eastAsia="Arial Unicode MS" w:cs="Arial"/>
              </w:rPr>
              <w:t>,</w:t>
            </w:r>
            <w:r w:rsidR="002302E4" w:rsidRPr="009E52B6">
              <w:rPr>
                <w:rFonts w:eastAsia="Arial Unicode MS" w:cs="Arial"/>
              </w:rPr>
              <w:t xml:space="preserve"> was für und </w:t>
            </w:r>
            <w:r w:rsidR="00110039">
              <w:rPr>
                <w:rFonts w:eastAsia="Arial Unicode MS" w:cs="Arial"/>
              </w:rPr>
              <w:t xml:space="preserve">was </w:t>
            </w:r>
            <w:r w:rsidR="002302E4" w:rsidRPr="009E52B6">
              <w:rPr>
                <w:rFonts w:eastAsia="Arial Unicode MS" w:cs="Arial"/>
              </w:rPr>
              <w:t>gegen eure Handlungsempfeh</w:t>
            </w:r>
            <w:r>
              <w:rPr>
                <w:rFonts w:eastAsia="Arial Unicode MS" w:cs="Arial"/>
              </w:rPr>
              <w:softHyphen/>
              <w:t>lungen spricht.</w:t>
            </w:r>
          </w:p>
          <w:p w14:paraId="53591A3A" w14:textId="61EC4C54" w:rsidR="002302E4" w:rsidRPr="009E52B6" w:rsidRDefault="007A2444" w:rsidP="00EA6C0E">
            <w:pPr>
              <w:pStyle w:val="Listenabsatz"/>
              <w:numPr>
                <w:ilvl w:val="0"/>
                <w:numId w:val="17"/>
              </w:numPr>
              <w:suppressAutoHyphens/>
              <w:autoSpaceDN w:val="0"/>
              <w:spacing w:line="360" w:lineRule="auto"/>
              <w:textAlignment w:val="baseline"/>
              <w:rPr>
                <w:rFonts w:eastAsia="Arial Unicode MS" w:cs="Arial"/>
              </w:rPr>
            </w:pPr>
            <w:r>
              <w:rPr>
                <w:rFonts w:eastAsia="Arial Unicode MS" w:cs="Arial"/>
              </w:rPr>
              <w:t xml:space="preserve">Schülerinnen und Schüler </w:t>
            </w:r>
            <w:r w:rsidR="002302E4" w:rsidRPr="009E52B6">
              <w:rPr>
                <w:rFonts w:eastAsia="Arial Unicode MS" w:cs="Arial"/>
              </w:rPr>
              <w:t>stellen ihre Ergebnisse vor</w:t>
            </w:r>
          </w:p>
          <w:p w14:paraId="7403FD19" w14:textId="6EA99FC0" w:rsidR="002302E4" w:rsidRPr="009E52B6" w:rsidRDefault="002302E4" w:rsidP="00EA6C0E">
            <w:pPr>
              <w:pStyle w:val="Listenabsatz"/>
              <w:numPr>
                <w:ilvl w:val="0"/>
                <w:numId w:val="17"/>
              </w:numPr>
              <w:suppressAutoHyphens/>
              <w:autoSpaceDN w:val="0"/>
              <w:spacing w:line="360" w:lineRule="auto"/>
              <w:textAlignment w:val="baseline"/>
              <w:rPr>
                <w:rFonts w:eastAsia="Arial Unicode MS" w:cs="Arial"/>
              </w:rPr>
            </w:pPr>
            <w:r w:rsidRPr="009E52B6">
              <w:rPr>
                <w:rFonts w:eastAsia="Arial Unicode MS" w:cs="Arial"/>
              </w:rPr>
              <w:t>Sicherung über Tafelbildmodus oder an Tafel</w:t>
            </w:r>
          </w:p>
        </w:tc>
        <w:tc>
          <w:tcPr>
            <w:tcW w:w="2977" w:type="dxa"/>
            <w:shd w:val="clear" w:color="auto" w:fill="FFFFFF" w:themeFill="background1"/>
          </w:tcPr>
          <w:p w14:paraId="5811904E" w14:textId="4913CA49" w:rsidR="002302E4" w:rsidRPr="009E52B6" w:rsidRDefault="002302E4" w:rsidP="007A2444">
            <w:pPr>
              <w:spacing w:line="360" w:lineRule="auto"/>
              <w:rPr>
                <w:rFonts w:eastAsia="Arial Unicode MS" w:cs="Arial"/>
              </w:rPr>
            </w:pPr>
            <w:r w:rsidRPr="009E52B6">
              <w:rPr>
                <w:rFonts w:eastAsia="Arial Unicode MS" w:cs="Arial"/>
              </w:rPr>
              <w:t>HK: Die S</w:t>
            </w:r>
            <w:r w:rsidR="007A2444">
              <w:rPr>
                <w:rFonts w:eastAsia="Arial Unicode MS" w:cs="Arial"/>
              </w:rPr>
              <w:t>chülerinnen und Schüler</w:t>
            </w:r>
            <w:r w:rsidRPr="009E52B6">
              <w:rPr>
                <w:rFonts w:eastAsia="Arial Unicode MS" w:cs="Arial"/>
              </w:rPr>
              <w:t xml:space="preserve"> können eigene Handlungsstrategien für die Streit- und Debattenkultur entwickeln und diese im Plenum präsentieren.</w:t>
            </w:r>
          </w:p>
        </w:tc>
        <w:tc>
          <w:tcPr>
            <w:tcW w:w="709" w:type="dxa"/>
            <w:shd w:val="clear" w:color="auto" w:fill="FFFFFF" w:themeFill="background1"/>
          </w:tcPr>
          <w:p w14:paraId="34D9F3A7" w14:textId="56B9B911" w:rsidR="002302E4" w:rsidRPr="009E52B6" w:rsidRDefault="002302E4" w:rsidP="003A3C0F">
            <w:pPr>
              <w:spacing w:line="360" w:lineRule="auto"/>
              <w:rPr>
                <w:rFonts w:eastAsia="Arial Unicode MS" w:cs="Arial"/>
              </w:rPr>
            </w:pPr>
            <w:r w:rsidRPr="009E52B6">
              <w:rPr>
                <w:rFonts w:eastAsia="Arial Unicode MS" w:cs="Arial"/>
              </w:rPr>
              <w:t>(4)</w:t>
            </w:r>
          </w:p>
        </w:tc>
        <w:tc>
          <w:tcPr>
            <w:tcW w:w="3800" w:type="dxa"/>
            <w:shd w:val="clear" w:color="auto" w:fill="FFFFFF" w:themeFill="background1"/>
          </w:tcPr>
          <w:p w14:paraId="071CD54E" w14:textId="68B25A3B" w:rsidR="002302E4" w:rsidRPr="00D90654" w:rsidRDefault="002302E4" w:rsidP="003A3C0F">
            <w:pPr>
              <w:spacing w:line="360" w:lineRule="auto"/>
              <w:rPr>
                <w:rFonts w:eastAsia="Arial Unicode MS" w:cs="Arial"/>
                <w:lang w:val="en-US"/>
              </w:rPr>
            </w:pPr>
            <w:r w:rsidRPr="00D90654">
              <w:rPr>
                <w:rFonts w:eastAsia="Arial Unicode MS" w:cs="Arial"/>
                <w:lang w:val="en-US"/>
              </w:rPr>
              <w:t>6-3-5 Methode</w:t>
            </w:r>
          </w:p>
          <w:p w14:paraId="782FBA05" w14:textId="77777777" w:rsidR="002302E4" w:rsidRPr="00D90654" w:rsidRDefault="002302E4" w:rsidP="003A3C0F">
            <w:pPr>
              <w:spacing w:line="360" w:lineRule="auto"/>
              <w:rPr>
                <w:rFonts w:eastAsia="Arial Unicode MS" w:cs="Arial"/>
                <w:lang w:val="en-US"/>
              </w:rPr>
            </w:pPr>
          </w:p>
          <w:p w14:paraId="5A0043DB" w14:textId="77777777" w:rsidR="002302E4" w:rsidRPr="00D90654" w:rsidRDefault="002302E4" w:rsidP="003A3C0F">
            <w:pPr>
              <w:spacing w:line="360" w:lineRule="auto"/>
              <w:rPr>
                <w:rFonts w:eastAsia="Arial Unicode MS" w:cs="Arial"/>
                <w:lang w:val="en-US"/>
              </w:rPr>
            </w:pPr>
          </w:p>
          <w:p w14:paraId="57381414" w14:textId="77777777" w:rsidR="002302E4" w:rsidRPr="00D90654" w:rsidRDefault="002302E4" w:rsidP="003A3C0F">
            <w:pPr>
              <w:spacing w:line="360" w:lineRule="auto"/>
              <w:rPr>
                <w:rFonts w:eastAsia="Arial Unicode MS" w:cs="Arial"/>
                <w:lang w:val="en-US"/>
              </w:rPr>
            </w:pPr>
          </w:p>
          <w:p w14:paraId="1D673635" w14:textId="77777777" w:rsidR="002302E4" w:rsidRPr="00D90654" w:rsidRDefault="002302E4" w:rsidP="003A3C0F">
            <w:pPr>
              <w:spacing w:line="360" w:lineRule="auto"/>
              <w:rPr>
                <w:rFonts w:eastAsia="Arial Unicode MS" w:cs="Arial"/>
                <w:lang w:val="en-US"/>
              </w:rPr>
            </w:pPr>
          </w:p>
          <w:p w14:paraId="1B975B29" w14:textId="77777777" w:rsidR="002302E4" w:rsidRPr="00D90654" w:rsidRDefault="002302E4" w:rsidP="003A3C0F">
            <w:pPr>
              <w:spacing w:line="360" w:lineRule="auto"/>
              <w:rPr>
                <w:rFonts w:eastAsia="Arial Unicode MS" w:cs="Arial"/>
                <w:lang w:val="en-US"/>
              </w:rPr>
            </w:pPr>
          </w:p>
          <w:p w14:paraId="1890E773" w14:textId="77777777" w:rsidR="002302E4" w:rsidRPr="00D90654" w:rsidRDefault="002302E4" w:rsidP="003A3C0F">
            <w:pPr>
              <w:spacing w:line="360" w:lineRule="auto"/>
              <w:rPr>
                <w:rFonts w:eastAsia="Arial Unicode MS" w:cs="Arial"/>
                <w:lang w:val="en-US"/>
              </w:rPr>
            </w:pPr>
          </w:p>
          <w:p w14:paraId="0A0BD90F" w14:textId="77777777" w:rsidR="002302E4" w:rsidRPr="00D90654" w:rsidRDefault="002302E4" w:rsidP="003A3C0F">
            <w:pPr>
              <w:spacing w:line="360" w:lineRule="auto"/>
              <w:rPr>
                <w:rFonts w:eastAsia="Arial Unicode MS" w:cs="Arial"/>
                <w:lang w:val="en-US"/>
              </w:rPr>
            </w:pPr>
          </w:p>
          <w:p w14:paraId="0392C35C" w14:textId="77777777" w:rsidR="002302E4" w:rsidRPr="00D90654" w:rsidRDefault="002302E4" w:rsidP="003A3C0F">
            <w:pPr>
              <w:spacing w:line="360" w:lineRule="auto"/>
              <w:rPr>
                <w:rFonts w:eastAsia="Arial Unicode MS" w:cs="Arial"/>
                <w:lang w:val="en-US"/>
              </w:rPr>
            </w:pPr>
          </w:p>
          <w:p w14:paraId="2865160D" w14:textId="7D676365" w:rsidR="002302E4" w:rsidRPr="00D90654" w:rsidRDefault="00806D8B" w:rsidP="003A3C0F">
            <w:pPr>
              <w:spacing w:line="360" w:lineRule="auto"/>
              <w:rPr>
                <w:rFonts w:eastAsia="Arial Unicode MS" w:cs="Arial"/>
                <w:lang w:val="en-US"/>
              </w:rPr>
            </w:pPr>
            <w:r w:rsidRPr="00D90654">
              <w:rPr>
                <w:rFonts w:eastAsia="Arial Unicode MS" w:cs="Arial"/>
                <w:lang w:val="en-US"/>
              </w:rPr>
              <w:t xml:space="preserve">z. B. </w:t>
            </w:r>
            <w:r w:rsidR="002302E4" w:rsidRPr="00D90654">
              <w:rPr>
                <w:rFonts w:eastAsia="Arial Unicode MS" w:cs="Arial"/>
                <w:lang w:val="en-US"/>
              </w:rPr>
              <w:t xml:space="preserve">oncoo.de </w:t>
            </w:r>
          </w:p>
        </w:tc>
      </w:tr>
      <w:tr w:rsidR="002302E4" w:rsidRPr="009E52B6" w14:paraId="49A9B763" w14:textId="77777777" w:rsidTr="007A2444">
        <w:tc>
          <w:tcPr>
            <w:tcW w:w="988" w:type="dxa"/>
          </w:tcPr>
          <w:p w14:paraId="1FF66C7B" w14:textId="080EE6A0" w:rsidR="002302E4" w:rsidRPr="009E52B6" w:rsidRDefault="002302E4" w:rsidP="003A3C0F">
            <w:pPr>
              <w:spacing w:line="360" w:lineRule="auto"/>
              <w:rPr>
                <w:rFonts w:eastAsia="Arial Unicode MS" w:cs="Arial"/>
              </w:rPr>
            </w:pPr>
            <w:r w:rsidRPr="009E52B6">
              <w:rPr>
                <w:rFonts w:eastAsia="Arial Unicode MS" w:cs="Arial"/>
              </w:rPr>
              <w:t>6.</w:t>
            </w:r>
          </w:p>
          <w:p w14:paraId="4BAC6D12" w14:textId="77777777" w:rsidR="002302E4" w:rsidRPr="009E52B6" w:rsidRDefault="002302E4" w:rsidP="003A3C0F">
            <w:pPr>
              <w:spacing w:line="360" w:lineRule="auto"/>
              <w:rPr>
                <w:rFonts w:eastAsia="Arial Unicode MS" w:cs="Arial"/>
              </w:rPr>
            </w:pPr>
          </w:p>
        </w:tc>
        <w:tc>
          <w:tcPr>
            <w:tcW w:w="2409" w:type="dxa"/>
          </w:tcPr>
          <w:p w14:paraId="739A07A6" w14:textId="6CA50662" w:rsidR="002302E4" w:rsidRPr="009E52B6" w:rsidRDefault="002302E4" w:rsidP="003A3C0F">
            <w:pPr>
              <w:spacing w:line="360" w:lineRule="auto"/>
              <w:rPr>
                <w:rFonts w:eastAsia="Arial Unicode MS" w:cs="Arial"/>
                <w:b/>
              </w:rPr>
            </w:pPr>
            <w:r w:rsidRPr="009E52B6">
              <w:rPr>
                <w:rFonts w:eastAsia="Arial Unicode MS" w:cs="Arial"/>
                <w:b/>
              </w:rPr>
              <w:t>Phase 5: Konsequenzen</w:t>
            </w:r>
          </w:p>
          <w:p w14:paraId="29917CDE" w14:textId="77777777" w:rsidR="002302E4" w:rsidRPr="009E52B6" w:rsidRDefault="002302E4" w:rsidP="003A3C0F">
            <w:pPr>
              <w:spacing w:line="360" w:lineRule="auto"/>
              <w:rPr>
                <w:rFonts w:eastAsia="Arial Unicode MS" w:cs="Arial"/>
              </w:rPr>
            </w:pPr>
          </w:p>
          <w:p w14:paraId="30E122D5" w14:textId="1B14AA80" w:rsidR="002302E4" w:rsidRPr="009E52B6" w:rsidRDefault="002302E4" w:rsidP="003A3C0F">
            <w:pPr>
              <w:spacing w:line="360" w:lineRule="auto"/>
              <w:rPr>
                <w:rFonts w:eastAsia="Arial Unicode MS" w:cs="Arial"/>
              </w:rPr>
            </w:pPr>
            <w:r w:rsidRPr="009E52B6">
              <w:rPr>
                <w:rFonts w:eastAsia="Arial Unicode MS" w:cs="Arial"/>
              </w:rPr>
              <w:t xml:space="preserve">Vorbereitung </w:t>
            </w:r>
            <w:r w:rsidRPr="009E52B6">
              <w:rPr>
                <w:rFonts w:eastAsia="Arial Unicode MS" w:cs="Arial"/>
                <w:b/>
              </w:rPr>
              <w:t>Kontroversverfahren:</w:t>
            </w:r>
          </w:p>
          <w:p w14:paraId="4802104F" w14:textId="77777777" w:rsidR="002302E4" w:rsidRPr="009E52B6" w:rsidRDefault="002302E4" w:rsidP="003A3C0F">
            <w:pPr>
              <w:spacing w:line="360" w:lineRule="auto"/>
              <w:rPr>
                <w:rFonts w:eastAsia="Arial Unicode MS" w:cs="Arial"/>
              </w:rPr>
            </w:pPr>
            <w:r w:rsidRPr="009E52B6">
              <w:rPr>
                <w:rFonts w:eastAsia="Arial Unicode MS" w:cs="Arial"/>
              </w:rPr>
              <w:t>Streitgespräch</w:t>
            </w:r>
          </w:p>
          <w:p w14:paraId="123872C1" w14:textId="77777777" w:rsidR="002302E4" w:rsidRPr="009E52B6" w:rsidRDefault="002302E4" w:rsidP="003A3C0F">
            <w:pPr>
              <w:spacing w:line="360" w:lineRule="auto"/>
              <w:rPr>
                <w:rFonts w:eastAsia="Arial Unicode MS" w:cs="Arial"/>
                <w:i/>
              </w:rPr>
            </w:pPr>
            <w:r w:rsidRPr="009E52B6">
              <w:rPr>
                <w:rFonts w:eastAsia="Arial Unicode MS" w:cs="Arial"/>
                <w:i/>
              </w:rPr>
              <w:t>Sind Hass und Verachtung wichtiger als die Würde des Einzelnen im Internet?</w:t>
            </w:r>
          </w:p>
        </w:tc>
        <w:tc>
          <w:tcPr>
            <w:tcW w:w="3544" w:type="dxa"/>
          </w:tcPr>
          <w:p w14:paraId="7C1A0489" w14:textId="5F9862A6" w:rsidR="006121C6" w:rsidRDefault="00110039" w:rsidP="003A3C0F">
            <w:pPr>
              <w:spacing w:line="360" w:lineRule="auto"/>
              <w:rPr>
                <w:rFonts w:eastAsia="Arial Unicode MS" w:cs="Arial"/>
              </w:rPr>
            </w:pPr>
            <w:r>
              <w:rPr>
                <w:rFonts w:eastAsia="Arial Unicode MS" w:cs="Arial"/>
              </w:rPr>
              <w:t>Einstieg über 4-</w:t>
            </w:r>
            <w:r w:rsidR="006121C6">
              <w:rPr>
                <w:rFonts w:eastAsia="Arial Unicode MS" w:cs="Arial"/>
              </w:rPr>
              <w:t>Ecken</w:t>
            </w:r>
            <w:r>
              <w:rPr>
                <w:rFonts w:eastAsia="Arial Unicode MS" w:cs="Arial"/>
              </w:rPr>
              <w:t>-F</w:t>
            </w:r>
            <w:r w:rsidR="006121C6">
              <w:rPr>
                <w:rFonts w:eastAsia="Arial Unicode MS" w:cs="Arial"/>
              </w:rPr>
              <w:t xml:space="preserve">ragen: </w:t>
            </w:r>
          </w:p>
          <w:p w14:paraId="1A97179A" w14:textId="1EB0E7E5" w:rsidR="002302E4" w:rsidRPr="009E52B6" w:rsidRDefault="006121C6" w:rsidP="003A3C0F">
            <w:pPr>
              <w:spacing w:line="360" w:lineRule="auto"/>
              <w:rPr>
                <w:rFonts w:eastAsia="Arial Unicode MS" w:cs="Arial"/>
              </w:rPr>
            </w:pPr>
            <w:r>
              <w:rPr>
                <w:rFonts w:eastAsia="Arial Unicode MS" w:cs="Arial"/>
              </w:rPr>
              <w:t xml:space="preserve">Schülerinnen und Schüler </w:t>
            </w:r>
            <w:r w:rsidR="002302E4" w:rsidRPr="009E52B6">
              <w:rPr>
                <w:rFonts w:eastAsia="Arial Unicode MS" w:cs="Arial"/>
              </w:rPr>
              <w:t>gehen durch den Raum</w:t>
            </w:r>
            <w:r w:rsidR="00110039">
              <w:rPr>
                <w:rFonts w:eastAsia="Arial Unicode MS" w:cs="Arial"/>
              </w:rPr>
              <w:t>,</w:t>
            </w:r>
            <w:r w:rsidR="002302E4" w:rsidRPr="009E52B6">
              <w:rPr>
                <w:rFonts w:eastAsia="Arial Unicode MS" w:cs="Arial"/>
              </w:rPr>
              <w:t xml:space="preserve"> positionieren sich zu den Fragen und erschließen das Thema: „</w:t>
            </w:r>
            <w:r w:rsidR="002302E4" w:rsidRPr="009E52B6">
              <w:rPr>
                <w:rFonts w:eastAsia="Arial Unicode MS" w:cs="Arial"/>
                <w:i/>
              </w:rPr>
              <w:t>Sind Hass und Verachtung wichtiger als die Würde des Einzelnen im Internet?“</w:t>
            </w:r>
          </w:p>
          <w:p w14:paraId="31713F58" w14:textId="77777777" w:rsidR="002302E4" w:rsidRPr="009E52B6" w:rsidRDefault="002302E4" w:rsidP="003A3C0F">
            <w:pPr>
              <w:spacing w:line="360" w:lineRule="auto"/>
              <w:rPr>
                <w:rFonts w:eastAsia="Arial Unicode MS" w:cs="Arial"/>
              </w:rPr>
            </w:pPr>
            <w:r w:rsidRPr="009E52B6">
              <w:rPr>
                <w:rFonts w:eastAsia="Arial Unicode MS" w:cs="Arial"/>
              </w:rPr>
              <w:t>Gruppeneinteilung PRO/CONTRA</w:t>
            </w:r>
          </w:p>
          <w:p w14:paraId="6097E8FC" w14:textId="77777777" w:rsidR="002302E4" w:rsidRPr="009E52B6" w:rsidRDefault="002302E4" w:rsidP="003A3C0F">
            <w:pPr>
              <w:spacing w:line="360" w:lineRule="auto"/>
              <w:rPr>
                <w:rFonts w:eastAsia="Arial Unicode MS" w:cs="Arial"/>
              </w:rPr>
            </w:pPr>
          </w:p>
          <w:p w14:paraId="3ED1F978" w14:textId="77777777" w:rsidR="002302E4" w:rsidRPr="009E52B6" w:rsidRDefault="002302E4" w:rsidP="003A3C0F">
            <w:pPr>
              <w:spacing w:line="360" w:lineRule="auto"/>
              <w:rPr>
                <w:rFonts w:eastAsia="Arial Unicode MS" w:cs="Arial"/>
              </w:rPr>
            </w:pPr>
            <w:r w:rsidRPr="009E52B6">
              <w:rPr>
                <w:rFonts w:eastAsia="Arial Unicode MS" w:cs="Arial"/>
              </w:rPr>
              <w:t>Schüler erschließen in EA Argumente für PRO/CONTRA</w:t>
            </w:r>
          </w:p>
          <w:p w14:paraId="185C35FB" w14:textId="77777777" w:rsidR="002302E4" w:rsidRPr="009E52B6" w:rsidRDefault="002302E4" w:rsidP="003A3C0F">
            <w:pPr>
              <w:spacing w:line="360" w:lineRule="auto"/>
              <w:rPr>
                <w:rFonts w:eastAsia="Arial Unicode MS" w:cs="Arial"/>
              </w:rPr>
            </w:pPr>
          </w:p>
          <w:p w14:paraId="248F994E" w14:textId="77777777" w:rsidR="002302E4" w:rsidRPr="009E52B6" w:rsidRDefault="002302E4" w:rsidP="003A3C0F">
            <w:pPr>
              <w:spacing w:line="360" w:lineRule="auto"/>
              <w:rPr>
                <w:rFonts w:eastAsia="Arial Unicode MS" w:cs="Arial"/>
              </w:rPr>
            </w:pPr>
            <w:r w:rsidRPr="009E52B6">
              <w:rPr>
                <w:rFonts w:eastAsia="Arial Unicode MS" w:cs="Arial"/>
              </w:rPr>
              <w:t>In Tabelle festgehalten</w:t>
            </w:r>
          </w:p>
          <w:p w14:paraId="33F904E0" w14:textId="77777777" w:rsidR="002302E4" w:rsidRPr="009E52B6" w:rsidRDefault="002302E4" w:rsidP="003A3C0F">
            <w:pPr>
              <w:spacing w:line="360" w:lineRule="auto"/>
              <w:rPr>
                <w:rFonts w:eastAsia="Arial Unicode MS" w:cs="Arial"/>
              </w:rPr>
            </w:pPr>
          </w:p>
          <w:p w14:paraId="733CE069" w14:textId="77777777" w:rsidR="002302E4" w:rsidRPr="009E52B6" w:rsidRDefault="002302E4" w:rsidP="003A3C0F">
            <w:pPr>
              <w:spacing w:line="360" w:lineRule="auto"/>
              <w:rPr>
                <w:rFonts w:eastAsia="Arial Unicode MS" w:cs="Arial"/>
              </w:rPr>
            </w:pPr>
            <w:r w:rsidRPr="009E52B6">
              <w:rPr>
                <w:rFonts w:eastAsia="Arial Unicode MS" w:cs="Arial"/>
              </w:rPr>
              <w:t>In PA dem Banknachbarn die Argumente erklären</w:t>
            </w:r>
          </w:p>
          <w:p w14:paraId="017A1096" w14:textId="77777777" w:rsidR="002302E4" w:rsidRPr="009E52B6" w:rsidRDefault="002302E4" w:rsidP="003A3C0F">
            <w:pPr>
              <w:spacing w:line="360" w:lineRule="auto"/>
              <w:rPr>
                <w:rFonts w:eastAsia="Arial Unicode MS" w:cs="Arial"/>
              </w:rPr>
            </w:pPr>
          </w:p>
          <w:p w14:paraId="23D000C0" w14:textId="4F31FC23" w:rsidR="002302E4" w:rsidRPr="009E52B6" w:rsidRDefault="002302E4" w:rsidP="003A3C0F">
            <w:pPr>
              <w:spacing w:line="360" w:lineRule="auto"/>
              <w:rPr>
                <w:rFonts w:eastAsia="Arial Unicode MS" w:cs="Arial"/>
              </w:rPr>
            </w:pPr>
            <w:r w:rsidRPr="009E52B6">
              <w:rPr>
                <w:rFonts w:eastAsia="Arial Unicode MS" w:cs="Arial"/>
              </w:rPr>
              <w:t>Arbeitsblatt mit Namen beschriften und abgeben</w:t>
            </w:r>
          </w:p>
        </w:tc>
        <w:tc>
          <w:tcPr>
            <w:tcW w:w="2977" w:type="dxa"/>
          </w:tcPr>
          <w:p w14:paraId="7DB99A0A" w14:textId="4341EEAD" w:rsidR="002302E4" w:rsidRPr="009E52B6" w:rsidRDefault="002302E4" w:rsidP="003A3C0F">
            <w:pPr>
              <w:spacing w:line="360" w:lineRule="auto"/>
              <w:rPr>
                <w:rFonts w:eastAsia="Arial Unicode MS" w:cs="Arial"/>
              </w:rPr>
            </w:pPr>
            <w:r w:rsidRPr="009E52B6">
              <w:rPr>
                <w:rFonts w:eastAsia="Arial Unicode MS" w:cs="Arial"/>
              </w:rPr>
              <w:t>AK: Die S</w:t>
            </w:r>
            <w:r w:rsidR="006121C6">
              <w:rPr>
                <w:rFonts w:eastAsia="Arial Unicode MS" w:cs="Arial"/>
              </w:rPr>
              <w:t>chülerinnen und Schüler</w:t>
            </w:r>
            <w:r w:rsidRPr="009E52B6">
              <w:rPr>
                <w:rFonts w:eastAsia="Arial Unicode MS" w:cs="Arial"/>
              </w:rPr>
              <w:t xml:space="preserve"> sind mithilfe eines Textes in der Lage</w:t>
            </w:r>
            <w:r w:rsidR="009E4A15">
              <w:rPr>
                <w:rFonts w:eastAsia="Arial Unicode MS" w:cs="Arial"/>
              </w:rPr>
              <w:t>,</w:t>
            </w:r>
            <w:r w:rsidRPr="009E52B6">
              <w:rPr>
                <w:rFonts w:eastAsia="Arial Unicode MS" w:cs="Arial"/>
              </w:rPr>
              <w:t xml:space="preserve"> Argumente für oder gegen </w:t>
            </w:r>
          </w:p>
          <w:p w14:paraId="54577F19" w14:textId="77777777" w:rsidR="002302E4" w:rsidRPr="009E52B6" w:rsidRDefault="002302E4" w:rsidP="003A3C0F">
            <w:pPr>
              <w:spacing w:line="360" w:lineRule="auto"/>
              <w:rPr>
                <w:rFonts w:eastAsia="Arial Unicode MS" w:cs="Arial"/>
              </w:rPr>
            </w:pPr>
            <w:r w:rsidRPr="009E52B6">
              <w:rPr>
                <w:rFonts w:eastAsia="Arial Unicode MS" w:cs="Arial"/>
              </w:rPr>
              <w:t>„</w:t>
            </w:r>
            <w:r w:rsidRPr="009E52B6">
              <w:rPr>
                <w:rFonts w:eastAsia="Arial Unicode MS" w:cs="Arial"/>
                <w:i/>
              </w:rPr>
              <w:t>Sind Hass und Verachtung wichtiger als die Würde des Einzelnen im Internet?“</w:t>
            </w:r>
          </w:p>
          <w:p w14:paraId="3BB3B986" w14:textId="77777777" w:rsidR="002302E4" w:rsidRPr="009E52B6" w:rsidRDefault="002302E4" w:rsidP="003A3C0F">
            <w:pPr>
              <w:spacing w:line="360" w:lineRule="auto"/>
              <w:rPr>
                <w:rFonts w:eastAsia="Arial Unicode MS" w:cs="Arial"/>
              </w:rPr>
            </w:pPr>
            <w:r w:rsidRPr="009E52B6">
              <w:rPr>
                <w:rFonts w:eastAsia="Arial Unicode MS" w:cs="Arial"/>
              </w:rPr>
              <w:t>herauszuschreiben und ihrem Banknachbarn zu erklären.</w:t>
            </w:r>
          </w:p>
        </w:tc>
        <w:tc>
          <w:tcPr>
            <w:tcW w:w="709" w:type="dxa"/>
          </w:tcPr>
          <w:p w14:paraId="78E1228B" w14:textId="77777777" w:rsidR="002302E4" w:rsidRPr="009E52B6" w:rsidRDefault="002302E4" w:rsidP="003A3C0F">
            <w:pPr>
              <w:spacing w:line="360" w:lineRule="auto"/>
              <w:rPr>
                <w:rFonts w:eastAsia="Arial Unicode MS" w:cs="Arial"/>
              </w:rPr>
            </w:pPr>
            <w:r w:rsidRPr="009E52B6">
              <w:rPr>
                <w:rFonts w:eastAsia="Arial Unicode MS" w:cs="Arial"/>
              </w:rPr>
              <w:t>(3)</w:t>
            </w:r>
          </w:p>
        </w:tc>
        <w:tc>
          <w:tcPr>
            <w:tcW w:w="3800" w:type="dxa"/>
          </w:tcPr>
          <w:p w14:paraId="6FF718AB" w14:textId="77777777" w:rsidR="002302E4" w:rsidRPr="009E52B6" w:rsidRDefault="002302E4" w:rsidP="003A3C0F">
            <w:pPr>
              <w:spacing w:line="360" w:lineRule="auto"/>
              <w:rPr>
                <w:rFonts w:eastAsia="Arial Unicode MS" w:cs="Arial"/>
              </w:rPr>
            </w:pPr>
            <w:r w:rsidRPr="009E52B6">
              <w:rPr>
                <w:rFonts w:eastAsia="Arial Unicode MS" w:cs="Arial"/>
              </w:rPr>
              <w:t xml:space="preserve">Abfrage und Positionierung über </w:t>
            </w:r>
          </w:p>
          <w:p w14:paraId="757A40CB" w14:textId="77777777" w:rsidR="002302E4" w:rsidRPr="009E52B6" w:rsidRDefault="002302E4" w:rsidP="003A3C0F">
            <w:pPr>
              <w:spacing w:line="360" w:lineRule="auto"/>
              <w:rPr>
                <w:rFonts w:eastAsia="Arial Unicode MS" w:cs="Arial"/>
              </w:rPr>
            </w:pPr>
          </w:p>
          <w:p w14:paraId="6E14A281" w14:textId="77CED8DD" w:rsidR="002302E4" w:rsidRPr="009E52B6" w:rsidRDefault="002302E4" w:rsidP="003A3C0F">
            <w:pPr>
              <w:spacing w:line="360" w:lineRule="auto"/>
              <w:rPr>
                <w:rFonts w:eastAsia="Arial Unicode MS" w:cs="Arial"/>
              </w:rPr>
            </w:pPr>
            <w:r w:rsidRPr="009E52B6">
              <w:rPr>
                <w:rFonts w:eastAsia="Arial Unicode MS" w:cs="Arial"/>
              </w:rPr>
              <w:t xml:space="preserve">Positionslinie oder </w:t>
            </w:r>
            <w:r w:rsidR="00E63A55" w:rsidRPr="009E52B6">
              <w:rPr>
                <w:rFonts w:eastAsia="Arial Unicode MS" w:cs="Arial"/>
              </w:rPr>
              <w:t xml:space="preserve">z. B. </w:t>
            </w:r>
            <w:r w:rsidRPr="009E52B6">
              <w:rPr>
                <w:rFonts w:eastAsia="Arial Unicode MS" w:cs="Arial"/>
              </w:rPr>
              <w:t>Mentimeter</w:t>
            </w:r>
          </w:p>
          <w:p w14:paraId="629D216A" w14:textId="77777777" w:rsidR="002302E4" w:rsidRPr="009E52B6" w:rsidRDefault="002302E4" w:rsidP="003A3C0F">
            <w:pPr>
              <w:spacing w:line="360" w:lineRule="auto"/>
              <w:rPr>
                <w:rFonts w:eastAsia="Arial Unicode MS" w:cs="Arial"/>
              </w:rPr>
            </w:pPr>
          </w:p>
          <w:p w14:paraId="28AB2B52" w14:textId="7547A749" w:rsidR="002302E4" w:rsidRPr="009E52B6" w:rsidRDefault="002302E4" w:rsidP="003A3C0F">
            <w:pPr>
              <w:spacing w:line="360" w:lineRule="auto"/>
              <w:rPr>
                <w:rFonts w:eastAsia="Arial Unicode MS" w:cs="Arial"/>
              </w:rPr>
            </w:pPr>
            <w:r w:rsidRPr="009E52B6">
              <w:rPr>
                <w:rFonts w:eastAsia="Arial Unicode MS" w:cs="Arial"/>
              </w:rPr>
              <w:t>PRO/CONTRA der erarbeiteten Strategien in Quellenangabe</w:t>
            </w:r>
          </w:p>
        </w:tc>
      </w:tr>
    </w:tbl>
    <w:p w14:paraId="6B4D7FD2" w14:textId="191EA7B0" w:rsidR="00AA23C4" w:rsidRDefault="00AA23C4"/>
    <w:p w14:paraId="4813C0A9" w14:textId="77777777" w:rsidR="00AA23C4" w:rsidRDefault="00AA23C4">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
        <w:gridCol w:w="1993"/>
        <w:gridCol w:w="3436"/>
        <w:gridCol w:w="3402"/>
        <w:gridCol w:w="850"/>
        <w:gridCol w:w="4009"/>
      </w:tblGrid>
      <w:tr w:rsidR="002302E4" w:rsidRPr="00AA23C4" w14:paraId="54ACDC64" w14:textId="77777777" w:rsidTr="00EA1A12">
        <w:tc>
          <w:tcPr>
            <w:tcW w:w="737" w:type="dxa"/>
            <w:shd w:val="clear" w:color="auto" w:fill="auto"/>
          </w:tcPr>
          <w:p w14:paraId="0EED3F90" w14:textId="401EFF44" w:rsidR="002302E4" w:rsidRPr="00AA23C4" w:rsidRDefault="002302E4" w:rsidP="003A3C0F">
            <w:pPr>
              <w:spacing w:line="360" w:lineRule="auto"/>
            </w:pPr>
            <w:r w:rsidRPr="00AA23C4">
              <w:t>7.</w:t>
            </w:r>
          </w:p>
        </w:tc>
        <w:tc>
          <w:tcPr>
            <w:tcW w:w="1993" w:type="dxa"/>
            <w:shd w:val="clear" w:color="auto" w:fill="auto"/>
          </w:tcPr>
          <w:p w14:paraId="3EAC2EAF" w14:textId="623C5579" w:rsidR="002302E4" w:rsidRPr="00AA23C4" w:rsidRDefault="002302E4" w:rsidP="003A3C0F">
            <w:pPr>
              <w:spacing w:line="360" w:lineRule="auto"/>
              <w:rPr>
                <w:b/>
              </w:rPr>
            </w:pPr>
            <w:r w:rsidRPr="00AA23C4">
              <w:rPr>
                <w:b/>
              </w:rPr>
              <w:t>Phase 5: Konsequenzen</w:t>
            </w:r>
          </w:p>
          <w:p w14:paraId="6E87D254" w14:textId="77777777" w:rsidR="002302E4" w:rsidRPr="00AA23C4" w:rsidRDefault="002302E4" w:rsidP="003A3C0F">
            <w:pPr>
              <w:spacing w:line="360" w:lineRule="auto"/>
            </w:pPr>
            <w:r w:rsidRPr="00AA23C4">
              <w:t>Streitgespräch:</w:t>
            </w:r>
          </w:p>
          <w:p w14:paraId="6B9CC9CA" w14:textId="77777777" w:rsidR="002302E4" w:rsidRPr="00AA23C4" w:rsidRDefault="002302E4" w:rsidP="003A3C0F">
            <w:pPr>
              <w:spacing w:line="360" w:lineRule="auto"/>
              <w:rPr>
                <w:i/>
              </w:rPr>
            </w:pPr>
          </w:p>
          <w:p w14:paraId="78F62C29" w14:textId="77777777" w:rsidR="002302E4" w:rsidRPr="00AA23C4" w:rsidRDefault="002302E4" w:rsidP="003A3C0F">
            <w:pPr>
              <w:spacing w:line="360" w:lineRule="auto"/>
              <w:rPr>
                <w:i/>
              </w:rPr>
            </w:pPr>
            <w:r w:rsidRPr="00AA23C4">
              <w:rPr>
                <w:i/>
              </w:rPr>
              <w:t>„Sind Hass und Verachtung wichtiger als die Würde des Einzelnen im Internet?“</w:t>
            </w:r>
          </w:p>
        </w:tc>
        <w:tc>
          <w:tcPr>
            <w:tcW w:w="3436" w:type="dxa"/>
            <w:shd w:val="clear" w:color="auto" w:fill="auto"/>
          </w:tcPr>
          <w:p w14:paraId="170922C0" w14:textId="77777777" w:rsidR="002302E4" w:rsidRPr="00AA23C4" w:rsidRDefault="002302E4" w:rsidP="003A3C0F">
            <w:pPr>
              <w:spacing w:line="360" w:lineRule="auto"/>
            </w:pPr>
            <w:r w:rsidRPr="00AA23C4">
              <w:t>Einteilung in PRO/ CONTRA Gruppe</w:t>
            </w:r>
          </w:p>
          <w:p w14:paraId="5486CAFC" w14:textId="77777777" w:rsidR="002302E4" w:rsidRPr="00AA23C4" w:rsidRDefault="002302E4" w:rsidP="003A3C0F">
            <w:pPr>
              <w:spacing w:line="360" w:lineRule="auto"/>
            </w:pPr>
          </w:p>
          <w:p w14:paraId="5225F7F8" w14:textId="4B5969A4" w:rsidR="002302E4" w:rsidRPr="00AA23C4" w:rsidRDefault="002302E4" w:rsidP="003A3C0F">
            <w:pPr>
              <w:spacing w:line="360" w:lineRule="auto"/>
            </w:pPr>
            <w:r w:rsidRPr="00AA23C4">
              <w:t>Gruppen haben einen Hefter, in</w:t>
            </w:r>
            <w:r w:rsidR="009E4A15">
              <w:t xml:space="preserve"> </w:t>
            </w:r>
            <w:r w:rsidRPr="00AA23C4">
              <w:t>dem sie ihre Tabellen wiederfinden und ein Zusatzargument</w:t>
            </w:r>
          </w:p>
          <w:p w14:paraId="15A6B771" w14:textId="77777777" w:rsidR="002302E4" w:rsidRPr="00AA23C4" w:rsidRDefault="002302E4" w:rsidP="003A3C0F">
            <w:pPr>
              <w:spacing w:line="360" w:lineRule="auto"/>
            </w:pPr>
          </w:p>
          <w:p w14:paraId="37D8356E" w14:textId="77777777" w:rsidR="002302E4" w:rsidRPr="00AA23C4" w:rsidRDefault="002302E4" w:rsidP="003A3C0F">
            <w:pPr>
              <w:spacing w:line="360" w:lineRule="auto"/>
            </w:pPr>
            <w:r w:rsidRPr="00AA23C4">
              <w:t>Streitgespräch</w:t>
            </w:r>
          </w:p>
          <w:p w14:paraId="7C868C75" w14:textId="77777777" w:rsidR="002302E4" w:rsidRPr="00AA23C4" w:rsidRDefault="002302E4" w:rsidP="003A3C0F">
            <w:pPr>
              <w:spacing w:line="360" w:lineRule="auto"/>
            </w:pPr>
            <w:r w:rsidRPr="00AA23C4">
              <w:t>Distanzierung/ Auswertung</w:t>
            </w:r>
          </w:p>
          <w:p w14:paraId="50C759FE" w14:textId="77777777" w:rsidR="002302E4" w:rsidRPr="00AA23C4" w:rsidRDefault="002302E4" w:rsidP="003A3C0F">
            <w:pPr>
              <w:spacing w:line="360" w:lineRule="auto"/>
            </w:pPr>
          </w:p>
          <w:p w14:paraId="0AD437EC" w14:textId="77777777" w:rsidR="002302E4" w:rsidRPr="00AA23C4" w:rsidRDefault="002302E4" w:rsidP="003A3C0F">
            <w:pPr>
              <w:spacing w:line="360" w:lineRule="auto"/>
            </w:pPr>
            <w:r w:rsidRPr="00AA23C4">
              <w:t>Sicherung des Urteils und der wichtigsten PRO/CONTRA  Argumente</w:t>
            </w:r>
          </w:p>
        </w:tc>
        <w:tc>
          <w:tcPr>
            <w:tcW w:w="3402" w:type="dxa"/>
            <w:shd w:val="clear" w:color="auto" w:fill="auto"/>
          </w:tcPr>
          <w:p w14:paraId="0A7219A0" w14:textId="0EE44D94" w:rsidR="002302E4" w:rsidRPr="00AA23C4" w:rsidRDefault="002302E4" w:rsidP="003A3C0F">
            <w:pPr>
              <w:spacing w:line="360" w:lineRule="auto"/>
            </w:pPr>
            <w:r w:rsidRPr="00AA23C4">
              <w:t>HK: Die S</w:t>
            </w:r>
            <w:r w:rsidR="00AA23C4">
              <w:t>chülerinnen und Schüler</w:t>
            </w:r>
            <w:r w:rsidRPr="00AA23C4">
              <w:t xml:space="preserve"> können Handlungs</w:t>
            </w:r>
            <w:r w:rsidR="00C43932">
              <w:softHyphen/>
            </w:r>
            <w:r w:rsidRPr="00AA23C4">
              <w:t>strategien zur Verbesserung der politischen Streitkultur und beim Einsatz digitaler Medien und Werkzeuge in einem Streitgespräch diskutieren.</w:t>
            </w:r>
          </w:p>
          <w:p w14:paraId="564DCE23" w14:textId="77777777" w:rsidR="002302E4" w:rsidRPr="00AA23C4" w:rsidRDefault="002302E4" w:rsidP="003A3C0F">
            <w:pPr>
              <w:spacing w:line="360" w:lineRule="auto"/>
            </w:pPr>
          </w:p>
          <w:p w14:paraId="01EA0BB5" w14:textId="77777777" w:rsidR="002302E4" w:rsidRPr="00AA23C4" w:rsidRDefault="002302E4" w:rsidP="003A3C0F">
            <w:pPr>
              <w:spacing w:line="360" w:lineRule="auto"/>
            </w:pPr>
          </w:p>
          <w:p w14:paraId="0ACFBCF4" w14:textId="40730207" w:rsidR="002302E4" w:rsidRPr="00AA23C4" w:rsidRDefault="002302E4" w:rsidP="006121C6">
            <w:pPr>
              <w:spacing w:line="360" w:lineRule="auto"/>
            </w:pPr>
            <w:r w:rsidRPr="00AA23C4">
              <w:t>UK: Die S</w:t>
            </w:r>
            <w:r w:rsidR="006121C6">
              <w:t>chülerinnen und Schüler</w:t>
            </w:r>
            <w:r w:rsidRPr="00AA23C4">
              <w:t xml:space="preserve"> können nach</w:t>
            </w:r>
            <w:r w:rsidR="009E4A15">
              <w:t xml:space="preserve"> </w:t>
            </w:r>
            <w:r w:rsidRPr="00AA23C4">
              <w:t>dem Streitgespräch unterschiedliche Handlungsmöglichkeiten zur Verbesserung der politischen Streitkultur und beim Einsatz digitaler Medien und Werkzeuge unter Einbeziehung eigener und fremder Wertvorstellungen bewerten.</w:t>
            </w:r>
          </w:p>
        </w:tc>
        <w:tc>
          <w:tcPr>
            <w:tcW w:w="850" w:type="dxa"/>
            <w:shd w:val="clear" w:color="auto" w:fill="auto"/>
          </w:tcPr>
          <w:p w14:paraId="5E9097D6" w14:textId="772D0F2D" w:rsidR="002302E4" w:rsidRPr="00AA23C4" w:rsidRDefault="002302E4" w:rsidP="003A3C0F">
            <w:pPr>
              <w:spacing w:line="360" w:lineRule="auto"/>
            </w:pPr>
            <w:r w:rsidRPr="00F754CF">
              <w:rPr>
                <w:color w:val="FF0000"/>
              </w:rPr>
              <w:t>2,</w:t>
            </w:r>
            <w:r w:rsidR="00F754CF" w:rsidRPr="00F754CF">
              <w:rPr>
                <w:color w:val="FF0000"/>
              </w:rPr>
              <w:t xml:space="preserve"> </w:t>
            </w:r>
            <w:r w:rsidRPr="00F754CF">
              <w:rPr>
                <w:color w:val="FF0000"/>
              </w:rPr>
              <w:t>3</w:t>
            </w:r>
          </w:p>
        </w:tc>
        <w:tc>
          <w:tcPr>
            <w:tcW w:w="4009" w:type="dxa"/>
            <w:shd w:val="clear" w:color="auto" w:fill="auto"/>
          </w:tcPr>
          <w:p w14:paraId="6C1DCA3E" w14:textId="77777777" w:rsidR="002302E4" w:rsidRPr="00AA23C4" w:rsidRDefault="002302E4" w:rsidP="003A3C0F">
            <w:pPr>
              <w:spacing w:line="360" w:lineRule="auto"/>
            </w:pPr>
            <w:r w:rsidRPr="00AA23C4">
              <w:t>Hefter: Argumente, Zusatzargument, Videoclip</w:t>
            </w:r>
          </w:p>
          <w:p w14:paraId="4DE49174" w14:textId="77777777" w:rsidR="002302E4" w:rsidRPr="00AA23C4" w:rsidRDefault="002302E4" w:rsidP="003A3C0F">
            <w:pPr>
              <w:spacing w:line="360" w:lineRule="auto"/>
            </w:pPr>
          </w:p>
        </w:tc>
      </w:tr>
      <w:tr w:rsidR="002302E4" w:rsidRPr="00AA23C4" w14:paraId="3D13EDFA" w14:textId="77777777" w:rsidTr="00EA1A12">
        <w:tc>
          <w:tcPr>
            <w:tcW w:w="737" w:type="dxa"/>
          </w:tcPr>
          <w:p w14:paraId="2448A735" w14:textId="77777777" w:rsidR="002302E4" w:rsidRPr="00AA23C4" w:rsidRDefault="002302E4" w:rsidP="003A3C0F">
            <w:pPr>
              <w:spacing w:line="360" w:lineRule="auto"/>
            </w:pPr>
            <w:r w:rsidRPr="00AA23C4">
              <w:t>8.</w:t>
            </w:r>
          </w:p>
        </w:tc>
        <w:tc>
          <w:tcPr>
            <w:tcW w:w="1993" w:type="dxa"/>
          </w:tcPr>
          <w:p w14:paraId="7050A318" w14:textId="669EE8C3" w:rsidR="002302E4" w:rsidRDefault="002302E4" w:rsidP="003A3C0F">
            <w:pPr>
              <w:spacing w:line="360" w:lineRule="auto"/>
              <w:rPr>
                <w:b/>
              </w:rPr>
            </w:pPr>
            <w:r w:rsidRPr="00AA23C4">
              <w:rPr>
                <w:b/>
              </w:rPr>
              <w:t>Phase 6: Entscheidung</w:t>
            </w:r>
          </w:p>
          <w:p w14:paraId="79547833" w14:textId="77777777" w:rsidR="00C43932" w:rsidRPr="00AA23C4" w:rsidRDefault="00C43932" w:rsidP="003A3C0F">
            <w:pPr>
              <w:spacing w:line="360" w:lineRule="auto"/>
              <w:rPr>
                <w:b/>
              </w:rPr>
            </w:pPr>
          </w:p>
          <w:p w14:paraId="40DFAAD9" w14:textId="77777777" w:rsidR="002302E4" w:rsidRPr="00AA23C4" w:rsidRDefault="002302E4" w:rsidP="003A3C0F">
            <w:pPr>
              <w:spacing w:line="360" w:lineRule="auto"/>
              <w:rPr>
                <w:b/>
              </w:rPr>
            </w:pPr>
            <w:r w:rsidRPr="00AA23C4">
              <w:rPr>
                <w:b/>
              </w:rPr>
              <w:t>Test und Meta-Reflexion</w:t>
            </w:r>
          </w:p>
          <w:p w14:paraId="5FAA21CB" w14:textId="77777777" w:rsidR="002302E4" w:rsidRPr="00AA23C4" w:rsidRDefault="002302E4" w:rsidP="003A3C0F">
            <w:pPr>
              <w:spacing w:line="360" w:lineRule="auto"/>
            </w:pPr>
          </w:p>
          <w:p w14:paraId="3EFB6448" w14:textId="3E4B1CAC" w:rsidR="002302E4" w:rsidRPr="00AA23C4" w:rsidRDefault="002302E4" w:rsidP="003A3C0F">
            <w:pPr>
              <w:spacing w:line="360" w:lineRule="auto"/>
              <w:rPr>
                <w:i/>
              </w:rPr>
            </w:pPr>
            <w:r w:rsidRPr="00AA23C4">
              <w:t>Was nehme ich aus der Problem</w:t>
            </w:r>
            <w:r w:rsidR="00C43932">
              <w:softHyphen/>
            </w:r>
            <w:r w:rsidRPr="00AA23C4">
              <w:t>studie mit?</w:t>
            </w:r>
          </w:p>
          <w:p w14:paraId="4D42F200" w14:textId="77777777" w:rsidR="002302E4" w:rsidRPr="00AA23C4" w:rsidRDefault="002302E4" w:rsidP="003A3C0F">
            <w:pPr>
              <w:spacing w:line="360" w:lineRule="auto"/>
              <w:rPr>
                <w:i/>
              </w:rPr>
            </w:pPr>
          </w:p>
          <w:p w14:paraId="1C4ACDA8" w14:textId="77777777" w:rsidR="002302E4" w:rsidRPr="00AA23C4" w:rsidRDefault="002302E4" w:rsidP="003A3C0F">
            <w:pPr>
              <w:spacing w:line="360" w:lineRule="auto"/>
              <w:rPr>
                <w:i/>
              </w:rPr>
            </w:pPr>
          </w:p>
          <w:p w14:paraId="7CC06FD5" w14:textId="22393611" w:rsidR="002302E4" w:rsidRPr="00AA23C4" w:rsidRDefault="002302E4" w:rsidP="003A3C0F">
            <w:pPr>
              <w:spacing w:line="360" w:lineRule="auto"/>
              <w:rPr>
                <w:i/>
              </w:rPr>
            </w:pPr>
            <w:r w:rsidRPr="00AA23C4">
              <w:rPr>
                <w:i/>
              </w:rPr>
              <w:t>“ Das wird man ja wohl noch sagen dürfen?“</w:t>
            </w:r>
          </w:p>
        </w:tc>
        <w:tc>
          <w:tcPr>
            <w:tcW w:w="3436" w:type="dxa"/>
          </w:tcPr>
          <w:p w14:paraId="7AE5115C" w14:textId="44960304" w:rsidR="002302E4" w:rsidRPr="00AA23C4" w:rsidRDefault="002302E4" w:rsidP="003A3C0F">
            <w:pPr>
              <w:pStyle w:val="Listenabsatz"/>
              <w:numPr>
                <w:ilvl w:val="0"/>
                <w:numId w:val="17"/>
              </w:numPr>
              <w:suppressAutoHyphens/>
              <w:autoSpaceDN w:val="0"/>
              <w:spacing w:line="360" w:lineRule="auto"/>
              <w:ind w:left="357" w:hanging="357"/>
              <w:textAlignment w:val="baseline"/>
            </w:pPr>
            <w:r w:rsidRPr="00AA23C4">
              <w:t>Test: Begriffe, Handlungsvorschläge und Folgen</w:t>
            </w:r>
          </w:p>
          <w:p w14:paraId="35DE43BD" w14:textId="6EC98A8A" w:rsidR="002302E4" w:rsidRPr="00AA23C4" w:rsidRDefault="002302E4" w:rsidP="00250197">
            <w:pPr>
              <w:pStyle w:val="Listenabsatz"/>
              <w:numPr>
                <w:ilvl w:val="0"/>
                <w:numId w:val="17"/>
              </w:numPr>
              <w:suppressAutoHyphens/>
              <w:autoSpaceDN w:val="0"/>
              <w:spacing w:line="360" w:lineRule="auto"/>
              <w:textAlignment w:val="baseline"/>
            </w:pPr>
            <w:r w:rsidRPr="00AA23C4">
              <w:t>Reflexion der politischen Urteile der S</w:t>
            </w:r>
            <w:r w:rsidR="006121C6">
              <w:t>chülerinnen und Schüler</w:t>
            </w:r>
            <w:r w:rsidRPr="00AA23C4">
              <w:t xml:space="preserve"> und deren Zustandekommen (UG)</w:t>
            </w:r>
          </w:p>
          <w:p w14:paraId="2AD9763D" w14:textId="77777777" w:rsidR="002302E4" w:rsidRPr="00AA23C4" w:rsidRDefault="002302E4" w:rsidP="003A3C0F">
            <w:pPr>
              <w:spacing w:line="360" w:lineRule="auto"/>
              <w:ind w:left="360"/>
            </w:pPr>
          </w:p>
          <w:p w14:paraId="7399CE0F" w14:textId="5D09D8C7" w:rsidR="002302E4" w:rsidRPr="00AA23C4" w:rsidRDefault="002302E4" w:rsidP="00EA6C0E">
            <w:pPr>
              <w:pStyle w:val="Listenabsatz"/>
              <w:numPr>
                <w:ilvl w:val="0"/>
                <w:numId w:val="17"/>
              </w:numPr>
              <w:suppressAutoHyphens/>
              <w:autoSpaceDN w:val="0"/>
              <w:spacing w:line="360" w:lineRule="auto"/>
              <w:textAlignment w:val="baseline"/>
            </w:pPr>
            <w:r w:rsidRPr="00AA23C4">
              <w:rPr>
                <w:u w:val="single"/>
              </w:rPr>
              <w:t>Highlight + Stolperstein</w:t>
            </w:r>
            <w:r w:rsidRPr="00AA23C4">
              <w:t>: Feedback zur Konflikt</w:t>
            </w:r>
            <w:r w:rsidR="00AA23C4">
              <w:softHyphen/>
            </w:r>
            <w:r w:rsidRPr="00AA23C4">
              <w:t>analysen</w:t>
            </w:r>
            <w:r w:rsidR="00F76ACA">
              <w:t xml:space="preserve">arbeit (EA) </w:t>
            </w:r>
            <w:r w:rsidR="00F76ACA">
              <w:rPr>
                <w:rFonts w:cs="Arial"/>
              </w:rPr>
              <w:t>→</w:t>
            </w:r>
            <w:r w:rsidRPr="00AA23C4">
              <w:t xml:space="preserve"> Plenum</w:t>
            </w:r>
          </w:p>
          <w:p w14:paraId="6E8315B9" w14:textId="77777777" w:rsidR="002302E4" w:rsidRPr="00AA23C4" w:rsidRDefault="002302E4" w:rsidP="003A3C0F">
            <w:pPr>
              <w:spacing w:line="360" w:lineRule="auto"/>
              <w:ind w:left="360"/>
              <w:rPr>
                <w:bCs/>
              </w:rPr>
            </w:pPr>
            <w:r w:rsidRPr="00AA23C4">
              <w:t xml:space="preserve">Was bleibt? Ertrag? </w:t>
            </w:r>
          </w:p>
          <w:p w14:paraId="35E55936" w14:textId="77777777" w:rsidR="002302E4" w:rsidRPr="00AA23C4" w:rsidRDefault="002302E4" w:rsidP="003A3C0F">
            <w:pPr>
              <w:spacing w:line="360" w:lineRule="auto"/>
              <w:ind w:left="360"/>
              <w:rPr>
                <w:bCs/>
              </w:rPr>
            </w:pPr>
          </w:p>
          <w:p w14:paraId="3A9C41F6" w14:textId="61BA744A" w:rsidR="002302E4" w:rsidRPr="00AA23C4" w:rsidRDefault="002302E4" w:rsidP="00EA6C0E">
            <w:pPr>
              <w:pStyle w:val="Listenabsatz"/>
              <w:numPr>
                <w:ilvl w:val="0"/>
                <w:numId w:val="17"/>
              </w:numPr>
              <w:suppressAutoHyphens/>
              <w:autoSpaceDN w:val="0"/>
              <w:spacing w:line="360" w:lineRule="auto"/>
              <w:textAlignment w:val="baseline"/>
              <w:rPr>
                <w:bCs/>
              </w:rPr>
            </w:pPr>
            <w:r w:rsidRPr="00AA23C4">
              <w:rPr>
                <w:b/>
                <w:bCs/>
              </w:rPr>
              <w:t xml:space="preserve">Arbeitsauftrag: </w:t>
            </w:r>
            <w:r w:rsidRPr="00AA23C4">
              <w:rPr>
                <w:bCs/>
              </w:rPr>
              <w:t xml:space="preserve">Verfassen Sie einen Artikel für ein Online-Lexikon, in dem Sie mit Hilfe des Beispiels den Begriff </w:t>
            </w:r>
            <w:r w:rsidR="0014089F">
              <w:rPr>
                <w:bCs/>
              </w:rPr>
              <w:t>Hate-Speech</w:t>
            </w:r>
            <w:r w:rsidRPr="00AA23C4">
              <w:rPr>
                <w:bCs/>
              </w:rPr>
              <w:t xml:space="preserve"> definieren. Beantworten Sie dabei unter anderem die folgenden Fragen:</w:t>
            </w:r>
          </w:p>
          <w:p w14:paraId="179B4FF0" w14:textId="53D6F931" w:rsidR="002302E4" w:rsidRPr="00AA23C4" w:rsidRDefault="002302E4" w:rsidP="003A3C0F">
            <w:pPr>
              <w:spacing w:line="360" w:lineRule="auto"/>
              <w:ind w:left="360"/>
            </w:pPr>
            <w:r w:rsidRPr="00AA23C4">
              <w:t>Wer verfasst Hasskommen</w:t>
            </w:r>
            <w:r w:rsidR="00F76ACA">
              <w:softHyphen/>
            </w:r>
            <w:r w:rsidRPr="00AA23C4">
              <w:t>tare?</w:t>
            </w:r>
          </w:p>
          <w:p w14:paraId="3C566E4C" w14:textId="77777777" w:rsidR="002302E4" w:rsidRPr="00AA23C4" w:rsidRDefault="002302E4" w:rsidP="003A3C0F">
            <w:pPr>
              <w:spacing w:line="360" w:lineRule="auto"/>
              <w:ind w:left="360"/>
            </w:pPr>
            <w:r w:rsidRPr="00AA23C4">
              <w:t>Welches Ziel verfolgen die Verfasser von Kommentaren?</w:t>
            </w:r>
          </w:p>
          <w:p w14:paraId="5AD237B8" w14:textId="6ED63857" w:rsidR="002302E4" w:rsidRPr="00AA23C4" w:rsidRDefault="002302E4" w:rsidP="003A3C0F">
            <w:pPr>
              <w:spacing w:line="360" w:lineRule="auto"/>
              <w:ind w:left="360"/>
            </w:pPr>
            <w:r w:rsidRPr="00AA23C4">
              <w:t>Wie verbreiten sich Hasskom</w:t>
            </w:r>
            <w:r w:rsidR="00F76ACA">
              <w:softHyphen/>
            </w:r>
            <w:r w:rsidRPr="00AA23C4">
              <w:t>mentare?</w:t>
            </w:r>
          </w:p>
          <w:p w14:paraId="4DB06D14" w14:textId="71277BFF" w:rsidR="002302E4" w:rsidRPr="00AA23C4" w:rsidRDefault="002302E4" w:rsidP="00F76ACA">
            <w:pPr>
              <w:spacing w:line="360" w:lineRule="auto"/>
              <w:ind w:left="360"/>
            </w:pPr>
            <w:r w:rsidRPr="00AA23C4">
              <w:t xml:space="preserve">Wie unterscheiden sich Fake News von Meinungen, </w:t>
            </w:r>
            <w:r w:rsidR="0014089F">
              <w:t>Hate-Speech</w:t>
            </w:r>
            <w:r w:rsidRPr="00AA23C4">
              <w:t xml:space="preserve"> (Hasskommentaren) und Satire?</w:t>
            </w:r>
          </w:p>
        </w:tc>
        <w:tc>
          <w:tcPr>
            <w:tcW w:w="3402" w:type="dxa"/>
          </w:tcPr>
          <w:p w14:paraId="04556CF0" w14:textId="559AE8E4" w:rsidR="002302E4" w:rsidRPr="00AA23C4" w:rsidRDefault="002302E4" w:rsidP="003A3C0F">
            <w:pPr>
              <w:spacing w:line="360" w:lineRule="auto"/>
            </w:pPr>
            <w:r w:rsidRPr="00AA23C4">
              <w:t xml:space="preserve">UK: die eigene Haltung zu </w:t>
            </w:r>
            <w:r w:rsidR="0014089F">
              <w:t>Hate-Speech</w:t>
            </w:r>
            <w:r w:rsidRPr="00AA23C4">
              <w:t xml:space="preserve"> im Internet unter Beachtung der Rechtslage einschätzen.</w:t>
            </w:r>
          </w:p>
          <w:p w14:paraId="4253889E" w14:textId="77777777" w:rsidR="002302E4" w:rsidRPr="00AA23C4" w:rsidRDefault="002302E4" w:rsidP="003A3C0F">
            <w:pPr>
              <w:spacing w:line="360" w:lineRule="auto"/>
            </w:pPr>
            <w:r w:rsidRPr="00AA23C4">
              <w:t>HK: eigene Ergebnisse der U-Kommunikationen- u. Aktionen reflektiert darstellen und ein digitales Lexikon zu den Begriffen erstellen</w:t>
            </w:r>
          </w:p>
        </w:tc>
        <w:tc>
          <w:tcPr>
            <w:tcW w:w="850" w:type="dxa"/>
          </w:tcPr>
          <w:p w14:paraId="19ACF024" w14:textId="77777777" w:rsidR="002302E4" w:rsidRPr="00AA23C4" w:rsidRDefault="002302E4" w:rsidP="003A3C0F">
            <w:pPr>
              <w:spacing w:line="360" w:lineRule="auto"/>
            </w:pPr>
            <w:r w:rsidRPr="00AA23C4">
              <w:t>(4); (2)</w:t>
            </w:r>
          </w:p>
        </w:tc>
        <w:tc>
          <w:tcPr>
            <w:tcW w:w="4009" w:type="dxa"/>
          </w:tcPr>
          <w:p w14:paraId="1A854748" w14:textId="77777777" w:rsidR="002302E4" w:rsidRPr="00AA23C4" w:rsidRDefault="002302E4" w:rsidP="003A3C0F">
            <w:pPr>
              <w:spacing w:line="360" w:lineRule="auto"/>
            </w:pPr>
            <w:r w:rsidRPr="00AA23C4">
              <w:t>Feedbackmethode:</w:t>
            </w:r>
          </w:p>
          <w:p w14:paraId="2450523A" w14:textId="5671FF03" w:rsidR="002302E4" w:rsidRPr="00AA23C4" w:rsidRDefault="002302E4" w:rsidP="003A3C0F">
            <w:pPr>
              <w:spacing w:line="360" w:lineRule="auto"/>
              <w:rPr>
                <w:bCs/>
              </w:rPr>
            </w:pPr>
            <w:r w:rsidRPr="00AA23C4">
              <w:rPr>
                <w:bCs/>
              </w:rPr>
              <w:t>Blitzlicht</w:t>
            </w:r>
            <w:r w:rsidR="00C43932">
              <w:rPr>
                <w:bCs/>
              </w:rPr>
              <w:t xml:space="preserve"> </w:t>
            </w:r>
            <w:r w:rsidRPr="00AA23C4">
              <w:rPr>
                <w:bCs/>
              </w:rPr>
              <w:t>oder Highlight und Stolper</w:t>
            </w:r>
            <w:r w:rsidR="00C43932">
              <w:rPr>
                <w:bCs/>
              </w:rPr>
              <w:softHyphen/>
            </w:r>
            <w:r w:rsidRPr="00AA23C4">
              <w:rPr>
                <w:bCs/>
              </w:rPr>
              <w:t>stein</w:t>
            </w:r>
          </w:p>
          <w:p w14:paraId="386F42ED" w14:textId="77777777" w:rsidR="002302E4" w:rsidRPr="00AA23C4" w:rsidRDefault="002302E4" w:rsidP="003A3C0F">
            <w:pPr>
              <w:spacing w:line="360" w:lineRule="auto"/>
            </w:pPr>
            <w:r w:rsidRPr="00AA23C4">
              <w:rPr>
                <w:bCs/>
              </w:rPr>
              <w:t xml:space="preserve">Metaplankarten </w:t>
            </w:r>
          </w:p>
          <w:p w14:paraId="1F675F5B" w14:textId="77777777" w:rsidR="002302E4" w:rsidRPr="00AA23C4" w:rsidRDefault="002302E4" w:rsidP="003A3C0F">
            <w:pPr>
              <w:spacing w:line="360" w:lineRule="auto"/>
            </w:pPr>
          </w:p>
          <w:p w14:paraId="5BC1F70E" w14:textId="77777777" w:rsidR="002302E4" w:rsidRPr="00AA23C4" w:rsidRDefault="002302E4" w:rsidP="003A3C0F">
            <w:pPr>
              <w:spacing w:line="360" w:lineRule="auto"/>
            </w:pPr>
          </w:p>
          <w:p w14:paraId="3B2FBB7D" w14:textId="77777777" w:rsidR="002302E4" w:rsidRPr="00AA23C4" w:rsidRDefault="002302E4" w:rsidP="003A3C0F">
            <w:pPr>
              <w:spacing w:line="360" w:lineRule="auto"/>
            </w:pPr>
          </w:p>
          <w:p w14:paraId="3138775D" w14:textId="77777777" w:rsidR="002302E4" w:rsidRPr="00AA23C4" w:rsidRDefault="002302E4" w:rsidP="003A3C0F">
            <w:pPr>
              <w:spacing w:line="360" w:lineRule="auto"/>
            </w:pPr>
          </w:p>
          <w:p w14:paraId="09487DEF" w14:textId="77777777" w:rsidR="002302E4" w:rsidRPr="00AA23C4" w:rsidRDefault="002302E4" w:rsidP="003A3C0F">
            <w:pPr>
              <w:spacing w:line="360" w:lineRule="auto"/>
            </w:pPr>
            <w:r w:rsidRPr="00AA23C4">
              <w:t>eigenes Glossar via Moodle erstellen</w:t>
            </w:r>
          </w:p>
        </w:tc>
      </w:tr>
    </w:tbl>
    <w:p w14:paraId="409D537B" w14:textId="608DD1CB" w:rsidR="000433D5" w:rsidRDefault="000433D5" w:rsidP="003A3C0F">
      <w:pPr>
        <w:pStyle w:val="berschrift3"/>
        <w:spacing w:line="360" w:lineRule="auto"/>
        <w:sectPr w:rsidR="000433D5" w:rsidSect="009E52B6">
          <w:pgSz w:w="16838" w:h="11906" w:orient="landscape" w:code="9"/>
          <w:pgMar w:top="1588" w:right="992" w:bottom="1134" w:left="1247" w:header="964" w:footer="851" w:gutter="0"/>
          <w:cols w:space="708"/>
          <w:docGrid w:linePitch="360"/>
        </w:sectPr>
      </w:pPr>
    </w:p>
    <w:p w14:paraId="6E046B51" w14:textId="2A856B77" w:rsidR="000433D5" w:rsidRPr="0060194B" w:rsidRDefault="00806D8B" w:rsidP="00C43932">
      <w:pPr>
        <w:tabs>
          <w:tab w:val="left" w:pos="426"/>
        </w:tabs>
        <w:spacing w:line="360" w:lineRule="auto"/>
        <w:jc w:val="both"/>
        <w:rPr>
          <w:b/>
        </w:rPr>
      </w:pPr>
      <w:r w:rsidRPr="0060194B">
        <w:rPr>
          <w:b/>
        </w:rPr>
        <w:t>7.</w:t>
      </w:r>
      <w:r w:rsidR="00C43932" w:rsidRPr="0060194B">
        <w:rPr>
          <w:b/>
        </w:rPr>
        <w:t>2</w:t>
      </w:r>
      <w:r w:rsidR="00C43932" w:rsidRPr="0060194B">
        <w:rPr>
          <w:b/>
        </w:rPr>
        <w:tab/>
      </w:r>
      <w:r w:rsidR="00EA1A12" w:rsidRPr="0060194B">
        <w:rPr>
          <w:b/>
        </w:rPr>
        <w:t>Hinweise zu Methoden, Tools und Apps aus der Sequenzplanung</w:t>
      </w:r>
    </w:p>
    <w:p w14:paraId="08BCE5A5" w14:textId="77777777" w:rsidR="00891516" w:rsidRPr="00DC0DE1" w:rsidRDefault="00891516" w:rsidP="003A3C0F">
      <w:pPr>
        <w:spacing w:line="360" w:lineRule="auto"/>
        <w:jc w:val="both"/>
      </w:pPr>
      <w:r w:rsidRPr="00DC0DE1">
        <w:t>Folgende Methoden und Anwendungen sind sowohl bei der Durchführung oder in der Vor- und Nachbereitung der Aufgabe im Sequenzplan genannt und werden hier zusammenfassend erklärt.</w:t>
      </w:r>
    </w:p>
    <w:p w14:paraId="5D6ABEF7" w14:textId="77777777" w:rsidR="00891516" w:rsidRPr="00F76ACA" w:rsidRDefault="00891516" w:rsidP="003A3C0F">
      <w:pPr>
        <w:spacing w:line="360" w:lineRule="auto"/>
        <w:jc w:val="both"/>
      </w:pPr>
    </w:p>
    <w:p w14:paraId="4803032D" w14:textId="77777777" w:rsidR="00FF0D57" w:rsidRPr="00DC0DE1" w:rsidRDefault="00FF0D57" w:rsidP="00EA6C0E">
      <w:pPr>
        <w:pStyle w:val="Listenabsatz"/>
        <w:numPr>
          <w:ilvl w:val="0"/>
          <w:numId w:val="17"/>
        </w:numPr>
        <w:suppressAutoHyphens/>
        <w:autoSpaceDN w:val="0"/>
        <w:spacing w:line="360" w:lineRule="auto"/>
        <w:textAlignment w:val="baseline"/>
        <w:rPr>
          <w:rFonts w:eastAsiaTheme="majorEastAsia" w:cstheme="majorBidi"/>
          <w:bCs/>
        </w:rPr>
      </w:pPr>
      <w:r w:rsidRPr="00DC0DE1">
        <w:rPr>
          <w:rFonts w:eastAsiaTheme="majorEastAsia" w:cstheme="majorBidi"/>
          <w:bCs/>
        </w:rPr>
        <w:t>Folgende Apps können genutzt werden</w:t>
      </w:r>
    </w:p>
    <w:p w14:paraId="369DA406" w14:textId="2251CD0E" w:rsidR="00FF0D57" w:rsidRPr="00DC0DE1" w:rsidRDefault="00FF0D57" w:rsidP="00F76ACA">
      <w:pPr>
        <w:pStyle w:val="Listenabsatz"/>
        <w:spacing w:after="200" w:line="360" w:lineRule="auto"/>
        <w:ind w:left="378"/>
        <w:rPr>
          <w:rFonts w:eastAsiaTheme="majorEastAsia" w:cstheme="majorBidi"/>
          <w:bCs/>
        </w:rPr>
      </w:pPr>
      <w:r w:rsidRPr="00DC0DE1">
        <w:rPr>
          <w:rFonts w:eastAsiaTheme="majorEastAsia" w:cstheme="majorBidi"/>
          <w:bCs/>
        </w:rPr>
        <w:t>Moodle</w:t>
      </w:r>
      <w:r w:rsidR="00F76ACA">
        <w:rPr>
          <w:rFonts w:eastAsiaTheme="majorEastAsia" w:cstheme="majorBidi"/>
          <w:bCs/>
        </w:rPr>
        <w:t xml:space="preserve"> </w:t>
      </w:r>
      <w:r w:rsidRPr="00DC0DE1">
        <w:rPr>
          <w:rFonts w:eastAsiaTheme="majorEastAsia" w:cstheme="majorBidi"/>
          <w:bCs/>
        </w:rPr>
        <w:sym w:font="Wingdings" w:char="F0E0"/>
      </w:r>
      <w:r w:rsidRPr="00DC0DE1">
        <w:rPr>
          <w:rFonts w:eastAsiaTheme="majorEastAsia" w:cstheme="majorBidi"/>
          <w:bCs/>
        </w:rPr>
        <w:t xml:space="preserve"> Einen Kurs beantragen und ein kollaboratives Dokument erstellen. Ein rechts</w:t>
      </w:r>
      <w:r w:rsidR="00F76ACA">
        <w:rPr>
          <w:rFonts w:eastAsiaTheme="majorEastAsia" w:cstheme="majorBidi"/>
          <w:bCs/>
        </w:rPr>
        <w:softHyphen/>
      </w:r>
      <w:r w:rsidRPr="00DC0DE1">
        <w:rPr>
          <w:rFonts w:eastAsiaTheme="majorEastAsia" w:cstheme="majorBidi"/>
          <w:bCs/>
        </w:rPr>
        <w:t xml:space="preserve">sicherer Rahmen für alle Lehrkräfte und Schüler. Es kann in allen Formaten gespeichert werden. Die Oberfläche erinnert an Microsoft Word und ist intuitiv zu bedienen. </w:t>
      </w:r>
    </w:p>
    <w:p w14:paraId="58AA4961" w14:textId="77777777" w:rsidR="00FF0D57" w:rsidRPr="00F76ACA" w:rsidRDefault="009E4A15" w:rsidP="00F76ACA">
      <w:pPr>
        <w:pStyle w:val="Listenabsatz"/>
        <w:spacing w:after="200" w:line="360" w:lineRule="auto"/>
        <w:ind w:left="378"/>
        <w:rPr>
          <w:rFonts w:eastAsiaTheme="majorEastAsia" w:cstheme="majorBidi"/>
          <w:bCs/>
        </w:rPr>
      </w:pPr>
      <w:hyperlink r:id="rId16" w:history="1">
        <w:r w:rsidR="00FF0D57" w:rsidRPr="00F52991">
          <w:rPr>
            <w:rStyle w:val="Hyperlink"/>
            <w:rFonts w:eastAsiaTheme="majorEastAsia" w:cstheme="majorBidi"/>
            <w:bCs/>
          </w:rPr>
          <w:t>https://moodle.bildung-lsa.de/lisa/</w:t>
        </w:r>
      </w:hyperlink>
    </w:p>
    <w:p w14:paraId="17CDE7DB" w14:textId="77777777" w:rsidR="00FF0D57" w:rsidRPr="00DC0DE1" w:rsidRDefault="00FF0D57" w:rsidP="00F76ACA">
      <w:pPr>
        <w:pStyle w:val="Listenabsatz"/>
        <w:spacing w:after="200" w:line="360" w:lineRule="auto"/>
        <w:ind w:left="378"/>
        <w:rPr>
          <w:rFonts w:eastAsiaTheme="majorEastAsia" w:cstheme="majorBidi"/>
          <w:bCs/>
        </w:rPr>
      </w:pPr>
    </w:p>
    <w:p w14:paraId="51447953" w14:textId="7BAB5D2C" w:rsidR="00FF0D57" w:rsidRPr="00DC0DE1" w:rsidRDefault="00F76ACA" w:rsidP="00F76ACA">
      <w:pPr>
        <w:pStyle w:val="Listenabsatz"/>
        <w:spacing w:after="200" w:line="360" w:lineRule="auto"/>
        <w:ind w:left="378"/>
        <w:rPr>
          <w:rFonts w:eastAsiaTheme="majorEastAsia" w:cstheme="majorBidi"/>
          <w:bCs/>
        </w:rPr>
      </w:pPr>
      <w:r>
        <w:rPr>
          <w:rFonts w:eastAsiaTheme="majorEastAsia" w:cstheme="majorBidi"/>
          <w:bCs/>
        </w:rPr>
        <w:t xml:space="preserve">Popplet </w:t>
      </w:r>
      <w:r w:rsidRPr="00DC0DE1">
        <w:rPr>
          <w:rFonts w:eastAsiaTheme="majorEastAsia" w:cstheme="majorBidi"/>
          <w:bCs/>
        </w:rPr>
        <w:sym w:font="Wingdings" w:char="F0E0"/>
      </w:r>
      <w:r>
        <w:rPr>
          <w:rFonts w:eastAsiaTheme="majorEastAsia" w:cs="Arial"/>
          <w:bCs/>
        </w:rPr>
        <w:t xml:space="preserve"> </w:t>
      </w:r>
      <w:r w:rsidR="00FF0D57" w:rsidRPr="00DC0DE1">
        <w:rPr>
          <w:rFonts w:eastAsiaTheme="majorEastAsia" w:cstheme="majorBidi"/>
          <w:bCs/>
        </w:rPr>
        <w:t>benutzerfreundliche Anwendung, bei der aber eine Anmeldung erforderlich ist. Man kann danach bis zu 10 sog. Popples kostenlos (Ech</w:t>
      </w:r>
      <w:r w:rsidR="006121C6">
        <w:rPr>
          <w:rFonts w:eastAsiaTheme="majorEastAsia" w:cstheme="majorBidi"/>
          <w:bCs/>
        </w:rPr>
        <w:t>t</w:t>
      </w:r>
      <w:r w:rsidR="00FF0D57" w:rsidRPr="00DC0DE1">
        <w:rPr>
          <w:rFonts w:eastAsiaTheme="majorEastAsia" w:cstheme="majorBidi"/>
          <w:bCs/>
        </w:rPr>
        <w:t>zeit Dokumente) kollaborativ erstellen</w:t>
      </w:r>
      <w:r w:rsidR="006121C6">
        <w:rPr>
          <w:rFonts w:eastAsiaTheme="majorEastAsia" w:cstheme="majorBidi"/>
          <w:bCs/>
        </w:rPr>
        <w:t>,</w:t>
      </w:r>
      <w:r w:rsidR="00FF0D57" w:rsidRPr="00DC0DE1">
        <w:rPr>
          <w:rFonts w:eastAsiaTheme="majorEastAsia" w:cstheme="majorBidi"/>
          <w:bCs/>
        </w:rPr>
        <w:t xml:space="preserve"> mit anderen bearbeiten und in allen gängigen Formaten speichern. Die Anwendung hat englische Reiter, die sich relativ schnell erforschen lassen.</w:t>
      </w:r>
    </w:p>
    <w:p w14:paraId="4AEF4AE8" w14:textId="77777777" w:rsidR="00FF0D57" w:rsidRPr="00F76ACA" w:rsidRDefault="009E4A15" w:rsidP="00F76ACA">
      <w:pPr>
        <w:pStyle w:val="Listenabsatz"/>
        <w:spacing w:after="200" w:line="360" w:lineRule="auto"/>
        <w:ind w:left="392"/>
        <w:rPr>
          <w:rFonts w:eastAsiaTheme="majorEastAsia" w:cstheme="majorBidi"/>
          <w:bCs/>
        </w:rPr>
      </w:pPr>
      <w:hyperlink r:id="rId17" w:history="1">
        <w:r w:rsidR="00FF0D57" w:rsidRPr="00F52991">
          <w:rPr>
            <w:rStyle w:val="Hyperlink"/>
            <w:rFonts w:eastAsiaTheme="majorEastAsia" w:cstheme="majorBidi"/>
            <w:bCs/>
          </w:rPr>
          <w:t>www.popplet.com</w:t>
        </w:r>
      </w:hyperlink>
    </w:p>
    <w:p w14:paraId="59197362" w14:textId="77777777" w:rsidR="00FF0D57" w:rsidRPr="00F76ACA" w:rsidRDefault="00FF0D57" w:rsidP="00F76ACA">
      <w:pPr>
        <w:pStyle w:val="Listenabsatz"/>
        <w:spacing w:after="200" w:line="360" w:lineRule="auto"/>
        <w:ind w:left="392"/>
        <w:rPr>
          <w:rFonts w:eastAsiaTheme="majorEastAsia" w:cstheme="majorBidi"/>
          <w:bCs/>
        </w:rPr>
      </w:pPr>
    </w:p>
    <w:p w14:paraId="406C4CEB" w14:textId="5CBA83B4" w:rsidR="00FF0D57" w:rsidRPr="00DC0DE1" w:rsidRDefault="00FF0D57" w:rsidP="00F76ACA">
      <w:pPr>
        <w:pStyle w:val="Listenabsatz"/>
        <w:spacing w:after="200" w:line="360" w:lineRule="auto"/>
        <w:ind w:left="392"/>
        <w:rPr>
          <w:rFonts w:eastAsiaTheme="majorEastAsia" w:cstheme="majorBidi"/>
          <w:bCs/>
        </w:rPr>
      </w:pPr>
      <w:r w:rsidRPr="00DC0DE1">
        <w:rPr>
          <w:rFonts w:eastAsiaTheme="majorEastAsia" w:cstheme="majorBidi"/>
          <w:bCs/>
        </w:rPr>
        <w:t>Lucidchart</w:t>
      </w:r>
      <w:r w:rsidR="00F76ACA">
        <w:rPr>
          <w:rFonts w:eastAsiaTheme="majorEastAsia" w:cstheme="majorBidi"/>
          <w:bCs/>
        </w:rPr>
        <w:t xml:space="preserve"> </w:t>
      </w:r>
      <w:r w:rsidRPr="00DC0DE1">
        <w:rPr>
          <w:rFonts w:eastAsiaTheme="majorEastAsia" w:cstheme="majorBidi"/>
          <w:bCs/>
        </w:rPr>
        <w:sym w:font="Wingdings" w:char="F0E0"/>
      </w:r>
      <w:r w:rsidRPr="00DC0DE1">
        <w:rPr>
          <w:rFonts w:eastAsiaTheme="majorEastAsia" w:cstheme="majorBidi"/>
          <w:bCs/>
        </w:rPr>
        <w:t xml:space="preserve"> eine Anwendung, die vor allem im Unternehmensbereich genutzt wird. Die große Anzahl an Formatvorlagen ermöglicht schnelle und optisch ansprechende Ergebnisse. Auch bei Lucidchart ist eine Anmeldung erforderlich. Die Basisfunktionen und Vorlagen sind kosten</w:t>
      </w:r>
      <w:r w:rsidR="00F76ACA">
        <w:rPr>
          <w:rFonts w:eastAsiaTheme="majorEastAsia" w:cstheme="majorBidi"/>
          <w:bCs/>
        </w:rPr>
        <w:softHyphen/>
      </w:r>
      <w:r w:rsidRPr="00DC0DE1">
        <w:rPr>
          <w:rFonts w:eastAsiaTheme="majorEastAsia" w:cstheme="majorBidi"/>
          <w:bCs/>
        </w:rPr>
        <w:t>los. Es kann zügig über Versendung eines Links kollaborativ gearbeitet werden. Die Oberfläche erinnert an Word und die Reiter sind deutsch.</w:t>
      </w:r>
    </w:p>
    <w:p w14:paraId="15CFB6CE" w14:textId="77777777" w:rsidR="00FF0D57" w:rsidRDefault="009E4A15" w:rsidP="00F76ACA">
      <w:pPr>
        <w:pStyle w:val="Listenabsatz"/>
        <w:spacing w:after="200" w:line="360" w:lineRule="auto"/>
        <w:ind w:left="392"/>
        <w:rPr>
          <w:rFonts w:eastAsiaTheme="majorEastAsia" w:cstheme="majorBidi"/>
          <w:bCs/>
          <w:color w:val="808080" w:themeColor="background1" w:themeShade="80"/>
        </w:rPr>
      </w:pPr>
      <w:hyperlink r:id="rId18" w:history="1">
        <w:r w:rsidR="00FF0D57" w:rsidRPr="00F52991">
          <w:rPr>
            <w:rStyle w:val="Hyperlink"/>
            <w:rFonts w:eastAsiaTheme="majorEastAsia" w:cstheme="majorBidi"/>
            <w:bCs/>
          </w:rPr>
          <w:t>www.lucidchart.com</w:t>
        </w:r>
      </w:hyperlink>
    </w:p>
    <w:p w14:paraId="5CA4B1BC" w14:textId="5B999A4A" w:rsidR="00FF0D57" w:rsidRPr="00DC0DE1" w:rsidRDefault="00FF0D57" w:rsidP="00F76ACA">
      <w:pPr>
        <w:pStyle w:val="Listenabsatz"/>
        <w:spacing w:line="360" w:lineRule="auto"/>
        <w:ind w:left="392"/>
        <w:rPr>
          <w:rFonts w:eastAsiaTheme="majorEastAsia" w:cstheme="majorBidi"/>
          <w:bCs/>
        </w:rPr>
      </w:pPr>
      <w:r w:rsidRPr="00DC0DE1">
        <w:rPr>
          <w:rFonts w:eastAsiaTheme="majorEastAsia" w:cstheme="majorBidi"/>
          <w:bCs/>
        </w:rPr>
        <w:t xml:space="preserve">Oncoo: Kartenabfragen interaktiv mit Schüler gestalten und </w:t>
      </w:r>
      <w:r w:rsidR="006121C6" w:rsidRPr="00DC0DE1">
        <w:rPr>
          <w:rFonts w:eastAsiaTheme="majorEastAsia" w:cstheme="majorBidi"/>
          <w:bCs/>
        </w:rPr>
        <w:t>Clustern</w:t>
      </w:r>
      <w:r w:rsidRPr="00DC0DE1">
        <w:rPr>
          <w:rFonts w:eastAsiaTheme="majorEastAsia" w:cstheme="majorBidi"/>
          <w:bCs/>
        </w:rPr>
        <w:t xml:space="preserve"> ohne Anmeldung.</w:t>
      </w:r>
    </w:p>
    <w:p w14:paraId="35435C47" w14:textId="77777777" w:rsidR="00FF0D57" w:rsidRPr="002302E4" w:rsidRDefault="009E4A15" w:rsidP="00F76ACA">
      <w:pPr>
        <w:pStyle w:val="Listenabsatz"/>
        <w:spacing w:line="360" w:lineRule="auto"/>
        <w:ind w:left="392"/>
        <w:rPr>
          <w:rFonts w:eastAsiaTheme="majorEastAsia" w:cstheme="majorBidi"/>
          <w:bCs/>
          <w:color w:val="808080" w:themeColor="background1" w:themeShade="80"/>
          <w:lang w:val="en-US"/>
        </w:rPr>
      </w:pPr>
      <w:hyperlink r:id="rId19" w:history="1">
        <w:r w:rsidR="00FF0D57" w:rsidRPr="002302E4">
          <w:rPr>
            <w:rStyle w:val="Hyperlink"/>
            <w:rFonts w:eastAsiaTheme="majorEastAsia" w:cstheme="majorBidi"/>
            <w:bCs/>
            <w:lang w:val="en-US"/>
          </w:rPr>
          <w:t>www.oncoo.de</w:t>
        </w:r>
      </w:hyperlink>
    </w:p>
    <w:p w14:paraId="7437E79B" w14:textId="77777777" w:rsidR="00FF0D57" w:rsidRPr="00DC0DE1" w:rsidRDefault="00FF0D57" w:rsidP="00C43932">
      <w:pPr>
        <w:pStyle w:val="Listenabsatz"/>
        <w:spacing w:line="360" w:lineRule="auto"/>
        <w:ind w:left="391"/>
        <w:rPr>
          <w:rFonts w:eastAsiaTheme="majorEastAsia" w:cstheme="majorBidi"/>
          <w:bCs/>
          <w:lang w:val="en-US"/>
        </w:rPr>
      </w:pPr>
    </w:p>
    <w:p w14:paraId="2526CC4F" w14:textId="77777777" w:rsidR="000433D5" w:rsidRPr="00DC0DE1" w:rsidRDefault="000433D5" w:rsidP="00C43932">
      <w:pPr>
        <w:spacing w:line="360" w:lineRule="auto"/>
        <w:rPr>
          <w:lang w:val="en-US"/>
        </w:rPr>
      </w:pPr>
      <w:r w:rsidRPr="00DC0DE1">
        <w:rPr>
          <w:lang w:val="en-US"/>
        </w:rPr>
        <w:t xml:space="preserve">Talking Chip Methode: </w:t>
      </w:r>
    </w:p>
    <w:p w14:paraId="5C78C545" w14:textId="1A83E5A4" w:rsidR="000433D5" w:rsidRPr="00DC0DE1" w:rsidRDefault="000433D5" w:rsidP="00EA6C0E">
      <w:pPr>
        <w:pStyle w:val="Listenabsatz"/>
        <w:numPr>
          <w:ilvl w:val="0"/>
          <w:numId w:val="17"/>
        </w:numPr>
        <w:suppressAutoHyphens/>
        <w:autoSpaceDN w:val="0"/>
        <w:spacing w:line="360" w:lineRule="auto"/>
        <w:textAlignment w:val="baseline"/>
        <w:rPr>
          <w:rFonts w:eastAsia="Times New Roman" w:cs="Arial"/>
          <w:szCs w:val="24"/>
          <w:lang w:eastAsia="de-DE"/>
        </w:rPr>
      </w:pPr>
      <w:r w:rsidRPr="00DC0DE1">
        <w:rPr>
          <w:rFonts w:eastAsia="Times New Roman" w:cs="Arial"/>
          <w:szCs w:val="24"/>
          <w:lang w:eastAsia="de-DE"/>
        </w:rPr>
        <w:t>In Gruppendiskussionen gibt es meistens einige</w:t>
      </w:r>
      <w:r w:rsidR="0014089F">
        <w:rPr>
          <w:rFonts w:eastAsia="Times New Roman" w:cs="Arial"/>
          <w:szCs w:val="24"/>
          <w:lang w:eastAsia="de-DE"/>
        </w:rPr>
        <w:t xml:space="preserve"> Schülerinnen oder Schüler</w:t>
      </w:r>
      <w:r w:rsidR="009E4A15">
        <w:rPr>
          <w:rFonts w:eastAsia="Times New Roman" w:cs="Arial"/>
          <w:szCs w:val="24"/>
          <w:lang w:eastAsia="de-DE"/>
        </w:rPr>
        <w:t>,</w:t>
      </w:r>
      <w:r w:rsidRPr="00DC0DE1">
        <w:rPr>
          <w:rFonts w:eastAsia="Times New Roman" w:cs="Arial"/>
          <w:szCs w:val="24"/>
          <w:lang w:eastAsia="de-DE"/>
        </w:rPr>
        <w:t xml:space="preserve"> die einen deutlich höheren Redeanteil haben als andere und das Gesprä</w:t>
      </w:r>
      <w:r w:rsidR="00F76ACA">
        <w:rPr>
          <w:rFonts w:eastAsia="Times New Roman" w:cs="Arial"/>
          <w:szCs w:val="24"/>
          <w:lang w:eastAsia="de-DE"/>
        </w:rPr>
        <w:t>ch immer wieder an sich reißen.</w:t>
      </w:r>
    </w:p>
    <w:p w14:paraId="2034C85A" w14:textId="42641B41" w:rsidR="000433D5" w:rsidRPr="00DC0DE1" w:rsidRDefault="009E4A15" w:rsidP="00F76ACA">
      <w:pPr>
        <w:pStyle w:val="Listenabsatz"/>
        <w:numPr>
          <w:ilvl w:val="0"/>
          <w:numId w:val="17"/>
        </w:numPr>
        <w:suppressAutoHyphens/>
        <w:autoSpaceDN w:val="0"/>
        <w:spacing w:line="360" w:lineRule="auto"/>
        <w:textAlignment w:val="baseline"/>
        <w:rPr>
          <w:rFonts w:eastAsia="Times New Roman" w:cs="Arial"/>
          <w:szCs w:val="24"/>
          <w:lang w:eastAsia="de-DE"/>
        </w:rPr>
      </w:pPr>
      <w:r>
        <w:rPr>
          <w:rFonts w:eastAsia="Times New Roman" w:cs="Arial"/>
          <w:szCs w:val="24"/>
          <w:lang w:eastAsia="de-DE"/>
        </w:rPr>
        <w:t xml:space="preserve">Um </w:t>
      </w:r>
      <w:r w:rsidR="00F76ACA">
        <w:rPr>
          <w:rFonts w:eastAsia="Times New Roman" w:cs="Arial"/>
          <w:szCs w:val="24"/>
          <w:lang w:eastAsia="de-DE"/>
        </w:rPr>
        <w:t xml:space="preserve">ein ausgeglichenes Gespräch </w:t>
      </w:r>
      <w:r w:rsidR="000433D5" w:rsidRPr="00DC0DE1">
        <w:rPr>
          <w:rFonts w:eastAsia="Times New Roman" w:cs="Arial"/>
          <w:szCs w:val="24"/>
          <w:lang w:eastAsia="de-DE"/>
        </w:rPr>
        <w:t>in kooperativen Unterrichtsphasen zu erreiche</w:t>
      </w:r>
      <w:r w:rsidR="00F76ACA">
        <w:rPr>
          <w:rFonts w:eastAsia="Times New Roman" w:cs="Arial"/>
          <w:szCs w:val="24"/>
          <w:lang w:eastAsia="de-DE"/>
        </w:rPr>
        <w:t>n</w:t>
      </w:r>
      <w:r>
        <w:rPr>
          <w:rFonts w:eastAsia="Times New Roman" w:cs="Arial"/>
          <w:szCs w:val="24"/>
          <w:lang w:eastAsia="de-DE"/>
        </w:rPr>
        <w:t>,</w:t>
      </w:r>
      <w:r w:rsidR="00F76ACA">
        <w:rPr>
          <w:rFonts w:eastAsia="Times New Roman" w:cs="Arial"/>
          <w:szCs w:val="24"/>
          <w:lang w:eastAsia="de-DE"/>
        </w:rPr>
        <w:t xml:space="preserve"> bekommen die S</w:t>
      </w:r>
      <w:r w:rsidR="0014089F">
        <w:rPr>
          <w:rFonts w:eastAsia="Times New Roman" w:cs="Arial"/>
          <w:szCs w:val="24"/>
          <w:lang w:eastAsia="de-DE"/>
        </w:rPr>
        <w:t>chülerinnen und Schüler</w:t>
      </w:r>
      <w:r w:rsidR="00F76ACA">
        <w:rPr>
          <w:rFonts w:eastAsia="Times New Roman" w:cs="Arial"/>
          <w:szCs w:val="24"/>
          <w:lang w:eastAsia="de-DE"/>
        </w:rPr>
        <w:t xml:space="preserve"> jeweils drei </w:t>
      </w:r>
      <w:r w:rsidR="000433D5" w:rsidRPr="00DC0DE1">
        <w:rPr>
          <w:rFonts w:eastAsia="Times New Roman" w:cs="Arial"/>
          <w:szCs w:val="24"/>
          <w:lang w:eastAsia="de-DE"/>
        </w:rPr>
        <w:t>Talking Ch</w:t>
      </w:r>
      <w:r w:rsidR="00F76ACA">
        <w:rPr>
          <w:rFonts w:eastAsia="Times New Roman" w:cs="Arial"/>
          <w:szCs w:val="24"/>
          <w:lang w:eastAsia="de-DE"/>
        </w:rPr>
        <w:t xml:space="preserve">ips. Nach jedem </w:t>
      </w:r>
      <w:r w:rsidR="000433D5" w:rsidRPr="00DC0DE1">
        <w:rPr>
          <w:rFonts w:eastAsia="Times New Roman" w:cs="Arial"/>
          <w:szCs w:val="24"/>
          <w:lang w:eastAsia="de-DE"/>
        </w:rPr>
        <w:t>Redeb</w:t>
      </w:r>
      <w:r w:rsidR="00F76ACA">
        <w:rPr>
          <w:rFonts w:eastAsia="Times New Roman" w:cs="Arial"/>
          <w:szCs w:val="24"/>
          <w:lang w:eastAsia="de-DE"/>
        </w:rPr>
        <w:t>eitrag wird eines ihrer Chips/</w:t>
      </w:r>
      <w:r w:rsidR="000433D5" w:rsidRPr="00DC0DE1">
        <w:rPr>
          <w:rFonts w:eastAsia="Times New Roman" w:cs="Arial"/>
          <w:szCs w:val="24"/>
          <w:lang w:eastAsia="de-DE"/>
        </w:rPr>
        <w:t>Kärtchen in die Mitte gelegt. Wer keines mehr hat</w:t>
      </w:r>
      <w:r>
        <w:rPr>
          <w:rFonts w:eastAsia="Times New Roman" w:cs="Arial"/>
          <w:szCs w:val="24"/>
          <w:lang w:eastAsia="de-DE"/>
        </w:rPr>
        <w:t>,</w:t>
      </w:r>
      <w:bookmarkStart w:id="2" w:name="_GoBack"/>
      <w:bookmarkEnd w:id="2"/>
      <w:r w:rsidR="000433D5" w:rsidRPr="00DC0DE1">
        <w:rPr>
          <w:rFonts w:eastAsia="Times New Roman" w:cs="Arial"/>
          <w:szCs w:val="24"/>
          <w:lang w:eastAsia="de-DE"/>
        </w:rPr>
        <w:t xml:space="preserve"> muss warten, bis alle übrigen in der Mitte liegen. Dann geht es wieder von vorne los.</w:t>
      </w:r>
    </w:p>
    <w:p w14:paraId="6B4134ED" w14:textId="3804010B" w:rsidR="00F76ACA" w:rsidRDefault="00F76ACA">
      <w:pPr>
        <w:spacing w:after="200" w:line="276" w:lineRule="auto"/>
      </w:pPr>
      <w:r>
        <w:br w:type="page"/>
      </w:r>
    </w:p>
    <w:p w14:paraId="23F6E7D5" w14:textId="5A76791A" w:rsidR="000433D5" w:rsidRPr="00DC0DE1" w:rsidRDefault="000433D5" w:rsidP="00F76ACA">
      <w:pPr>
        <w:spacing w:line="360" w:lineRule="auto"/>
      </w:pPr>
      <w:r w:rsidRPr="00DC0DE1">
        <w:t>6-3-5 Methode:</w:t>
      </w:r>
    </w:p>
    <w:p w14:paraId="5228A6A0" w14:textId="77777777" w:rsidR="000433D5" w:rsidRPr="00DC0DE1" w:rsidRDefault="009E4A15" w:rsidP="00F76ACA">
      <w:pPr>
        <w:spacing w:line="360" w:lineRule="auto"/>
        <w:rPr>
          <w:color w:val="1F497D" w:themeColor="text2"/>
        </w:rPr>
      </w:pPr>
      <w:hyperlink r:id="rId20" w:history="1">
        <w:r w:rsidR="000433D5" w:rsidRPr="00DC0DE1">
          <w:rPr>
            <w:rStyle w:val="Hyperlink"/>
            <w:color w:val="1F497D" w:themeColor="text2"/>
          </w:rPr>
          <w:t>https://www.bpb.de/lernen/formate/methoden/62269/methodenkoffer-detailansicht?mid=9</w:t>
        </w:r>
      </w:hyperlink>
    </w:p>
    <w:p w14:paraId="7C8D3691" w14:textId="77777777" w:rsidR="000433D5" w:rsidRPr="00DC0DE1" w:rsidRDefault="000433D5" w:rsidP="00F76ACA">
      <w:pPr>
        <w:spacing w:line="360" w:lineRule="auto"/>
      </w:pPr>
      <w:r w:rsidRPr="00DC0DE1">
        <w:t>Schreibgespräch:</w:t>
      </w:r>
    </w:p>
    <w:p w14:paraId="50734ED6" w14:textId="77777777" w:rsidR="000433D5" w:rsidRPr="00DC0DE1" w:rsidRDefault="009E4A15" w:rsidP="00F76ACA">
      <w:pPr>
        <w:spacing w:line="360" w:lineRule="auto"/>
        <w:rPr>
          <w:color w:val="1F497D" w:themeColor="text2"/>
        </w:rPr>
      </w:pPr>
      <w:hyperlink r:id="rId21" w:history="1">
        <w:r w:rsidR="000433D5" w:rsidRPr="00DC0DE1">
          <w:rPr>
            <w:rStyle w:val="Hyperlink"/>
            <w:color w:val="1F497D" w:themeColor="text2"/>
          </w:rPr>
          <w:t>https://www.bpb.de/lernen/grafstat/grafstat-bundestagswahl-2013/148929/stummes-schreibgespraech</w:t>
        </w:r>
      </w:hyperlink>
    </w:p>
    <w:p w14:paraId="72A452D0" w14:textId="77777777" w:rsidR="000433D5" w:rsidRPr="00DC0DE1" w:rsidRDefault="000433D5" w:rsidP="00F76ACA">
      <w:pPr>
        <w:spacing w:line="360" w:lineRule="auto"/>
      </w:pPr>
      <w:r w:rsidRPr="00DC0DE1">
        <w:t>Diese und weitere Methoden sind unter folgendem Link bei der Bundeszentrale für politische Bildung kostenlos herunterzuladen oder lediglich unter Übernahme der Versandkosten gratis zu bestellen.</w:t>
      </w:r>
    </w:p>
    <w:p w14:paraId="07A52EB8" w14:textId="6E206DB5" w:rsidR="000433D5" w:rsidRPr="00F76ACA" w:rsidRDefault="009E4A15" w:rsidP="00F76ACA">
      <w:pPr>
        <w:spacing w:line="360" w:lineRule="auto"/>
        <w:rPr>
          <w:color w:val="1F497D" w:themeColor="text2"/>
        </w:rPr>
      </w:pPr>
      <w:hyperlink r:id="rId22" w:history="1">
        <w:r w:rsidR="000433D5" w:rsidRPr="00DC0DE1">
          <w:rPr>
            <w:rStyle w:val="Hyperlink"/>
            <w:color w:val="1F497D" w:themeColor="text2"/>
          </w:rPr>
          <w:t>https://www.bpb.de/shop/lernen/thema-im-unterricht/36913/methoden-kiste</w:t>
        </w:r>
      </w:hyperlink>
    </w:p>
    <w:sectPr w:rsidR="000433D5" w:rsidRPr="00F76ACA" w:rsidSect="00F76ACA">
      <w:pgSz w:w="11906" w:h="16838" w:code="9"/>
      <w:pgMar w:top="1588" w:right="1134" w:bottom="1247" w:left="1134" w:header="96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948FA" w16cex:dateUtc="2020-05-03T11:43:00Z"/>
  <w16cex:commentExtensible w16cex:durableId="22594928" w16cex:dateUtc="2020-05-03T11:44:00Z"/>
  <w16cex:commentExtensible w16cex:durableId="22594A85" w16cex:dateUtc="2020-05-03T11:49:00Z"/>
  <w16cex:commentExtensible w16cex:durableId="225949D8" w16cex:dateUtc="2020-05-03T11:47:00Z"/>
  <w16cex:commentExtensible w16cex:durableId="225942AE" w16cex:dateUtc="2020-05-03T11:16:00Z"/>
  <w16cex:commentExtensible w16cex:durableId="225942DC" w16cex:dateUtc="2020-05-03T11:17:00Z"/>
  <w16cex:commentExtensible w16cex:durableId="225943BF" w16cex:dateUtc="2020-05-03T11:21:00Z"/>
  <w16cex:commentExtensible w16cex:durableId="22594362" w16cex:dateUtc="2020-05-03T11:19:00Z"/>
  <w16cex:commentExtensible w16cex:durableId="22594374" w16cex:dateUtc="2020-05-03T11:19:00Z"/>
  <w16cex:commentExtensible w16cex:durableId="22594394" w16cex:dateUtc="2020-05-03T11:20:00Z"/>
  <w16cex:commentExtensible w16cex:durableId="22594467" w16cex:dateUtc="2020-05-03T11:23:00Z"/>
  <w16cex:commentExtensible w16cex:durableId="22594506" w16cex:dateUtc="2020-05-03T11:26:00Z"/>
  <w16cex:commentExtensible w16cex:durableId="22594719" w16cex:dateUtc="2020-05-03T11:35:00Z"/>
  <w16cex:commentExtensible w16cex:durableId="22594703" w16cex:dateUtc="2020-05-03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312EE" w16cid:durableId="225948FA"/>
  <w16cid:commentId w16cid:paraId="5C470B9B" w16cid:durableId="22594928"/>
  <w16cid:commentId w16cid:paraId="5D575AEC" w16cid:durableId="22594A85"/>
  <w16cid:commentId w16cid:paraId="64B67FBE" w16cid:durableId="2259E08B"/>
  <w16cid:commentId w16cid:paraId="76A1DAA6" w16cid:durableId="225949D8"/>
  <w16cid:commentId w16cid:paraId="0835D385" w16cid:durableId="225942AE"/>
  <w16cid:commentId w16cid:paraId="1F1620A4" w16cid:durableId="2259E0C9"/>
  <w16cid:commentId w16cid:paraId="6ADBB25A" w16cid:durableId="225942DC"/>
  <w16cid:commentId w16cid:paraId="663B597A" w16cid:durableId="225943BF"/>
  <w16cid:commentId w16cid:paraId="7AD4C327" w16cid:durableId="22594362"/>
  <w16cid:commentId w16cid:paraId="37B08FC4" w16cid:durableId="22594374"/>
  <w16cid:commentId w16cid:paraId="00E41767" w16cid:durableId="22594394"/>
  <w16cid:commentId w16cid:paraId="73CC3A22" w16cid:durableId="2259E0E5"/>
  <w16cid:commentId w16cid:paraId="782E77A0" w16cid:durableId="22594467"/>
  <w16cid:commentId w16cid:paraId="74F05896" w16cid:durableId="22594506"/>
  <w16cid:commentId w16cid:paraId="53877D22" w16cid:durableId="22594719"/>
  <w16cid:commentId w16cid:paraId="45622A59" w16cid:durableId="225947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2C07B" w14:textId="77777777" w:rsidR="00903C3F" w:rsidRDefault="00903C3F" w:rsidP="00217C9B">
      <w:r>
        <w:separator/>
      </w:r>
    </w:p>
  </w:endnote>
  <w:endnote w:type="continuationSeparator" w:id="0">
    <w:p w14:paraId="0B8298A1" w14:textId="77777777" w:rsidR="00903C3F" w:rsidRDefault="00903C3F" w:rsidP="002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30830"/>
      <w:docPartObj>
        <w:docPartGallery w:val="Page Numbers (Bottom of Page)"/>
        <w:docPartUnique/>
      </w:docPartObj>
    </w:sdtPr>
    <w:sdtEndPr>
      <w:rPr>
        <w:sz w:val="20"/>
        <w:szCs w:val="20"/>
      </w:rPr>
    </w:sdtEndPr>
    <w:sdtContent>
      <w:p w14:paraId="57A9F618" w14:textId="229443BF" w:rsidR="00DE72DA" w:rsidRDefault="00EE2361" w:rsidP="00046DAB">
        <w:pPr>
          <w:pStyle w:val="Fuzeile"/>
          <w:pBdr>
            <w:top w:val="single" w:sz="4" w:space="4" w:color="auto"/>
          </w:pBdr>
          <w:tabs>
            <w:tab w:val="clear" w:pos="4536"/>
            <w:tab w:val="center" w:pos="4820"/>
            <w:tab w:val="right" w:pos="8280"/>
          </w:tabs>
          <w:spacing w:before="120"/>
          <w:jc w:val="center"/>
          <w:rPr>
            <w:sz w:val="18"/>
            <w:szCs w:val="18"/>
          </w:rPr>
        </w:pPr>
        <w:r w:rsidRPr="00DD775D">
          <w:rPr>
            <w:sz w:val="18"/>
            <w:szCs w:val="18"/>
          </w:rPr>
          <w:t>Quelle</w:t>
        </w:r>
        <w:r w:rsidRPr="00DE72DA">
          <w:rPr>
            <w:sz w:val="18"/>
            <w:szCs w:val="18"/>
          </w:rPr>
          <w:t>: Bildungsserver Sachsen-Anhalt (http://www.bildung-lsa.de)</w:t>
        </w:r>
        <w:r w:rsidRPr="00DD775D">
          <w:rPr>
            <w:sz w:val="18"/>
            <w:szCs w:val="18"/>
          </w:rPr>
          <w:t xml:space="preserve"> | Lizenz: Creative Commons (CC BY-SA 3.0)</w:t>
        </w:r>
      </w:p>
      <w:p w14:paraId="18FC0820" w14:textId="42B3325A" w:rsidR="00EE2361" w:rsidRPr="00D15BB2" w:rsidRDefault="00EE2361" w:rsidP="00DE72DA">
        <w:pPr>
          <w:pStyle w:val="Fuzeile"/>
          <w:pBdr>
            <w:top w:val="single" w:sz="4" w:space="4" w:color="auto"/>
          </w:pBdr>
          <w:tabs>
            <w:tab w:val="clear" w:pos="4536"/>
            <w:tab w:val="center" w:pos="4820"/>
            <w:tab w:val="right" w:pos="8280"/>
          </w:tabs>
          <w:spacing w:before="120"/>
          <w:jc w:val="center"/>
          <w:rPr>
            <w:sz w:val="20"/>
            <w:szCs w:val="20"/>
          </w:rPr>
        </w:pPr>
        <w:r w:rsidRPr="00D15BB2">
          <w:rPr>
            <w:sz w:val="20"/>
            <w:szCs w:val="20"/>
          </w:rPr>
          <w:fldChar w:fldCharType="begin"/>
        </w:r>
        <w:r w:rsidRPr="00D15BB2">
          <w:rPr>
            <w:sz w:val="20"/>
            <w:szCs w:val="20"/>
          </w:rPr>
          <w:instrText>PAGE   \* MERGEFORMAT</w:instrText>
        </w:r>
        <w:r w:rsidRPr="00D15BB2">
          <w:rPr>
            <w:sz w:val="20"/>
            <w:szCs w:val="20"/>
          </w:rPr>
          <w:fldChar w:fldCharType="separate"/>
        </w:r>
        <w:r w:rsidR="009E4A15">
          <w:rPr>
            <w:noProof/>
            <w:sz w:val="20"/>
            <w:szCs w:val="20"/>
          </w:rPr>
          <w:t>17</w:t>
        </w:r>
        <w:r w:rsidRPr="00D15BB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7415" w14:textId="77777777" w:rsidR="00903C3F" w:rsidRDefault="00903C3F" w:rsidP="00217C9B">
      <w:r>
        <w:separator/>
      </w:r>
    </w:p>
  </w:footnote>
  <w:footnote w:type="continuationSeparator" w:id="0">
    <w:p w14:paraId="0EF3CEFD" w14:textId="77777777" w:rsidR="00903C3F" w:rsidRDefault="00903C3F" w:rsidP="0021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F6E0" w14:textId="3057133F" w:rsidR="00EE2361" w:rsidRPr="00DE72DA" w:rsidRDefault="00DE72DA" w:rsidP="00DE72DA">
    <w:pPr>
      <w:pStyle w:val="Kopfzeile"/>
      <w:pBdr>
        <w:bottom w:val="single" w:sz="4" w:space="1" w:color="auto"/>
      </w:pBdr>
      <w:jc w:val="right"/>
      <w:rPr>
        <w:sz w:val="20"/>
        <w:szCs w:val="20"/>
      </w:rPr>
    </w:pPr>
    <w:r w:rsidRPr="00DE72DA">
      <w:rPr>
        <w:sz w:val="20"/>
        <w:szCs w:val="20"/>
      </w:rPr>
      <w:t>Hinweise für Lehrkräfte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8E2"/>
    <w:multiLevelType w:val="hybridMultilevel"/>
    <w:tmpl w:val="53E84CCA"/>
    <w:lvl w:ilvl="0" w:tplc="B13A8B1A">
      <w:start w:val="1"/>
      <w:numFmt w:val="bullet"/>
      <w:pStyle w:val="TabellePunkt"/>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F207FF"/>
    <w:multiLevelType w:val="hybridMultilevel"/>
    <w:tmpl w:val="FB1ADF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04127"/>
    <w:multiLevelType w:val="multilevel"/>
    <w:tmpl w:val="7B26BC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23D74"/>
    <w:multiLevelType w:val="hybridMultilevel"/>
    <w:tmpl w:val="A87E5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5427E"/>
    <w:multiLevelType w:val="hybridMultilevel"/>
    <w:tmpl w:val="44CC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C7702"/>
    <w:multiLevelType w:val="hybridMultilevel"/>
    <w:tmpl w:val="13F4BCFC"/>
    <w:lvl w:ilvl="0" w:tplc="4F8C201A">
      <w:start w:val="5"/>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D39FC"/>
    <w:multiLevelType w:val="hybridMultilevel"/>
    <w:tmpl w:val="1D98B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8D3BF4"/>
    <w:multiLevelType w:val="hybridMultilevel"/>
    <w:tmpl w:val="981862CE"/>
    <w:lvl w:ilvl="0" w:tplc="8AE2768A">
      <w:start w:val="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77DE9"/>
    <w:multiLevelType w:val="hybridMultilevel"/>
    <w:tmpl w:val="4E9892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544167"/>
    <w:multiLevelType w:val="hybridMultilevel"/>
    <w:tmpl w:val="29A06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F162F6"/>
    <w:multiLevelType w:val="hybridMultilevel"/>
    <w:tmpl w:val="8EB2BDCA"/>
    <w:lvl w:ilvl="0" w:tplc="0407000F">
      <w:start w:val="1"/>
      <w:numFmt w:val="decimal"/>
      <w:lvlText w:val="%1."/>
      <w:lvlJc w:val="left"/>
      <w:pPr>
        <w:ind w:left="928"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CF5215"/>
    <w:multiLevelType w:val="hybridMultilevel"/>
    <w:tmpl w:val="BF0CB526"/>
    <w:lvl w:ilvl="0" w:tplc="789A3D68">
      <w:start w:val="2"/>
      <w:numFmt w:val="bullet"/>
      <w:pStyle w:val="FormatvorlageUnteraufgabenMusterTransparentElfenbein"/>
      <w:lvlText w:val="–"/>
      <w:lvlJc w:val="left"/>
      <w:pPr>
        <w:tabs>
          <w:tab w:val="num" w:pos="357"/>
        </w:tabs>
        <w:ind w:left="357" w:hanging="357"/>
      </w:pPr>
      <w:rPr>
        <w:rFonts w:ascii="Arial" w:eastAsia="Comic Sans MS" w:hAnsi="Arial" w:hint="default"/>
      </w:rPr>
    </w:lvl>
    <w:lvl w:ilvl="1" w:tplc="0407000F"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B0AD8"/>
    <w:multiLevelType w:val="multilevel"/>
    <w:tmpl w:val="4F5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A12C5"/>
    <w:multiLevelType w:val="hybridMultilevel"/>
    <w:tmpl w:val="86B446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352643"/>
    <w:multiLevelType w:val="hybridMultilevel"/>
    <w:tmpl w:val="599E78EE"/>
    <w:lvl w:ilvl="0" w:tplc="9F3C7074">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8B6E0B"/>
    <w:multiLevelType w:val="hybridMultilevel"/>
    <w:tmpl w:val="B066AC78"/>
    <w:lvl w:ilvl="0" w:tplc="8A984CAC">
      <w:start w:val="30"/>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F97053"/>
    <w:multiLevelType w:val="multilevel"/>
    <w:tmpl w:val="DE447F02"/>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90F6DF6"/>
    <w:multiLevelType w:val="hybridMultilevel"/>
    <w:tmpl w:val="9F04F4B0"/>
    <w:lvl w:ilvl="0" w:tplc="BDC246B8">
      <w:start w:val="1"/>
      <w:numFmt w:val="bullet"/>
      <w:lvlText w:val="–"/>
      <w:lvlJc w:val="left"/>
      <w:pPr>
        <w:ind w:left="360" w:hanging="360"/>
      </w:pPr>
      <w:rPr>
        <w:rFonts w:ascii="Arial" w:hAnsi="Arial" w:hint="default"/>
        <w:b w:val="0"/>
        <w:i w:val="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583E11"/>
    <w:multiLevelType w:val="hybridMultilevel"/>
    <w:tmpl w:val="9F44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3574FA"/>
    <w:multiLevelType w:val="hybridMultilevel"/>
    <w:tmpl w:val="ACD6253E"/>
    <w:lvl w:ilvl="0" w:tplc="2CE00FF4">
      <w:start w:val="1"/>
      <w:numFmt w:val="bullet"/>
      <w:lvlText w:val=""/>
      <w:lvlJc w:val="left"/>
      <w:pPr>
        <w:ind w:left="720" w:hanging="360"/>
      </w:pPr>
      <w:rPr>
        <w:rFonts w:ascii="Symbol" w:hAnsi="Symbol" w:hint="default"/>
        <w:color w:val="808080" w:themeColor="background1" w:themeShade="8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CB3492"/>
    <w:multiLevelType w:val="hybridMultilevel"/>
    <w:tmpl w:val="E598B118"/>
    <w:lvl w:ilvl="0" w:tplc="BDC246B8">
      <w:start w:val="1"/>
      <w:numFmt w:val="bullet"/>
      <w:lvlText w:val="–"/>
      <w:lvlJc w:val="left"/>
      <w:pPr>
        <w:ind w:left="360" w:hanging="360"/>
      </w:pPr>
      <w:rPr>
        <w:rFonts w:ascii="Arial" w:hAnsi="Arial" w:hint="default"/>
        <w:b w:val="0"/>
        <w:i w:val="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0"/>
  </w:num>
  <w:num w:numId="4">
    <w:abstractNumId w:val="16"/>
  </w:num>
  <w:num w:numId="5">
    <w:abstractNumId w:val="6"/>
  </w:num>
  <w:num w:numId="6">
    <w:abstractNumId w:val="3"/>
  </w:num>
  <w:num w:numId="7">
    <w:abstractNumId w:val="4"/>
  </w:num>
  <w:num w:numId="8">
    <w:abstractNumId w:val="9"/>
  </w:num>
  <w:num w:numId="9">
    <w:abstractNumId w:val="18"/>
  </w:num>
  <w:num w:numId="10">
    <w:abstractNumId w:val="5"/>
  </w:num>
  <w:num w:numId="11">
    <w:abstractNumId w:val="12"/>
  </w:num>
  <w:num w:numId="12">
    <w:abstractNumId w:val="1"/>
  </w:num>
  <w:num w:numId="13">
    <w:abstractNumId w:val="15"/>
  </w:num>
  <w:num w:numId="14">
    <w:abstractNumId w:val="8"/>
  </w:num>
  <w:num w:numId="15">
    <w:abstractNumId w:val="13"/>
  </w:num>
  <w:num w:numId="16">
    <w:abstractNumId w:val="19"/>
  </w:num>
  <w:num w:numId="17">
    <w:abstractNumId w:val="20"/>
  </w:num>
  <w:num w:numId="18">
    <w:abstractNumId w:val="17"/>
  </w:num>
  <w:num w:numId="19">
    <w:abstractNumId w:val="7"/>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13"/>
    <w:rsid w:val="00002125"/>
    <w:rsid w:val="0001410E"/>
    <w:rsid w:val="000175FF"/>
    <w:rsid w:val="000433D5"/>
    <w:rsid w:val="00046DAB"/>
    <w:rsid w:val="00050A23"/>
    <w:rsid w:val="000655DD"/>
    <w:rsid w:val="00095D0F"/>
    <w:rsid w:val="000D4087"/>
    <w:rsid w:val="000E3631"/>
    <w:rsid w:val="000E445B"/>
    <w:rsid w:val="000E5BC1"/>
    <w:rsid w:val="000F7557"/>
    <w:rsid w:val="00100618"/>
    <w:rsid w:val="001052A5"/>
    <w:rsid w:val="00110039"/>
    <w:rsid w:val="001200D4"/>
    <w:rsid w:val="001325FD"/>
    <w:rsid w:val="0014089F"/>
    <w:rsid w:val="00152425"/>
    <w:rsid w:val="00153832"/>
    <w:rsid w:val="00155568"/>
    <w:rsid w:val="001569D0"/>
    <w:rsid w:val="00184460"/>
    <w:rsid w:val="001B0FDD"/>
    <w:rsid w:val="001B27AF"/>
    <w:rsid w:val="001C3E9C"/>
    <w:rsid w:val="001C6687"/>
    <w:rsid w:val="001F2A55"/>
    <w:rsid w:val="00214D99"/>
    <w:rsid w:val="00217C9B"/>
    <w:rsid w:val="00224191"/>
    <w:rsid w:val="002302E4"/>
    <w:rsid w:val="0024632F"/>
    <w:rsid w:val="00250197"/>
    <w:rsid w:val="00262551"/>
    <w:rsid w:val="00272C01"/>
    <w:rsid w:val="002841A7"/>
    <w:rsid w:val="002878B4"/>
    <w:rsid w:val="002A16D4"/>
    <w:rsid w:val="002B0381"/>
    <w:rsid w:val="002C63DB"/>
    <w:rsid w:val="002C78EF"/>
    <w:rsid w:val="002D4E0F"/>
    <w:rsid w:val="002E4FE9"/>
    <w:rsid w:val="002F6D2E"/>
    <w:rsid w:val="003009D8"/>
    <w:rsid w:val="0032215F"/>
    <w:rsid w:val="00331D7B"/>
    <w:rsid w:val="00347F6F"/>
    <w:rsid w:val="00357A64"/>
    <w:rsid w:val="00373021"/>
    <w:rsid w:val="00380483"/>
    <w:rsid w:val="003A3C0F"/>
    <w:rsid w:val="003A57D7"/>
    <w:rsid w:val="003C75B7"/>
    <w:rsid w:val="003D7C0C"/>
    <w:rsid w:val="003F2748"/>
    <w:rsid w:val="00430623"/>
    <w:rsid w:val="00444CD6"/>
    <w:rsid w:val="00444D1A"/>
    <w:rsid w:val="00451201"/>
    <w:rsid w:val="00464D71"/>
    <w:rsid w:val="00474179"/>
    <w:rsid w:val="00475ADA"/>
    <w:rsid w:val="00480198"/>
    <w:rsid w:val="00481E70"/>
    <w:rsid w:val="004A43DB"/>
    <w:rsid w:val="004B614F"/>
    <w:rsid w:val="004B78FF"/>
    <w:rsid w:val="004D4144"/>
    <w:rsid w:val="004D7EFF"/>
    <w:rsid w:val="0050119E"/>
    <w:rsid w:val="00511629"/>
    <w:rsid w:val="005532F7"/>
    <w:rsid w:val="00561A1D"/>
    <w:rsid w:val="00586011"/>
    <w:rsid w:val="00596E8A"/>
    <w:rsid w:val="005D2DBF"/>
    <w:rsid w:val="005D51A7"/>
    <w:rsid w:val="005F7D1D"/>
    <w:rsid w:val="0060194B"/>
    <w:rsid w:val="006121C6"/>
    <w:rsid w:val="00613B1F"/>
    <w:rsid w:val="00620EEE"/>
    <w:rsid w:val="006215C3"/>
    <w:rsid w:val="006346A9"/>
    <w:rsid w:val="0065488C"/>
    <w:rsid w:val="006548F5"/>
    <w:rsid w:val="00664140"/>
    <w:rsid w:val="00672D9E"/>
    <w:rsid w:val="00673D46"/>
    <w:rsid w:val="00681850"/>
    <w:rsid w:val="006A24A8"/>
    <w:rsid w:val="006A64F8"/>
    <w:rsid w:val="006A716D"/>
    <w:rsid w:val="006B01D5"/>
    <w:rsid w:val="006B3D4E"/>
    <w:rsid w:val="006D072F"/>
    <w:rsid w:val="006D7019"/>
    <w:rsid w:val="00706F4D"/>
    <w:rsid w:val="00740FE7"/>
    <w:rsid w:val="00741BB0"/>
    <w:rsid w:val="0075343B"/>
    <w:rsid w:val="007556C1"/>
    <w:rsid w:val="00761513"/>
    <w:rsid w:val="007713D8"/>
    <w:rsid w:val="00776C05"/>
    <w:rsid w:val="00777738"/>
    <w:rsid w:val="007944A4"/>
    <w:rsid w:val="00797548"/>
    <w:rsid w:val="007A2444"/>
    <w:rsid w:val="007A25ED"/>
    <w:rsid w:val="007B5F8E"/>
    <w:rsid w:val="007B65C8"/>
    <w:rsid w:val="007C6146"/>
    <w:rsid w:val="007C77A7"/>
    <w:rsid w:val="007D2746"/>
    <w:rsid w:val="007D2BF8"/>
    <w:rsid w:val="007D48D7"/>
    <w:rsid w:val="007E0CB5"/>
    <w:rsid w:val="007E3DD8"/>
    <w:rsid w:val="007E71FD"/>
    <w:rsid w:val="007F772A"/>
    <w:rsid w:val="00800B2A"/>
    <w:rsid w:val="00802D87"/>
    <w:rsid w:val="00806D8B"/>
    <w:rsid w:val="00824CCE"/>
    <w:rsid w:val="008355DD"/>
    <w:rsid w:val="00835FCB"/>
    <w:rsid w:val="00852883"/>
    <w:rsid w:val="00853EBD"/>
    <w:rsid w:val="00853FFC"/>
    <w:rsid w:val="00884EAA"/>
    <w:rsid w:val="00891516"/>
    <w:rsid w:val="008B4D50"/>
    <w:rsid w:val="008C01A3"/>
    <w:rsid w:val="008E59B0"/>
    <w:rsid w:val="00903C3F"/>
    <w:rsid w:val="00926A74"/>
    <w:rsid w:val="009354B7"/>
    <w:rsid w:val="00961665"/>
    <w:rsid w:val="0098258A"/>
    <w:rsid w:val="009A33C2"/>
    <w:rsid w:val="009A3772"/>
    <w:rsid w:val="009A6915"/>
    <w:rsid w:val="009C0AD9"/>
    <w:rsid w:val="009C621F"/>
    <w:rsid w:val="009E2A23"/>
    <w:rsid w:val="009E4A15"/>
    <w:rsid w:val="009E52B6"/>
    <w:rsid w:val="00A01F3E"/>
    <w:rsid w:val="00A1668A"/>
    <w:rsid w:val="00A31639"/>
    <w:rsid w:val="00A33E07"/>
    <w:rsid w:val="00A42DA8"/>
    <w:rsid w:val="00A43229"/>
    <w:rsid w:val="00A54209"/>
    <w:rsid w:val="00A60FB1"/>
    <w:rsid w:val="00A62E97"/>
    <w:rsid w:val="00A901A7"/>
    <w:rsid w:val="00A91F16"/>
    <w:rsid w:val="00AA23C4"/>
    <w:rsid w:val="00AA4498"/>
    <w:rsid w:val="00AA6AB2"/>
    <w:rsid w:val="00AC3941"/>
    <w:rsid w:val="00AC5BD0"/>
    <w:rsid w:val="00AC62B1"/>
    <w:rsid w:val="00AF1C86"/>
    <w:rsid w:val="00AF2B06"/>
    <w:rsid w:val="00AF4C24"/>
    <w:rsid w:val="00B30445"/>
    <w:rsid w:val="00B35180"/>
    <w:rsid w:val="00B40460"/>
    <w:rsid w:val="00B4363F"/>
    <w:rsid w:val="00B61597"/>
    <w:rsid w:val="00B90DED"/>
    <w:rsid w:val="00B91A77"/>
    <w:rsid w:val="00B91FFC"/>
    <w:rsid w:val="00BC1023"/>
    <w:rsid w:val="00BD5594"/>
    <w:rsid w:val="00BF5861"/>
    <w:rsid w:val="00C006B3"/>
    <w:rsid w:val="00C023A1"/>
    <w:rsid w:val="00C067A9"/>
    <w:rsid w:val="00C1515E"/>
    <w:rsid w:val="00C213D9"/>
    <w:rsid w:val="00C42B43"/>
    <w:rsid w:val="00C43932"/>
    <w:rsid w:val="00C518BE"/>
    <w:rsid w:val="00C5567B"/>
    <w:rsid w:val="00C610E4"/>
    <w:rsid w:val="00C92C94"/>
    <w:rsid w:val="00CB2BFD"/>
    <w:rsid w:val="00CC6AA3"/>
    <w:rsid w:val="00CE0E50"/>
    <w:rsid w:val="00CE1017"/>
    <w:rsid w:val="00CE7FB7"/>
    <w:rsid w:val="00D11E12"/>
    <w:rsid w:val="00D12835"/>
    <w:rsid w:val="00D15BB2"/>
    <w:rsid w:val="00D44773"/>
    <w:rsid w:val="00D619CF"/>
    <w:rsid w:val="00D90654"/>
    <w:rsid w:val="00D97DF5"/>
    <w:rsid w:val="00DB4BB4"/>
    <w:rsid w:val="00DB67DD"/>
    <w:rsid w:val="00DC0DE1"/>
    <w:rsid w:val="00DD40AC"/>
    <w:rsid w:val="00DD775D"/>
    <w:rsid w:val="00DE3C02"/>
    <w:rsid w:val="00DE522D"/>
    <w:rsid w:val="00DE72DA"/>
    <w:rsid w:val="00DE76DF"/>
    <w:rsid w:val="00E04A98"/>
    <w:rsid w:val="00E40BBF"/>
    <w:rsid w:val="00E44FC4"/>
    <w:rsid w:val="00E50CA1"/>
    <w:rsid w:val="00E63A55"/>
    <w:rsid w:val="00E722D0"/>
    <w:rsid w:val="00E8529C"/>
    <w:rsid w:val="00EA1A12"/>
    <w:rsid w:val="00EA4A4D"/>
    <w:rsid w:val="00EA5FF6"/>
    <w:rsid w:val="00EA6C0E"/>
    <w:rsid w:val="00EC1CAF"/>
    <w:rsid w:val="00ED0F03"/>
    <w:rsid w:val="00ED0F6F"/>
    <w:rsid w:val="00EE2361"/>
    <w:rsid w:val="00EE5416"/>
    <w:rsid w:val="00F013C6"/>
    <w:rsid w:val="00F36173"/>
    <w:rsid w:val="00F4426C"/>
    <w:rsid w:val="00F44D0B"/>
    <w:rsid w:val="00F45242"/>
    <w:rsid w:val="00F55FAE"/>
    <w:rsid w:val="00F754CF"/>
    <w:rsid w:val="00F76ACA"/>
    <w:rsid w:val="00FA21ED"/>
    <w:rsid w:val="00FA708B"/>
    <w:rsid w:val="00FA77DF"/>
    <w:rsid w:val="00FD40E6"/>
    <w:rsid w:val="00FD7BDB"/>
    <w:rsid w:val="00FE287B"/>
    <w:rsid w:val="00FF0D57"/>
    <w:rsid w:val="00FF2E22"/>
    <w:rsid w:val="00FF47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695C264"/>
  <w15:docId w15:val="{C0C21815-D265-436E-AE2F-04F5595F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0E5BC1"/>
    <w:pPr>
      <w:numPr>
        <w:numId w:val="1"/>
      </w:numPr>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2"/>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17C9B"/>
    <w:rPr>
      <w:rFonts w:ascii="Arial" w:eastAsia="Times New Roman" w:hAnsi="Arial" w:cs="Times New Roman"/>
      <w:sz w:val="20"/>
      <w:szCs w:val="20"/>
      <w:lang w:eastAsia="de-DE"/>
    </w:rPr>
  </w:style>
  <w:style w:type="character" w:styleId="Funotenzeichen">
    <w:name w:val="footnote reference"/>
    <w:semiHidden/>
    <w:rsid w:val="00217C9B"/>
    <w:rPr>
      <w:vertAlign w:val="superscript"/>
    </w:rPr>
  </w:style>
  <w:style w:type="paragraph" w:styleId="Kopfzeile">
    <w:name w:val="header"/>
    <w:basedOn w:val="Standard"/>
    <w:link w:val="KopfzeileZchn"/>
    <w:uiPriority w:val="99"/>
    <w:unhideWhenUsed/>
    <w:rsid w:val="007D48D7"/>
    <w:pPr>
      <w:tabs>
        <w:tab w:val="center" w:pos="4536"/>
        <w:tab w:val="right" w:pos="9072"/>
      </w:tabs>
    </w:pPr>
  </w:style>
  <w:style w:type="character" w:customStyle="1" w:styleId="KopfzeileZchn">
    <w:name w:val="Kopfzeile Zchn"/>
    <w:basedOn w:val="Absatz-Standardschriftart"/>
    <w:link w:val="Kopfzeile"/>
    <w:uiPriority w:val="99"/>
    <w:rsid w:val="007D48D7"/>
    <w:rPr>
      <w:rFonts w:ascii="Arial" w:hAnsi="Arial"/>
    </w:rPr>
  </w:style>
  <w:style w:type="paragraph" w:styleId="Fuzeile">
    <w:name w:val="footer"/>
    <w:basedOn w:val="Standard"/>
    <w:link w:val="FuzeileZchn"/>
    <w:unhideWhenUsed/>
    <w:rsid w:val="007D48D7"/>
    <w:pPr>
      <w:tabs>
        <w:tab w:val="center" w:pos="4536"/>
        <w:tab w:val="right" w:pos="9072"/>
      </w:tabs>
    </w:pPr>
  </w:style>
  <w:style w:type="character" w:customStyle="1" w:styleId="FuzeileZchn">
    <w:name w:val="Fußzeile Zchn"/>
    <w:basedOn w:val="Absatz-Standardschriftart"/>
    <w:link w:val="Fuzeile"/>
    <w:rsid w:val="007D48D7"/>
    <w:rPr>
      <w:rFonts w:ascii="Arial" w:hAnsi="Arial"/>
    </w:rPr>
  </w:style>
  <w:style w:type="paragraph" w:customStyle="1" w:styleId="TabellePunkt">
    <w:name w:val="Tabelle Punkt"/>
    <w:basedOn w:val="TabelleStrich"/>
    <w:qFormat/>
    <w:rsid w:val="00B91A77"/>
    <w:pPr>
      <w:numPr>
        <w:numId w:val="3"/>
      </w:numPr>
      <w:spacing w:line="360" w:lineRule="auto"/>
      <w:ind w:left="714" w:hanging="357"/>
    </w:pPr>
  </w:style>
  <w:style w:type="paragraph" w:styleId="StandardWeb">
    <w:name w:val="Normal (Web)"/>
    <w:basedOn w:val="Standard"/>
    <w:uiPriority w:val="99"/>
    <w:semiHidden/>
    <w:unhideWhenUsed/>
    <w:rsid w:val="001569D0"/>
    <w:pPr>
      <w:spacing w:before="100" w:beforeAutospacing="1" w:after="100" w:afterAutospacing="1"/>
    </w:pPr>
    <w:rPr>
      <w:rFonts w:ascii="Times New Roman" w:eastAsiaTheme="minorEastAsia" w:hAnsi="Times New Roman" w:cs="Times New Roman"/>
      <w:sz w:val="24"/>
      <w:szCs w:val="24"/>
      <w:lang w:eastAsia="de-DE"/>
    </w:rPr>
  </w:style>
  <w:style w:type="table" w:customStyle="1" w:styleId="Tabellenraster1">
    <w:name w:val="Tabellenraster1"/>
    <w:basedOn w:val="NormaleTabelle"/>
    <w:next w:val="Tabellenraster"/>
    <w:uiPriority w:val="59"/>
    <w:rsid w:val="00E8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0433D5"/>
    <w:rPr>
      <w:sz w:val="20"/>
      <w:szCs w:val="20"/>
    </w:rPr>
  </w:style>
  <w:style w:type="character" w:customStyle="1" w:styleId="KommentartextZchn">
    <w:name w:val="Kommentartext Zchn"/>
    <w:basedOn w:val="Absatz-Standardschriftart"/>
    <w:link w:val="Kommentartext"/>
    <w:uiPriority w:val="99"/>
    <w:semiHidden/>
    <w:rsid w:val="000433D5"/>
    <w:rPr>
      <w:rFonts w:ascii="Arial" w:hAnsi="Arial"/>
      <w:sz w:val="20"/>
      <w:szCs w:val="20"/>
    </w:rPr>
  </w:style>
  <w:style w:type="character" w:styleId="Kommentarzeichen">
    <w:name w:val="annotation reference"/>
    <w:basedOn w:val="Absatz-Standardschriftart"/>
    <w:uiPriority w:val="99"/>
    <w:semiHidden/>
    <w:unhideWhenUsed/>
    <w:rsid w:val="000433D5"/>
    <w:rPr>
      <w:sz w:val="18"/>
      <w:szCs w:val="18"/>
    </w:rPr>
  </w:style>
  <w:style w:type="paragraph" w:styleId="Kommentarthema">
    <w:name w:val="annotation subject"/>
    <w:basedOn w:val="Kommentartext"/>
    <w:next w:val="Kommentartext"/>
    <w:link w:val="KommentarthemaZchn"/>
    <w:uiPriority w:val="99"/>
    <w:semiHidden/>
    <w:unhideWhenUsed/>
    <w:rsid w:val="00C067A9"/>
    <w:rPr>
      <w:b/>
      <w:bCs/>
    </w:rPr>
  </w:style>
  <w:style w:type="character" w:customStyle="1" w:styleId="KommentarthemaZchn">
    <w:name w:val="Kommentarthema Zchn"/>
    <w:basedOn w:val="KommentartextZchn"/>
    <w:link w:val="Kommentarthema"/>
    <w:uiPriority w:val="99"/>
    <w:semiHidden/>
    <w:rsid w:val="00C067A9"/>
    <w:rPr>
      <w:rFonts w:ascii="Arial" w:hAnsi="Arial"/>
      <w:b/>
      <w:bCs/>
      <w:sz w:val="20"/>
      <w:szCs w:val="20"/>
    </w:rPr>
  </w:style>
  <w:style w:type="paragraph" w:styleId="berarbeitung">
    <w:name w:val="Revision"/>
    <w:hidden/>
    <w:uiPriority w:val="99"/>
    <w:semiHidden/>
    <w:rsid w:val="006B3D4E"/>
    <w:pPr>
      <w:spacing w:after="0" w:line="240" w:lineRule="auto"/>
    </w:pPr>
    <w:rPr>
      <w:rFonts w:ascii="Arial" w:hAnsi="Arial"/>
    </w:rPr>
  </w:style>
  <w:style w:type="character" w:styleId="Platzhaltertext">
    <w:name w:val="Placeholder Text"/>
    <w:basedOn w:val="Absatz-Standardschriftart"/>
    <w:uiPriority w:val="99"/>
    <w:semiHidden/>
    <w:rsid w:val="00F76A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87365">
      <w:bodyDiv w:val="1"/>
      <w:marLeft w:val="0"/>
      <w:marRight w:val="0"/>
      <w:marTop w:val="0"/>
      <w:marBottom w:val="0"/>
      <w:divBdr>
        <w:top w:val="none" w:sz="0" w:space="0" w:color="auto"/>
        <w:left w:val="none" w:sz="0" w:space="0" w:color="auto"/>
        <w:bottom w:val="none" w:sz="0" w:space="0" w:color="auto"/>
        <w:right w:val="none" w:sz="0" w:space="0" w:color="auto"/>
      </w:divBdr>
    </w:div>
    <w:div w:id="1509369021">
      <w:bodyDiv w:val="1"/>
      <w:marLeft w:val="0"/>
      <w:marRight w:val="0"/>
      <w:marTop w:val="0"/>
      <w:marBottom w:val="0"/>
      <w:divBdr>
        <w:top w:val="none" w:sz="0" w:space="0" w:color="auto"/>
        <w:left w:val="none" w:sz="0" w:space="0" w:color="auto"/>
        <w:bottom w:val="none" w:sz="0" w:space="0" w:color="auto"/>
        <w:right w:val="none" w:sz="0" w:space="0" w:color="auto"/>
      </w:divBdr>
    </w:div>
    <w:div w:id="1726444237">
      <w:bodyDiv w:val="1"/>
      <w:marLeft w:val="0"/>
      <w:marRight w:val="0"/>
      <w:marTop w:val="0"/>
      <w:marBottom w:val="0"/>
      <w:divBdr>
        <w:top w:val="none" w:sz="0" w:space="0" w:color="auto"/>
        <w:left w:val="none" w:sz="0" w:space="0" w:color="auto"/>
        <w:bottom w:val="none" w:sz="0" w:space="0" w:color="auto"/>
        <w:right w:val="none" w:sz="0" w:space="0" w:color="auto"/>
      </w:divBdr>
    </w:div>
    <w:div w:id="20114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hrermarktplatz.de/material/109957/talking-chips-kooperatives-lernen-freebie" TargetMode="External"/><Relationship Id="rId18" Type="http://schemas.openxmlformats.org/officeDocument/2006/relationships/hyperlink" Target="http://www.lucidchart.com" TargetMode="External"/><Relationship Id="rId3" Type="http://schemas.openxmlformats.org/officeDocument/2006/relationships/styles" Target="styles.xml"/><Relationship Id="rId21" Type="http://schemas.openxmlformats.org/officeDocument/2006/relationships/hyperlink" Target="https://www.bpb.de/lernen/grafstat/grafstat-bundestagswahl-2013/148929/stummes-schreibgespraech" TargetMode="External"/><Relationship Id="rId7" Type="http://schemas.openxmlformats.org/officeDocument/2006/relationships/endnotes" Target="endnotes.xml"/><Relationship Id="rId12" Type="http://schemas.openxmlformats.org/officeDocument/2006/relationships/hyperlink" Target="https://prezi.com/view/8nhGx9uSN1keuI0nqGIu/" TargetMode="External"/><Relationship Id="rId17" Type="http://schemas.openxmlformats.org/officeDocument/2006/relationships/hyperlink" Target="http://www.popplet.com"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oodle.bildung-lsa.de/lisa/" TargetMode="External"/><Relationship Id="rId20" Type="http://schemas.openxmlformats.org/officeDocument/2006/relationships/hyperlink" Target="https://www.bpb.de/lernen/formate/methoden/62269/methodenkoffer-detailansicht?mi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ss-im-netz.info/themen/artikel/strategien-gegen-hass-im-net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zvKjfWSPI7s&amp;list=PLTtRSLQfF0cOMCIo5HPq1ni_jBfb5WXsV" TargetMode="External"/><Relationship Id="rId23" Type="http://schemas.openxmlformats.org/officeDocument/2006/relationships/fontTable" Target="fontTable.xml"/><Relationship Id="rId10" Type="http://schemas.openxmlformats.org/officeDocument/2006/relationships/hyperlink" Target="http://hd-respekt.de/pics/gmf-syndrom.png" TargetMode="External"/><Relationship Id="rId19" Type="http://schemas.openxmlformats.org/officeDocument/2006/relationships/hyperlink" Target="http://www.oncoo.de"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likationen.medienanstalt-nrw.de/index.php?view=product_detail&amp;product_id=442" TargetMode="External"/><Relationship Id="rId22" Type="http://schemas.openxmlformats.org/officeDocument/2006/relationships/hyperlink" Target="https://www.bpb.de/shop/lernen/thema-im-unterricht/36913/methoden-kis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7609-C87F-4C6F-968E-62F145DA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2561</Words>
  <Characters>16135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Siegfried Both</dc:creator>
  <cp:lastModifiedBy>l01</cp:lastModifiedBy>
  <cp:revision>2</cp:revision>
  <cp:lastPrinted>2019-12-10T07:35:00Z</cp:lastPrinted>
  <dcterms:created xsi:type="dcterms:W3CDTF">2020-12-14T12:25:00Z</dcterms:created>
  <dcterms:modified xsi:type="dcterms:W3CDTF">2020-12-14T12:25:00Z</dcterms:modified>
</cp:coreProperties>
</file>