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57" w:rsidRPr="00391C57" w:rsidRDefault="00391C57" w:rsidP="00391C57">
      <w:pPr>
        <w:rPr>
          <w:sz w:val="24"/>
          <w:szCs w:val="24"/>
        </w:rPr>
      </w:pPr>
      <w:r w:rsidRPr="00391C57">
        <w:rPr>
          <w:sz w:val="24"/>
          <w:szCs w:val="24"/>
        </w:rPr>
        <w:t>Niveaubestimm</w:t>
      </w:r>
      <w:r w:rsidR="001F61D6">
        <w:rPr>
          <w:sz w:val="24"/>
          <w:szCs w:val="24"/>
        </w:rPr>
        <w:t>ende</w:t>
      </w:r>
      <w:r w:rsidRPr="00391C57">
        <w:rPr>
          <w:sz w:val="24"/>
          <w:szCs w:val="24"/>
        </w:rPr>
        <w:t xml:space="preserve"> Aufgaben – Technik – Schuljahrgang 10:</w:t>
      </w:r>
    </w:p>
    <w:p w:rsidR="00391C57" w:rsidRPr="006A63BF" w:rsidRDefault="00391C57" w:rsidP="00391C57">
      <w:pPr>
        <w:rPr>
          <w:rFonts w:eastAsia="Calibri" w:cs="Times New Roman"/>
          <w:b/>
          <w:sz w:val="28"/>
          <w:szCs w:val="28"/>
        </w:rPr>
      </w:pPr>
      <w:r w:rsidRPr="006A63BF">
        <w:rPr>
          <w:b/>
          <w:sz w:val="28"/>
          <w:szCs w:val="28"/>
        </w:rPr>
        <w:t>Steuerung eines Roboters</w:t>
      </w:r>
    </w:p>
    <w:p w:rsidR="009D140C" w:rsidRDefault="00FB360E" w:rsidP="00B16678">
      <w:pPr>
        <w:tabs>
          <w:tab w:val="left" w:pos="426"/>
        </w:tabs>
        <w:ind w:left="357" w:hanging="357"/>
        <w:rPr>
          <w:rFonts w:eastAsia="Calibri" w:cs="Times New Roman"/>
          <w:b/>
          <w:sz w:val="24"/>
          <w:szCs w:val="24"/>
        </w:rPr>
      </w:pPr>
      <w:r>
        <w:rPr>
          <w:rFonts w:eastAsia="Calibri" w:cs="Times New Roman"/>
          <w:b/>
          <w:sz w:val="24"/>
          <w:szCs w:val="24"/>
        </w:rPr>
        <w:t>1.</w:t>
      </w:r>
      <w:r>
        <w:rPr>
          <w:rFonts w:eastAsia="Calibri" w:cs="Times New Roman"/>
          <w:b/>
          <w:sz w:val="24"/>
          <w:szCs w:val="24"/>
        </w:rPr>
        <w:tab/>
      </w:r>
      <w:r w:rsidR="009D140C" w:rsidRPr="004E53D1">
        <w:rPr>
          <w:rFonts w:eastAsia="Calibri" w:cs="Times New Roman"/>
          <w:b/>
          <w:sz w:val="24"/>
          <w:szCs w:val="24"/>
        </w:rPr>
        <w:t>Einordnung in den Fachlehrplan (Kompetenzen und Grundwissen)</w:t>
      </w:r>
    </w:p>
    <w:p w:rsidR="001B1DE7" w:rsidRDefault="006C2774" w:rsidP="00391C57">
      <w:pPr>
        <w:jc w:val="both"/>
        <w:rPr>
          <w:rFonts w:eastAsia="Calibri" w:cs="Times New Roman"/>
        </w:rPr>
      </w:pPr>
      <w:r>
        <w:rPr>
          <w:rFonts w:eastAsia="Calibri" w:cs="Times New Roman"/>
        </w:rPr>
        <w:t xml:space="preserve">Die Aufgabe „Simulation eines Roboters“ versteht sich als Abschluss einer mehrwöchigen projektorientierten Unterrichtseinheit zum Thema „Technische Prozesse steuern“, in der Kompetenzen aus den Bereichen Verstehen, Gestalten und Nutzen vermittelt werden. Durch eigenständiges und zielorientiertes Arbeiten </w:t>
      </w:r>
      <w:r w:rsidR="004C7763">
        <w:rPr>
          <w:rFonts w:eastAsia="Calibri" w:cs="Times New Roman"/>
        </w:rPr>
        <w:t>lernen die Schülerinnen und Schüler algorithmische Strukturen kennen und erschließen sich das Zusammenwirken dieser Elemente in komplexen technischen Systemen.</w:t>
      </w:r>
    </w:p>
    <w:p w:rsidR="004C7763" w:rsidRDefault="001B1DE7" w:rsidP="00391C57">
      <w:pPr>
        <w:jc w:val="both"/>
        <w:rPr>
          <w:rFonts w:eastAsia="Calibri" w:cs="Times New Roman"/>
        </w:rPr>
      </w:pPr>
      <w:r>
        <w:rPr>
          <w:rFonts w:eastAsia="Calibri" w:cs="Times New Roman"/>
        </w:rPr>
        <w:t>Am praktischen Beispiel der Robotik mit dem Einsatz von Sensoren und Aktoren verknüpfen sie g</w:t>
      </w:r>
      <w:r w:rsidR="00645C7D">
        <w:rPr>
          <w:rFonts w:eastAsia="Calibri" w:cs="Times New Roman"/>
        </w:rPr>
        <w:t xml:space="preserve">rundlegende Wissensbestände </w:t>
      </w:r>
      <w:r>
        <w:rPr>
          <w:rFonts w:eastAsia="Calibri" w:cs="Times New Roman"/>
        </w:rPr>
        <w:t xml:space="preserve">zur Programmierung im Kontext der Automatisierung </w:t>
      </w:r>
      <w:r w:rsidR="00645C7D">
        <w:rPr>
          <w:rFonts w:eastAsia="Calibri" w:cs="Times New Roman"/>
        </w:rPr>
        <w:t>wie Sequenz, Wiederholung und Alternative</w:t>
      </w:r>
      <w:r>
        <w:rPr>
          <w:rFonts w:eastAsia="Calibri" w:cs="Times New Roman"/>
        </w:rPr>
        <w:t xml:space="preserve"> mit dem abstrakteren Programmablaufplan.</w:t>
      </w:r>
    </w:p>
    <w:p w:rsidR="004C7763" w:rsidRDefault="004C7763" w:rsidP="00391C57">
      <w:pPr>
        <w:jc w:val="both"/>
        <w:rPr>
          <w:rFonts w:eastAsia="Calibri" w:cs="Times New Roman"/>
        </w:rPr>
      </w:pPr>
      <w:r>
        <w:rPr>
          <w:rFonts w:eastAsia="Calibri" w:cs="Times New Roman"/>
        </w:rPr>
        <w:t>Beispielhaft planen, erstellen, testen und optimieren die Schülerinnen und Schüler eine strukturierte, algorithmische Sequenz zur Lösung eines technischen Problems im Rahmen einer Simulation.</w:t>
      </w:r>
      <w:r w:rsidR="00645C7D">
        <w:rPr>
          <w:rFonts w:eastAsia="Calibri" w:cs="Times New Roman"/>
        </w:rPr>
        <w:t xml:space="preserve"> Durch die Nutzung einer Selbstlernanleitung trägt die Unterrichtseinheit dazu bei, dass Schülerinnen und Schüler üben, Sachtexte zu verstehen, relevante Informationen zu entnehmen, sie von nichtrelevanten zu trennen und mit neuen Erkenntnissen zu verknüpfen.</w:t>
      </w:r>
      <w:r w:rsidR="00D0031F">
        <w:rPr>
          <w:rFonts w:eastAsia="Calibri" w:cs="Times New Roman"/>
        </w:rPr>
        <w:t xml:space="preserve"> Sie </w:t>
      </w:r>
      <w:r w:rsidR="001B1DE7">
        <w:rPr>
          <w:rFonts w:eastAsia="Calibri" w:cs="Times New Roman"/>
        </w:rPr>
        <w:t>kommunizieren und kooperieren</w:t>
      </w:r>
      <w:r w:rsidR="00D0031F">
        <w:rPr>
          <w:rFonts w:eastAsia="Calibri" w:cs="Times New Roman"/>
        </w:rPr>
        <w:t xml:space="preserve"> beim individuellen Lernen</w:t>
      </w:r>
      <w:r w:rsidR="00EA49E7">
        <w:rPr>
          <w:rFonts w:eastAsia="Calibri" w:cs="Times New Roman"/>
        </w:rPr>
        <w:t>, um</w:t>
      </w:r>
      <w:r w:rsidR="00D0031F">
        <w:rPr>
          <w:rFonts w:eastAsia="Calibri" w:cs="Times New Roman"/>
        </w:rPr>
        <w:t xml:space="preserve"> Problemlösestrategien </w:t>
      </w:r>
      <w:r w:rsidR="00EA49E7">
        <w:rPr>
          <w:rFonts w:eastAsia="Calibri" w:cs="Times New Roman"/>
        </w:rPr>
        <w:t xml:space="preserve">zu </w:t>
      </w:r>
      <w:r w:rsidR="00D0031F">
        <w:rPr>
          <w:rFonts w:eastAsia="Calibri" w:cs="Times New Roman"/>
        </w:rPr>
        <w:t>entwickeln.</w:t>
      </w:r>
    </w:p>
    <w:p w:rsidR="004E53D1" w:rsidRPr="00FD07F0" w:rsidRDefault="004E53D1" w:rsidP="00391C57">
      <w:pPr>
        <w:rPr>
          <w:rFonts w:eastAsia="Calibri" w:cs="Times New Roman"/>
          <w:sz w:val="12"/>
        </w:rPr>
      </w:pPr>
    </w:p>
    <w:tbl>
      <w:tblPr>
        <w:tblStyle w:val="Tabellenraster"/>
        <w:tblW w:w="0" w:type="auto"/>
        <w:tblCellMar>
          <w:top w:w="57" w:type="dxa"/>
        </w:tblCellMar>
        <w:tblLook w:val="04A0" w:firstRow="1" w:lastRow="0" w:firstColumn="1" w:lastColumn="0" w:noHBand="0" w:noVBand="1"/>
      </w:tblPr>
      <w:tblGrid>
        <w:gridCol w:w="9854"/>
      </w:tblGrid>
      <w:tr w:rsidR="004E53D1" w:rsidTr="00FD07F0">
        <w:tc>
          <w:tcPr>
            <w:tcW w:w="10327" w:type="dxa"/>
          </w:tcPr>
          <w:p w:rsidR="004E53D1" w:rsidRPr="00391C57" w:rsidRDefault="004E53D1" w:rsidP="00FD07F0">
            <w:pPr>
              <w:spacing w:line="336" w:lineRule="auto"/>
              <w:rPr>
                <w:rFonts w:eastAsia="Calibri" w:cs="Times New Roman"/>
              </w:rPr>
            </w:pPr>
            <w:r w:rsidRPr="00391C57">
              <w:rPr>
                <w:rFonts w:eastAsia="Calibri" w:cs="Times New Roman"/>
              </w:rPr>
              <w:t>Kompetenzschwerpunkt und Kompetenzbereiche:</w:t>
            </w:r>
          </w:p>
          <w:p w:rsidR="004E53D1" w:rsidRPr="00903444" w:rsidRDefault="004E53D1" w:rsidP="005F612E">
            <w:pPr>
              <w:pStyle w:val="Listenabsatz"/>
              <w:numPr>
                <w:ilvl w:val="0"/>
                <w:numId w:val="26"/>
              </w:numPr>
              <w:rPr>
                <w:rFonts w:eastAsia="Calibri" w:cs="Times New Roman"/>
              </w:rPr>
            </w:pPr>
            <w:r w:rsidRPr="00903444">
              <w:rPr>
                <w:rFonts w:eastAsia="Calibri" w:cs="Times New Roman"/>
              </w:rPr>
              <w:t>Technische Prozesse steuern</w:t>
            </w:r>
          </w:p>
        </w:tc>
      </w:tr>
      <w:tr w:rsidR="004E53D1" w:rsidTr="00FD07F0">
        <w:tc>
          <w:tcPr>
            <w:tcW w:w="10327" w:type="dxa"/>
          </w:tcPr>
          <w:p w:rsidR="004E53D1" w:rsidRPr="00391C57" w:rsidRDefault="004E53D1" w:rsidP="00FD07F0">
            <w:pPr>
              <w:spacing w:before="40"/>
              <w:rPr>
                <w:rFonts w:eastAsia="Calibri" w:cs="Times New Roman"/>
              </w:rPr>
            </w:pPr>
            <w:r w:rsidRPr="00391C57">
              <w:rPr>
                <w:rFonts w:eastAsia="Calibri" w:cs="Times New Roman"/>
              </w:rPr>
              <w:t>Zu entwickelnde Kompetenzen:</w:t>
            </w:r>
          </w:p>
          <w:p w:rsidR="004E53D1" w:rsidRPr="00903444" w:rsidRDefault="004E53D1" w:rsidP="00FD07F0">
            <w:pPr>
              <w:spacing w:line="336" w:lineRule="auto"/>
              <w:rPr>
                <w:rFonts w:eastAsia="Calibri" w:cs="Times New Roman"/>
              </w:rPr>
            </w:pPr>
            <w:r w:rsidRPr="00903444">
              <w:rPr>
                <w:rFonts w:eastAsia="Calibri" w:cs="Times New Roman"/>
              </w:rPr>
              <w:t>lt. Fachlehrplan:</w:t>
            </w:r>
          </w:p>
          <w:p w:rsidR="004E53D1" w:rsidRPr="00903444" w:rsidRDefault="004E53D1" w:rsidP="00FD07F0">
            <w:pPr>
              <w:pStyle w:val="Listenabsatz"/>
              <w:numPr>
                <w:ilvl w:val="0"/>
                <w:numId w:val="15"/>
              </w:numPr>
              <w:spacing w:line="336" w:lineRule="auto"/>
              <w:ind w:hanging="357"/>
              <w:rPr>
                <w:rFonts w:eastAsia="Calibri" w:cs="Times New Roman"/>
              </w:rPr>
            </w:pPr>
            <w:r w:rsidRPr="00903444">
              <w:rPr>
                <w:rFonts w:eastAsia="Calibri" w:cs="Times New Roman"/>
              </w:rPr>
              <w:t>Verstehen:</w:t>
            </w:r>
          </w:p>
          <w:p w:rsidR="004E53D1" w:rsidRDefault="004E53D1" w:rsidP="005F612E">
            <w:pPr>
              <w:pStyle w:val="Listenabsatz"/>
              <w:numPr>
                <w:ilvl w:val="1"/>
                <w:numId w:val="15"/>
              </w:numPr>
              <w:ind w:left="1434" w:hanging="357"/>
              <w:rPr>
                <w:rFonts w:eastAsia="Calibri" w:cs="Times New Roman"/>
              </w:rPr>
            </w:pPr>
            <w:r>
              <w:rPr>
                <w:rFonts w:eastAsia="Calibri" w:cs="Times New Roman"/>
              </w:rPr>
              <w:t>Algorithmische Strukturen erkennen</w:t>
            </w:r>
          </w:p>
          <w:p w:rsidR="004E53D1" w:rsidRPr="00536548" w:rsidRDefault="004E53D1" w:rsidP="005F612E">
            <w:pPr>
              <w:pStyle w:val="Listenabsatz"/>
              <w:numPr>
                <w:ilvl w:val="1"/>
                <w:numId w:val="15"/>
              </w:numPr>
              <w:ind w:left="1434" w:hanging="357"/>
              <w:rPr>
                <w:rFonts w:eastAsia="Calibri" w:cs="Times New Roman"/>
              </w:rPr>
            </w:pPr>
            <w:r>
              <w:rPr>
                <w:rFonts w:eastAsia="Calibri" w:cs="Times New Roman"/>
              </w:rPr>
              <w:t>Strukturen von einfachen und ausgewählten komplexen technischen Systemen sowie das Zusammenwirken ihrer Elemente erkennen und mit Hilfe von Simulationsprogrammen darstellen</w:t>
            </w:r>
          </w:p>
          <w:p w:rsidR="004E53D1" w:rsidRPr="00903444" w:rsidRDefault="004E53D1" w:rsidP="00FD07F0">
            <w:pPr>
              <w:pStyle w:val="Listenabsatz"/>
              <w:numPr>
                <w:ilvl w:val="0"/>
                <w:numId w:val="15"/>
              </w:numPr>
              <w:spacing w:line="336" w:lineRule="auto"/>
              <w:ind w:hanging="357"/>
              <w:rPr>
                <w:rFonts w:eastAsia="Calibri" w:cs="Times New Roman"/>
              </w:rPr>
            </w:pPr>
            <w:r w:rsidRPr="00903444">
              <w:rPr>
                <w:rFonts w:eastAsia="Calibri" w:cs="Times New Roman"/>
              </w:rPr>
              <w:t>Gestalten:</w:t>
            </w:r>
          </w:p>
          <w:p w:rsidR="004E53D1" w:rsidRPr="00536548" w:rsidRDefault="004E53D1" w:rsidP="005F612E">
            <w:pPr>
              <w:pStyle w:val="Listenabsatz"/>
              <w:numPr>
                <w:ilvl w:val="1"/>
                <w:numId w:val="16"/>
              </w:numPr>
              <w:ind w:hanging="357"/>
              <w:rPr>
                <w:rFonts w:eastAsia="Calibri" w:cs="Times New Roman"/>
              </w:rPr>
            </w:pPr>
            <w:r>
              <w:rPr>
                <w:rFonts w:eastAsia="Calibri" w:cs="Times New Roman"/>
              </w:rPr>
              <w:t>Eine strukturierte, algorithmische Sequenz zur Lösung eines Problems planen, erstellen, testen und optimieren</w:t>
            </w:r>
          </w:p>
          <w:p w:rsidR="004E53D1" w:rsidRPr="00903444" w:rsidRDefault="004E53D1" w:rsidP="00FD07F0">
            <w:pPr>
              <w:pStyle w:val="Listenabsatz"/>
              <w:numPr>
                <w:ilvl w:val="0"/>
                <w:numId w:val="15"/>
              </w:numPr>
              <w:spacing w:line="336" w:lineRule="auto"/>
              <w:ind w:hanging="357"/>
              <w:rPr>
                <w:rFonts w:eastAsia="Calibri" w:cs="Times New Roman"/>
              </w:rPr>
            </w:pPr>
            <w:r w:rsidRPr="00903444">
              <w:rPr>
                <w:rFonts w:eastAsia="Calibri" w:cs="Times New Roman"/>
              </w:rPr>
              <w:t>Nutzen:</w:t>
            </w:r>
          </w:p>
          <w:p w:rsidR="004E53D1" w:rsidRDefault="004E53D1" w:rsidP="005F612E">
            <w:pPr>
              <w:pStyle w:val="Listenabsatz"/>
              <w:numPr>
                <w:ilvl w:val="1"/>
                <w:numId w:val="16"/>
              </w:numPr>
              <w:ind w:hanging="357"/>
              <w:rPr>
                <w:rFonts w:eastAsia="Calibri" w:cs="Times New Roman"/>
              </w:rPr>
            </w:pPr>
            <w:r>
              <w:rPr>
                <w:rFonts w:eastAsia="Calibri" w:cs="Times New Roman"/>
              </w:rPr>
              <w:t>Programme zur Simulation technischer Prozesse nutzen</w:t>
            </w:r>
          </w:p>
          <w:p w:rsidR="004E53D1" w:rsidRDefault="004E53D1" w:rsidP="005F612E">
            <w:pPr>
              <w:pStyle w:val="Listenabsatz"/>
              <w:numPr>
                <w:ilvl w:val="1"/>
                <w:numId w:val="16"/>
              </w:numPr>
              <w:ind w:hanging="357"/>
              <w:rPr>
                <w:rFonts w:eastAsia="Calibri" w:cs="Times New Roman"/>
              </w:rPr>
            </w:pPr>
            <w:r>
              <w:rPr>
                <w:rFonts w:eastAsia="Calibri" w:cs="Times New Roman"/>
              </w:rPr>
              <w:t>Programmierung im Kontext der Automatisierung, insbesondere in der Robotik nutzen</w:t>
            </w:r>
          </w:p>
          <w:p w:rsidR="004E53D1" w:rsidRPr="00903444" w:rsidRDefault="004E53D1" w:rsidP="006A63BF">
            <w:pPr>
              <w:rPr>
                <w:rFonts w:eastAsia="Calibri" w:cs="Times New Roman"/>
              </w:rPr>
            </w:pPr>
            <w:r w:rsidRPr="00903444">
              <w:rPr>
                <w:rFonts w:eastAsia="Calibri" w:cs="Times New Roman"/>
              </w:rPr>
              <w:lastRenderedPageBreak/>
              <w:t>lt. Grundsatzband:</w:t>
            </w:r>
          </w:p>
          <w:p w:rsidR="004E53D1" w:rsidRPr="00903444" w:rsidRDefault="004E53D1" w:rsidP="006A63BF">
            <w:pPr>
              <w:pStyle w:val="Listenabsatz"/>
              <w:numPr>
                <w:ilvl w:val="0"/>
                <w:numId w:val="22"/>
              </w:numPr>
              <w:rPr>
                <w:rFonts w:eastAsia="Calibri" w:cs="Times New Roman"/>
              </w:rPr>
            </w:pPr>
            <w:r w:rsidRPr="00903444">
              <w:rPr>
                <w:rFonts w:eastAsia="Calibri" w:cs="Times New Roman"/>
              </w:rPr>
              <w:t>Lernkompetenz:</w:t>
            </w:r>
          </w:p>
          <w:p w:rsidR="004E53D1" w:rsidRPr="00486524" w:rsidRDefault="004E53D1" w:rsidP="006A63BF">
            <w:pPr>
              <w:pStyle w:val="Listenabsatz"/>
              <w:numPr>
                <w:ilvl w:val="1"/>
                <w:numId w:val="18"/>
              </w:numPr>
              <w:rPr>
                <w:rFonts w:eastAsia="Calibri" w:cs="Times New Roman"/>
              </w:rPr>
            </w:pPr>
            <w:r w:rsidRPr="00486524">
              <w:rPr>
                <w:rFonts w:eastAsia="Calibri" w:cs="Times New Roman"/>
              </w:rPr>
              <w:t>eigenständiges und zielorientiertes Arbeiten</w:t>
            </w:r>
          </w:p>
          <w:p w:rsidR="004E53D1" w:rsidRPr="00903444" w:rsidRDefault="004E53D1" w:rsidP="006A63BF">
            <w:pPr>
              <w:pStyle w:val="Listenabsatz"/>
              <w:numPr>
                <w:ilvl w:val="0"/>
                <w:numId w:val="23"/>
              </w:numPr>
              <w:ind w:hanging="357"/>
              <w:rPr>
                <w:rFonts w:eastAsia="Calibri" w:cs="Times New Roman"/>
              </w:rPr>
            </w:pPr>
            <w:r w:rsidRPr="00903444">
              <w:rPr>
                <w:rFonts w:eastAsia="Calibri" w:cs="Times New Roman"/>
              </w:rPr>
              <w:t>Sprachkompetenz:</w:t>
            </w:r>
          </w:p>
          <w:p w:rsidR="004E53D1" w:rsidRPr="00486524" w:rsidRDefault="004E53D1" w:rsidP="006A63BF">
            <w:pPr>
              <w:pStyle w:val="Listenabsatz"/>
              <w:numPr>
                <w:ilvl w:val="1"/>
                <w:numId w:val="18"/>
              </w:numPr>
              <w:ind w:hanging="357"/>
              <w:rPr>
                <w:rFonts w:eastAsia="Calibri" w:cs="Times New Roman"/>
              </w:rPr>
            </w:pPr>
            <w:r w:rsidRPr="00486524">
              <w:rPr>
                <w:rFonts w:eastAsia="Calibri" w:cs="Times New Roman"/>
              </w:rPr>
              <w:t>Sachtexte verstehen und relevante Informationen entnehmen</w:t>
            </w:r>
          </w:p>
          <w:p w:rsidR="004E53D1" w:rsidRPr="00903444" w:rsidRDefault="004E53D1" w:rsidP="006A63BF">
            <w:pPr>
              <w:pStyle w:val="Listenabsatz"/>
              <w:numPr>
                <w:ilvl w:val="0"/>
                <w:numId w:val="18"/>
              </w:numPr>
              <w:ind w:hanging="357"/>
              <w:rPr>
                <w:rFonts w:eastAsia="Calibri" w:cs="Times New Roman"/>
              </w:rPr>
            </w:pPr>
            <w:r w:rsidRPr="00903444">
              <w:rPr>
                <w:rFonts w:eastAsia="Calibri" w:cs="Times New Roman"/>
              </w:rPr>
              <w:t>Sozialkompetenz:</w:t>
            </w:r>
          </w:p>
          <w:p w:rsidR="004E53D1" w:rsidRPr="00486524" w:rsidRDefault="004E53D1" w:rsidP="006A63BF">
            <w:pPr>
              <w:pStyle w:val="Listenabsatz"/>
              <w:numPr>
                <w:ilvl w:val="1"/>
                <w:numId w:val="18"/>
              </w:numPr>
              <w:ind w:hanging="357"/>
              <w:rPr>
                <w:rFonts w:eastAsia="Calibri" w:cs="Times New Roman"/>
              </w:rPr>
            </w:pPr>
            <w:r w:rsidRPr="00486524">
              <w:rPr>
                <w:rFonts w:eastAsia="Calibri" w:cs="Times New Roman"/>
              </w:rPr>
              <w:t>kommunizieren un</w:t>
            </w:r>
            <w:r w:rsidR="002F4F83">
              <w:rPr>
                <w:rFonts w:eastAsia="Calibri" w:cs="Times New Roman"/>
              </w:rPr>
              <w:t>d kooperieren beim individuellen</w:t>
            </w:r>
            <w:r w:rsidRPr="00486524">
              <w:rPr>
                <w:rFonts w:eastAsia="Calibri" w:cs="Times New Roman"/>
              </w:rPr>
              <w:t xml:space="preserve"> Lernen</w:t>
            </w:r>
          </w:p>
          <w:p w:rsidR="004E53D1" w:rsidRPr="00903444" w:rsidRDefault="004E53D1" w:rsidP="006A63BF">
            <w:pPr>
              <w:pStyle w:val="Listenabsatz"/>
              <w:numPr>
                <w:ilvl w:val="0"/>
                <w:numId w:val="24"/>
              </w:numPr>
              <w:ind w:hanging="357"/>
              <w:rPr>
                <w:rFonts w:eastAsia="Calibri" w:cs="Times New Roman"/>
              </w:rPr>
            </w:pPr>
            <w:r w:rsidRPr="00903444">
              <w:rPr>
                <w:rFonts w:eastAsia="Calibri" w:cs="Times New Roman"/>
              </w:rPr>
              <w:t>Problemlösekompetenz:</w:t>
            </w:r>
          </w:p>
          <w:p w:rsidR="004E53D1" w:rsidRPr="00486524" w:rsidRDefault="004E53D1" w:rsidP="006A63BF">
            <w:pPr>
              <w:pStyle w:val="Listenabsatz"/>
              <w:numPr>
                <w:ilvl w:val="1"/>
                <w:numId w:val="18"/>
              </w:numPr>
              <w:ind w:hanging="357"/>
              <w:rPr>
                <w:rFonts w:eastAsia="Calibri" w:cs="Times New Roman"/>
              </w:rPr>
            </w:pPr>
            <w:r w:rsidRPr="00486524">
              <w:rPr>
                <w:rFonts w:eastAsia="Calibri" w:cs="Times New Roman"/>
              </w:rPr>
              <w:t>relevante von nichtrelevanten Informationen trennen und zu neuen Erkenntnissen verknüpfen</w:t>
            </w:r>
          </w:p>
          <w:p w:rsidR="004E53D1" w:rsidRPr="00903444" w:rsidRDefault="004E53D1" w:rsidP="006A63BF">
            <w:pPr>
              <w:pStyle w:val="Listenabsatz"/>
              <w:numPr>
                <w:ilvl w:val="0"/>
                <w:numId w:val="18"/>
              </w:numPr>
              <w:ind w:hanging="357"/>
              <w:rPr>
                <w:rFonts w:eastAsia="Calibri" w:cs="Times New Roman"/>
              </w:rPr>
            </w:pPr>
            <w:r w:rsidRPr="00903444">
              <w:rPr>
                <w:rFonts w:eastAsia="Calibri" w:cs="Times New Roman"/>
              </w:rPr>
              <w:t>Medienkompetenz:</w:t>
            </w:r>
          </w:p>
          <w:p w:rsidR="004E53D1" w:rsidRDefault="004E53D1" w:rsidP="006A63BF">
            <w:pPr>
              <w:pStyle w:val="Listenabsatz"/>
              <w:numPr>
                <w:ilvl w:val="1"/>
                <w:numId w:val="18"/>
              </w:numPr>
              <w:ind w:hanging="357"/>
              <w:rPr>
                <w:rFonts w:eastAsia="Calibri" w:cs="Times New Roman"/>
              </w:rPr>
            </w:pPr>
            <w:r w:rsidRPr="00486524">
              <w:rPr>
                <w:rFonts w:eastAsia="Calibri" w:cs="Times New Roman"/>
              </w:rPr>
              <w:t>effektiver und kreativer Einsatz von Medien</w:t>
            </w:r>
          </w:p>
          <w:p w:rsidR="004E53D1" w:rsidRPr="00486524" w:rsidRDefault="004E53D1" w:rsidP="006A63BF">
            <w:pPr>
              <w:pStyle w:val="Listenabsatz"/>
              <w:numPr>
                <w:ilvl w:val="1"/>
                <w:numId w:val="18"/>
              </w:numPr>
              <w:ind w:hanging="357"/>
              <w:rPr>
                <w:rFonts w:eastAsia="Calibri" w:cs="Times New Roman"/>
              </w:rPr>
            </w:pPr>
            <w:r w:rsidRPr="00486524">
              <w:rPr>
                <w:rFonts w:eastAsia="Calibri" w:cs="Times New Roman"/>
              </w:rPr>
              <w:t>Strategien im Umgang mit auftretenden technischen Problemen finden</w:t>
            </w:r>
          </w:p>
        </w:tc>
      </w:tr>
      <w:tr w:rsidR="004E53D1" w:rsidTr="00FD07F0">
        <w:tc>
          <w:tcPr>
            <w:tcW w:w="10327" w:type="dxa"/>
          </w:tcPr>
          <w:p w:rsidR="004E53D1" w:rsidRPr="00391C57" w:rsidRDefault="004E53D1" w:rsidP="006A63BF">
            <w:pPr>
              <w:rPr>
                <w:rFonts w:eastAsia="Calibri" w:cs="Times New Roman"/>
              </w:rPr>
            </w:pPr>
            <w:r w:rsidRPr="00391C57">
              <w:rPr>
                <w:rFonts w:eastAsia="Calibri" w:cs="Times New Roman"/>
              </w:rPr>
              <w:lastRenderedPageBreak/>
              <w:t>Bezug zu grundlegenden Wissensbeständen:</w:t>
            </w:r>
          </w:p>
          <w:p w:rsidR="004E53D1" w:rsidRPr="00391C57" w:rsidRDefault="004E53D1" w:rsidP="006A63BF">
            <w:pPr>
              <w:pStyle w:val="Listenabsatz"/>
              <w:numPr>
                <w:ilvl w:val="0"/>
                <w:numId w:val="17"/>
              </w:numPr>
              <w:ind w:hanging="357"/>
              <w:rPr>
                <w:rFonts w:eastAsia="Calibri" w:cs="Times New Roman"/>
              </w:rPr>
            </w:pPr>
            <w:r w:rsidRPr="00391C57">
              <w:rPr>
                <w:rFonts w:eastAsia="Calibri" w:cs="Times New Roman"/>
              </w:rPr>
              <w:t>Signal und Information</w:t>
            </w:r>
          </w:p>
          <w:p w:rsidR="004E53D1" w:rsidRDefault="004E53D1" w:rsidP="006A63BF">
            <w:pPr>
              <w:pStyle w:val="Listenabsatz"/>
              <w:numPr>
                <w:ilvl w:val="1"/>
                <w:numId w:val="17"/>
              </w:numPr>
              <w:ind w:hanging="357"/>
              <w:rPr>
                <w:rFonts w:eastAsia="Calibri" w:cs="Times New Roman"/>
              </w:rPr>
            </w:pPr>
            <w:r>
              <w:rPr>
                <w:rFonts w:eastAsia="Calibri" w:cs="Times New Roman"/>
              </w:rPr>
              <w:t>Sensoren, Aktoren</w:t>
            </w:r>
          </w:p>
          <w:p w:rsidR="004E53D1" w:rsidRDefault="004E53D1" w:rsidP="006A63BF">
            <w:pPr>
              <w:pStyle w:val="Listenabsatz"/>
              <w:numPr>
                <w:ilvl w:val="1"/>
                <w:numId w:val="17"/>
              </w:numPr>
              <w:ind w:hanging="357"/>
              <w:rPr>
                <w:rFonts w:eastAsia="Calibri" w:cs="Times New Roman"/>
              </w:rPr>
            </w:pPr>
            <w:r>
              <w:rPr>
                <w:rFonts w:eastAsia="Calibri" w:cs="Times New Roman"/>
              </w:rPr>
              <w:t>analog, digital</w:t>
            </w:r>
          </w:p>
          <w:p w:rsidR="004E53D1" w:rsidRDefault="004E53D1" w:rsidP="006A63BF">
            <w:pPr>
              <w:pStyle w:val="Listenabsatz"/>
              <w:numPr>
                <w:ilvl w:val="0"/>
                <w:numId w:val="17"/>
              </w:numPr>
              <w:ind w:hanging="357"/>
              <w:rPr>
                <w:rFonts w:eastAsia="Calibri" w:cs="Times New Roman"/>
              </w:rPr>
            </w:pPr>
            <w:r>
              <w:rPr>
                <w:rFonts w:eastAsia="Calibri" w:cs="Times New Roman"/>
              </w:rPr>
              <w:t>Programmablaufplan</w:t>
            </w:r>
          </w:p>
          <w:p w:rsidR="004E53D1" w:rsidRDefault="004E53D1" w:rsidP="006A63BF">
            <w:pPr>
              <w:pStyle w:val="Listenabsatz"/>
              <w:numPr>
                <w:ilvl w:val="0"/>
                <w:numId w:val="17"/>
              </w:numPr>
              <w:ind w:hanging="357"/>
              <w:rPr>
                <w:rFonts w:eastAsia="Calibri" w:cs="Times New Roman"/>
              </w:rPr>
            </w:pPr>
            <w:r>
              <w:rPr>
                <w:rFonts w:eastAsia="Calibri" w:cs="Times New Roman"/>
              </w:rPr>
              <w:t>Algorithmische Strukturen</w:t>
            </w:r>
          </w:p>
          <w:p w:rsidR="004E53D1" w:rsidRDefault="004E53D1" w:rsidP="006A63BF">
            <w:pPr>
              <w:pStyle w:val="Listenabsatz"/>
              <w:numPr>
                <w:ilvl w:val="1"/>
                <w:numId w:val="20"/>
              </w:numPr>
              <w:ind w:hanging="357"/>
              <w:rPr>
                <w:rFonts w:eastAsia="Calibri" w:cs="Times New Roman"/>
              </w:rPr>
            </w:pPr>
            <w:r>
              <w:rPr>
                <w:rFonts w:eastAsia="Calibri" w:cs="Times New Roman"/>
              </w:rPr>
              <w:t>Sequenz</w:t>
            </w:r>
          </w:p>
          <w:p w:rsidR="004E53D1" w:rsidRDefault="004E53D1" w:rsidP="006A63BF">
            <w:pPr>
              <w:pStyle w:val="Listenabsatz"/>
              <w:numPr>
                <w:ilvl w:val="1"/>
                <w:numId w:val="20"/>
              </w:numPr>
              <w:ind w:hanging="357"/>
              <w:rPr>
                <w:rFonts w:eastAsia="Calibri" w:cs="Times New Roman"/>
              </w:rPr>
            </w:pPr>
            <w:r>
              <w:rPr>
                <w:rFonts w:eastAsia="Calibri" w:cs="Times New Roman"/>
              </w:rPr>
              <w:t>Wiederholung</w:t>
            </w:r>
          </w:p>
          <w:p w:rsidR="004E53D1" w:rsidRPr="00903444" w:rsidRDefault="004E53D1" w:rsidP="006A63BF">
            <w:pPr>
              <w:pStyle w:val="Listenabsatz"/>
              <w:numPr>
                <w:ilvl w:val="1"/>
                <w:numId w:val="20"/>
              </w:numPr>
              <w:ind w:hanging="357"/>
              <w:rPr>
                <w:rFonts w:eastAsia="Calibri" w:cs="Times New Roman"/>
              </w:rPr>
            </w:pPr>
            <w:r>
              <w:rPr>
                <w:rFonts w:eastAsia="Calibri" w:cs="Times New Roman"/>
              </w:rPr>
              <w:t>Alternative</w:t>
            </w:r>
          </w:p>
        </w:tc>
      </w:tr>
    </w:tbl>
    <w:p w:rsidR="004E53D1" w:rsidRDefault="004E53D1" w:rsidP="006A63BF">
      <w:pPr>
        <w:rPr>
          <w:rFonts w:eastAsia="Calibri" w:cs="Times New Roman"/>
        </w:rPr>
      </w:pPr>
    </w:p>
    <w:p w:rsidR="009D140C" w:rsidRDefault="00FB360E" w:rsidP="00B16678">
      <w:pPr>
        <w:tabs>
          <w:tab w:val="left" w:pos="426"/>
        </w:tabs>
        <w:ind w:left="357" w:hanging="357"/>
        <w:rPr>
          <w:rFonts w:eastAsia="Calibri" w:cs="Times New Roman"/>
          <w:b/>
          <w:sz w:val="24"/>
          <w:szCs w:val="24"/>
        </w:rPr>
      </w:pPr>
      <w:r>
        <w:rPr>
          <w:rFonts w:eastAsia="Calibri" w:cs="Times New Roman"/>
          <w:b/>
          <w:sz w:val="24"/>
          <w:szCs w:val="24"/>
        </w:rPr>
        <w:t>2.</w:t>
      </w:r>
      <w:r>
        <w:rPr>
          <w:rFonts w:eastAsia="Calibri" w:cs="Times New Roman"/>
          <w:b/>
          <w:sz w:val="24"/>
          <w:szCs w:val="24"/>
        </w:rPr>
        <w:tab/>
      </w:r>
      <w:r w:rsidR="009D140C" w:rsidRPr="004E53D1">
        <w:rPr>
          <w:rFonts w:eastAsia="Calibri" w:cs="Times New Roman"/>
          <w:b/>
          <w:sz w:val="24"/>
          <w:szCs w:val="24"/>
        </w:rPr>
        <w:t>Anregungen und Hinweise zum unterrichtlichen Einsatz</w:t>
      </w:r>
    </w:p>
    <w:p w:rsidR="00A670A6" w:rsidRPr="00C04CDF" w:rsidRDefault="009D32C8" w:rsidP="00391C57">
      <w:pPr>
        <w:jc w:val="both"/>
        <w:rPr>
          <w:rFonts w:eastAsia="Calibri" w:cs="Times New Roman"/>
          <w:color w:val="000000" w:themeColor="text1"/>
        </w:rPr>
      </w:pPr>
      <w:r>
        <w:rPr>
          <w:rFonts w:eastAsia="Calibri" w:cs="Times New Roman"/>
        </w:rPr>
        <w:t>Die Testa</w:t>
      </w:r>
      <w:r w:rsidR="004E53D1">
        <w:rPr>
          <w:rFonts w:eastAsia="Calibri" w:cs="Times New Roman"/>
        </w:rPr>
        <w:t>ufgabe stellt den Absc</w:t>
      </w:r>
      <w:r w:rsidR="003011AC">
        <w:rPr>
          <w:rFonts w:eastAsia="Calibri" w:cs="Times New Roman"/>
        </w:rPr>
        <w:t>hluss einer Selbstlernphase dar. Der Selbs</w:t>
      </w:r>
      <w:r w:rsidR="004E53D1">
        <w:rPr>
          <w:rFonts w:eastAsia="Calibri" w:cs="Times New Roman"/>
        </w:rPr>
        <w:t xml:space="preserve">tlernkurs und </w:t>
      </w:r>
      <w:r w:rsidR="00A670A6">
        <w:rPr>
          <w:rFonts w:eastAsia="Calibri" w:cs="Times New Roman"/>
        </w:rPr>
        <w:t xml:space="preserve">die </w:t>
      </w:r>
      <w:r w:rsidR="003011AC">
        <w:rPr>
          <w:rFonts w:eastAsia="Calibri" w:cs="Times New Roman"/>
        </w:rPr>
        <w:t>Testa</w:t>
      </w:r>
      <w:r w:rsidR="00A670A6">
        <w:rPr>
          <w:rFonts w:eastAsia="Calibri" w:cs="Times New Roman"/>
        </w:rPr>
        <w:t xml:space="preserve">ufgabe </w:t>
      </w:r>
      <w:r w:rsidR="00A670A6" w:rsidRPr="00C04CDF">
        <w:rPr>
          <w:rFonts w:eastAsia="Calibri" w:cs="Times New Roman"/>
          <w:color w:val="000000" w:themeColor="text1"/>
        </w:rPr>
        <w:t>bilden eine Einheit und umfassen ca. 10 Unterrichtss</w:t>
      </w:r>
      <w:r w:rsidR="005A1798" w:rsidRPr="00C04CDF">
        <w:rPr>
          <w:rFonts w:eastAsia="Calibri" w:cs="Times New Roman"/>
          <w:color w:val="000000" w:themeColor="text1"/>
        </w:rPr>
        <w:t>tunden, von denen zwei Unterri</w:t>
      </w:r>
      <w:r w:rsidRPr="00C04CDF">
        <w:rPr>
          <w:rFonts w:eastAsia="Calibri" w:cs="Times New Roman"/>
          <w:color w:val="000000" w:themeColor="text1"/>
        </w:rPr>
        <w:t>chtsstunden für die Lösung der Testa</w:t>
      </w:r>
      <w:r w:rsidR="005A1798" w:rsidRPr="00C04CDF">
        <w:rPr>
          <w:rFonts w:eastAsia="Calibri" w:cs="Times New Roman"/>
          <w:color w:val="000000" w:themeColor="text1"/>
        </w:rPr>
        <w:t xml:space="preserve">ufgabe vorgesehen sind. </w:t>
      </w:r>
    </w:p>
    <w:p w:rsidR="004E53D1" w:rsidRPr="00C04CDF" w:rsidRDefault="00A670A6" w:rsidP="00391C57">
      <w:pPr>
        <w:jc w:val="both"/>
        <w:rPr>
          <w:rFonts w:eastAsia="Calibri" w:cs="Times New Roman"/>
          <w:color w:val="000000" w:themeColor="text1"/>
        </w:rPr>
      </w:pPr>
      <w:r w:rsidRPr="00C04CDF">
        <w:rPr>
          <w:rFonts w:eastAsia="Calibri" w:cs="Times New Roman"/>
          <w:color w:val="000000" w:themeColor="text1"/>
        </w:rPr>
        <w:t xml:space="preserve">Zur Lösung der Aufgabe absolvieren die Schülerinnen und Schüler zunächst den Selbstlernkurs „Simulation eines Lego </w:t>
      </w:r>
      <w:proofErr w:type="spellStart"/>
      <w:r w:rsidRPr="00C04CDF">
        <w:rPr>
          <w:rFonts w:eastAsia="Calibri" w:cs="Times New Roman"/>
          <w:color w:val="000000" w:themeColor="text1"/>
        </w:rPr>
        <w:t>Mindstorms</w:t>
      </w:r>
      <w:proofErr w:type="spellEnd"/>
      <w:r w:rsidRPr="00C04CDF">
        <w:rPr>
          <w:rFonts w:eastAsia="Calibri" w:cs="Times New Roman"/>
          <w:color w:val="000000" w:themeColor="text1"/>
        </w:rPr>
        <w:t xml:space="preserve"> EV3-Roboters unter Nutzu</w:t>
      </w:r>
      <w:bookmarkStart w:id="0" w:name="_GoBack"/>
      <w:bookmarkEnd w:id="0"/>
      <w:r w:rsidRPr="00C04CDF">
        <w:rPr>
          <w:rFonts w:eastAsia="Calibri" w:cs="Times New Roman"/>
          <w:color w:val="000000" w:themeColor="text1"/>
        </w:rPr>
        <w:t>ng des Open Roberta Lab“. Dabei erwerben Sie alle erforderlichen Kompetenzen, um die Aufgabe erfolgreich lösen zu können.</w:t>
      </w:r>
    </w:p>
    <w:p w:rsidR="004E53D1" w:rsidRPr="00C04CDF" w:rsidRDefault="004E53D1" w:rsidP="00391C57">
      <w:pPr>
        <w:jc w:val="both"/>
        <w:rPr>
          <w:rFonts w:eastAsia="Calibri" w:cs="Times New Roman"/>
          <w:color w:val="000000" w:themeColor="text1"/>
        </w:rPr>
      </w:pPr>
      <w:r w:rsidRPr="00C04CDF">
        <w:rPr>
          <w:rFonts w:eastAsia="Calibri" w:cs="Times New Roman"/>
          <w:color w:val="000000" w:themeColor="text1"/>
        </w:rPr>
        <w:t>Der Selbstlernkurs ist so aufbereitet, dass alle notwendigen Inhalte einmalig, kleinschrittig eingeführt und im weiteren Verlauf als bekannt vorausgesetzt werden. Wenn im Verlauf der Abarbeitung etwas nicht verstanden wird, hilft der Blick in vorangegangene Lektionen.</w:t>
      </w:r>
    </w:p>
    <w:p w:rsidR="004E53D1" w:rsidRPr="00C04CDF" w:rsidRDefault="004E53D1" w:rsidP="00391C57">
      <w:pPr>
        <w:rPr>
          <w:rFonts w:eastAsia="Calibri" w:cs="Times New Roman"/>
          <w:color w:val="000000" w:themeColor="text1"/>
        </w:rPr>
      </w:pPr>
      <w:r w:rsidRPr="00C04CDF">
        <w:rPr>
          <w:rFonts w:eastAsia="Calibri" w:cs="Times New Roman"/>
          <w:color w:val="000000" w:themeColor="text1"/>
        </w:rPr>
        <w:t xml:space="preserve">Der Kurs ist tabellarisch aufbereitet. Die Abbildung und Informationen einer Zeile sind im Zusammenhang zu betrachten. Oft sind markante Stellen farbig gekennzeichnet bzw. mit den </w:t>
      </w:r>
      <w:r w:rsidRPr="00C04CDF">
        <w:rPr>
          <w:rFonts w:eastAsia="Calibri" w:cs="Times New Roman"/>
          <w:color w:val="000000" w:themeColor="text1"/>
        </w:rPr>
        <w:lastRenderedPageBreak/>
        <w:t>benötigten Werten versehen. Die Anforderungen steigen im Verlauf der Abarbeitung stetig. Für den Fall, dass Abbildungen als zu klein empfunden werden, stehen im Anhang ausgewählte Vergrößerungen zur Verfügung.</w:t>
      </w:r>
    </w:p>
    <w:p w:rsidR="004E53D1" w:rsidRPr="00C04CDF" w:rsidRDefault="004E53D1" w:rsidP="00391C57">
      <w:pPr>
        <w:jc w:val="both"/>
        <w:rPr>
          <w:rFonts w:eastAsia="Calibri" w:cs="Times New Roman"/>
          <w:color w:val="000000" w:themeColor="text1"/>
        </w:rPr>
      </w:pPr>
      <w:r w:rsidRPr="00C04CDF">
        <w:rPr>
          <w:rFonts w:eastAsia="Calibri" w:cs="Times New Roman"/>
          <w:color w:val="000000" w:themeColor="text1"/>
        </w:rPr>
        <w:t>Der Kurs setzt auf die Selbstbestimmung des individuellen Arbeitstempos, um den persönlichen Voraussetzungen gerecht zu werden. Der Grundsatz „Fragen Sie zuerst eine Mitschülerin oder einen Mitschüler, bevor Sie die Lehrerin oder den Lehrer fragen.“ hat Priorität. Die Schülerhilfen sollen so ausfallen, dass Tipps und keinesfalls Lösungen gegeben werden. Bei dieser Unterrichtsmethode steht die Lehrkraft zur individuellen Begleitung bereit. Es soll kein träges Wissen erzeugt werden.</w:t>
      </w:r>
    </w:p>
    <w:p w:rsidR="003011AC" w:rsidRPr="00C04CDF" w:rsidRDefault="00BA420A" w:rsidP="00391C57">
      <w:pPr>
        <w:jc w:val="both"/>
        <w:rPr>
          <w:rFonts w:eastAsia="Calibri" w:cs="Times New Roman"/>
          <w:color w:val="000000" w:themeColor="text1"/>
        </w:rPr>
      </w:pPr>
      <w:r w:rsidRPr="00C04CDF">
        <w:rPr>
          <w:rFonts w:eastAsia="Calibri" w:cs="Times New Roman"/>
          <w:color w:val="000000" w:themeColor="text1"/>
        </w:rPr>
        <w:t>Die in der Selbstlernanleitung g</w:t>
      </w:r>
      <w:r w:rsidR="003011AC" w:rsidRPr="00C04CDF">
        <w:rPr>
          <w:rFonts w:eastAsia="Calibri" w:cs="Times New Roman"/>
          <w:color w:val="000000" w:themeColor="text1"/>
        </w:rPr>
        <w:t>estellten</w:t>
      </w:r>
      <w:r w:rsidR="009D32C8" w:rsidRPr="00C04CDF">
        <w:rPr>
          <w:rFonts w:eastAsia="Calibri" w:cs="Times New Roman"/>
          <w:color w:val="000000" w:themeColor="text1"/>
        </w:rPr>
        <w:t xml:space="preserve"> Lerna</w:t>
      </w:r>
      <w:r w:rsidRPr="00C04CDF">
        <w:rPr>
          <w:rFonts w:eastAsia="Calibri" w:cs="Times New Roman"/>
          <w:color w:val="000000" w:themeColor="text1"/>
        </w:rPr>
        <w:t>ufgaben verfolgen den Zweck der Reflexion und der Dokumentation des Lernfortschritts. In Abhängigkeit von der Eigenständigkeit und Korrektheit können unterrichtsbegleitende Zensuren vergeben werden.</w:t>
      </w:r>
      <w:r w:rsidR="005B0E6C" w:rsidRPr="00C04CDF">
        <w:rPr>
          <w:rFonts w:eastAsia="Calibri" w:cs="Times New Roman"/>
          <w:color w:val="000000" w:themeColor="text1"/>
        </w:rPr>
        <w:t xml:space="preserve"> Die Lösungen sind als druckbare und im Open Roberta Lab </w:t>
      </w:r>
      <w:proofErr w:type="spellStart"/>
      <w:r w:rsidR="005B0E6C" w:rsidRPr="00C04CDF">
        <w:rPr>
          <w:rFonts w:eastAsia="Calibri" w:cs="Times New Roman"/>
          <w:color w:val="000000" w:themeColor="text1"/>
        </w:rPr>
        <w:t>importierbare</w:t>
      </w:r>
      <w:proofErr w:type="spellEnd"/>
      <w:r w:rsidR="005B0E6C" w:rsidRPr="00C04CDF">
        <w:rPr>
          <w:rFonts w:eastAsia="Calibri" w:cs="Times New Roman"/>
          <w:color w:val="000000" w:themeColor="text1"/>
        </w:rPr>
        <w:t xml:space="preserve"> Datei im Anhang zu finden.</w:t>
      </w:r>
    </w:p>
    <w:p w:rsidR="00BA420A" w:rsidRPr="00C04CDF" w:rsidRDefault="008A2C81" w:rsidP="00391C57">
      <w:pPr>
        <w:jc w:val="both"/>
        <w:rPr>
          <w:rFonts w:eastAsia="Calibri" w:cs="Times New Roman"/>
          <w:color w:val="000000" w:themeColor="text1"/>
        </w:rPr>
      </w:pPr>
      <w:r w:rsidRPr="00C04CDF">
        <w:rPr>
          <w:rFonts w:eastAsia="Calibri" w:cs="Times New Roman"/>
          <w:color w:val="000000" w:themeColor="text1"/>
        </w:rPr>
        <w:t xml:space="preserve">Die Speicherung der </w:t>
      </w:r>
      <w:r w:rsidR="003011AC" w:rsidRPr="00C04CDF">
        <w:rPr>
          <w:rFonts w:eastAsia="Calibri" w:cs="Times New Roman"/>
          <w:color w:val="000000" w:themeColor="text1"/>
        </w:rPr>
        <w:t>individuellen Lösungen obliegt den</w:t>
      </w:r>
      <w:r w:rsidRPr="00C04CDF">
        <w:rPr>
          <w:rFonts w:eastAsia="Calibri" w:cs="Times New Roman"/>
          <w:color w:val="000000" w:themeColor="text1"/>
        </w:rPr>
        <w:t xml:space="preserve"> Schüler</w:t>
      </w:r>
      <w:r w:rsidR="003011AC" w:rsidRPr="00C04CDF">
        <w:rPr>
          <w:rFonts w:eastAsia="Calibri" w:cs="Times New Roman"/>
          <w:color w:val="000000" w:themeColor="text1"/>
        </w:rPr>
        <w:t xml:space="preserve">innen und Schülern und </w:t>
      </w:r>
      <w:r w:rsidRPr="00C04CDF">
        <w:rPr>
          <w:rFonts w:eastAsia="Calibri" w:cs="Times New Roman"/>
          <w:color w:val="000000" w:themeColor="text1"/>
        </w:rPr>
        <w:t xml:space="preserve">ersetzt in Kombination mit der zur Verfügung gestellten Selbstlernanleitung die analoge </w:t>
      </w:r>
      <w:proofErr w:type="spellStart"/>
      <w:r w:rsidRPr="00C04CDF">
        <w:rPr>
          <w:rFonts w:eastAsia="Calibri" w:cs="Times New Roman"/>
          <w:color w:val="000000" w:themeColor="text1"/>
        </w:rPr>
        <w:t>Hefterführung</w:t>
      </w:r>
      <w:proofErr w:type="spellEnd"/>
      <w:r w:rsidRPr="00C04CDF">
        <w:rPr>
          <w:rFonts w:eastAsia="Calibri" w:cs="Times New Roman"/>
          <w:color w:val="000000" w:themeColor="text1"/>
        </w:rPr>
        <w:t>.</w:t>
      </w:r>
    </w:p>
    <w:p w:rsidR="00C04CDF" w:rsidRDefault="004E53D1" w:rsidP="00391C57">
      <w:pPr>
        <w:jc w:val="both"/>
        <w:rPr>
          <w:rFonts w:eastAsia="Calibri" w:cs="Times New Roman"/>
          <w:color w:val="000000" w:themeColor="text1"/>
        </w:rPr>
      </w:pPr>
      <w:r w:rsidRPr="00C04CDF">
        <w:rPr>
          <w:rFonts w:eastAsia="Calibri" w:cs="Times New Roman"/>
          <w:color w:val="000000" w:themeColor="text1"/>
        </w:rPr>
        <w:t>Zum Abschluss dieses Kurses lösen Schülerinnen und Schüler die</w:t>
      </w:r>
      <w:r w:rsidR="009D32C8" w:rsidRPr="00C04CDF">
        <w:rPr>
          <w:rFonts w:eastAsia="Calibri" w:cs="Times New Roman"/>
          <w:color w:val="000000" w:themeColor="text1"/>
        </w:rPr>
        <w:t xml:space="preserve"> Testa</w:t>
      </w:r>
      <w:r w:rsidRPr="00C04CDF">
        <w:rPr>
          <w:rFonts w:eastAsia="Calibri" w:cs="Times New Roman"/>
          <w:color w:val="000000" w:themeColor="text1"/>
        </w:rPr>
        <w:t xml:space="preserve">ufgabe und weisen so entwickelte Kompetenzen nach. </w:t>
      </w:r>
      <w:r w:rsidR="003011AC" w:rsidRPr="00C04CDF">
        <w:rPr>
          <w:rFonts w:eastAsia="Calibri" w:cs="Times New Roman"/>
          <w:color w:val="000000" w:themeColor="text1"/>
        </w:rPr>
        <w:t xml:space="preserve">Bei der Lösung der Testaufgabe sind Kommunikation und Kooperation zwischen Schülerinnen und Schülern ebenso zugelassen wie die Nutzung der Selbstlernanleitung. Es ist jedoch darauf zu achten, dass der verbale Austausch auf dem Niveau von Tipps und nicht von Lösungen erfolgt und personalisierte Dateien abgegeben werden. </w:t>
      </w:r>
      <w:r w:rsidRPr="00C04CDF">
        <w:rPr>
          <w:rFonts w:eastAsia="Calibri" w:cs="Times New Roman"/>
          <w:color w:val="000000" w:themeColor="text1"/>
        </w:rPr>
        <w:t>So kann sichergestellt werden, dass die bisherige Sozialform beibehalten werden kann und Zeitprobleme, die sich aus der Rhythmisierung des Schultages oder Technikproblemen ergeben</w:t>
      </w:r>
      <w:r w:rsidR="002F4F83">
        <w:rPr>
          <w:rFonts w:eastAsia="Calibri" w:cs="Times New Roman"/>
          <w:color w:val="000000" w:themeColor="text1"/>
        </w:rPr>
        <w:t>,</w:t>
      </w:r>
      <w:r w:rsidRPr="00C04CDF">
        <w:rPr>
          <w:rFonts w:eastAsia="Calibri" w:cs="Times New Roman"/>
          <w:color w:val="000000" w:themeColor="text1"/>
        </w:rPr>
        <w:t xml:space="preserve"> nicht bewertungsrelevant werden.</w:t>
      </w:r>
    </w:p>
    <w:p w:rsidR="00DE5311" w:rsidRPr="00C04CDF" w:rsidRDefault="00DE5311" w:rsidP="00391C57">
      <w:pPr>
        <w:jc w:val="both"/>
        <w:rPr>
          <w:rFonts w:eastAsia="Calibri" w:cs="Times New Roman"/>
          <w:color w:val="000000" w:themeColor="text1"/>
        </w:rPr>
      </w:pPr>
      <w:r w:rsidRPr="00DE5311">
        <w:rPr>
          <w:rFonts w:eastAsia="Calibri" w:cs="Times New Roman"/>
          <w:color w:val="000000" w:themeColor="text1"/>
        </w:rPr>
        <w:t>Eine Differenzierung kann über die Zeit erfolgen. Dazu kann leistungsfähigeren Schülerinnen und Schülern das Experimentieren mit der optionalen Aufgabe PID-Regler (Selbstlernanleitung, Seite 16</w:t>
      </w:r>
      <w:r w:rsidR="0000217D">
        <w:rPr>
          <w:rFonts w:eastAsia="Calibri" w:cs="Times New Roman"/>
          <w:color w:val="000000" w:themeColor="text1"/>
        </w:rPr>
        <w:t xml:space="preserve">; Video </w:t>
      </w:r>
      <w:r w:rsidR="0000217D" w:rsidRPr="0000217D">
        <w:rPr>
          <w:rFonts w:eastAsia="Calibri" w:cs="Times New Roman"/>
          <w:color w:val="000000" w:themeColor="text1"/>
        </w:rPr>
        <w:t>Folge #6 Spurassistent/</w:t>
      </w:r>
      <w:proofErr w:type="spellStart"/>
      <w:r w:rsidR="0000217D" w:rsidRPr="0000217D">
        <w:rPr>
          <w:rFonts w:eastAsia="Calibri" w:cs="Times New Roman"/>
          <w:color w:val="000000" w:themeColor="text1"/>
        </w:rPr>
        <w:t>Linienfolger</w:t>
      </w:r>
      <w:proofErr w:type="spellEnd"/>
      <w:r w:rsidR="0000217D" w:rsidRPr="0000217D">
        <w:rPr>
          <w:rFonts w:eastAsia="Calibri" w:cs="Times New Roman"/>
          <w:color w:val="000000" w:themeColor="text1"/>
        </w:rPr>
        <w:t xml:space="preserve"> Lego EV3 – Programmieren </w:t>
      </w:r>
      <w:proofErr w:type="spellStart"/>
      <w:r w:rsidR="0000217D" w:rsidRPr="0000217D">
        <w:rPr>
          <w:rFonts w:eastAsia="Calibri" w:cs="Times New Roman"/>
          <w:color w:val="000000" w:themeColor="text1"/>
        </w:rPr>
        <w:t>feat</w:t>
      </w:r>
      <w:proofErr w:type="spellEnd"/>
      <w:r w:rsidR="0000217D" w:rsidRPr="0000217D">
        <w:rPr>
          <w:rFonts w:eastAsia="Calibri" w:cs="Times New Roman"/>
          <w:color w:val="000000" w:themeColor="text1"/>
        </w:rPr>
        <w:t>. Daniel Jung &amp; Sophie Charlotte</w:t>
      </w:r>
      <w:r w:rsidRPr="00DE5311">
        <w:rPr>
          <w:rFonts w:eastAsia="Calibri" w:cs="Times New Roman"/>
          <w:color w:val="000000" w:themeColor="text1"/>
        </w:rPr>
        <w:t>) oder die Erstellung eines Programmablaufplanes für die Linienverfolgung mit Hindernisumfahrung (Lösung PAP_Linie_mit_Hindernis.jpg) erteilt werden.</w:t>
      </w:r>
    </w:p>
    <w:p w:rsidR="00C04CDF" w:rsidRPr="00C04CDF" w:rsidRDefault="00C04CDF" w:rsidP="00391C57">
      <w:pPr>
        <w:jc w:val="both"/>
        <w:rPr>
          <w:rFonts w:eastAsia="Calibri" w:cs="Times New Roman"/>
          <w:color w:val="000000" w:themeColor="text1"/>
        </w:rPr>
      </w:pPr>
      <w:r w:rsidRPr="00C04CDF">
        <w:rPr>
          <w:rFonts w:eastAsia="Calibri" w:cs="Times New Roman"/>
          <w:color w:val="000000" w:themeColor="text1"/>
        </w:rPr>
        <w:t xml:space="preserve">Die materiellen Voraussetzungen zur Nutzung der Aufgabe im Unterricht sind moderat. Neben einem betriebssystemunabhängigen digitalen Endgerät mit Browser (möglichst Chrome) muss ein Zugang zum Open Roberta Lab möglich sein. Dies kann entweder über einen bestehenden Internetzugang oder offline über einen Netzwerkzugang auf einen </w:t>
      </w:r>
      <w:proofErr w:type="spellStart"/>
      <w:r w:rsidRPr="00C04CDF">
        <w:rPr>
          <w:rFonts w:eastAsia="Calibri" w:cs="Times New Roman"/>
          <w:color w:val="000000" w:themeColor="text1"/>
        </w:rPr>
        <w:t>Raspberry</w:t>
      </w:r>
      <w:proofErr w:type="spellEnd"/>
      <w:r w:rsidRPr="00C04CDF">
        <w:rPr>
          <w:rFonts w:eastAsia="Calibri" w:cs="Times New Roman"/>
          <w:color w:val="000000" w:themeColor="text1"/>
        </w:rPr>
        <w:t xml:space="preserve"> Pi mit vorbereiteter Micro-SD-Card geschehen. Für die Vorbereitung der Micro-SD-Card steht eine Anleitung und ein Image zum kostenfreien Download auf </w:t>
      </w:r>
      <w:hyperlink r:id="rId9" w:history="1">
        <w:r w:rsidRPr="00C04CDF">
          <w:rPr>
            <w:rStyle w:val="Hyperlink"/>
            <w:rFonts w:ascii="Arial" w:eastAsia="Calibri" w:hAnsi="Arial"/>
            <w:color w:val="000000" w:themeColor="text1"/>
          </w:rPr>
          <w:t>https://www.roberta-home.de/lab/lokale-installation/</w:t>
        </w:r>
      </w:hyperlink>
      <w:r w:rsidRPr="00C04CDF">
        <w:rPr>
          <w:rFonts w:eastAsia="Calibri" w:cs="Times New Roman"/>
          <w:color w:val="000000" w:themeColor="text1"/>
        </w:rPr>
        <w:t xml:space="preserve"> zur Verfügung.</w:t>
      </w:r>
    </w:p>
    <w:p w:rsidR="00C04CDF" w:rsidRPr="00C04CDF" w:rsidRDefault="00C04CDF" w:rsidP="00391C57">
      <w:pPr>
        <w:jc w:val="both"/>
        <w:rPr>
          <w:rFonts w:eastAsia="Calibri" w:cs="Times New Roman"/>
          <w:color w:val="000000" w:themeColor="text1"/>
        </w:rPr>
      </w:pPr>
    </w:p>
    <w:p w:rsidR="00C04CDF" w:rsidRPr="00C04CDF" w:rsidRDefault="00C04CDF" w:rsidP="00391C57">
      <w:pPr>
        <w:jc w:val="both"/>
        <w:rPr>
          <w:rFonts w:eastAsia="Calibri" w:cs="Times New Roman"/>
          <w:color w:val="000000" w:themeColor="text1"/>
        </w:rPr>
      </w:pPr>
      <w:r w:rsidRPr="00C04CDF">
        <w:rPr>
          <w:rFonts w:eastAsia="Calibri" w:cs="Times New Roman"/>
          <w:color w:val="000000" w:themeColor="text1"/>
        </w:rPr>
        <w:lastRenderedPageBreak/>
        <w:t xml:space="preserve">Zur Herausbildung der notwendigen Kompetenzen für die Lösung der Aufgabe stehen eine Selbstlernanleitung und ein Hintergrundbild (Krankenstation.png) für die Simulationsumgebung des Open Roberta Lab als Open Educational Resources (OER) zur Verfügung, die methodisch variabel eingesetzt werden können. Lösungen der Teilaufgaben innerhalb der Selbstlernanleitung (druckbar bzw. im ORL </w:t>
      </w:r>
      <w:proofErr w:type="spellStart"/>
      <w:r w:rsidRPr="00C04CDF">
        <w:rPr>
          <w:rFonts w:eastAsia="Calibri" w:cs="Times New Roman"/>
          <w:color w:val="000000" w:themeColor="text1"/>
        </w:rPr>
        <w:t>importierbar</w:t>
      </w:r>
      <w:proofErr w:type="spellEnd"/>
      <w:r w:rsidRPr="00C04CDF">
        <w:rPr>
          <w:rFonts w:eastAsia="Calibri" w:cs="Times New Roman"/>
          <w:color w:val="000000" w:themeColor="text1"/>
        </w:rPr>
        <w:t>) befinden sich im Anhang.</w:t>
      </w:r>
    </w:p>
    <w:p w:rsidR="00C04CDF" w:rsidRPr="00C04CDF" w:rsidRDefault="00C04CDF" w:rsidP="00391C57">
      <w:pPr>
        <w:jc w:val="both"/>
        <w:rPr>
          <w:rFonts w:eastAsia="Calibri" w:cs="Times New Roman"/>
          <w:color w:val="000000" w:themeColor="text1"/>
        </w:rPr>
      </w:pPr>
    </w:p>
    <w:p w:rsidR="00C04CDF" w:rsidRPr="00C04CDF" w:rsidRDefault="00C04CDF" w:rsidP="00391C57">
      <w:pPr>
        <w:jc w:val="both"/>
        <w:rPr>
          <w:rFonts w:eastAsia="Calibri" w:cs="Times New Roman"/>
          <w:color w:val="000000" w:themeColor="text1"/>
        </w:rPr>
      </w:pPr>
      <w:r w:rsidRPr="00C04CDF">
        <w:rPr>
          <w:rFonts w:eastAsia="Calibri" w:cs="Times New Roman"/>
          <w:color w:val="000000" w:themeColor="text1"/>
        </w:rPr>
        <w:t xml:space="preserve">Optional kann auch reale Hardware genutzt werden. Besonders empfehlenswert ist der Einsatz von Lego </w:t>
      </w:r>
      <w:proofErr w:type="spellStart"/>
      <w:r w:rsidRPr="00C04CDF">
        <w:rPr>
          <w:rFonts w:eastAsia="Calibri" w:cs="Times New Roman"/>
          <w:color w:val="000000" w:themeColor="text1"/>
        </w:rPr>
        <w:t>Mindstorms</w:t>
      </w:r>
      <w:proofErr w:type="spellEnd"/>
      <w:r w:rsidRPr="00C04CDF">
        <w:rPr>
          <w:rFonts w:eastAsia="Calibri" w:cs="Times New Roman"/>
          <w:color w:val="000000" w:themeColor="text1"/>
        </w:rPr>
        <w:t xml:space="preserve"> EV3-Robotern mit Farbsensor und Ultraschallsensor. Damit diese zum Open Roberta Lab und der Selbstlernanleitung kompatibel sind, muss eine Micro-SD-Card mit der Firmware „</w:t>
      </w:r>
      <w:proofErr w:type="spellStart"/>
      <w:r w:rsidRPr="00C04CDF">
        <w:rPr>
          <w:rFonts w:eastAsia="Calibri" w:cs="Times New Roman"/>
          <w:color w:val="000000" w:themeColor="text1"/>
        </w:rPr>
        <w:t>leJOS</w:t>
      </w:r>
      <w:proofErr w:type="spellEnd"/>
      <w:r w:rsidRPr="00C04CDF">
        <w:rPr>
          <w:rFonts w:eastAsia="Calibri" w:cs="Times New Roman"/>
          <w:color w:val="000000" w:themeColor="text1"/>
        </w:rPr>
        <w:t xml:space="preserve"> EV3 0.9.1“ beschrieben werden. Eine Anleitung gibt Hilfestellung: </w:t>
      </w:r>
      <w:hyperlink r:id="rId10" w:anchor="app-switcher" w:history="1">
        <w:r w:rsidRPr="00C04CDF">
          <w:rPr>
            <w:rStyle w:val="Hyperlink"/>
            <w:rFonts w:ascii="Arial" w:eastAsia="Calibri" w:hAnsi="Arial"/>
            <w:color w:val="000000" w:themeColor="text1"/>
          </w:rPr>
          <w:t>https://jira.iais.fraunhofer.de/wiki/display/ORInfo/Vorbereitung+EV3+-+System+leJOS+0.9.1#app-switcher</w:t>
        </w:r>
      </w:hyperlink>
      <w:r w:rsidRPr="00C04CDF">
        <w:rPr>
          <w:rFonts w:eastAsia="Calibri" w:cs="Times New Roman"/>
          <w:color w:val="000000" w:themeColor="text1"/>
        </w:rPr>
        <w:t xml:space="preserve"> </w:t>
      </w:r>
    </w:p>
    <w:p w:rsidR="00C04CDF" w:rsidRPr="00C04CDF" w:rsidRDefault="00C04CDF" w:rsidP="00391C57">
      <w:pPr>
        <w:jc w:val="both"/>
        <w:rPr>
          <w:rFonts w:eastAsia="Calibri" w:cs="Times New Roman"/>
          <w:color w:val="000000" w:themeColor="text1"/>
        </w:rPr>
      </w:pPr>
    </w:p>
    <w:p w:rsidR="00C04CDF" w:rsidRPr="00C04CDF" w:rsidRDefault="00C04CDF" w:rsidP="00391C57">
      <w:pPr>
        <w:jc w:val="both"/>
        <w:rPr>
          <w:rFonts w:eastAsia="Calibri" w:cs="Times New Roman"/>
          <w:color w:val="000000" w:themeColor="text1"/>
        </w:rPr>
      </w:pPr>
      <w:r w:rsidRPr="00C04CDF">
        <w:rPr>
          <w:rFonts w:eastAsia="Calibri" w:cs="Times New Roman"/>
          <w:color w:val="000000" w:themeColor="text1"/>
        </w:rPr>
        <w:t>Weiterhin ist für reale Hardware eine Testumgebung entsprechend des Selbstlernkurses nötig, die selbst hergestellt werden muss. Dazu ist eine weiße Platte mit den Abmessungen 2,0 m x 1,5 m geeignet. Linien und Flächen können mit farbigem Klebeband (19 mm) bzw. selbstklebender Folie hergestellt werden.</w:t>
      </w:r>
    </w:p>
    <w:p w:rsidR="00C04CDF" w:rsidRPr="00C04CDF" w:rsidRDefault="00C04CDF" w:rsidP="00C04CDF">
      <w:pPr>
        <w:spacing w:before="60" w:line="240" w:lineRule="auto"/>
        <w:rPr>
          <w:rFonts w:eastAsia="Calibri" w:cs="Times New Roman"/>
          <w:color w:val="000000" w:themeColor="text1"/>
        </w:rPr>
      </w:pPr>
    </w:p>
    <w:p w:rsidR="00391C57" w:rsidRPr="00C04CDF" w:rsidRDefault="00C04CDF" w:rsidP="00391C57">
      <w:pPr>
        <w:spacing w:before="120" w:line="240" w:lineRule="auto"/>
        <w:rPr>
          <w:rFonts w:eastAsia="Calibri" w:cs="Times New Roman"/>
          <w:color w:val="000000" w:themeColor="text1"/>
        </w:rPr>
      </w:pPr>
      <w:r w:rsidRPr="00C04CDF">
        <w:rPr>
          <w:rFonts w:eastAsia="Calibri" w:cs="Times New Roman"/>
          <w:color w:val="000000" w:themeColor="text1"/>
        </w:rPr>
        <w:t xml:space="preserve">Testumgebung: </w:t>
      </w:r>
    </w:p>
    <w:p w:rsidR="00C04CDF" w:rsidRDefault="00391C57" w:rsidP="00C04CDF">
      <w:pPr>
        <w:spacing w:after="200" w:line="276" w:lineRule="auto"/>
        <w:rPr>
          <w:rFonts w:eastAsia="Calibri" w:cs="Times New Roman"/>
        </w:rPr>
      </w:pPr>
      <w:r>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137900</wp:posOffset>
            </wp:positionV>
            <wp:extent cx="3776400" cy="2664000"/>
            <wp:effectExtent l="0" t="0" r="0" b="3175"/>
            <wp:wrapTight wrapText="bothSides">
              <wp:wrapPolygon edited="0">
                <wp:start x="0" y="0"/>
                <wp:lineTo x="0" y="21471"/>
                <wp:lineTo x="21466" y="21471"/>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6400" cy="2664000"/>
                    </a:xfrm>
                    <a:prstGeom prst="rect">
                      <a:avLst/>
                    </a:prstGeom>
                  </pic:spPr>
                </pic:pic>
              </a:graphicData>
            </a:graphic>
            <wp14:sizeRelH relativeFrom="margin">
              <wp14:pctWidth>0</wp14:pctWidth>
            </wp14:sizeRelH>
            <wp14:sizeRelV relativeFrom="margin">
              <wp14:pctHeight>0</wp14:pctHeight>
            </wp14:sizeRelV>
          </wp:anchor>
        </w:drawing>
      </w:r>
    </w:p>
    <w:p w:rsidR="00C04CDF" w:rsidRPr="004E53D1" w:rsidRDefault="00C04CDF" w:rsidP="00623E57">
      <w:pPr>
        <w:spacing w:before="60" w:after="240" w:line="240" w:lineRule="auto"/>
        <w:rPr>
          <w:rFonts w:eastAsia="Calibri" w:cs="Times New Roman"/>
        </w:rPr>
      </w:pPr>
    </w:p>
    <w:p w:rsidR="00391C57" w:rsidRDefault="00391C57">
      <w:pPr>
        <w:spacing w:after="200" w:line="276" w:lineRule="auto"/>
        <w:rPr>
          <w:rFonts w:eastAsia="Calibri" w:cs="Times New Roman"/>
          <w:b/>
          <w:sz w:val="24"/>
          <w:szCs w:val="24"/>
        </w:rPr>
      </w:pPr>
      <w:r>
        <w:rPr>
          <w:rFonts w:eastAsia="Calibri" w:cs="Times New Roman"/>
          <w:b/>
          <w:sz w:val="24"/>
          <w:szCs w:val="24"/>
        </w:rPr>
        <w:br w:type="page"/>
      </w:r>
    </w:p>
    <w:p w:rsidR="009D140C" w:rsidRDefault="00FB360E" w:rsidP="00B16678">
      <w:pPr>
        <w:tabs>
          <w:tab w:val="left" w:pos="426"/>
        </w:tabs>
        <w:ind w:left="357" w:hanging="357"/>
        <w:rPr>
          <w:rFonts w:eastAsia="Calibri" w:cs="Times New Roman"/>
          <w:b/>
          <w:sz w:val="24"/>
          <w:szCs w:val="24"/>
        </w:rPr>
      </w:pPr>
      <w:r>
        <w:rPr>
          <w:rFonts w:eastAsia="Calibri" w:cs="Times New Roman"/>
          <w:b/>
          <w:sz w:val="24"/>
          <w:szCs w:val="24"/>
        </w:rPr>
        <w:lastRenderedPageBreak/>
        <w:t>3.</w:t>
      </w:r>
      <w:r>
        <w:rPr>
          <w:rFonts w:eastAsia="Calibri" w:cs="Times New Roman"/>
          <w:b/>
          <w:sz w:val="24"/>
          <w:szCs w:val="24"/>
        </w:rPr>
        <w:tab/>
      </w:r>
      <w:r w:rsidR="009D140C" w:rsidRPr="004E53D1">
        <w:rPr>
          <w:rFonts w:eastAsia="Calibri" w:cs="Times New Roman"/>
          <w:b/>
          <w:sz w:val="24"/>
          <w:szCs w:val="24"/>
        </w:rPr>
        <w:t>Mögliche Probleme der Umsetzung</w:t>
      </w:r>
    </w:p>
    <w:p w:rsidR="004E53D1" w:rsidRPr="00C04CDF" w:rsidRDefault="004E53D1" w:rsidP="00391C57">
      <w:pPr>
        <w:jc w:val="both"/>
        <w:rPr>
          <w:rFonts w:eastAsia="Calibri" w:cs="Times New Roman"/>
          <w:color w:val="000000" w:themeColor="text1"/>
        </w:rPr>
      </w:pPr>
      <w:r w:rsidRPr="00C04CDF">
        <w:rPr>
          <w:rFonts w:eastAsia="Calibri" w:cs="Times New Roman"/>
          <w:color w:val="000000" w:themeColor="text1"/>
        </w:rPr>
        <w:t>Diese Lerneinheit basiert auf der Nutzung einer Onlineplattform. Sollte die Internetverbindung ausfallen ist die Seite nicht erreichbar und die Fortsetzung des Unterrichts in angestrebter Form nicht umsetzbar.</w:t>
      </w:r>
      <w:r w:rsidR="00E67D3A" w:rsidRPr="00C04CDF">
        <w:rPr>
          <w:rFonts w:eastAsia="Calibri" w:cs="Times New Roman"/>
          <w:color w:val="000000" w:themeColor="text1"/>
        </w:rPr>
        <w:t xml:space="preserve"> Abhilfe könnte ein Offline-Server des Open Roberta Lab bieten, dar auf Basis eines </w:t>
      </w:r>
      <w:proofErr w:type="spellStart"/>
      <w:r w:rsidR="00E67D3A" w:rsidRPr="00C04CDF">
        <w:rPr>
          <w:rFonts w:eastAsia="Calibri" w:cs="Times New Roman"/>
          <w:color w:val="000000" w:themeColor="text1"/>
        </w:rPr>
        <w:t>Raspberry</w:t>
      </w:r>
      <w:proofErr w:type="spellEnd"/>
      <w:r w:rsidR="00E67D3A" w:rsidRPr="00C04CDF">
        <w:rPr>
          <w:rFonts w:eastAsia="Calibri" w:cs="Times New Roman"/>
          <w:color w:val="000000" w:themeColor="text1"/>
        </w:rPr>
        <w:t xml:space="preserve"> Pi – Images realisiert werden kann.</w:t>
      </w:r>
      <w:r w:rsidR="004E7E2D" w:rsidRPr="00C04CDF">
        <w:rPr>
          <w:rFonts w:eastAsia="Calibri" w:cs="Times New Roman"/>
          <w:color w:val="000000" w:themeColor="text1"/>
        </w:rPr>
        <w:t xml:space="preserve"> Weitere Informationen: </w:t>
      </w:r>
      <w:hyperlink r:id="rId12" w:history="1">
        <w:r w:rsidR="004E7E2D" w:rsidRPr="00C04CDF">
          <w:rPr>
            <w:rStyle w:val="Hyperlink"/>
            <w:rFonts w:ascii="Arial" w:eastAsia="Calibri" w:hAnsi="Arial"/>
            <w:color w:val="000000" w:themeColor="text1"/>
          </w:rPr>
          <w:t>https://www.roberta-home.de/lab/lokale-installation/</w:t>
        </w:r>
      </w:hyperlink>
    </w:p>
    <w:p w:rsidR="004E53D1" w:rsidRPr="00C04CDF" w:rsidRDefault="004E53D1" w:rsidP="00391C57">
      <w:pPr>
        <w:jc w:val="both"/>
        <w:rPr>
          <w:rFonts w:eastAsia="Calibri" w:cs="Times New Roman"/>
          <w:color w:val="000000" w:themeColor="text1"/>
        </w:rPr>
      </w:pPr>
      <w:r w:rsidRPr="00C04CDF">
        <w:rPr>
          <w:rFonts w:eastAsia="Calibri" w:cs="Times New Roman"/>
          <w:color w:val="000000" w:themeColor="text1"/>
        </w:rPr>
        <w:t>Da das Open Roberta Lab einer ständigen Weiterentwicklung unterliegt, sind Änderungen im Design und der Funktionalität denkbar.</w:t>
      </w:r>
      <w:r w:rsidR="004E7E2D" w:rsidRPr="00C04CDF">
        <w:rPr>
          <w:rFonts w:eastAsia="Calibri" w:cs="Times New Roman"/>
          <w:color w:val="000000" w:themeColor="text1"/>
        </w:rPr>
        <w:t xml:space="preserve"> Nach bisherigen Erfahrungen handeln die Entwickler verantwortungsvoll und die Änderungen beseitigen Fehler bzw. führen zu erweiterten Nutzungsmöglichkeiten. </w:t>
      </w:r>
    </w:p>
    <w:p w:rsidR="004E53D1" w:rsidRPr="00C04CDF" w:rsidRDefault="004E53D1" w:rsidP="00391C57">
      <w:pPr>
        <w:jc w:val="both"/>
        <w:rPr>
          <w:rFonts w:eastAsia="Calibri" w:cs="Times New Roman"/>
          <w:color w:val="000000" w:themeColor="text1"/>
        </w:rPr>
      </w:pPr>
      <w:r w:rsidRPr="00C04CDF">
        <w:rPr>
          <w:rFonts w:eastAsia="Calibri" w:cs="Times New Roman"/>
          <w:color w:val="000000" w:themeColor="text1"/>
        </w:rPr>
        <w:t xml:space="preserve">Für Bildungseinrichtungen, die den Zugriff auf die Onlineplattform nicht gewährleisten können, steht ein Offline-Server auf Basis eines </w:t>
      </w:r>
      <w:proofErr w:type="spellStart"/>
      <w:r w:rsidRPr="00C04CDF">
        <w:rPr>
          <w:rFonts w:eastAsia="Calibri" w:cs="Times New Roman"/>
          <w:color w:val="000000" w:themeColor="text1"/>
        </w:rPr>
        <w:t>Raspberry</w:t>
      </w:r>
      <w:proofErr w:type="spellEnd"/>
      <w:r w:rsidRPr="00C04CDF">
        <w:rPr>
          <w:rFonts w:eastAsia="Calibri" w:cs="Times New Roman"/>
          <w:color w:val="000000" w:themeColor="text1"/>
        </w:rPr>
        <w:t xml:space="preserve"> Pi - Images zur Verfügung. Voraussetzung sind netzwerkfähige Endgeräte auf Schülerseite.</w:t>
      </w:r>
      <w:r w:rsidR="004E7E2D" w:rsidRPr="00C04CDF">
        <w:rPr>
          <w:rFonts w:eastAsia="Calibri" w:cs="Times New Roman"/>
          <w:color w:val="000000" w:themeColor="text1"/>
        </w:rPr>
        <w:t xml:space="preserve"> Weitere Informationen: </w:t>
      </w:r>
      <w:hyperlink r:id="rId13" w:history="1">
        <w:r w:rsidR="004E7E2D" w:rsidRPr="00C04CDF">
          <w:rPr>
            <w:rStyle w:val="Hyperlink"/>
            <w:rFonts w:ascii="Arial" w:eastAsia="Calibri" w:hAnsi="Arial"/>
            <w:color w:val="000000" w:themeColor="text1"/>
          </w:rPr>
          <w:t>https://www.roberta-home.de/lab/lokale-installation/</w:t>
        </w:r>
      </w:hyperlink>
    </w:p>
    <w:p w:rsidR="004E7E2D" w:rsidRPr="00C04CDF" w:rsidRDefault="004E7E2D" w:rsidP="00391C57">
      <w:pPr>
        <w:jc w:val="both"/>
        <w:rPr>
          <w:rFonts w:eastAsia="Calibri" w:cs="Times New Roman"/>
          <w:color w:val="000000" w:themeColor="text1"/>
        </w:rPr>
      </w:pPr>
      <w:r w:rsidRPr="00C04CDF">
        <w:rPr>
          <w:rFonts w:eastAsia="Calibri" w:cs="Times New Roman"/>
          <w:color w:val="000000" w:themeColor="text1"/>
        </w:rPr>
        <w:t>Grundsätzlich können beim Einsatz und der Nutzung technischer Geräte Fehler und Defekte auftreten. Diese sind vergleichsweise selten, führen aber im Fall des Auftretens meist zu längeren Nutzungsausfällen. In dem vorgestellten Kontext bietet sich eine inhaltliche Thematisierung der Begriffe Signal und Information an.</w:t>
      </w:r>
    </w:p>
    <w:p w:rsidR="00C04CDF" w:rsidRPr="00391C57" w:rsidRDefault="00C04CDF" w:rsidP="004E7E2D">
      <w:pPr>
        <w:spacing w:before="60" w:after="240" w:line="240" w:lineRule="auto"/>
        <w:rPr>
          <w:rFonts w:eastAsia="Calibri" w:cs="Times New Roman"/>
        </w:rPr>
      </w:pPr>
    </w:p>
    <w:p w:rsidR="009D140C" w:rsidRDefault="00FB360E" w:rsidP="00B16678">
      <w:pPr>
        <w:tabs>
          <w:tab w:val="left" w:pos="426"/>
        </w:tabs>
        <w:ind w:left="357" w:hanging="357"/>
        <w:rPr>
          <w:rFonts w:eastAsia="Calibri" w:cs="Times New Roman"/>
          <w:b/>
          <w:sz w:val="24"/>
          <w:szCs w:val="24"/>
        </w:rPr>
      </w:pPr>
      <w:r>
        <w:rPr>
          <w:rFonts w:eastAsia="Calibri" w:cs="Times New Roman"/>
          <w:b/>
          <w:sz w:val="24"/>
          <w:szCs w:val="24"/>
        </w:rPr>
        <w:t>4.</w:t>
      </w:r>
      <w:r>
        <w:rPr>
          <w:rFonts w:eastAsia="Calibri" w:cs="Times New Roman"/>
          <w:b/>
          <w:sz w:val="24"/>
          <w:szCs w:val="24"/>
        </w:rPr>
        <w:tab/>
      </w:r>
      <w:r w:rsidR="009D140C" w:rsidRPr="004E53D1">
        <w:rPr>
          <w:rFonts w:eastAsia="Calibri" w:cs="Times New Roman"/>
          <w:b/>
          <w:sz w:val="24"/>
          <w:szCs w:val="24"/>
        </w:rPr>
        <w:t>Variationsmöglichkeiten</w:t>
      </w:r>
    </w:p>
    <w:p w:rsidR="004E53D1" w:rsidRPr="00B85736" w:rsidRDefault="004E53D1" w:rsidP="00391C57">
      <w:pPr>
        <w:rPr>
          <w:rFonts w:eastAsia="Calibri" w:cs="Times New Roman"/>
          <w:u w:val="single"/>
        </w:rPr>
      </w:pPr>
      <w:r w:rsidRPr="00B85736">
        <w:rPr>
          <w:rFonts w:eastAsia="Calibri" w:cs="Times New Roman"/>
          <w:u w:val="single"/>
        </w:rPr>
        <w:t>Sozialform:</w:t>
      </w:r>
    </w:p>
    <w:p w:rsidR="00623E57" w:rsidRDefault="004E53D1" w:rsidP="00391C57">
      <w:pPr>
        <w:jc w:val="both"/>
        <w:rPr>
          <w:rFonts w:eastAsia="Calibri" w:cs="Times New Roman"/>
        </w:rPr>
      </w:pPr>
      <w:r>
        <w:rPr>
          <w:rFonts w:eastAsia="Calibri" w:cs="Times New Roman"/>
        </w:rPr>
        <w:t xml:space="preserve">Die Bearbeitung der Aufgabe kann auch in Gruppenarbeit erfolgen. Dann ist </w:t>
      </w:r>
      <w:r w:rsidR="00623E57">
        <w:rPr>
          <w:rFonts w:eastAsia="Calibri" w:cs="Times New Roman"/>
        </w:rPr>
        <w:t xml:space="preserve">auf die </w:t>
      </w:r>
      <w:r>
        <w:rPr>
          <w:rFonts w:eastAsia="Calibri" w:cs="Times New Roman"/>
        </w:rPr>
        <w:t xml:space="preserve">Sicherstellung des Eigenanteils </w:t>
      </w:r>
      <w:r w:rsidR="00623E57">
        <w:rPr>
          <w:rFonts w:eastAsia="Calibri" w:cs="Times New Roman"/>
        </w:rPr>
        <w:t>zu achten</w:t>
      </w:r>
      <w:r>
        <w:rPr>
          <w:rFonts w:eastAsia="Calibri" w:cs="Times New Roman"/>
        </w:rPr>
        <w:t xml:space="preserve">. </w:t>
      </w:r>
    </w:p>
    <w:p w:rsidR="004E53D1" w:rsidRDefault="004E53D1" w:rsidP="007F6051">
      <w:pPr>
        <w:spacing w:before="120"/>
        <w:rPr>
          <w:rFonts w:eastAsia="Calibri" w:cs="Times New Roman"/>
          <w:u w:val="single"/>
        </w:rPr>
      </w:pPr>
      <w:r w:rsidRPr="00B85736">
        <w:rPr>
          <w:rFonts w:eastAsia="Calibri" w:cs="Times New Roman"/>
          <w:u w:val="single"/>
        </w:rPr>
        <w:t>Erweiterung</w:t>
      </w:r>
    </w:p>
    <w:p w:rsidR="006B1BDA" w:rsidRDefault="004E53D1" w:rsidP="00391C57">
      <w:pPr>
        <w:jc w:val="both"/>
        <w:rPr>
          <w:rFonts w:eastAsia="Calibri" w:cs="Times New Roman"/>
        </w:rPr>
      </w:pPr>
      <w:r>
        <w:rPr>
          <w:rFonts w:eastAsia="Calibri" w:cs="Times New Roman"/>
        </w:rPr>
        <w:t>Eine sinnvolle Erweiterung der Aufgabe könnte darin bestehen, Programmablaufpläne einzuführen. Die Erstellung eines Programmablaufplanes für das erstellte Programm kann für schnellere Schülerinnen und Schüler einen Zugewinn an Kompetenzerwerb darstellen. Dazu bietet sich eine Internetrecherche als fachliche Grundlage an.</w:t>
      </w:r>
      <w:r w:rsidR="006B1BDA">
        <w:rPr>
          <w:rFonts w:eastAsia="Calibri" w:cs="Times New Roman"/>
        </w:rPr>
        <w:t xml:space="preserve"> Ein Beispiel ist die Linienverfolgung mit einem Farbsensor inklusive einer Hindernisumfahrung mit einem Ultraschallsensor:</w:t>
      </w:r>
    </w:p>
    <w:p w:rsidR="006B1BDA" w:rsidRDefault="006B1BDA" w:rsidP="004E53D1">
      <w:pPr>
        <w:spacing w:before="60" w:after="240" w:line="240" w:lineRule="auto"/>
        <w:rPr>
          <w:rFonts w:eastAsia="Calibri" w:cs="Times New Roman"/>
        </w:rPr>
      </w:pPr>
      <w:r>
        <w:rPr>
          <w:noProof/>
          <w:lang w:eastAsia="de-DE"/>
        </w:rPr>
        <w:lastRenderedPageBreak/>
        <w:drawing>
          <wp:inline distT="0" distB="0" distL="0" distR="0" wp14:anchorId="26526BC7" wp14:editId="4A3FB8AF">
            <wp:extent cx="2359945" cy="4345663"/>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9317" cy="4381336"/>
                    </a:xfrm>
                    <a:prstGeom prst="rect">
                      <a:avLst/>
                    </a:prstGeom>
                  </pic:spPr>
                </pic:pic>
              </a:graphicData>
            </a:graphic>
          </wp:inline>
        </w:drawing>
      </w:r>
    </w:p>
    <w:p w:rsidR="004E53D1" w:rsidRDefault="004E53D1" w:rsidP="004B6D59">
      <w:pPr>
        <w:jc w:val="both"/>
        <w:rPr>
          <w:rFonts w:eastAsia="Calibri" w:cs="Times New Roman"/>
        </w:rPr>
      </w:pPr>
      <w:r>
        <w:rPr>
          <w:rFonts w:eastAsia="Calibri" w:cs="Times New Roman"/>
        </w:rPr>
        <w:t xml:space="preserve">Zusatzaufgaben unter Nutzung von bereits in der Simulation enthaltenen </w:t>
      </w:r>
      <w:r w:rsidR="006B1BDA">
        <w:rPr>
          <w:rFonts w:eastAsia="Calibri" w:cs="Times New Roman"/>
        </w:rPr>
        <w:t xml:space="preserve">weiteren </w:t>
      </w:r>
      <w:r>
        <w:rPr>
          <w:rFonts w:eastAsia="Calibri" w:cs="Times New Roman"/>
        </w:rPr>
        <w:t xml:space="preserve">Hintergrundbildern sind </w:t>
      </w:r>
      <w:r w:rsidR="006B1BDA">
        <w:rPr>
          <w:rFonts w:eastAsia="Calibri" w:cs="Times New Roman"/>
        </w:rPr>
        <w:t xml:space="preserve">ebenfalls </w:t>
      </w:r>
      <w:r>
        <w:rPr>
          <w:rFonts w:eastAsia="Calibri" w:cs="Times New Roman"/>
        </w:rPr>
        <w:t>leicht umsetzbar.</w:t>
      </w:r>
    </w:p>
    <w:p w:rsidR="004506D0" w:rsidRDefault="004E53D1" w:rsidP="004B6D59">
      <w:pPr>
        <w:jc w:val="both"/>
        <w:rPr>
          <w:rFonts w:eastAsia="Calibri" w:cs="Times New Roman"/>
        </w:rPr>
      </w:pPr>
      <w:r>
        <w:rPr>
          <w:rFonts w:eastAsia="Calibri" w:cs="Times New Roman"/>
        </w:rPr>
        <w:t xml:space="preserve">Das entwickelte Programm kann auch auf reale Hardware (Lego </w:t>
      </w:r>
      <w:proofErr w:type="spellStart"/>
      <w:r>
        <w:rPr>
          <w:rFonts w:eastAsia="Calibri" w:cs="Times New Roman"/>
        </w:rPr>
        <w:t>Mindstorms</w:t>
      </w:r>
      <w:proofErr w:type="spellEnd"/>
      <w:r>
        <w:rPr>
          <w:rFonts w:eastAsia="Calibri" w:cs="Times New Roman"/>
        </w:rPr>
        <w:t xml:space="preserve"> EV3) übertragen werden. Dazu muss ein Roboter konstruiert werden, der analog zum Simulationsroboter eine Mindestkonfiguration (2 große Motoren/Räder, 1 Farbsensor, 1 Ultraschallsensor) aufweist. </w:t>
      </w:r>
      <w:r w:rsidR="004506D0">
        <w:rPr>
          <w:rFonts w:eastAsia="Calibri" w:cs="Times New Roman"/>
        </w:rPr>
        <w:t xml:space="preserve">Wird dann ein selbst gefertigtes Testfeld analog dem Hintergrund der Simulation bereitgestellt, kann die Testaufgabe praktisch ausgeführt werden. </w:t>
      </w:r>
      <w:r>
        <w:rPr>
          <w:rFonts w:eastAsia="Calibri" w:cs="Times New Roman"/>
        </w:rPr>
        <w:t>Eine Linienverfolgung mit 2 Farbsensoren w</w:t>
      </w:r>
      <w:r w:rsidR="004506D0">
        <w:rPr>
          <w:rFonts w:eastAsia="Calibri" w:cs="Times New Roman"/>
        </w:rPr>
        <w:t>ürde den Roboter qualitativ aufwerten.</w:t>
      </w:r>
    </w:p>
    <w:p w:rsidR="004E53D1" w:rsidRPr="00876704" w:rsidRDefault="004E53D1" w:rsidP="007F6051">
      <w:pPr>
        <w:spacing w:before="120"/>
        <w:rPr>
          <w:rFonts w:eastAsia="Calibri" w:cs="Times New Roman"/>
          <w:u w:val="single"/>
        </w:rPr>
      </w:pPr>
      <w:r w:rsidRPr="00876704">
        <w:rPr>
          <w:rFonts w:eastAsia="Calibri" w:cs="Times New Roman"/>
          <w:u w:val="single"/>
        </w:rPr>
        <w:t>Fächerverbindung</w:t>
      </w:r>
    </w:p>
    <w:p w:rsidR="004E53D1" w:rsidRDefault="004E53D1" w:rsidP="004B6D59">
      <w:pPr>
        <w:rPr>
          <w:rFonts w:eastAsia="Calibri" w:cs="Times New Roman"/>
        </w:rPr>
      </w:pPr>
      <w:r>
        <w:rPr>
          <w:rFonts w:eastAsia="Calibri" w:cs="Times New Roman"/>
        </w:rPr>
        <w:t xml:space="preserve">Es sind Bezüge zur Mathematik enthalten: Die Roboterkonfiguration (Raddurchmesser, Spurweite) ändert die Fahrweise des Roboters. Weiterhin sind Bezüge zur Physik (Ultraschall, Optik/Licht/Farbe) vorhanden. Es wäre denkbar, diese Aufgabe auch als Bestandteil eines fächerübergreifenden Projektes anzubieten. </w:t>
      </w:r>
    </w:p>
    <w:p w:rsidR="004E53D1" w:rsidRPr="00C55E85" w:rsidRDefault="004E53D1" w:rsidP="007F6051">
      <w:pPr>
        <w:spacing w:before="120"/>
        <w:rPr>
          <w:rFonts w:eastAsia="Calibri" w:cs="Times New Roman"/>
          <w:u w:val="single"/>
        </w:rPr>
      </w:pPr>
      <w:r w:rsidRPr="00C55E85">
        <w:rPr>
          <w:rFonts w:eastAsia="Calibri" w:cs="Times New Roman"/>
          <w:u w:val="single"/>
        </w:rPr>
        <w:t>Methode</w:t>
      </w:r>
    </w:p>
    <w:p w:rsidR="004E53D1" w:rsidRDefault="004E53D1" w:rsidP="004B6D59">
      <w:pPr>
        <w:rPr>
          <w:rFonts w:eastAsia="Calibri" w:cs="Times New Roman"/>
        </w:rPr>
      </w:pPr>
      <w:r>
        <w:rPr>
          <w:rFonts w:eastAsia="Calibri" w:cs="Times New Roman"/>
        </w:rPr>
        <w:t xml:space="preserve">Der Selbstlernkurs kann methodisch weiter qualifiziert werden und durch konsequenten Einsatz der Leittextmethode noch intensiver Problemlösungsfähigkeit, Planungsfähigkeit und </w:t>
      </w:r>
      <w:r>
        <w:rPr>
          <w:rFonts w:eastAsia="Calibri" w:cs="Times New Roman"/>
        </w:rPr>
        <w:lastRenderedPageBreak/>
        <w:t>Sozialkompetenz schulen. Das erfordert auf Seiten der Schülerinnen und Schüler eine vollständig eigenständige Informationsbeschaffung und erweiterte Planungskompetenzen.</w:t>
      </w:r>
    </w:p>
    <w:p w:rsidR="004E53D1" w:rsidRDefault="004E53D1" w:rsidP="004B6D59">
      <w:pPr>
        <w:rPr>
          <w:rFonts w:eastAsia="Calibri" w:cs="Times New Roman"/>
        </w:rPr>
      </w:pPr>
      <w:r>
        <w:rPr>
          <w:rFonts w:eastAsia="Calibri" w:cs="Times New Roman"/>
        </w:rPr>
        <w:t xml:space="preserve">Der Selbstlernkurs kann in einen </w:t>
      </w:r>
      <w:proofErr w:type="spellStart"/>
      <w:r>
        <w:rPr>
          <w:rFonts w:eastAsia="Calibri" w:cs="Times New Roman"/>
        </w:rPr>
        <w:t>Moodle</w:t>
      </w:r>
      <w:proofErr w:type="spellEnd"/>
      <w:r>
        <w:rPr>
          <w:rFonts w:eastAsia="Calibri" w:cs="Times New Roman"/>
        </w:rPr>
        <w:t>-Kurs gewandelt werden, um die gesamte Lerneinheit onlinebasiert zu gestalten.</w:t>
      </w:r>
    </w:p>
    <w:p w:rsidR="004E53D1" w:rsidRPr="004E53D1" w:rsidRDefault="004E53D1" w:rsidP="004E53D1">
      <w:pPr>
        <w:spacing w:after="200" w:line="276" w:lineRule="auto"/>
        <w:rPr>
          <w:rFonts w:eastAsia="Calibri" w:cs="Times New Roman"/>
        </w:rPr>
      </w:pPr>
    </w:p>
    <w:p w:rsidR="009D140C" w:rsidRDefault="00FB360E" w:rsidP="00B16678">
      <w:pPr>
        <w:tabs>
          <w:tab w:val="left" w:pos="426"/>
        </w:tabs>
        <w:ind w:left="357" w:hanging="357"/>
        <w:rPr>
          <w:rFonts w:eastAsia="Calibri" w:cs="Times New Roman"/>
          <w:b/>
          <w:sz w:val="24"/>
          <w:szCs w:val="24"/>
        </w:rPr>
      </w:pPr>
      <w:r>
        <w:rPr>
          <w:rFonts w:eastAsia="Calibri" w:cs="Times New Roman"/>
          <w:b/>
          <w:sz w:val="24"/>
          <w:szCs w:val="24"/>
        </w:rPr>
        <w:t>5.</w:t>
      </w:r>
      <w:r>
        <w:rPr>
          <w:rFonts w:eastAsia="Calibri" w:cs="Times New Roman"/>
          <w:b/>
          <w:sz w:val="24"/>
          <w:szCs w:val="24"/>
        </w:rPr>
        <w:tab/>
      </w:r>
      <w:r w:rsidR="009D140C" w:rsidRPr="004E53D1">
        <w:rPr>
          <w:rFonts w:eastAsia="Calibri" w:cs="Times New Roman"/>
          <w:b/>
          <w:sz w:val="24"/>
          <w:szCs w:val="24"/>
        </w:rPr>
        <w:t>Lös</w:t>
      </w:r>
      <w:r w:rsidR="005B0E6C">
        <w:rPr>
          <w:rFonts w:eastAsia="Calibri" w:cs="Times New Roman"/>
          <w:b/>
          <w:sz w:val="24"/>
          <w:szCs w:val="24"/>
        </w:rPr>
        <w:t>ungserwartung</w:t>
      </w:r>
      <w:r w:rsidR="007F6051">
        <w:rPr>
          <w:rFonts w:eastAsia="Calibri" w:cs="Times New Roman"/>
          <w:b/>
          <w:sz w:val="24"/>
          <w:szCs w:val="24"/>
        </w:rPr>
        <w:t>en</w:t>
      </w:r>
    </w:p>
    <w:p w:rsidR="005B0E6C" w:rsidRDefault="00C34D11" w:rsidP="007F6051">
      <w:pPr>
        <w:jc w:val="both"/>
        <w:rPr>
          <w:rFonts w:eastAsia="Calibri" w:cs="Times New Roman"/>
        </w:rPr>
      </w:pPr>
      <w:r>
        <w:rPr>
          <w:rFonts w:eastAsia="Calibri" w:cs="Times New Roman"/>
        </w:rPr>
        <w:t>Die Testa</w:t>
      </w:r>
      <w:r w:rsidR="005B0E6C" w:rsidRPr="00382C22">
        <w:rPr>
          <w:rFonts w:eastAsia="Calibri" w:cs="Times New Roman"/>
        </w:rPr>
        <w:t>ufgabe umfasst Anforderungen aus den Bereichen I bis III. Eine prozentuale Zuordnung ist nicht möglich. Sie basiert auf dem Prinzip des selbstgesteuerten Lernens mit Hilfe einer Lernanleitung und beinhaltet Artikulation und Reflexion (logische Schlussfolgerungen, Eingehen auf Einwände des Gesprächspartners) sowie die Balance zwischen Konstruktion (Lernen als aktiver, selbstgesteuerter, konstruktiver, situativer und sozialer Prozess) und Instruktion (Anregen, Unterstützen, Beraten).</w:t>
      </w:r>
    </w:p>
    <w:p w:rsidR="007F6051" w:rsidRDefault="007F6051" w:rsidP="007F6051">
      <w:pPr>
        <w:rPr>
          <w:rFonts w:eastAsia="Calibri" w:cs="Times New Roman"/>
        </w:rPr>
      </w:pPr>
    </w:p>
    <w:p w:rsidR="005B0E6C" w:rsidRDefault="005B0E6C" w:rsidP="005B0E6C">
      <w:pPr>
        <w:spacing w:before="60" w:after="240" w:line="240" w:lineRule="auto"/>
        <w:rPr>
          <w:rFonts w:eastAsia="Calibri" w:cs="Times New Roman"/>
        </w:rPr>
      </w:pPr>
      <w:r>
        <w:rPr>
          <w:rFonts w:eastAsia="Calibri" w:cs="Times New Roman"/>
        </w:rPr>
        <w:t>Bewertungsvorschlag:</w:t>
      </w:r>
    </w:p>
    <w:tbl>
      <w:tblPr>
        <w:tblStyle w:val="Tabellenraster"/>
        <w:tblW w:w="0" w:type="auto"/>
        <w:tblLook w:val="04A0" w:firstRow="1" w:lastRow="0" w:firstColumn="1" w:lastColumn="0" w:noHBand="0" w:noVBand="1"/>
      </w:tblPr>
      <w:tblGrid>
        <w:gridCol w:w="8904"/>
        <w:gridCol w:w="950"/>
      </w:tblGrid>
      <w:tr w:rsidR="005B0E6C" w:rsidTr="00125AF4">
        <w:tc>
          <w:tcPr>
            <w:tcW w:w="9493" w:type="dxa"/>
            <w:shd w:val="clear" w:color="auto" w:fill="BFBFBF" w:themeFill="background1" w:themeFillShade="BF"/>
          </w:tcPr>
          <w:p w:rsidR="005B0E6C" w:rsidRPr="0030101A" w:rsidRDefault="005B0E6C" w:rsidP="007F6051">
            <w:pPr>
              <w:spacing w:before="120" w:after="120" w:line="240" w:lineRule="auto"/>
              <w:rPr>
                <w:rFonts w:eastAsia="Calibri" w:cs="Times New Roman"/>
                <w:b/>
              </w:rPr>
            </w:pPr>
            <w:r w:rsidRPr="0030101A">
              <w:rPr>
                <w:rFonts w:eastAsia="Calibri" w:cs="Times New Roman"/>
                <w:b/>
              </w:rPr>
              <w:t>Lösungsqualität</w:t>
            </w:r>
          </w:p>
        </w:tc>
        <w:tc>
          <w:tcPr>
            <w:tcW w:w="834" w:type="dxa"/>
            <w:shd w:val="clear" w:color="auto" w:fill="BFBFBF" w:themeFill="background1" w:themeFillShade="BF"/>
          </w:tcPr>
          <w:p w:rsidR="005B0E6C" w:rsidRPr="0030101A" w:rsidRDefault="005B0E6C" w:rsidP="007F6051">
            <w:pPr>
              <w:spacing w:before="120" w:after="120" w:line="240" w:lineRule="auto"/>
              <w:jc w:val="center"/>
              <w:rPr>
                <w:rFonts w:eastAsia="Calibri" w:cs="Times New Roman"/>
                <w:b/>
              </w:rPr>
            </w:pPr>
            <w:r w:rsidRPr="0030101A">
              <w:rPr>
                <w:rFonts w:eastAsia="Calibri" w:cs="Times New Roman"/>
                <w:b/>
              </w:rPr>
              <w:t>Zensur</w:t>
            </w:r>
          </w:p>
        </w:tc>
      </w:tr>
      <w:tr w:rsidR="005B0E6C" w:rsidTr="00125AF4">
        <w:tc>
          <w:tcPr>
            <w:tcW w:w="9493" w:type="dxa"/>
          </w:tcPr>
          <w:p w:rsidR="005B0E6C" w:rsidRDefault="005B0E6C" w:rsidP="007F6051">
            <w:pPr>
              <w:spacing w:before="120" w:line="312" w:lineRule="auto"/>
              <w:rPr>
                <w:rFonts w:eastAsia="Calibri" w:cs="Times New Roman"/>
              </w:rPr>
            </w:pPr>
            <w:r w:rsidRPr="00BE7DF1">
              <w:rPr>
                <w:rFonts w:eastAsia="Calibri" w:cs="Times New Roman"/>
              </w:rPr>
              <w:t>Der Roboter folgt der gesamten vorgesehenen Fahrstrecke (im Bedarfsfall, der über Variablen definiert wird, befährt er die farbigen Abschnitte außer Braun) und kann auf dem schwarzen Streckenabschnitt befindliche Hindernisse erkennen und umfahren.</w:t>
            </w:r>
          </w:p>
        </w:tc>
        <w:tc>
          <w:tcPr>
            <w:tcW w:w="834" w:type="dxa"/>
          </w:tcPr>
          <w:p w:rsidR="005B0E6C" w:rsidRDefault="005B0E6C" w:rsidP="007F6051">
            <w:pPr>
              <w:spacing w:before="60" w:line="240" w:lineRule="auto"/>
              <w:jc w:val="center"/>
              <w:rPr>
                <w:rFonts w:eastAsia="Calibri" w:cs="Times New Roman"/>
              </w:rPr>
            </w:pPr>
            <w:r>
              <w:rPr>
                <w:rFonts w:eastAsia="Calibri" w:cs="Times New Roman"/>
              </w:rPr>
              <w:t>1</w:t>
            </w:r>
          </w:p>
        </w:tc>
      </w:tr>
      <w:tr w:rsidR="005B0E6C" w:rsidTr="00125AF4">
        <w:tc>
          <w:tcPr>
            <w:tcW w:w="9493" w:type="dxa"/>
          </w:tcPr>
          <w:p w:rsidR="005B0E6C" w:rsidRPr="00BE7DF1" w:rsidRDefault="005B0E6C" w:rsidP="007F6051">
            <w:pPr>
              <w:spacing w:before="120" w:line="312" w:lineRule="auto"/>
              <w:rPr>
                <w:rFonts w:eastAsia="Calibri" w:cs="Times New Roman"/>
              </w:rPr>
            </w:pPr>
            <w:r w:rsidRPr="00BE7DF1">
              <w:rPr>
                <w:rFonts w:eastAsia="Calibri" w:cs="Times New Roman"/>
              </w:rPr>
              <w:t>Der Roboter folgt der gesamten vorgesehenen Fahrstrecke (im Bedarfsfall, der vorher bekanntgegeben wird, befährt er die farbigen Abschnitte außer Braun) und kann auf dem schwarzen Streckenabschnitt befindliche Hindernisse erkennen und umfahren.</w:t>
            </w:r>
          </w:p>
        </w:tc>
        <w:tc>
          <w:tcPr>
            <w:tcW w:w="834" w:type="dxa"/>
          </w:tcPr>
          <w:p w:rsidR="005B0E6C" w:rsidRDefault="005B0E6C" w:rsidP="007F6051">
            <w:pPr>
              <w:spacing w:before="60" w:line="240" w:lineRule="auto"/>
              <w:jc w:val="center"/>
              <w:rPr>
                <w:rFonts w:eastAsia="Calibri" w:cs="Times New Roman"/>
              </w:rPr>
            </w:pPr>
            <w:r>
              <w:rPr>
                <w:rFonts w:eastAsia="Calibri" w:cs="Times New Roman"/>
              </w:rPr>
              <w:t>2</w:t>
            </w:r>
          </w:p>
        </w:tc>
      </w:tr>
      <w:tr w:rsidR="005B0E6C" w:rsidTr="00125AF4">
        <w:tc>
          <w:tcPr>
            <w:tcW w:w="9493" w:type="dxa"/>
          </w:tcPr>
          <w:p w:rsidR="005B0E6C" w:rsidRPr="00BE7DF1" w:rsidRDefault="005B0E6C" w:rsidP="007F6051">
            <w:pPr>
              <w:spacing w:before="60" w:line="312" w:lineRule="auto"/>
              <w:rPr>
                <w:rFonts w:eastAsia="Calibri" w:cs="Times New Roman"/>
              </w:rPr>
            </w:pPr>
            <w:r w:rsidRPr="00B87F4F">
              <w:rPr>
                <w:rFonts w:eastAsia="Calibri" w:cs="Times New Roman"/>
              </w:rPr>
              <w:t>Der Roboter folgt der gesamten Fahrstrecke (incl. der farbigen Abschnitte außer Braun) und kann auf dem schwarzen Streckenabschnitt befindliche Hindernisse erkennen und umfahren.</w:t>
            </w:r>
          </w:p>
        </w:tc>
        <w:tc>
          <w:tcPr>
            <w:tcW w:w="834" w:type="dxa"/>
          </w:tcPr>
          <w:p w:rsidR="005B0E6C" w:rsidRDefault="005B0E6C" w:rsidP="007F6051">
            <w:pPr>
              <w:spacing w:before="60" w:line="240" w:lineRule="auto"/>
              <w:jc w:val="center"/>
              <w:rPr>
                <w:rFonts w:eastAsia="Calibri" w:cs="Times New Roman"/>
              </w:rPr>
            </w:pPr>
            <w:r>
              <w:rPr>
                <w:rFonts w:eastAsia="Calibri" w:cs="Times New Roman"/>
              </w:rPr>
              <w:t>3</w:t>
            </w:r>
          </w:p>
        </w:tc>
      </w:tr>
      <w:tr w:rsidR="005B0E6C" w:rsidTr="00125AF4">
        <w:tc>
          <w:tcPr>
            <w:tcW w:w="9493" w:type="dxa"/>
          </w:tcPr>
          <w:p w:rsidR="005B0E6C" w:rsidRPr="00B87F4F" w:rsidRDefault="005B0E6C" w:rsidP="00957E9C">
            <w:pPr>
              <w:spacing w:before="60" w:line="312" w:lineRule="auto"/>
              <w:rPr>
                <w:rFonts w:eastAsia="Calibri" w:cs="Times New Roman"/>
              </w:rPr>
            </w:pPr>
            <w:r w:rsidRPr="00B87F4F">
              <w:rPr>
                <w:rFonts w:eastAsia="Calibri" w:cs="Times New Roman"/>
              </w:rPr>
              <w:t>Der Roboter folgt der gesamten Fahrstrecke (incl. der farbigen Abschnitte außer Braun).</w:t>
            </w:r>
          </w:p>
        </w:tc>
        <w:tc>
          <w:tcPr>
            <w:tcW w:w="834" w:type="dxa"/>
          </w:tcPr>
          <w:p w:rsidR="005B0E6C" w:rsidRDefault="005B0E6C" w:rsidP="007F6051">
            <w:pPr>
              <w:spacing w:before="60" w:line="240" w:lineRule="auto"/>
              <w:jc w:val="center"/>
              <w:rPr>
                <w:rFonts w:eastAsia="Calibri" w:cs="Times New Roman"/>
              </w:rPr>
            </w:pPr>
            <w:r>
              <w:rPr>
                <w:rFonts w:eastAsia="Calibri" w:cs="Times New Roman"/>
              </w:rPr>
              <w:t>4</w:t>
            </w:r>
          </w:p>
        </w:tc>
      </w:tr>
      <w:tr w:rsidR="005B0E6C" w:rsidTr="00125AF4">
        <w:tc>
          <w:tcPr>
            <w:tcW w:w="9493" w:type="dxa"/>
          </w:tcPr>
          <w:p w:rsidR="005B0E6C" w:rsidRPr="00B87F4F" w:rsidRDefault="005B0E6C" w:rsidP="00957E9C">
            <w:pPr>
              <w:spacing w:before="60" w:line="312" w:lineRule="auto"/>
              <w:rPr>
                <w:rFonts w:eastAsia="Calibri" w:cs="Times New Roman"/>
              </w:rPr>
            </w:pPr>
            <w:r w:rsidRPr="00B87F4F">
              <w:rPr>
                <w:rFonts w:eastAsia="Calibri" w:cs="Times New Roman"/>
              </w:rPr>
              <w:t>Der Roboter folgt der schwarzen Linie.</w:t>
            </w:r>
          </w:p>
        </w:tc>
        <w:tc>
          <w:tcPr>
            <w:tcW w:w="834" w:type="dxa"/>
          </w:tcPr>
          <w:p w:rsidR="005B0E6C" w:rsidRDefault="005B0E6C" w:rsidP="00125AF4">
            <w:pPr>
              <w:spacing w:before="60" w:after="240" w:line="240" w:lineRule="auto"/>
              <w:jc w:val="center"/>
              <w:rPr>
                <w:rFonts w:eastAsia="Calibri" w:cs="Times New Roman"/>
              </w:rPr>
            </w:pPr>
            <w:r>
              <w:rPr>
                <w:rFonts w:eastAsia="Calibri" w:cs="Times New Roman"/>
              </w:rPr>
              <w:t>5</w:t>
            </w:r>
          </w:p>
        </w:tc>
      </w:tr>
      <w:tr w:rsidR="005B0E6C" w:rsidTr="00125AF4">
        <w:tc>
          <w:tcPr>
            <w:tcW w:w="9493" w:type="dxa"/>
          </w:tcPr>
          <w:p w:rsidR="005B0E6C" w:rsidRPr="00B87F4F" w:rsidRDefault="005B0E6C" w:rsidP="00957E9C">
            <w:pPr>
              <w:spacing w:before="60" w:line="312" w:lineRule="auto"/>
              <w:rPr>
                <w:rFonts w:eastAsia="Calibri" w:cs="Times New Roman"/>
              </w:rPr>
            </w:pPr>
            <w:r w:rsidRPr="00B87F4F">
              <w:rPr>
                <w:rFonts w:eastAsia="Calibri" w:cs="Times New Roman"/>
              </w:rPr>
              <w:t>Es findet keine zielgerichtete Bewegung des Roboters statt.</w:t>
            </w:r>
          </w:p>
        </w:tc>
        <w:tc>
          <w:tcPr>
            <w:tcW w:w="834" w:type="dxa"/>
          </w:tcPr>
          <w:p w:rsidR="005B0E6C" w:rsidRDefault="005B0E6C" w:rsidP="00125AF4">
            <w:pPr>
              <w:spacing w:before="60" w:after="240" w:line="240" w:lineRule="auto"/>
              <w:jc w:val="center"/>
              <w:rPr>
                <w:rFonts w:eastAsia="Calibri" w:cs="Times New Roman"/>
              </w:rPr>
            </w:pPr>
            <w:r>
              <w:rPr>
                <w:rFonts w:eastAsia="Calibri" w:cs="Times New Roman"/>
              </w:rPr>
              <w:t>6</w:t>
            </w:r>
          </w:p>
        </w:tc>
      </w:tr>
    </w:tbl>
    <w:p w:rsidR="005B0E6C" w:rsidRDefault="005B0E6C" w:rsidP="00957E9C">
      <w:pPr>
        <w:rPr>
          <w:rFonts w:eastAsia="Calibri" w:cs="Times New Roman"/>
        </w:rPr>
      </w:pPr>
    </w:p>
    <w:p w:rsidR="005B0E6C" w:rsidRPr="00C04CDF" w:rsidRDefault="005B0E6C" w:rsidP="00957E9C">
      <w:pPr>
        <w:rPr>
          <w:rFonts w:eastAsia="Calibri" w:cs="Times New Roman"/>
          <w:b/>
          <w:color w:val="000000" w:themeColor="text1"/>
          <w:sz w:val="24"/>
          <w:szCs w:val="24"/>
        </w:rPr>
      </w:pPr>
      <w:r w:rsidRPr="00C04CDF">
        <w:rPr>
          <w:rFonts w:eastAsia="Calibri" w:cs="Times New Roman"/>
          <w:color w:val="000000" w:themeColor="text1"/>
        </w:rPr>
        <w:t xml:space="preserve">Eine mögliche Lösung, die alle Anforderungen erfüllt, ist nachfolgend </w:t>
      </w:r>
      <w:r w:rsidR="00B5355A" w:rsidRPr="00C04CDF">
        <w:rPr>
          <w:rFonts w:eastAsia="Calibri" w:cs="Times New Roman"/>
          <w:color w:val="000000" w:themeColor="text1"/>
        </w:rPr>
        <w:t xml:space="preserve">als Bild </w:t>
      </w:r>
      <w:r w:rsidRPr="00C04CDF">
        <w:rPr>
          <w:rFonts w:eastAsia="Calibri" w:cs="Times New Roman"/>
          <w:color w:val="000000" w:themeColor="text1"/>
        </w:rPr>
        <w:t xml:space="preserve">und im Anhang </w:t>
      </w:r>
      <w:r w:rsidR="00B5355A" w:rsidRPr="00C04CDF">
        <w:rPr>
          <w:rFonts w:eastAsia="Calibri" w:cs="Times New Roman"/>
          <w:color w:val="000000" w:themeColor="text1"/>
        </w:rPr>
        <w:t xml:space="preserve">(druckbar und im Open Roberta Lab </w:t>
      </w:r>
      <w:proofErr w:type="spellStart"/>
      <w:r w:rsidR="00B5355A" w:rsidRPr="00C04CDF">
        <w:rPr>
          <w:rFonts w:eastAsia="Calibri" w:cs="Times New Roman"/>
          <w:color w:val="000000" w:themeColor="text1"/>
        </w:rPr>
        <w:t>importierbar</w:t>
      </w:r>
      <w:proofErr w:type="spellEnd"/>
      <w:r w:rsidR="00B5355A" w:rsidRPr="00C04CDF">
        <w:rPr>
          <w:rFonts w:eastAsia="Calibri" w:cs="Times New Roman"/>
          <w:color w:val="000000" w:themeColor="text1"/>
        </w:rPr>
        <w:t>) zu finden.</w:t>
      </w:r>
    </w:p>
    <w:p w:rsidR="004E53D1" w:rsidRDefault="00462F65" w:rsidP="004E53D1">
      <w:pPr>
        <w:spacing w:after="200" w:line="276" w:lineRule="auto"/>
        <w:rPr>
          <w:rFonts w:eastAsia="Calibri" w:cs="Times New Roman"/>
        </w:rPr>
      </w:pPr>
      <w:r>
        <w:rPr>
          <w:rFonts w:eastAsia="Calibri" w:cs="Times New Roman"/>
          <w:noProof/>
          <w:lang w:eastAsia="de-DE"/>
        </w:rPr>
        <w:lastRenderedPageBreak/>
        <w:drawing>
          <wp:inline distT="0" distB="0" distL="0" distR="0" wp14:anchorId="21D997E2" wp14:editId="33A49052">
            <wp:extent cx="3210936" cy="8711921"/>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_Krankensta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22109" cy="8742236"/>
                    </a:xfrm>
                    <a:prstGeom prst="rect">
                      <a:avLst/>
                    </a:prstGeom>
                  </pic:spPr>
                </pic:pic>
              </a:graphicData>
            </a:graphic>
          </wp:inline>
        </w:drawing>
      </w:r>
    </w:p>
    <w:p w:rsidR="00C34D11" w:rsidRDefault="00C34D11" w:rsidP="00957E9C">
      <w:pPr>
        <w:rPr>
          <w:rFonts w:eastAsia="Calibri" w:cs="Times New Roman"/>
        </w:rPr>
      </w:pPr>
      <w:r>
        <w:rPr>
          <w:rFonts w:eastAsia="Calibri" w:cs="Times New Roman"/>
        </w:rPr>
        <w:lastRenderedPageBreak/>
        <w:t>Beispiellösungen für die in der Selbstlernanleitung enthaltenen Lernaufgaben sind in Dateiform dem Anhang beigefügt.</w:t>
      </w:r>
    </w:p>
    <w:p w:rsidR="00C34D11" w:rsidRPr="004E53D1" w:rsidRDefault="00C34D11" w:rsidP="00957E9C">
      <w:pPr>
        <w:rPr>
          <w:rFonts w:eastAsia="Calibri" w:cs="Times New Roman"/>
        </w:rPr>
      </w:pPr>
    </w:p>
    <w:p w:rsidR="009D140C" w:rsidRDefault="00B16678" w:rsidP="00B16678">
      <w:pPr>
        <w:ind w:left="357" w:hanging="357"/>
        <w:rPr>
          <w:rFonts w:eastAsia="Calibri" w:cs="Times New Roman"/>
          <w:b/>
          <w:sz w:val="24"/>
          <w:szCs w:val="24"/>
        </w:rPr>
      </w:pPr>
      <w:r>
        <w:rPr>
          <w:rFonts w:eastAsia="Calibri" w:cs="Times New Roman"/>
          <w:b/>
          <w:sz w:val="24"/>
          <w:szCs w:val="24"/>
        </w:rPr>
        <w:t>6.</w:t>
      </w:r>
      <w:r>
        <w:rPr>
          <w:rFonts w:eastAsia="Calibri" w:cs="Times New Roman"/>
          <w:b/>
          <w:sz w:val="24"/>
          <w:szCs w:val="24"/>
        </w:rPr>
        <w:tab/>
      </w:r>
      <w:r w:rsidR="009D140C" w:rsidRPr="004E53D1">
        <w:rPr>
          <w:rFonts w:eastAsia="Calibri" w:cs="Times New Roman"/>
          <w:b/>
          <w:sz w:val="24"/>
          <w:szCs w:val="24"/>
        </w:rPr>
        <w:t>Weiterführende Hinweise/Links</w:t>
      </w:r>
    </w:p>
    <w:p w:rsidR="004E53D1" w:rsidRDefault="00462F65" w:rsidP="00957E9C">
      <w:pPr>
        <w:rPr>
          <w:rFonts w:eastAsia="Calibri" w:cs="Times New Roman"/>
        </w:rPr>
      </w:pPr>
      <w:r>
        <w:rPr>
          <w:rFonts w:eastAsia="Calibri" w:cs="Times New Roman"/>
        </w:rPr>
        <w:t>Keine</w:t>
      </w:r>
    </w:p>
    <w:p w:rsidR="00462F65" w:rsidRPr="004E53D1" w:rsidRDefault="00462F65" w:rsidP="00957E9C">
      <w:pPr>
        <w:rPr>
          <w:rFonts w:eastAsia="Calibri" w:cs="Times New Roman"/>
        </w:rPr>
      </w:pPr>
    </w:p>
    <w:p w:rsidR="009D140C" w:rsidRPr="00C04CDF" w:rsidRDefault="00B16678" w:rsidP="00B16678">
      <w:pPr>
        <w:ind w:left="357" w:hanging="357"/>
        <w:rPr>
          <w:rFonts w:eastAsia="Calibri" w:cs="Times New Roman"/>
          <w:b/>
          <w:color w:val="000000" w:themeColor="text1"/>
          <w:sz w:val="24"/>
          <w:szCs w:val="24"/>
        </w:rPr>
      </w:pPr>
      <w:r>
        <w:rPr>
          <w:rFonts w:eastAsia="Calibri" w:cs="Times New Roman"/>
          <w:b/>
          <w:color w:val="000000" w:themeColor="text1"/>
          <w:sz w:val="24"/>
          <w:szCs w:val="24"/>
        </w:rPr>
        <w:t>7.</w:t>
      </w:r>
      <w:r>
        <w:rPr>
          <w:rFonts w:eastAsia="Calibri" w:cs="Times New Roman"/>
          <w:b/>
          <w:color w:val="000000" w:themeColor="text1"/>
          <w:sz w:val="24"/>
          <w:szCs w:val="24"/>
        </w:rPr>
        <w:tab/>
      </w:r>
      <w:r w:rsidR="009D140C" w:rsidRPr="00C04CDF">
        <w:rPr>
          <w:rFonts w:eastAsia="Calibri" w:cs="Times New Roman"/>
          <w:b/>
          <w:color w:val="000000" w:themeColor="text1"/>
          <w:sz w:val="24"/>
          <w:szCs w:val="24"/>
        </w:rPr>
        <w:t>Quellenverzeichnis</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Das Fraunhofer-Institut für Intelligente Analyse- und Informationssysteme (Hrsg.): Open Roberta Lab. https://lab.open-roberta.org (29.03.2020)</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Das Fraunhofer-Institut für Intelligente Analyse- und Informationssysteme (Hrsg.): Open Roberta Lab Server. https://www.roberta-home.de/lab/lokale-installation/ (29.03.2020)</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 xml:space="preserve">Das Fraunhofer-Institut für Intelligente Analyse- und Informationssysteme (Hrsg.): Vorbereitung EV3 - System </w:t>
      </w:r>
      <w:proofErr w:type="spellStart"/>
      <w:r w:rsidRPr="00C04CDF">
        <w:rPr>
          <w:rFonts w:eastAsia="Calibri" w:cs="Times New Roman"/>
          <w:color w:val="000000" w:themeColor="text1"/>
        </w:rPr>
        <w:t>leJOS</w:t>
      </w:r>
      <w:proofErr w:type="spellEnd"/>
      <w:r w:rsidRPr="00C04CDF">
        <w:rPr>
          <w:rFonts w:eastAsia="Calibri" w:cs="Times New Roman"/>
          <w:color w:val="000000" w:themeColor="text1"/>
        </w:rPr>
        <w:t xml:space="preserve"> 0.9.1. https://jira.iais.fraunhofer.de/wiki/display/ORInfo/Vorbereitung+EV3+-+System+leJOS+0.9.1#app-switcher (29.03.2020)</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Janko, Christian (Hrsg.): Die Leittextmethode - die Anleitung zum Selbstlernen. https://www.anleiten.de/anleiten/leittextmethode.html (29.03.2020)</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Jung, Daniel (Hrsg.): Folge #6 Spurassistent/</w:t>
      </w:r>
      <w:proofErr w:type="spellStart"/>
      <w:r w:rsidRPr="00C04CDF">
        <w:rPr>
          <w:rFonts w:eastAsia="Calibri" w:cs="Times New Roman"/>
          <w:color w:val="000000" w:themeColor="text1"/>
        </w:rPr>
        <w:t>Linienfolger</w:t>
      </w:r>
      <w:proofErr w:type="spellEnd"/>
      <w:r w:rsidRPr="00C04CDF">
        <w:rPr>
          <w:rFonts w:eastAsia="Calibri" w:cs="Times New Roman"/>
          <w:color w:val="000000" w:themeColor="text1"/>
        </w:rPr>
        <w:t xml:space="preserve"> Lego EV3 – Programmieren </w:t>
      </w:r>
      <w:proofErr w:type="spellStart"/>
      <w:r w:rsidRPr="00C04CDF">
        <w:rPr>
          <w:rFonts w:eastAsia="Calibri" w:cs="Times New Roman"/>
          <w:color w:val="000000" w:themeColor="text1"/>
        </w:rPr>
        <w:t>feat</w:t>
      </w:r>
      <w:proofErr w:type="spellEnd"/>
      <w:r w:rsidRPr="00C04CDF">
        <w:rPr>
          <w:rFonts w:eastAsia="Calibri" w:cs="Times New Roman"/>
          <w:color w:val="000000" w:themeColor="text1"/>
        </w:rPr>
        <w:t>. Daniel Jung &amp; Sophie Charlotte. https://www.youtube.com/watch?v=ykdaVHvayy8 (29.03.2020)</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 xml:space="preserve">Krüger, Karsten (2020): Simulation eines Lego </w:t>
      </w:r>
      <w:proofErr w:type="spellStart"/>
      <w:r w:rsidRPr="00C04CDF">
        <w:rPr>
          <w:rFonts w:eastAsia="Calibri" w:cs="Times New Roman"/>
          <w:color w:val="000000" w:themeColor="text1"/>
        </w:rPr>
        <w:t>Mindstorms</w:t>
      </w:r>
      <w:proofErr w:type="spellEnd"/>
      <w:r w:rsidRPr="00C04CDF">
        <w:rPr>
          <w:rFonts w:eastAsia="Calibri" w:cs="Times New Roman"/>
          <w:color w:val="000000" w:themeColor="text1"/>
        </w:rPr>
        <w:t xml:space="preserve"> EV3-Roboters unter Nutzung des Open Roberta Lab, Selbstlernanleitung. Magdeburg.</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Krüger, Karsten (2020): Krankenstation.png. Magdeburg.</w:t>
      </w:r>
    </w:p>
    <w:p w:rsidR="00462F65" w:rsidRPr="00C04CDF"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Krüger, Karsten (2019): Roboter im Einsatz.jpg. Magdeburg.</w:t>
      </w:r>
    </w:p>
    <w:p w:rsidR="00E06FD9" w:rsidRDefault="00462F65" w:rsidP="008442AE">
      <w:pPr>
        <w:pStyle w:val="Listenabsatz"/>
        <w:numPr>
          <w:ilvl w:val="0"/>
          <w:numId w:val="30"/>
        </w:numPr>
        <w:spacing w:line="336" w:lineRule="auto"/>
        <w:ind w:left="567" w:hanging="567"/>
        <w:rPr>
          <w:rFonts w:eastAsia="Calibri" w:cs="Times New Roman"/>
          <w:color w:val="000000" w:themeColor="text1"/>
        </w:rPr>
      </w:pPr>
      <w:r w:rsidRPr="00C04CDF">
        <w:rPr>
          <w:rFonts w:eastAsia="Calibri" w:cs="Times New Roman"/>
          <w:color w:val="000000" w:themeColor="text1"/>
        </w:rPr>
        <w:t>Krüger, Karsten (2020): Lösungserwartung. Magdeburg. Screenshot der Seite: https://lab.open-roberta.org (29.03.2020)</w:t>
      </w:r>
    </w:p>
    <w:p w:rsidR="00957E9C" w:rsidRPr="008442AE" w:rsidRDefault="00957E9C" w:rsidP="00957E9C">
      <w:pPr>
        <w:rPr>
          <w:rFonts w:eastAsia="Calibri" w:cs="Times New Roman"/>
          <w:color w:val="000000" w:themeColor="text1"/>
        </w:rPr>
      </w:pPr>
    </w:p>
    <w:tbl>
      <w:tblPr>
        <w:tblStyle w:val="Tabellenraster"/>
        <w:tblW w:w="9634" w:type="dxa"/>
        <w:tblLayout w:type="fixed"/>
        <w:tblLook w:val="04A0" w:firstRow="1" w:lastRow="0" w:firstColumn="1" w:lastColumn="0" w:noHBand="0" w:noVBand="1"/>
      </w:tblPr>
      <w:tblGrid>
        <w:gridCol w:w="2405"/>
        <w:gridCol w:w="1701"/>
        <w:gridCol w:w="4111"/>
        <w:gridCol w:w="1417"/>
      </w:tblGrid>
      <w:tr w:rsidR="00C34D11" w:rsidTr="00F02385">
        <w:tc>
          <w:tcPr>
            <w:tcW w:w="2405" w:type="dxa"/>
            <w:shd w:val="clear" w:color="auto" w:fill="auto"/>
          </w:tcPr>
          <w:p w:rsidR="00C34D11" w:rsidRPr="0030101A" w:rsidRDefault="00C34D11" w:rsidP="00957E9C">
            <w:pPr>
              <w:spacing w:before="120" w:after="120" w:line="240" w:lineRule="auto"/>
              <w:rPr>
                <w:rFonts w:eastAsia="Calibri" w:cs="Times New Roman"/>
                <w:b/>
              </w:rPr>
            </w:pPr>
          </w:p>
        </w:tc>
        <w:tc>
          <w:tcPr>
            <w:tcW w:w="1701" w:type="dxa"/>
            <w:shd w:val="clear" w:color="auto" w:fill="auto"/>
          </w:tcPr>
          <w:p w:rsidR="00C34D11" w:rsidRPr="0030101A" w:rsidRDefault="00C34D11" w:rsidP="00B16678">
            <w:pPr>
              <w:spacing w:before="120" w:after="120" w:line="240" w:lineRule="auto"/>
              <w:jc w:val="center"/>
              <w:rPr>
                <w:rFonts w:eastAsia="Calibri" w:cs="Times New Roman"/>
                <w:b/>
              </w:rPr>
            </w:pPr>
            <w:r w:rsidRPr="0030101A">
              <w:rPr>
                <w:rFonts w:eastAsia="Calibri" w:cs="Times New Roman"/>
                <w:b/>
              </w:rPr>
              <w:t>Name der Quelle</w:t>
            </w:r>
          </w:p>
        </w:tc>
        <w:tc>
          <w:tcPr>
            <w:tcW w:w="4111" w:type="dxa"/>
            <w:shd w:val="clear" w:color="auto" w:fill="auto"/>
          </w:tcPr>
          <w:p w:rsidR="00C34D11" w:rsidRPr="0030101A" w:rsidRDefault="00C34D11" w:rsidP="00B16678">
            <w:pPr>
              <w:spacing w:before="120" w:after="120" w:line="240" w:lineRule="auto"/>
              <w:jc w:val="center"/>
              <w:rPr>
                <w:rFonts w:eastAsia="Calibri" w:cs="Times New Roman"/>
                <w:b/>
              </w:rPr>
            </w:pPr>
            <w:r w:rsidRPr="0030101A">
              <w:rPr>
                <w:rFonts w:eastAsia="Calibri" w:cs="Times New Roman"/>
                <w:b/>
              </w:rPr>
              <w:t>Ursprung (Link oder Werk)</w:t>
            </w:r>
          </w:p>
        </w:tc>
        <w:tc>
          <w:tcPr>
            <w:tcW w:w="1417" w:type="dxa"/>
            <w:shd w:val="clear" w:color="auto" w:fill="auto"/>
          </w:tcPr>
          <w:p w:rsidR="00C34D11" w:rsidRPr="0030101A" w:rsidRDefault="00C34D11" w:rsidP="00B16678">
            <w:pPr>
              <w:spacing w:before="120" w:after="120" w:line="240" w:lineRule="auto"/>
              <w:jc w:val="center"/>
              <w:rPr>
                <w:rFonts w:eastAsia="Calibri" w:cs="Times New Roman"/>
                <w:b/>
              </w:rPr>
            </w:pPr>
            <w:r w:rsidRPr="0030101A">
              <w:rPr>
                <w:rFonts w:eastAsia="Calibri" w:cs="Times New Roman"/>
                <w:b/>
              </w:rPr>
              <w:t>Lizenzform (wird vom LISA ausgefüllt)</w:t>
            </w:r>
          </w:p>
        </w:tc>
      </w:tr>
      <w:tr w:rsidR="00C34D11" w:rsidTr="00957E9C">
        <w:tc>
          <w:tcPr>
            <w:tcW w:w="2405" w:type="dxa"/>
          </w:tcPr>
          <w:p w:rsidR="00C34D11" w:rsidRDefault="00C34D11" w:rsidP="008442AE">
            <w:pPr>
              <w:spacing w:before="120" w:after="120" w:line="240" w:lineRule="auto"/>
              <w:rPr>
                <w:rFonts w:eastAsia="Calibri" w:cs="Times New Roman"/>
              </w:rPr>
            </w:pPr>
            <w:r>
              <w:rPr>
                <w:rFonts w:eastAsia="Calibri" w:cs="Times New Roman"/>
              </w:rPr>
              <w:t>Programmierplattform „Open Roberta Lab“</w:t>
            </w:r>
          </w:p>
        </w:tc>
        <w:tc>
          <w:tcPr>
            <w:tcW w:w="1701" w:type="dxa"/>
          </w:tcPr>
          <w:p w:rsidR="00C34D11" w:rsidRPr="006E2DD5" w:rsidRDefault="00C34D11" w:rsidP="008442AE">
            <w:pPr>
              <w:spacing w:before="120" w:after="120" w:line="240" w:lineRule="auto"/>
              <w:rPr>
                <w:rFonts w:eastAsia="Calibri" w:cs="Times New Roman"/>
              </w:rPr>
            </w:pPr>
            <w:r>
              <w:rPr>
                <w:rFonts w:eastAsia="Calibri" w:cs="Times New Roman"/>
              </w:rPr>
              <w:t>Website, aufgerufen am 29.03.2020</w:t>
            </w:r>
          </w:p>
        </w:tc>
        <w:tc>
          <w:tcPr>
            <w:tcW w:w="4111" w:type="dxa"/>
          </w:tcPr>
          <w:p w:rsidR="00C34D11" w:rsidRDefault="00A63FF0" w:rsidP="008442AE">
            <w:pPr>
              <w:spacing w:before="120" w:after="120" w:line="240" w:lineRule="auto"/>
              <w:rPr>
                <w:rFonts w:eastAsia="Calibri" w:cs="Times New Roman"/>
              </w:rPr>
            </w:pPr>
            <w:hyperlink r:id="rId16" w:history="1">
              <w:r w:rsidR="00C34D11" w:rsidRPr="001843FF">
                <w:rPr>
                  <w:rStyle w:val="Hyperlink"/>
                  <w:rFonts w:ascii="Arial" w:eastAsia="Calibri" w:hAnsi="Arial"/>
                </w:rPr>
                <w:t>https://lab.open-roberta.org</w:t>
              </w:r>
            </w:hyperlink>
          </w:p>
        </w:tc>
        <w:tc>
          <w:tcPr>
            <w:tcW w:w="1417" w:type="dxa"/>
          </w:tcPr>
          <w:p w:rsidR="00C34D11" w:rsidRDefault="00C34D11" w:rsidP="008442AE">
            <w:pPr>
              <w:spacing w:before="120" w:after="120" w:line="240" w:lineRule="auto"/>
              <w:rPr>
                <w:rFonts w:eastAsia="Calibri" w:cs="Times New Roman"/>
              </w:rPr>
            </w:pPr>
            <w:r>
              <w:rPr>
                <w:rFonts w:eastAsia="Calibri" w:cs="Times New Roman"/>
              </w:rPr>
              <w:t>Open Source</w:t>
            </w:r>
          </w:p>
        </w:tc>
      </w:tr>
      <w:tr w:rsidR="00C34D11" w:rsidTr="00957E9C">
        <w:tc>
          <w:tcPr>
            <w:tcW w:w="2405" w:type="dxa"/>
          </w:tcPr>
          <w:p w:rsidR="00C34D11" w:rsidRPr="00A11382" w:rsidRDefault="00C34D11" w:rsidP="008442AE">
            <w:pPr>
              <w:spacing w:before="120" w:after="120" w:line="240" w:lineRule="auto"/>
              <w:rPr>
                <w:rFonts w:eastAsia="Calibri" w:cs="Times New Roman"/>
                <w:lang w:val="en-US"/>
              </w:rPr>
            </w:pPr>
            <w:r w:rsidRPr="00A11382">
              <w:rPr>
                <w:rFonts w:eastAsia="Calibri" w:cs="Times New Roman"/>
                <w:lang w:val="en-US"/>
              </w:rPr>
              <w:t>Offline-Server „Open Roberta Lab“</w:t>
            </w:r>
          </w:p>
        </w:tc>
        <w:tc>
          <w:tcPr>
            <w:tcW w:w="1701" w:type="dxa"/>
          </w:tcPr>
          <w:p w:rsidR="00C34D11" w:rsidRDefault="00C34D11" w:rsidP="008442AE">
            <w:pPr>
              <w:spacing w:before="120" w:after="120" w:line="240" w:lineRule="auto"/>
              <w:rPr>
                <w:rFonts w:eastAsia="Calibri" w:cs="Times New Roman"/>
              </w:rPr>
            </w:pPr>
            <w:r w:rsidRPr="00510FF6">
              <w:rPr>
                <w:rFonts w:eastAsia="Calibri" w:cs="Times New Roman"/>
              </w:rPr>
              <w:t>Website, aufgerufen am 29.03.2020</w:t>
            </w:r>
          </w:p>
        </w:tc>
        <w:tc>
          <w:tcPr>
            <w:tcW w:w="4111" w:type="dxa"/>
          </w:tcPr>
          <w:p w:rsidR="00C34D11" w:rsidRDefault="00A63FF0" w:rsidP="008442AE">
            <w:pPr>
              <w:spacing w:before="120" w:after="120" w:line="240" w:lineRule="auto"/>
              <w:rPr>
                <w:rFonts w:eastAsia="Calibri" w:cs="Times New Roman"/>
              </w:rPr>
            </w:pPr>
            <w:hyperlink r:id="rId17" w:history="1">
              <w:r w:rsidR="00C34D11" w:rsidRPr="001843FF">
                <w:rPr>
                  <w:rStyle w:val="Hyperlink"/>
                  <w:rFonts w:ascii="Arial" w:eastAsia="Calibri" w:hAnsi="Arial"/>
                </w:rPr>
                <w:t>https://www.roberta-home.de/lab/lokale-installation/</w:t>
              </w:r>
            </w:hyperlink>
          </w:p>
        </w:tc>
        <w:tc>
          <w:tcPr>
            <w:tcW w:w="1417" w:type="dxa"/>
          </w:tcPr>
          <w:p w:rsidR="00C34D11" w:rsidRPr="00501BD1" w:rsidRDefault="00C34D11" w:rsidP="008442AE">
            <w:pPr>
              <w:spacing w:before="120" w:after="120" w:line="240" w:lineRule="auto"/>
              <w:rPr>
                <w:rFonts w:eastAsia="Calibri" w:cs="Times New Roman"/>
              </w:rPr>
            </w:pPr>
            <w:r>
              <w:rPr>
                <w:rFonts w:eastAsia="Calibri" w:cs="Times New Roman"/>
              </w:rPr>
              <w:t>Open Source</w:t>
            </w:r>
          </w:p>
        </w:tc>
      </w:tr>
      <w:tr w:rsidR="00B97E91" w:rsidTr="00957E9C">
        <w:tc>
          <w:tcPr>
            <w:tcW w:w="2405" w:type="dxa"/>
          </w:tcPr>
          <w:p w:rsidR="00B97E91" w:rsidRDefault="00B97E91" w:rsidP="008442AE">
            <w:pPr>
              <w:spacing w:before="120" w:after="120" w:line="240" w:lineRule="auto"/>
              <w:rPr>
                <w:rFonts w:eastAsia="Calibri" w:cs="Times New Roman"/>
              </w:rPr>
            </w:pPr>
            <w:r>
              <w:rPr>
                <w:rFonts w:eastAsia="Calibri" w:cs="Times New Roman"/>
              </w:rPr>
              <w:t>Anleitung zur Herstellung</w:t>
            </w:r>
            <w:r w:rsidRPr="00B97E91">
              <w:rPr>
                <w:rFonts w:eastAsia="Calibri" w:cs="Times New Roman"/>
              </w:rPr>
              <w:t xml:space="preserve"> </w:t>
            </w:r>
            <w:r>
              <w:rPr>
                <w:rFonts w:eastAsia="Calibri" w:cs="Times New Roman"/>
              </w:rPr>
              <w:t xml:space="preserve">der </w:t>
            </w:r>
            <w:r>
              <w:rPr>
                <w:rFonts w:eastAsia="Calibri" w:cs="Times New Roman"/>
              </w:rPr>
              <w:lastRenderedPageBreak/>
              <w:t xml:space="preserve">Kompatibilität realer Hardware (Lego </w:t>
            </w:r>
            <w:proofErr w:type="spellStart"/>
            <w:r>
              <w:rPr>
                <w:rFonts w:eastAsia="Calibri" w:cs="Times New Roman"/>
              </w:rPr>
              <w:t>Mindstorms</w:t>
            </w:r>
            <w:proofErr w:type="spellEnd"/>
            <w:r>
              <w:rPr>
                <w:rFonts w:eastAsia="Calibri" w:cs="Times New Roman"/>
              </w:rPr>
              <w:t xml:space="preserve"> Education </w:t>
            </w:r>
            <w:r w:rsidRPr="00B97E91">
              <w:rPr>
                <w:rFonts w:eastAsia="Calibri" w:cs="Times New Roman"/>
              </w:rPr>
              <w:t>EV3</w:t>
            </w:r>
            <w:r>
              <w:rPr>
                <w:rFonts w:eastAsia="Calibri" w:cs="Times New Roman"/>
              </w:rPr>
              <w:t>)</w:t>
            </w:r>
            <w:r w:rsidRPr="00B97E91">
              <w:rPr>
                <w:rFonts w:eastAsia="Calibri" w:cs="Times New Roman"/>
              </w:rPr>
              <w:t xml:space="preserve"> </w:t>
            </w:r>
            <w:r>
              <w:rPr>
                <w:rFonts w:eastAsia="Calibri" w:cs="Times New Roman"/>
              </w:rPr>
              <w:t>mit dem Open Roberta Lab</w:t>
            </w:r>
          </w:p>
        </w:tc>
        <w:tc>
          <w:tcPr>
            <w:tcW w:w="1701" w:type="dxa"/>
          </w:tcPr>
          <w:p w:rsidR="00B97E91" w:rsidRDefault="00B97E91" w:rsidP="008442AE">
            <w:pPr>
              <w:spacing w:before="120" w:after="120" w:line="240" w:lineRule="auto"/>
              <w:rPr>
                <w:rFonts w:eastAsia="Calibri" w:cs="Times New Roman"/>
              </w:rPr>
            </w:pPr>
            <w:r w:rsidRPr="00B97E91">
              <w:rPr>
                <w:rFonts w:eastAsia="Calibri" w:cs="Times New Roman"/>
              </w:rPr>
              <w:lastRenderedPageBreak/>
              <w:t xml:space="preserve">Website, aufgerufen am </w:t>
            </w:r>
            <w:r w:rsidRPr="00B97E91">
              <w:rPr>
                <w:rFonts w:eastAsia="Calibri" w:cs="Times New Roman"/>
              </w:rPr>
              <w:lastRenderedPageBreak/>
              <w:t>29.03.2020</w:t>
            </w:r>
          </w:p>
        </w:tc>
        <w:tc>
          <w:tcPr>
            <w:tcW w:w="4111" w:type="dxa"/>
          </w:tcPr>
          <w:p w:rsidR="00B97E91" w:rsidRDefault="00A63FF0" w:rsidP="008442AE">
            <w:pPr>
              <w:spacing w:before="120" w:after="120" w:line="240" w:lineRule="auto"/>
              <w:rPr>
                <w:rFonts w:eastAsia="Calibri" w:cs="Times New Roman"/>
              </w:rPr>
            </w:pPr>
            <w:hyperlink r:id="rId18" w:anchor="app-switcher" w:history="1">
              <w:r w:rsidR="00B97E91" w:rsidRPr="00112AD7">
                <w:rPr>
                  <w:rStyle w:val="Hyperlink"/>
                  <w:rFonts w:ascii="Arial" w:eastAsia="Calibri" w:hAnsi="Arial"/>
                </w:rPr>
                <w:t>https://jira.iais.fraunhofer.de/wiki/display/ORInfo/Vorbereitung+EV3+-</w:t>
              </w:r>
              <w:r w:rsidR="00B97E91" w:rsidRPr="00112AD7">
                <w:rPr>
                  <w:rStyle w:val="Hyperlink"/>
                  <w:rFonts w:ascii="Arial" w:eastAsia="Calibri" w:hAnsi="Arial"/>
                </w:rPr>
                <w:lastRenderedPageBreak/>
                <w:t>+System+leJOS+0.9.1#app-switcher</w:t>
              </w:r>
            </w:hyperlink>
          </w:p>
        </w:tc>
        <w:tc>
          <w:tcPr>
            <w:tcW w:w="1417" w:type="dxa"/>
          </w:tcPr>
          <w:p w:rsidR="00B97E91" w:rsidRPr="00501BD1" w:rsidRDefault="00B97E91" w:rsidP="008442AE">
            <w:pPr>
              <w:spacing w:before="120" w:after="120" w:line="240" w:lineRule="auto"/>
              <w:rPr>
                <w:rFonts w:eastAsia="Calibri" w:cs="Times New Roman"/>
              </w:rPr>
            </w:pPr>
          </w:p>
        </w:tc>
      </w:tr>
      <w:tr w:rsidR="00B97E91" w:rsidTr="00957E9C">
        <w:tc>
          <w:tcPr>
            <w:tcW w:w="2405" w:type="dxa"/>
          </w:tcPr>
          <w:p w:rsidR="00B97E91" w:rsidRDefault="00B97E91" w:rsidP="008442AE">
            <w:pPr>
              <w:spacing w:before="120" w:after="120" w:line="240" w:lineRule="auto"/>
              <w:rPr>
                <w:rFonts w:eastAsia="Calibri" w:cs="Times New Roman"/>
              </w:rPr>
            </w:pPr>
            <w:r>
              <w:rPr>
                <w:rFonts w:eastAsia="Calibri" w:cs="Times New Roman"/>
              </w:rPr>
              <w:lastRenderedPageBreak/>
              <w:t>Methode „Leittextmethode“</w:t>
            </w:r>
          </w:p>
        </w:tc>
        <w:tc>
          <w:tcPr>
            <w:tcW w:w="1701" w:type="dxa"/>
          </w:tcPr>
          <w:p w:rsidR="00B97E91" w:rsidRDefault="00B97E91" w:rsidP="008442AE">
            <w:pPr>
              <w:spacing w:before="120" w:after="120" w:line="240" w:lineRule="auto"/>
              <w:rPr>
                <w:rFonts w:eastAsia="Calibri" w:cs="Times New Roman"/>
              </w:rPr>
            </w:pPr>
            <w:r w:rsidRPr="00D679F8">
              <w:rPr>
                <w:rFonts w:eastAsia="Calibri" w:cs="Times New Roman"/>
              </w:rPr>
              <w:t>Website, aufgerufen am 29.03.2020</w:t>
            </w:r>
          </w:p>
        </w:tc>
        <w:tc>
          <w:tcPr>
            <w:tcW w:w="4111" w:type="dxa"/>
          </w:tcPr>
          <w:p w:rsidR="00B97E91" w:rsidRDefault="00A63FF0" w:rsidP="008442AE">
            <w:pPr>
              <w:spacing w:before="120" w:after="120" w:line="240" w:lineRule="auto"/>
              <w:rPr>
                <w:rFonts w:eastAsia="Calibri" w:cs="Times New Roman"/>
              </w:rPr>
            </w:pPr>
            <w:hyperlink r:id="rId19" w:history="1">
              <w:r w:rsidR="00B97E91" w:rsidRPr="001843FF">
                <w:rPr>
                  <w:rStyle w:val="Hyperlink"/>
                  <w:rFonts w:ascii="Arial" w:eastAsia="Calibri" w:hAnsi="Arial"/>
                </w:rPr>
                <w:t>https://www.anleiten.de/anleiten/leittextmethode.html</w:t>
              </w:r>
            </w:hyperlink>
          </w:p>
        </w:tc>
        <w:tc>
          <w:tcPr>
            <w:tcW w:w="1417" w:type="dxa"/>
          </w:tcPr>
          <w:p w:rsidR="00B97E91" w:rsidRDefault="00B97E91" w:rsidP="008442AE">
            <w:pPr>
              <w:spacing w:before="120" w:after="120" w:line="240" w:lineRule="auto"/>
              <w:rPr>
                <w:rFonts w:eastAsia="Calibri" w:cs="Times New Roman"/>
              </w:rPr>
            </w:pPr>
          </w:p>
        </w:tc>
      </w:tr>
      <w:tr w:rsidR="00B97E91" w:rsidTr="00957E9C">
        <w:tc>
          <w:tcPr>
            <w:tcW w:w="2405" w:type="dxa"/>
          </w:tcPr>
          <w:p w:rsidR="00B97E91" w:rsidRDefault="00B97E91" w:rsidP="008442AE">
            <w:pPr>
              <w:spacing w:before="120" w:after="120" w:line="240" w:lineRule="auto"/>
              <w:rPr>
                <w:rFonts w:eastAsia="Calibri" w:cs="Times New Roman"/>
              </w:rPr>
            </w:pPr>
            <w:r>
              <w:rPr>
                <w:rFonts w:eastAsia="Calibri" w:cs="Times New Roman"/>
              </w:rPr>
              <w:t>Video zur optionalen Aufgabe PID-Regler</w:t>
            </w:r>
          </w:p>
        </w:tc>
        <w:tc>
          <w:tcPr>
            <w:tcW w:w="1701" w:type="dxa"/>
          </w:tcPr>
          <w:p w:rsidR="00B97E91" w:rsidRDefault="00B97E91" w:rsidP="008442AE">
            <w:pPr>
              <w:spacing w:before="120" w:after="120" w:line="240" w:lineRule="auto"/>
              <w:rPr>
                <w:rFonts w:eastAsia="Calibri" w:cs="Times New Roman"/>
              </w:rPr>
            </w:pPr>
            <w:r w:rsidRPr="00B97E91">
              <w:rPr>
                <w:rFonts w:eastAsia="Calibri" w:cs="Times New Roman"/>
              </w:rPr>
              <w:t>Website, aufgerufen am 29.03.2020</w:t>
            </w:r>
          </w:p>
        </w:tc>
        <w:tc>
          <w:tcPr>
            <w:tcW w:w="4111" w:type="dxa"/>
          </w:tcPr>
          <w:p w:rsidR="00B97E91" w:rsidRDefault="00A63FF0" w:rsidP="008442AE">
            <w:pPr>
              <w:spacing w:before="120" w:after="120" w:line="240" w:lineRule="auto"/>
              <w:rPr>
                <w:rFonts w:eastAsia="Calibri" w:cs="Times New Roman"/>
              </w:rPr>
            </w:pPr>
            <w:hyperlink r:id="rId20" w:history="1">
              <w:r w:rsidR="00B97E91" w:rsidRPr="00112AD7">
                <w:rPr>
                  <w:rStyle w:val="Hyperlink"/>
                  <w:rFonts w:ascii="Arial" w:eastAsia="Calibri" w:hAnsi="Arial"/>
                </w:rPr>
                <w:t>https://www.youtube.com/watch?v=ykdaVHvayy8</w:t>
              </w:r>
            </w:hyperlink>
          </w:p>
        </w:tc>
        <w:tc>
          <w:tcPr>
            <w:tcW w:w="1417" w:type="dxa"/>
          </w:tcPr>
          <w:p w:rsidR="00B97E91" w:rsidRPr="00501BD1" w:rsidRDefault="00B97E91" w:rsidP="008442AE">
            <w:pPr>
              <w:spacing w:before="120" w:after="120" w:line="240" w:lineRule="auto"/>
              <w:rPr>
                <w:rFonts w:eastAsia="Calibri" w:cs="Times New Roman"/>
              </w:rPr>
            </w:pPr>
          </w:p>
        </w:tc>
      </w:tr>
      <w:tr w:rsidR="00E06FD9" w:rsidRPr="006A63BF" w:rsidTr="00957E9C">
        <w:tc>
          <w:tcPr>
            <w:tcW w:w="2405" w:type="dxa"/>
          </w:tcPr>
          <w:p w:rsidR="00E06FD9" w:rsidRDefault="00E06FD9" w:rsidP="008442AE">
            <w:pPr>
              <w:spacing w:before="120" w:after="120" w:line="240" w:lineRule="auto"/>
              <w:rPr>
                <w:rFonts w:eastAsia="Calibri" w:cs="Times New Roman"/>
              </w:rPr>
            </w:pPr>
            <w:r>
              <w:rPr>
                <w:rFonts w:eastAsia="Calibri" w:cs="Times New Roman"/>
              </w:rPr>
              <w:t>Kursmaterial</w:t>
            </w:r>
          </w:p>
        </w:tc>
        <w:tc>
          <w:tcPr>
            <w:tcW w:w="1701" w:type="dxa"/>
          </w:tcPr>
          <w:p w:rsidR="00E06FD9" w:rsidRDefault="00E06FD9" w:rsidP="008442AE">
            <w:pPr>
              <w:spacing w:before="120" w:after="120" w:line="240" w:lineRule="auto"/>
              <w:rPr>
                <w:rFonts w:eastAsia="Calibri" w:cs="Times New Roman"/>
              </w:rPr>
            </w:pPr>
            <w:r>
              <w:rPr>
                <w:rFonts w:eastAsia="Calibri" w:cs="Times New Roman"/>
              </w:rPr>
              <w:t>Selbstlernkurs</w:t>
            </w:r>
          </w:p>
        </w:tc>
        <w:tc>
          <w:tcPr>
            <w:tcW w:w="4111" w:type="dxa"/>
          </w:tcPr>
          <w:p w:rsidR="00E06FD9" w:rsidRDefault="00E06FD9" w:rsidP="008442AE">
            <w:pPr>
              <w:spacing w:before="120" w:after="120" w:line="240" w:lineRule="auto"/>
              <w:rPr>
                <w:rFonts w:eastAsia="Calibri" w:cs="Times New Roman"/>
              </w:rPr>
            </w:pPr>
            <w:r>
              <w:rPr>
                <w:rFonts w:eastAsia="Calibri" w:cs="Times New Roman"/>
              </w:rPr>
              <w:t xml:space="preserve">Krüger, Karsten:  </w:t>
            </w:r>
            <w:r w:rsidRPr="006E2DD5">
              <w:rPr>
                <w:rFonts w:eastAsia="Calibri" w:cs="Times New Roman"/>
              </w:rPr>
              <w:t xml:space="preserve">Simulation eines Lego </w:t>
            </w:r>
            <w:proofErr w:type="spellStart"/>
            <w:r w:rsidRPr="006E2DD5">
              <w:rPr>
                <w:rFonts w:eastAsia="Calibri" w:cs="Times New Roman"/>
              </w:rPr>
              <w:t>Mindstorms</w:t>
            </w:r>
            <w:proofErr w:type="spellEnd"/>
            <w:r w:rsidRPr="006E2DD5">
              <w:rPr>
                <w:rFonts w:eastAsia="Calibri" w:cs="Times New Roman"/>
              </w:rPr>
              <w:t xml:space="preserve"> EV3-Roboters unter Nutzung des Open Roberta Lab</w:t>
            </w:r>
            <w:r>
              <w:rPr>
                <w:rFonts w:eastAsia="Calibri" w:cs="Times New Roman"/>
              </w:rPr>
              <w:t>, Privat, Magdeburg 2020.</w:t>
            </w:r>
          </w:p>
        </w:tc>
        <w:tc>
          <w:tcPr>
            <w:tcW w:w="1417" w:type="dxa"/>
          </w:tcPr>
          <w:p w:rsidR="00E06FD9" w:rsidRPr="00A11382" w:rsidRDefault="00E06FD9" w:rsidP="008442AE">
            <w:pPr>
              <w:spacing w:before="120" w:after="120" w:line="240" w:lineRule="auto"/>
              <w:rPr>
                <w:rFonts w:eastAsia="Calibri" w:cs="Times New Roman"/>
                <w:lang w:val="en-US"/>
              </w:rPr>
            </w:pPr>
            <w:r w:rsidRPr="00A11382">
              <w:rPr>
                <w:rFonts w:eastAsia="Calibri" w:cs="Times New Roman"/>
                <w:lang w:val="en-US"/>
              </w:rPr>
              <w:t>Creative Commons (CC BY-SA 4.0)</w:t>
            </w:r>
          </w:p>
        </w:tc>
      </w:tr>
      <w:tr w:rsidR="00E06FD9" w:rsidRPr="006A63BF" w:rsidTr="00957E9C">
        <w:tc>
          <w:tcPr>
            <w:tcW w:w="2405" w:type="dxa"/>
          </w:tcPr>
          <w:p w:rsidR="00E06FD9" w:rsidRDefault="00E06FD9" w:rsidP="008442AE">
            <w:pPr>
              <w:spacing w:before="120" w:after="120" w:line="240" w:lineRule="auto"/>
              <w:rPr>
                <w:rFonts w:eastAsia="Calibri" w:cs="Times New Roman"/>
              </w:rPr>
            </w:pPr>
            <w:r>
              <w:rPr>
                <w:rFonts w:eastAsia="Calibri" w:cs="Times New Roman"/>
              </w:rPr>
              <w:t>Erweiterung „Open Roberta Lab“</w:t>
            </w:r>
          </w:p>
        </w:tc>
        <w:tc>
          <w:tcPr>
            <w:tcW w:w="1701" w:type="dxa"/>
          </w:tcPr>
          <w:p w:rsidR="00E06FD9" w:rsidRPr="006E2DD5" w:rsidRDefault="00E06FD9" w:rsidP="008442AE">
            <w:pPr>
              <w:spacing w:before="120" w:after="120" w:line="240" w:lineRule="auto"/>
              <w:rPr>
                <w:rFonts w:eastAsia="Calibri" w:cs="Times New Roman"/>
              </w:rPr>
            </w:pPr>
            <w:r>
              <w:rPr>
                <w:rFonts w:eastAsia="Calibri" w:cs="Times New Roman"/>
              </w:rPr>
              <w:t>Grafik</w:t>
            </w:r>
          </w:p>
        </w:tc>
        <w:tc>
          <w:tcPr>
            <w:tcW w:w="4111" w:type="dxa"/>
          </w:tcPr>
          <w:p w:rsidR="00E06FD9" w:rsidRDefault="00E06FD9" w:rsidP="008442AE">
            <w:pPr>
              <w:spacing w:before="120" w:after="120" w:line="240" w:lineRule="auto"/>
              <w:rPr>
                <w:rFonts w:eastAsia="Calibri" w:cs="Times New Roman"/>
              </w:rPr>
            </w:pPr>
            <w:r>
              <w:rPr>
                <w:rFonts w:eastAsia="Calibri" w:cs="Times New Roman"/>
              </w:rPr>
              <w:t>Krüger, Karsten: Krankenstation.png, Privat, Magdeburg 2020.</w:t>
            </w:r>
          </w:p>
        </w:tc>
        <w:tc>
          <w:tcPr>
            <w:tcW w:w="1417" w:type="dxa"/>
          </w:tcPr>
          <w:p w:rsidR="00E06FD9" w:rsidRPr="00A11382" w:rsidRDefault="00E06FD9" w:rsidP="008442AE">
            <w:pPr>
              <w:spacing w:before="120" w:after="120" w:line="240" w:lineRule="auto"/>
              <w:rPr>
                <w:rFonts w:eastAsia="Calibri" w:cs="Times New Roman"/>
                <w:lang w:val="en-US"/>
              </w:rPr>
            </w:pPr>
            <w:r w:rsidRPr="00A11382">
              <w:rPr>
                <w:rFonts w:eastAsia="Calibri" w:cs="Times New Roman"/>
                <w:lang w:val="en-US"/>
              </w:rPr>
              <w:t>Creative Commons (CC BY-SA 4.0)</w:t>
            </w:r>
          </w:p>
        </w:tc>
      </w:tr>
      <w:tr w:rsidR="00C34D11" w:rsidRPr="006A63BF" w:rsidTr="00957E9C">
        <w:tc>
          <w:tcPr>
            <w:tcW w:w="2405" w:type="dxa"/>
          </w:tcPr>
          <w:p w:rsidR="00C34D11" w:rsidRDefault="00E06FD9" w:rsidP="008442AE">
            <w:pPr>
              <w:spacing w:before="120" w:after="120" w:line="240" w:lineRule="auto"/>
              <w:rPr>
                <w:rFonts w:eastAsia="Calibri" w:cs="Times New Roman"/>
              </w:rPr>
            </w:pPr>
            <w:r>
              <w:rPr>
                <w:rFonts w:eastAsia="Calibri" w:cs="Times New Roman"/>
              </w:rPr>
              <w:t>Foto zur Aufgabe</w:t>
            </w:r>
          </w:p>
        </w:tc>
        <w:tc>
          <w:tcPr>
            <w:tcW w:w="1701" w:type="dxa"/>
          </w:tcPr>
          <w:p w:rsidR="00C34D11" w:rsidRPr="006E2DD5" w:rsidRDefault="00E06FD9" w:rsidP="008442AE">
            <w:pPr>
              <w:spacing w:before="120" w:after="120" w:line="240" w:lineRule="auto"/>
              <w:rPr>
                <w:rFonts w:eastAsia="Calibri" w:cs="Times New Roman"/>
              </w:rPr>
            </w:pPr>
            <w:r>
              <w:rPr>
                <w:rFonts w:eastAsia="Calibri" w:cs="Times New Roman"/>
              </w:rPr>
              <w:t>Foto</w:t>
            </w:r>
          </w:p>
        </w:tc>
        <w:tc>
          <w:tcPr>
            <w:tcW w:w="4111" w:type="dxa"/>
          </w:tcPr>
          <w:p w:rsidR="00C34D11" w:rsidRDefault="00C34D11" w:rsidP="008442AE">
            <w:pPr>
              <w:spacing w:before="120" w:after="120" w:line="240" w:lineRule="auto"/>
              <w:rPr>
                <w:rFonts w:eastAsia="Calibri" w:cs="Times New Roman"/>
              </w:rPr>
            </w:pPr>
            <w:r>
              <w:rPr>
                <w:rFonts w:eastAsia="Calibri" w:cs="Times New Roman"/>
              </w:rPr>
              <w:t xml:space="preserve">Krüger, Karsten: </w:t>
            </w:r>
            <w:r w:rsidR="00E06FD9" w:rsidRPr="00E06FD9">
              <w:rPr>
                <w:rFonts w:eastAsia="Calibri" w:cs="Times New Roman"/>
              </w:rPr>
              <w:t>Roboter im Einsatz.jpg</w:t>
            </w:r>
            <w:r>
              <w:rPr>
                <w:rFonts w:eastAsia="Calibri" w:cs="Times New Roman"/>
              </w:rPr>
              <w:t xml:space="preserve">, Privat, </w:t>
            </w:r>
            <w:r w:rsidR="00E06FD9">
              <w:rPr>
                <w:rFonts w:eastAsia="Calibri" w:cs="Times New Roman"/>
              </w:rPr>
              <w:t>Magdeburg 2019</w:t>
            </w:r>
            <w:r>
              <w:rPr>
                <w:rFonts w:eastAsia="Calibri" w:cs="Times New Roman"/>
              </w:rPr>
              <w:t>.</w:t>
            </w:r>
          </w:p>
        </w:tc>
        <w:tc>
          <w:tcPr>
            <w:tcW w:w="1417" w:type="dxa"/>
          </w:tcPr>
          <w:p w:rsidR="00C34D11" w:rsidRPr="00A11382" w:rsidRDefault="00C34D11" w:rsidP="008442AE">
            <w:pPr>
              <w:spacing w:before="120" w:after="120" w:line="240" w:lineRule="auto"/>
              <w:rPr>
                <w:rFonts w:eastAsia="Calibri" w:cs="Times New Roman"/>
                <w:lang w:val="en-US"/>
              </w:rPr>
            </w:pPr>
            <w:r w:rsidRPr="00A11382">
              <w:rPr>
                <w:rFonts w:eastAsia="Calibri" w:cs="Times New Roman"/>
                <w:lang w:val="en-US"/>
              </w:rPr>
              <w:t>Creative Commons (CC BY-SA 4.0)</w:t>
            </w:r>
          </w:p>
        </w:tc>
      </w:tr>
      <w:tr w:rsidR="00E06FD9" w:rsidTr="00957E9C">
        <w:tc>
          <w:tcPr>
            <w:tcW w:w="2405" w:type="dxa"/>
          </w:tcPr>
          <w:p w:rsidR="00E06FD9" w:rsidRDefault="00E06FD9" w:rsidP="008442AE">
            <w:pPr>
              <w:spacing w:before="120" w:after="120" w:line="240" w:lineRule="auto"/>
              <w:rPr>
                <w:rFonts w:eastAsia="Calibri" w:cs="Times New Roman"/>
              </w:rPr>
            </w:pPr>
            <w:r>
              <w:rPr>
                <w:rFonts w:eastAsia="Calibri" w:cs="Times New Roman"/>
              </w:rPr>
              <w:t>Lösungserwartung</w:t>
            </w:r>
          </w:p>
        </w:tc>
        <w:tc>
          <w:tcPr>
            <w:tcW w:w="1701" w:type="dxa"/>
          </w:tcPr>
          <w:p w:rsidR="00E06FD9" w:rsidRPr="00D679F8" w:rsidRDefault="00E06FD9" w:rsidP="008442AE">
            <w:pPr>
              <w:spacing w:before="120" w:after="120" w:line="240" w:lineRule="auto"/>
              <w:rPr>
                <w:rFonts w:eastAsia="Calibri" w:cs="Times New Roman"/>
              </w:rPr>
            </w:pPr>
            <w:r>
              <w:rPr>
                <w:rFonts w:eastAsia="Calibri" w:cs="Times New Roman"/>
              </w:rPr>
              <w:t>Grafik</w:t>
            </w:r>
          </w:p>
        </w:tc>
        <w:tc>
          <w:tcPr>
            <w:tcW w:w="4111" w:type="dxa"/>
          </w:tcPr>
          <w:p w:rsidR="00E06FD9" w:rsidRPr="00D679F8" w:rsidRDefault="00E06FD9" w:rsidP="008442AE">
            <w:pPr>
              <w:spacing w:before="120" w:after="120" w:line="240" w:lineRule="auto"/>
              <w:rPr>
                <w:rFonts w:eastAsia="Calibri" w:cs="Times New Roman"/>
              </w:rPr>
            </w:pPr>
            <w:r>
              <w:rPr>
                <w:rFonts w:eastAsia="Calibri" w:cs="Times New Roman"/>
              </w:rPr>
              <w:t>Screenshot</w:t>
            </w:r>
            <w:r w:rsidRPr="00A81CC7">
              <w:rPr>
                <w:rFonts w:eastAsia="Calibri" w:cs="Times New Roman"/>
              </w:rPr>
              <w:t xml:space="preserve"> der Seite: </w:t>
            </w:r>
            <w:hyperlink r:id="rId21" w:history="1">
              <w:r w:rsidRPr="001843FF">
                <w:rPr>
                  <w:rStyle w:val="Hyperlink"/>
                  <w:rFonts w:ascii="Arial" w:eastAsia="Calibri" w:hAnsi="Arial"/>
                </w:rPr>
                <w:t>https://lab.open-roberta.org</w:t>
              </w:r>
            </w:hyperlink>
          </w:p>
        </w:tc>
        <w:tc>
          <w:tcPr>
            <w:tcW w:w="1417" w:type="dxa"/>
          </w:tcPr>
          <w:p w:rsidR="00E06FD9" w:rsidRDefault="00E06FD9" w:rsidP="008442AE">
            <w:pPr>
              <w:spacing w:before="120" w:after="120" w:line="240" w:lineRule="auto"/>
              <w:rPr>
                <w:rFonts w:eastAsia="Calibri" w:cs="Times New Roman"/>
              </w:rPr>
            </w:pPr>
          </w:p>
        </w:tc>
      </w:tr>
    </w:tbl>
    <w:p w:rsidR="00C34D11" w:rsidRPr="00C04CDF" w:rsidRDefault="00C34D11" w:rsidP="008442AE">
      <w:pPr>
        <w:rPr>
          <w:rFonts w:eastAsia="Calibri" w:cs="Times New Roman"/>
          <w:color w:val="000000" w:themeColor="text1"/>
        </w:rPr>
      </w:pPr>
    </w:p>
    <w:p w:rsidR="00462F65" w:rsidRPr="00957E9C" w:rsidRDefault="009D140C" w:rsidP="008442AE">
      <w:pPr>
        <w:rPr>
          <w:rFonts w:eastAsia="Calibri" w:cs="Times New Roman"/>
          <w:b/>
          <w:color w:val="000000" w:themeColor="text1"/>
          <w:sz w:val="24"/>
          <w:szCs w:val="24"/>
        </w:rPr>
      </w:pPr>
      <w:r w:rsidRPr="00957E9C">
        <w:rPr>
          <w:rFonts w:eastAsia="Calibri" w:cs="Times New Roman"/>
          <w:b/>
          <w:color w:val="000000" w:themeColor="text1"/>
          <w:sz w:val="24"/>
          <w:szCs w:val="24"/>
        </w:rPr>
        <w:t xml:space="preserve">Anhang </w:t>
      </w:r>
    </w:p>
    <w:p w:rsidR="00082DCA" w:rsidRPr="00C04CDF" w:rsidRDefault="00082DCA" w:rsidP="00957E9C">
      <w:pPr>
        <w:rPr>
          <w:rFonts w:eastAsia="Calibri" w:cs="Times New Roman"/>
          <w:color w:val="000000" w:themeColor="text1"/>
        </w:rPr>
      </w:pPr>
      <w:r w:rsidRPr="00C04CDF">
        <w:rPr>
          <w:rFonts w:eastAsia="Calibri" w:cs="Times New Roman"/>
          <w:color w:val="000000" w:themeColor="text1"/>
        </w:rPr>
        <w:t xml:space="preserve">Der Anhang liegt in digitaler Form </w:t>
      </w:r>
      <w:r w:rsidR="00C04CDF">
        <w:rPr>
          <w:rFonts w:eastAsia="Calibri" w:cs="Times New Roman"/>
          <w:color w:val="000000" w:themeColor="text1"/>
        </w:rPr>
        <w:t>vor</w:t>
      </w:r>
      <w:r w:rsidR="004D30B0" w:rsidRPr="00C04CDF">
        <w:rPr>
          <w:rFonts w:eastAsia="Calibri" w:cs="Times New Roman"/>
          <w:color w:val="000000" w:themeColor="text1"/>
        </w:rPr>
        <w:t>. Er setzt sich aus den Lösungen der Aufgaben innerhalb der Selbstlernanleitung und weiteren Dateien zusammenzusammen:</w:t>
      </w:r>
    </w:p>
    <w:tbl>
      <w:tblPr>
        <w:tblStyle w:val="Tabellenraster"/>
        <w:tblW w:w="0" w:type="auto"/>
        <w:tblLook w:val="04A0" w:firstRow="1" w:lastRow="0" w:firstColumn="1" w:lastColumn="0" w:noHBand="0" w:noVBand="1"/>
      </w:tblPr>
      <w:tblGrid>
        <w:gridCol w:w="3139"/>
        <w:gridCol w:w="2711"/>
        <w:gridCol w:w="4004"/>
      </w:tblGrid>
      <w:tr w:rsidR="00C04CDF" w:rsidRPr="00C04CDF" w:rsidTr="004D30B0">
        <w:tc>
          <w:tcPr>
            <w:tcW w:w="2980" w:type="dxa"/>
            <w:shd w:val="clear" w:color="auto" w:fill="D9D9D9" w:themeFill="background1" w:themeFillShade="D9"/>
          </w:tcPr>
          <w:p w:rsidR="004D30B0" w:rsidRPr="00C04CDF" w:rsidRDefault="004D30B0" w:rsidP="00957E9C">
            <w:pPr>
              <w:spacing w:before="120" w:after="120" w:line="240" w:lineRule="auto"/>
              <w:rPr>
                <w:rFonts w:eastAsia="Calibri" w:cs="Times New Roman"/>
                <w:b/>
                <w:color w:val="000000" w:themeColor="text1"/>
              </w:rPr>
            </w:pPr>
            <w:r w:rsidRPr="00C04CDF">
              <w:rPr>
                <w:rFonts w:eastAsia="Calibri" w:cs="Times New Roman"/>
                <w:b/>
                <w:color w:val="000000" w:themeColor="text1"/>
              </w:rPr>
              <w:t>Lösung druckbar</w:t>
            </w:r>
          </w:p>
        </w:tc>
        <w:tc>
          <w:tcPr>
            <w:tcW w:w="2711" w:type="dxa"/>
            <w:shd w:val="clear" w:color="auto" w:fill="D9D9D9" w:themeFill="background1" w:themeFillShade="D9"/>
          </w:tcPr>
          <w:p w:rsidR="004D30B0" w:rsidRPr="00C04CDF" w:rsidRDefault="004D30B0" w:rsidP="00957E9C">
            <w:pPr>
              <w:spacing w:before="120" w:after="120" w:line="240" w:lineRule="auto"/>
              <w:rPr>
                <w:rFonts w:eastAsia="Calibri" w:cs="Times New Roman"/>
                <w:b/>
                <w:color w:val="000000" w:themeColor="text1"/>
              </w:rPr>
            </w:pPr>
            <w:r w:rsidRPr="00C04CDF">
              <w:rPr>
                <w:rFonts w:eastAsia="Calibri" w:cs="Times New Roman"/>
                <w:b/>
                <w:color w:val="000000" w:themeColor="text1"/>
              </w:rPr>
              <w:t>Lösung als Import für das Open Roberta Lab</w:t>
            </w:r>
          </w:p>
        </w:tc>
        <w:tc>
          <w:tcPr>
            <w:tcW w:w="4636" w:type="dxa"/>
            <w:shd w:val="clear" w:color="auto" w:fill="D9D9D9" w:themeFill="background1" w:themeFillShade="D9"/>
          </w:tcPr>
          <w:p w:rsidR="004D30B0" w:rsidRPr="00C04CDF" w:rsidRDefault="004D30B0" w:rsidP="00957E9C">
            <w:pPr>
              <w:spacing w:before="120" w:after="120" w:line="240" w:lineRule="auto"/>
              <w:rPr>
                <w:rFonts w:eastAsia="Calibri" w:cs="Times New Roman"/>
                <w:b/>
                <w:color w:val="000000" w:themeColor="text1"/>
              </w:rPr>
            </w:pPr>
            <w:r w:rsidRPr="00C04CDF">
              <w:rPr>
                <w:rFonts w:eastAsia="Calibri" w:cs="Times New Roman"/>
                <w:b/>
                <w:color w:val="000000" w:themeColor="text1"/>
              </w:rPr>
              <w:t>Bemerkungen</w:t>
            </w:r>
          </w:p>
        </w:tc>
      </w:tr>
      <w:tr w:rsidR="00C04CDF" w:rsidRPr="00C04CDF" w:rsidTr="00B01FF3">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3_Sequenz.jpg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3_Sequenz.xml</w:t>
            </w: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3 der Selbstlernanleitung</w:t>
            </w:r>
          </w:p>
        </w:tc>
      </w:tr>
      <w:tr w:rsidR="00C04CDF" w:rsidRPr="00C04CDF" w:rsidTr="00EC4105">
        <w:tc>
          <w:tcPr>
            <w:tcW w:w="2980" w:type="dxa"/>
          </w:tcPr>
          <w:p w:rsidR="004D30B0"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4_Farbsensor_Reflexion.odt</w:t>
            </w:r>
          </w:p>
          <w:p w:rsidR="00E952CE" w:rsidRPr="00C04CDF" w:rsidRDefault="00E952CE" w:rsidP="008442AE">
            <w:pPr>
              <w:spacing w:before="120" w:after="120" w:line="240" w:lineRule="auto"/>
              <w:rPr>
                <w:rFonts w:eastAsia="Calibri" w:cs="Times New Roman"/>
                <w:color w:val="000000" w:themeColor="text1"/>
              </w:rPr>
            </w:pPr>
            <w:r>
              <w:rPr>
                <w:rFonts w:eastAsia="Calibri" w:cs="Times New Roman"/>
                <w:color w:val="000000" w:themeColor="text1"/>
              </w:rPr>
              <w:t>4_Farbsensor_Reflexion.docx</w:t>
            </w:r>
          </w:p>
        </w:tc>
        <w:tc>
          <w:tcPr>
            <w:tcW w:w="2711" w:type="dxa"/>
          </w:tcPr>
          <w:p w:rsidR="004D30B0" w:rsidRPr="00C04CDF" w:rsidRDefault="004D30B0" w:rsidP="008442AE">
            <w:pPr>
              <w:spacing w:before="120" w:after="120" w:line="240" w:lineRule="auto"/>
              <w:rPr>
                <w:rFonts w:eastAsia="Calibri" w:cs="Times New Roman"/>
                <w:color w:val="000000" w:themeColor="text1"/>
              </w:rPr>
            </w:pP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4 der Selbstlernanleitung</w:t>
            </w:r>
          </w:p>
        </w:tc>
      </w:tr>
      <w:tr w:rsidR="00C04CDF" w:rsidRPr="00C04CDF" w:rsidTr="00562653">
        <w:tc>
          <w:tcPr>
            <w:tcW w:w="2980" w:type="dxa"/>
          </w:tcPr>
          <w:p w:rsidR="004D30B0"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5-7_Sequenz_Reflexion.odt</w:t>
            </w:r>
          </w:p>
          <w:p w:rsidR="00E952CE" w:rsidRPr="00C04CDF" w:rsidRDefault="00E952CE" w:rsidP="008442AE">
            <w:pPr>
              <w:spacing w:before="120" w:after="120" w:line="240" w:lineRule="auto"/>
              <w:rPr>
                <w:rFonts w:eastAsia="Calibri" w:cs="Times New Roman"/>
                <w:color w:val="000000" w:themeColor="text1"/>
              </w:rPr>
            </w:pPr>
            <w:r>
              <w:rPr>
                <w:rFonts w:eastAsia="Calibri" w:cs="Times New Roman"/>
                <w:color w:val="000000" w:themeColor="text1"/>
              </w:rPr>
              <w:t>5-7_Sequenz_Reflexion.docx</w:t>
            </w:r>
          </w:p>
        </w:tc>
        <w:tc>
          <w:tcPr>
            <w:tcW w:w="2711" w:type="dxa"/>
          </w:tcPr>
          <w:p w:rsidR="004D30B0" w:rsidRPr="00C04CDF" w:rsidRDefault="004D30B0" w:rsidP="008442AE">
            <w:pPr>
              <w:spacing w:before="120" w:after="120" w:line="240" w:lineRule="auto"/>
              <w:rPr>
                <w:rFonts w:eastAsia="Calibri" w:cs="Times New Roman"/>
                <w:color w:val="000000" w:themeColor="text1"/>
              </w:rPr>
            </w:pP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Aufgaben 5-7 der Selbstlernanleitung</w:t>
            </w:r>
          </w:p>
        </w:tc>
      </w:tr>
      <w:tr w:rsidR="00C04CDF" w:rsidRPr="00C04CDF" w:rsidTr="00946636">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11_Farbsensor.jpg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11_Farbsensor.xml</w:t>
            </w: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11 der Selbstlernanleitung</w:t>
            </w:r>
          </w:p>
        </w:tc>
      </w:tr>
      <w:tr w:rsidR="00C04CDF" w:rsidRPr="00C04CDF" w:rsidTr="005D2939">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lastRenderedPageBreak/>
              <w:t>18_Operatoren.jpg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18_Operatoren.xml</w:t>
            </w: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18 der Selbstlernanleitung</w:t>
            </w:r>
          </w:p>
        </w:tc>
      </w:tr>
      <w:tr w:rsidR="00C04CDF" w:rsidRPr="00C04CDF" w:rsidTr="00D43A5F">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24_Linienfolger_kurz.jpg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24_Linienfolger_kurz.xml</w:t>
            </w: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24 der Selbstlernanleitung, Variante 1</w:t>
            </w:r>
          </w:p>
        </w:tc>
      </w:tr>
      <w:tr w:rsidR="00C04CDF" w:rsidRPr="00C04CDF" w:rsidTr="00815763">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24_Linienfolger_lang.jpg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24_Linienfolger_lang.xml</w:t>
            </w: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24 der Selbstlernanleitung Variante 2</w:t>
            </w:r>
          </w:p>
        </w:tc>
      </w:tr>
      <w:tr w:rsidR="00C04CDF" w:rsidRPr="00C04CDF" w:rsidTr="00737731">
        <w:tc>
          <w:tcPr>
            <w:tcW w:w="2980" w:type="dxa"/>
          </w:tcPr>
          <w:p w:rsidR="004D30B0"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26_Linienfolger_Grau.odt</w:t>
            </w:r>
          </w:p>
          <w:p w:rsidR="00E952CE" w:rsidRPr="00C04CDF" w:rsidRDefault="00E952CE" w:rsidP="008442AE">
            <w:pPr>
              <w:spacing w:before="120" w:after="120" w:line="240" w:lineRule="auto"/>
              <w:rPr>
                <w:rFonts w:eastAsia="Calibri" w:cs="Times New Roman"/>
                <w:color w:val="000000" w:themeColor="text1"/>
              </w:rPr>
            </w:pPr>
            <w:r>
              <w:rPr>
                <w:rFonts w:eastAsia="Calibri" w:cs="Times New Roman"/>
                <w:color w:val="000000" w:themeColor="text1"/>
              </w:rPr>
              <w:t>26_Linienfolger_Grau.docx</w:t>
            </w:r>
          </w:p>
        </w:tc>
        <w:tc>
          <w:tcPr>
            <w:tcW w:w="2711" w:type="dxa"/>
          </w:tcPr>
          <w:p w:rsidR="004D30B0" w:rsidRPr="00C04CDF" w:rsidRDefault="004D30B0" w:rsidP="008442AE">
            <w:pPr>
              <w:spacing w:before="120" w:after="120" w:line="240" w:lineRule="auto"/>
              <w:rPr>
                <w:rFonts w:eastAsia="Calibri" w:cs="Times New Roman"/>
                <w:color w:val="000000" w:themeColor="text1"/>
              </w:rPr>
            </w:pPr>
          </w:p>
        </w:tc>
        <w:tc>
          <w:tcPr>
            <w:tcW w:w="4636"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26 der Selbstlernanleitung</w:t>
            </w:r>
          </w:p>
        </w:tc>
      </w:tr>
      <w:tr w:rsidR="00C04CDF" w:rsidRPr="00C04CDF" w:rsidTr="00A23C1C">
        <w:tc>
          <w:tcPr>
            <w:tcW w:w="2980"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30_Linienfolger_Licht.jpg</w:t>
            </w:r>
          </w:p>
        </w:tc>
        <w:tc>
          <w:tcPr>
            <w:tcW w:w="2711" w:type="dxa"/>
          </w:tcPr>
          <w:p w:rsidR="004D30B0"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30_Linienfolger_Licht.xml</w:t>
            </w:r>
          </w:p>
        </w:tc>
        <w:tc>
          <w:tcPr>
            <w:tcW w:w="4636" w:type="dxa"/>
          </w:tcPr>
          <w:p w:rsidR="000C6E15" w:rsidRPr="00C04CDF" w:rsidRDefault="004D30B0"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Aufgabe 30 der Selbstlernanleitung</w:t>
            </w:r>
          </w:p>
        </w:tc>
      </w:tr>
      <w:tr w:rsidR="00C04CDF" w:rsidRPr="00C04CDF" w:rsidTr="00A23C1C">
        <w:tc>
          <w:tcPr>
            <w:tcW w:w="2980" w:type="dxa"/>
          </w:tcPr>
          <w:p w:rsidR="000C6E15" w:rsidRPr="00C04CDF" w:rsidRDefault="00C04CD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Loesung_nbA</w:t>
            </w:r>
            <w:r w:rsidR="000C6E15" w:rsidRPr="00C04CDF">
              <w:rPr>
                <w:rFonts w:eastAsia="Calibri" w:cs="Times New Roman"/>
                <w:color w:val="000000" w:themeColor="text1"/>
              </w:rPr>
              <w:t>.jpg</w:t>
            </w:r>
          </w:p>
        </w:tc>
        <w:tc>
          <w:tcPr>
            <w:tcW w:w="2711" w:type="dxa"/>
          </w:tcPr>
          <w:p w:rsidR="000C6E15" w:rsidRPr="00C04CDF" w:rsidRDefault="00C04CD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Loesung_nbA</w:t>
            </w:r>
            <w:r w:rsidR="000C6E15" w:rsidRPr="00C04CDF">
              <w:rPr>
                <w:rFonts w:eastAsia="Calibri" w:cs="Times New Roman"/>
                <w:color w:val="000000" w:themeColor="text1"/>
              </w:rPr>
              <w:t>.xml</w:t>
            </w:r>
          </w:p>
        </w:tc>
        <w:tc>
          <w:tcPr>
            <w:tcW w:w="4636" w:type="dxa"/>
          </w:tcPr>
          <w:p w:rsidR="000C6E15" w:rsidRPr="00C04CDF" w:rsidRDefault="000C6E15" w:rsidP="008442AE">
            <w:pPr>
              <w:spacing w:before="120" w:after="120" w:line="240" w:lineRule="auto"/>
              <w:rPr>
                <w:rFonts w:eastAsia="Calibri" w:cs="Times New Roman"/>
                <w:color w:val="000000" w:themeColor="text1"/>
              </w:rPr>
            </w:pPr>
            <w:r w:rsidRPr="00C04CDF">
              <w:rPr>
                <w:rFonts w:eastAsia="Calibri" w:cs="Times New Roman"/>
                <w:color w:val="000000" w:themeColor="text1"/>
              </w:rPr>
              <w:t xml:space="preserve">Lösung der niveaubestimmenden Aufgabe: Simulation </w:t>
            </w:r>
            <w:r w:rsidR="00C04CDF" w:rsidRPr="00C04CDF">
              <w:rPr>
                <w:rFonts w:eastAsia="Calibri" w:cs="Times New Roman"/>
                <w:color w:val="000000" w:themeColor="text1"/>
              </w:rPr>
              <w:t>eines Roboters</w:t>
            </w:r>
          </w:p>
        </w:tc>
      </w:tr>
    </w:tbl>
    <w:p w:rsidR="00A031FE" w:rsidRPr="00C04CDF" w:rsidRDefault="00A031FE" w:rsidP="009D140C">
      <w:pPr>
        <w:spacing w:after="200" w:line="276" w:lineRule="auto"/>
        <w:rPr>
          <w:rFonts w:eastAsia="Calibri" w:cs="Times New Roman"/>
          <w:color w:val="000000" w:themeColor="text1"/>
        </w:rPr>
      </w:pPr>
    </w:p>
    <w:tbl>
      <w:tblPr>
        <w:tblStyle w:val="Tabellenraster"/>
        <w:tblW w:w="0" w:type="auto"/>
        <w:tblLook w:val="04A0" w:firstRow="1" w:lastRow="0" w:firstColumn="1" w:lastColumn="0" w:noHBand="0" w:noVBand="1"/>
      </w:tblPr>
      <w:tblGrid>
        <w:gridCol w:w="3066"/>
        <w:gridCol w:w="6788"/>
      </w:tblGrid>
      <w:tr w:rsidR="00C04CDF" w:rsidRPr="00C04CDF" w:rsidTr="00FA16EF">
        <w:tc>
          <w:tcPr>
            <w:tcW w:w="2980" w:type="dxa"/>
            <w:shd w:val="clear" w:color="auto" w:fill="D9D9D9" w:themeFill="background1" w:themeFillShade="D9"/>
          </w:tcPr>
          <w:p w:rsidR="007F40CA" w:rsidRPr="00C04CDF" w:rsidRDefault="007F40CA" w:rsidP="008442AE">
            <w:pPr>
              <w:spacing w:before="120" w:after="120" w:line="240" w:lineRule="auto"/>
              <w:rPr>
                <w:rFonts w:eastAsia="Calibri" w:cs="Times New Roman"/>
                <w:b/>
                <w:color w:val="000000" w:themeColor="text1"/>
              </w:rPr>
            </w:pPr>
            <w:r w:rsidRPr="00C04CDF">
              <w:rPr>
                <w:rFonts w:eastAsia="Calibri" w:cs="Times New Roman"/>
                <w:b/>
                <w:color w:val="000000" w:themeColor="text1"/>
              </w:rPr>
              <w:t>Weitere Dateien</w:t>
            </w:r>
          </w:p>
        </w:tc>
        <w:tc>
          <w:tcPr>
            <w:tcW w:w="7347" w:type="dxa"/>
            <w:shd w:val="clear" w:color="auto" w:fill="D9D9D9" w:themeFill="background1" w:themeFillShade="D9"/>
          </w:tcPr>
          <w:p w:rsidR="007F40CA" w:rsidRPr="00C04CDF" w:rsidRDefault="007F40CA" w:rsidP="008442AE">
            <w:pPr>
              <w:spacing w:before="120" w:after="120" w:line="240" w:lineRule="auto"/>
              <w:rPr>
                <w:rFonts w:eastAsia="Calibri" w:cs="Times New Roman"/>
                <w:b/>
                <w:color w:val="000000" w:themeColor="text1"/>
              </w:rPr>
            </w:pPr>
            <w:r w:rsidRPr="00C04CDF">
              <w:rPr>
                <w:rFonts w:eastAsia="Calibri" w:cs="Times New Roman"/>
                <w:b/>
                <w:color w:val="000000" w:themeColor="text1"/>
              </w:rPr>
              <w:t>Bemerkungen</w:t>
            </w:r>
          </w:p>
        </w:tc>
      </w:tr>
      <w:tr w:rsidR="00C04CDF" w:rsidRPr="00C04CDF" w:rsidTr="00127D6E">
        <w:tc>
          <w:tcPr>
            <w:tcW w:w="2980" w:type="dxa"/>
          </w:tcPr>
          <w:p w:rsidR="007F40C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Selbstlernanleitung.pdf</w:t>
            </w:r>
          </w:p>
        </w:tc>
        <w:tc>
          <w:tcPr>
            <w:tcW w:w="7347" w:type="dxa"/>
          </w:tcPr>
          <w:p w:rsidR="007F40C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 xml:space="preserve">Simulation eines Lego </w:t>
            </w:r>
            <w:proofErr w:type="spellStart"/>
            <w:r w:rsidRPr="00C04CDF">
              <w:rPr>
                <w:rFonts w:eastAsia="Calibri" w:cs="Times New Roman"/>
                <w:color w:val="000000" w:themeColor="text1"/>
              </w:rPr>
              <w:t>Mindstorms</w:t>
            </w:r>
            <w:proofErr w:type="spellEnd"/>
            <w:r w:rsidRPr="00C04CDF">
              <w:rPr>
                <w:rFonts w:eastAsia="Calibri" w:cs="Times New Roman"/>
                <w:color w:val="000000" w:themeColor="text1"/>
              </w:rPr>
              <w:t xml:space="preserve"> EV3-Roboters unter Nutzung des Open Roberta Lab</w:t>
            </w:r>
            <w:r w:rsidR="008C0919" w:rsidRPr="00C04CDF">
              <w:rPr>
                <w:rFonts w:eastAsia="Calibri" w:cs="Times New Roman"/>
                <w:color w:val="000000" w:themeColor="text1"/>
              </w:rPr>
              <w:t xml:space="preserve"> </w:t>
            </w:r>
            <w:r w:rsidR="00DE5311">
              <w:rPr>
                <w:rFonts w:eastAsia="Calibri" w:cs="Times New Roman"/>
                <w:color w:val="000000" w:themeColor="text1"/>
              </w:rPr>
              <w:t>–</w:t>
            </w:r>
            <w:r w:rsidR="008C0919" w:rsidRPr="00C04CDF">
              <w:rPr>
                <w:rFonts w:eastAsia="Calibri" w:cs="Times New Roman"/>
                <w:color w:val="000000" w:themeColor="text1"/>
              </w:rPr>
              <w:t xml:space="preserve"> </w:t>
            </w:r>
            <w:r w:rsidR="00DE5311">
              <w:rPr>
                <w:rFonts w:eastAsia="Calibri" w:cs="Times New Roman"/>
                <w:color w:val="000000" w:themeColor="text1"/>
              </w:rPr>
              <w:t xml:space="preserve">Autor: Karsten Krüger (2020-03-22), </w:t>
            </w:r>
            <w:r w:rsidR="008C0919" w:rsidRPr="00C04CDF">
              <w:rPr>
                <w:rFonts w:eastAsia="Calibri" w:cs="Times New Roman"/>
                <w:color w:val="000000" w:themeColor="text1"/>
              </w:rPr>
              <w:t xml:space="preserve">Lizenz: Creative </w:t>
            </w:r>
            <w:proofErr w:type="spellStart"/>
            <w:r w:rsidR="008C0919" w:rsidRPr="00C04CDF">
              <w:rPr>
                <w:rFonts w:eastAsia="Calibri" w:cs="Times New Roman"/>
                <w:color w:val="000000" w:themeColor="text1"/>
              </w:rPr>
              <w:t>Commons</w:t>
            </w:r>
            <w:proofErr w:type="spellEnd"/>
            <w:r w:rsidR="008C0919" w:rsidRPr="00C04CDF">
              <w:rPr>
                <w:rFonts w:eastAsia="Calibri" w:cs="Times New Roman"/>
                <w:color w:val="000000" w:themeColor="text1"/>
              </w:rPr>
              <w:t xml:space="preserve"> (CC BY-SA 4.0)</w:t>
            </w:r>
          </w:p>
        </w:tc>
      </w:tr>
      <w:tr w:rsidR="00C04CDF" w:rsidRPr="00C04CDF" w:rsidTr="00127D6E">
        <w:tc>
          <w:tcPr>
            <w:tcW w:w="2980" w:type="dxa"/>
          </w:tcPr>
          <w:p w:rsidR="0057481A" w:rsidRPr="00C04CDF" w:rsidRDefault="0057481A" w:rsidP="008442AE">
            <w:pPr>
              <w:spacing w:before="120" w:after="120" w:line="240" w:lineRule="auto"/>
              <w:rPr>
                <w:rFonts w:eastAsia="Calibri" w:cs="Times New Roman"/>
                <w:color w:val="000000" w:themeColor="text1"/>
              </w:rPr>
            </w:pPr>
            <w:proofErr w:type="spellStart"/>
            <w:r w:rsidRPr="00C04CDF">
              <w:rPr>
                <w:rFonts w:eastAsia="Calibri" w:cs="Times New Roman"/>
                <w:color w:val="000000" w:themeColor="text1"/>
              </w:rPr>
              <w:t>Krankenstation.odg</w:t>
            </w:r>
            <w:proofErr w:type="spellEnd"/>
          </w:p>
        </w:tc>
        <w:tc>
          <w:tcPr>
            <w:tcW w:w="7347" w:type="dxa"/>
          </w:tcPr>
          <w:p w:rsidR="0057481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Hintergrundbild für die Simulation im Open Roberta Lab, editierbar</w:t>
            </w:r>
          </w:p>
        </w:tc>
      </w:tr>
      <w:tr w:rsidR="00C04CDF" w:rsidRPr="00C04CDF" w:rsidTr="00127D6E">
        <w:tc>
          <w:tcPr>
            <w:tcW w:w="2980" w:type="dxa"/>
          </w:tcPr>
          <w:p w:rsidR="0057481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Krankenstation.png</w:t>
            </w:r>
          </w:p>
        </w:tc>
        <w:tc>
          <w:tcPr>
            <w:tcW w:w="7347" w:type="dxa"/>
          </w:tcPr>
          <w:p w:rsidR="0057481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Hintergrundbild für die Simulation im Open Roberta Lab</w:t>
            </w:r>
          </w:p>
        </w:tc>
      </w:tr>
      <w:tr w:rsidR="00C04CDF" w:rsidRPr="00C04CDF" w:rsidTr="00127D6E">
        <w:tc>
          <w:tcPr>
            <w:tcW w:w="2980" w:type="dxa"/>
          </w:tcPr>
          <w:p w:rsidR="0057481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Roboter im Einsatz.jpg</w:t>
            </w:r>
          </w:p>
        </w:tc>
        <w:tc>
          <w:tcPr>
            <w:tcW w:w="7347" w:type="dxa"/>
          </w:tcPr>
          <w:p w:rsidR="0057481A" w:rsidRPr="00C04CDF" w:rsidRDefault="0057481A" w:rsidP="008442AE">
            <w:pPr>
              <w:spacing w:before="120" w:after="120" w:line="240" w:lineRule="auto"/>
              <w:rPr>
                <w:rFonts w:eastAsia="Calibri" w:cs="Times New Roman"/>
                <w:color w:val="000000" w:themeColor="text1"/>
              </w:rPr>
            </w:pPr>
            <w:r w:rsidRPr="00C04CDF">
              <w:rPr>
                <w:rFonts w:eastAsia="Calibri" w:cs="Times New Roman"/>
                <w:color w:val="000000" w:themeColor="text1"/>
              </w:rPr>
              <w:t>Foto</w:t>
            </w:r>
          </w:p>
        </w:tc>
      </w:tr>
      <w:tr w:rsidR="00C04CDF" w:rsidRPr="00C04CDF" w:rsidTr="00127D6E">
        <w:tc>
          <w:tcPr>
            <w:tcW w:w="2980" w:type="dxa"/>
          </w:tcPr>
          <w:p w:rsidR="0078668F" w:rsidRPr="00C04CDF" w:rsidRDefault="0078668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PAP_Symbole.jpg</w:t>
            </w:r>
          </w:p>
        </w:tc>
        <w:tc>
          <w:tcPr>
            <w:tcW w:w="7347" w:type="dxa"/>
          </w:tcPr>
          <w:p w:rsidR="0078668F" w:rsidRPr="00C04CDF" w:rsidRDefault="0078668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Differenzierung mittels zusätzlicher Aufgabe: Symbole in Programmablaufplänen</w:t>
            </w:r>
          </w:p>
        </w:tc>
      </w:tr>
      <w:tr w:rsidR="0078668F" w:rsidRPr="00C04CDF" w:rsidTr="00127D6E">
        <w:tc>
          <w:tcPr>
            <w:tcW w:w="2980" w:type="dxa"/>
          </w:tcPr>
          <w:p w:rsidR="0078668F" w:rsidRPr="00C04CDF" w:rsidRDefault="0078668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PAP_Linie_mit_Hindernis.jpg</w:t>
            </w:r>
          </w:p>
        </w:tc>
        <w:tc>
          <w:tcPr>
            <w:tcW w:w="7347" w:type="dxa"/>
          </w:tcPr>
          <w:p w:rsidR="0078668F" w:rsidRPr="00C04CDF" w:rsidRDefault="0078668F" w:rsidP="008442AE">
            <w:pPr>
              <w:spacing w:before="120" w:after="120" w:line="240" w:lineRule="auto"/>
              <w:rPr>
                <w:rFonts w:eastAsia="Calibri" w:cs="Times New Roman"/>
                <w:color w:val="000000" w:themeColor="text1"/>
              </w:rPr>
            </w:pPr>
            <w:r w:rsidRPr="00C04CDF">
              <w:rPr>
                <w:rFonts w:eastAsia="Calibri" w:cs="Times New Roman"/>
                <w:color w:val="000000" w:themeColor="text1"/>
              </w:rPr>
              <w:t>Lösung der Differenzierung mittels zusätzlicher Aufgabe: Programmablaufplan für die Linienverfolgung (1 Farbsensor) mit Hindernisumfahrung rechts</w:t>
            </w:r>
          </w:p>
        </w:tc>
      </w:tr>
    </w:tbl>
    <w:p w:rsidR="00F02DA9" w:rsidRPr="008442AE" w:rsidRDefault="00F02DA9" w:rsidP="008442AE">
      <w:pPr>
        <w:tabs>
          <w:tab w:val="left" w:pos="1646"/>
        </w:tabs>
        <w:rPr>
          <w:rFonts w:eastAsia="Calibri" w:cs="Times New Roman"/>
        </w:rPr>
      </w:pPr>
    </w:p>
    <w:sectPr w:rsidR="00F02DA9" w:rsidRPr="008442AE" w:rsidSect="00957E9C">
      <w:headerReference w:type="default" r:id="rId22"/>
      <w:footerReference w:type="default" r:id="rId23"/>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E3" w:rsidRDefault="001F31E3" w:rsidP="00BE0FC0">
      <w:pPr>
        <w:spacing w:line="240" w:lineRule="auto"/>
      </w:pPr>
      <w:r>
        <w:separator/>
      </w:r>
    </w:p>
  </w:endnote>
  <w:endnote w:type="continuationSeparator" w:id="0">
    <w:p w:rsidR="001F31E3" w:rsidRDefault="001F31E3"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42052833"/>
      <w:docPartObj>
        <w:docPartGallery w:val="Page Numbers (Bottom of Page)"/>
        <w:docPartUnique/>
      </w:docPartObj>
    </w:sdtPr>
    <w:sdtEndPr>
      <w:rPr>
        <w:sz w:val="20"/>
        <w:szCs w:val="20"/>
      </w:rPr>
    </w:sdtEndPr>
    <w:sdtContent>
      <w:p w:rsidR="001A0F1F" w:rsidRPr="00391C57" w:rsidRDefault="001A0F1F" w:rsidP="00391C57">
        <w:pPr>
          <w:pStyle w:val="Fuzeile"/>
          <w:pBdr>
            <w:top w:val="single" w:sz="4" w:space="2" w:color="auto"/>
          </w:pBdr>
          <w:jc w:val="center"/>
          <w:rPr>
            <w:rStyle w:val="Seitenzahl"/>
            <w:sz w:val="18"/>
            <w:szCs w:val="18"/>
          </w:rPr>
        </w:pPr>
        <w:r w:rsidRPr="00FD07F0">
          <w:rPr>
            <w:sz w:val="18"/>
            <w:szCs w:val="18"/>
          </w:rPr>
          <w:t>Quelle:</w:t>
        </w:r>
        <w:r w:rsidR="00FD07F0" w:rsidRPr="00FD07F0">
          <w:rPr>
            <w:sz w:val="18"/>
            <w:szCs w:val="18"/>
          </w:rPr>
          <w:t xml:space="preserve"> </w:t>
        </w:r>
        <w:r w:rsidR="00FD07F0" w:rsidRPr="00FD07F0">
          <w:rPr>
            <w:rFonts w:cs="Arial"/>
            <w:sz w:val="18"/>
            <w:szCs w:val="18"/>
          </w:rPr>
          <w:t>Bildungsserver Sachsen-Anhalt (http://www.bildung-lsa.de)</w:t>
        </w:r>
        <w:r w:rsidR="00FD07F0" w:rsidRPr="00FD07F0">
          <w:rPr>
            <w:sz w:val="18"/>
            <w:szCs w:val="18"/>
          </w:rPr>
          <w:t xml:space="preserve"> </w:t>
        </w:r>
        <w:r w:rsidRPr="00FD07F0">
          <w:rPr>
            <w:sz w:val="18"/>
            <w:szCs w:val="18"/>
          </w:rPr>
          <w:t>| Lizenz</w:t>
        </w:r>
        <w:r w:rsidRPr="00391C57">
          <w:rPr>
            <w:sz w:val="18"/>
            <w:szCs w:val="18"/>
          </w:rPr>
          <w:t xml:space="preserve">: Creative </w:t>
        </w:r>
        <w:proofErr w:type="spellStart"/>
        <w:r w:rsidRPr="00391C57">
          <w:rPr>
            <w:sz w:val="18"/>
            <w:szCs w:val="18"/>
          </w:rPr>
          <w:t>Commons</w:t>
        </w:r>
        <w:proofErr w:type="spellEnd"/>
        <w:r w:rsidRPr="00391C57">
          <w:rPr>
            <w:sz w:val="18"/>
            <w:szCs w:val="18"/>
          </w:rPr>
          <w:t xml:space="preserve"> (CC BY-SA 3.0)</w:t>
        </w:r>
      </w:p>
      <w:p w:rsidR="00743B91" w:rsidRPr="00391C57" w:rsidRDefault="00743B91" w:rsidP="00391C57">
        <w:pPr>
          <w:pStyle w:val="Fuzeile"/>
          <w:spacing w:before="120"/>
          <w:jc w:val="center"/>
          <w:rPr>
            <w:sz w:val="20"/>
            <w:szCs w:val="20"/>
          </w:rPr>
        </w:pPr>
        <w:r w:rsidRPr="00391C57">
          <w:rPr>
            <w:sz w:val="20"/>
            <w:szCs w:val="20"/>
          </w:rPr>
          <w:fldChar w:fldCharType="begin"/>
        </w:r>
        <w:r w:rsidRPr="00391C57">
          <w:rPr>
            <w:sz w:val="20"/>
            <w:szCs w:val="20"/>
          </w:rPr>
          <w:instrText>PAGE   \* MERGEFORMAT</w:instrText>
        </w:r>
        <w:r w:rsidRPr="00391C57">
          <w:rPr>
            <w:sz w:val="20"/>
            <w:szCs w:val="20"/>
          </w:rPr>
          <w:fldChar w:fldCharType="separate"/>
        </w:r>
        <w:r w:rsidR="00A63FF0">
          <w:rPr>
            <w:noProof/>
            <w:sz w:val="20"/>
            <w:szCs w:val="20"/>
          </w:rPr>
          <w:t>2</w:t>
        </w:r>
        <w:r w:rsidRPr="00391C5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E3" w:rsidRDefault="001F31E3" w:rsidP="00BE0FC0">
      <w:pPr>
        <w:spacing w:line="240" w:lineRule="auto"/>
      </w:pPr>
      <w:r>
        <w:separator/>
      </w:r>
    </w:p>
  </w:footnote>
  <w:footnote w:type="continuationSeparator" w:id="0">
    <w:p w:rsidR="001F31E3" w:rsidRDefault="001F31E3"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57" w:rsidRPr="00391C57" w:rsidRDefault="00391C57" w:rsidP="00391C57">
    <w:pPr>
      <w:pStyle w:val="Kopfzeile"/>
      <w:pBdr>
        <w:bottom w:val="single" w:sz="4" w:space="1" w:color="auto"/>
      </w:pBdr>
      <w:jc w:val="right"/>
      <w:rPr>
        <w:sz w:val="20"/>
        <w:szCs w:val="20"/>
      </w:rPr>
    </w:pPr>
    <w:r w:rsidRPr="00391C57">
      <w:rPr>
        <w:sz w:val="20"/>
        <w:szCs w:val="20"/>
      </w:rPr>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0FB54F28"/>
    <w:multiLevelType w:val="hybridMultilevel"/>
    <w:tmpl w:val="F45AA4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0821C5"/>
    <w:multiLevelType w:val="hybridMultilevel"/>
    <w:tmpl w:val="908CF33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59E0154"/>
    <w:multiLevelType w:val="hybridMultilevel"/>
    <w:tmpl w:val="98C41E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404C62"/>
    <w:multiLevelType w:val="hybridMultilevel"/>
    <w:tmpl w:val="442240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29C11179"/>
    <w:multiLevelType w:val="hybridMultilevel"/>
    <w:tmpl w:val="12583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EF6C4F"/>
    <w:multiLevelType w:val="hybridMultilevel"/>
    <w:tmpl w:val="C8367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B760E01"/>
    <w:multiLevelType w:val="hybridMultilevel"/>
    <w:tmpl w:val="E95C26A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427B00"/>
    <w:multiLevelType w:val="hybridMultilevel"/>
    <w:tmpl w:val="EE7A4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4FE3267"/>
    <w:multiLevelType w:val="hybridMultilevel"/>
    <w:tmpl w:val="3370C6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855B59"/>
    <w:multiLevelType w:val="hybridMultilevel"/>
    <w:tmpl w:val="6796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96B79A6"/>
    <w:multiLevelType w:val="hybridMultilevel"/>
    <w:tmpl w:val="48E84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DF3996"/>
    <w:multiLevelType w:val="hybridMultilevel"/>
    <w:tmpl w:val="FAE2753E"/>
    <w:lvl w:ilvl="0" w:tplc="855A446A">
      <w:start w:val="1"/>
      <w:numFmt w:val="lowerLetter"/>
      <w:lvlText w:val="%1)"/>
      <w:lvlJc w:val="left"/>
      <w:pPr>
        <w:ind w:left="1070" w:hanging="360"/>
      </w:pPr>
    </w:lvl>
    <w:lvl w:ilvl="1" w:tplc="04070019">
      <w:start w:val="1"/>
      <w:numFmt w:val="lowerLetter"/>
      <w:lvlText w:val="%2."/>
      <w:lvlJc w:val="left"/>
      <w:pPr>
        <w:ind w:left="1790" w:hanging="360"/>
      </w:pPr>
    </w:lvl>
    <w:lvl w:ilvl="2" w:tplc="0407001B">
      <w:start w:val="1"/>
      <w:numFmt w:val="lowerRoman"/>
      <w:lvlText w:val="%3."/>
      <w:lvlJc w:val="right"/>
      <w:pPr>
        <w:ind w:left="2510" w:hanging="180"/>
      </w:pPr>
    </w:lvl>
    <w:lvl w:ilvl="3" w:tplc="0407000F">
      <w:start w:val="1"/>
      <w:numFmt w:val="decimal"/>
      <w:lvlText w:val="%4."/>
      <w:lvlJc w:val="left"/>
      <w:pPr>
        <w:ind w:left="3230" w:hanging="360"/>
      </w:pPr>
    </w:lvl>
    <w:lvl w:ilvl="4" w:tplc="04070019">
      <w:start w:val="1"/>
      <w:numFmt w:val="lowerLetter"/>
      <w:lvlText w:val="%5."/>
      <w:lvlJc w:val="left"/>
      <w:pPr>
        <w:ind w:left="3950" w:hanging="360"/>
      </w:pPr>
    </w:lvl>
    <w:lvl w:ilvl="5" w:tplc="0407001B">
      <w:start w:val="1"/>
      <w:numFmt w:val="lowerRoman"/>
      <w:lvlText w:val="%6."/>
      <w:lvlJc w:val="right"/>
      <w:pPr>
        <w:ind w:left="4670" w:hanging="180"/>
      </w:pPr>
    </w:lvl>
    <w:lvl w:ilvl="6" w:tplc="0407000F">
      <w:start w:val="1"/>
      <w:numFmt w:val="decimal"/>
      <w:lvlText w:val="%7."/>
      <w:lvlJc w:val="left"/>
      <w:pPr>
        <w:ind w:left="5390" w:hanging="360"/>
      </w:pPr>
    </w:lvl>
    <w:lvl w:ilvl="7" w:tplc="04070019">
      <w:start w:val="1"/>
      <w:numFmt w:val="lowerLetter"/>
      <w:lvlText w:val="%8."/>
      <w:lvlJc w:val="left"/>
      <w:pPr>
        <w:ind w:left="6110" w:hanging="360"/>
      </w:pPr>
    </w:lvl>
    <w:lvl w:ilvl="8" w:tplc="0407001B">
      <w:start w:val="1"/>
      <w:numFmt w:val="lowerRoman"/>
      <w:lvlText w:val="%9."/>
      <w:lvlJc w:val="right"/>
      <w:pPr>
        <w:ind w:left="6830" w:hanging="180"/>
      </w:pPr>
    </w:lvl>
  </w:abstractNum>
  <w:abstractNum w:abstractNumId="15">
    <w:nsid w:val="466A01BD"/>
    <w:multiLevelType w:val="hybridMultilevel"/>
    <w:tmpl w:val="CC125F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217544"/>
    <w:multiLevelType w:val="hybridMultilevel"/>
    <w:tmpl w:val="07C6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5683A1A"/>
    <w:multiLevelType w:val="hybridMultilevel"/>
    <w:tmpl w:val="F54E4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7B15B15"/>
    <w:multiLevelType w:val="hybridMultilevel"/>
    <w:tmpl w:val="178A65E8"/>
    <w:lvl w:ilvl="0" w:tplc="04070015">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nsid w:val="604B696E"/>
    <w:multiLevelType w:val="hybridMultilevel"/>
    <w:tmpl w:val="83305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58A3BBE"/>
    <w:multiLevelType w:val="hybridMultilevel"/>
    <w:tmpl w:val="3A0A1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DC03A6B"/>
    <w:multiLevelType w:val="hybridMultilevel"/>
    <w:tmpl w:val="98C41E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ED076A9"/>
    <w:multiLevelType w:val="hybridMultilevel"/>
    <w:tmpl w:val="84AC58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023AAC"/>
    <w:multiLevelType w:val="hybridMultilevel"/>
    <w:tmpl w:val="5238B8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BA65925"/>
    <w:multiLevelType w:val="hybridMultilevel"/>
    <w:tmpl w:val="AA7E3154"/>
    <w:lvl w:ilvl="0" w:tplc="1E003D9E">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num w:numId="1">
    <w:abstractNumId w:val="0"/>
  </w:num>
  <w:num w:numId="2">
    <w:abstractNumId w:val="13"/>
  </w:num>
  <w:num w:numId="3">
    <w:abstractNumId w:val="16"/>
  </w:num>
  <w:num w:numId="4">
    <w:abstractNumId w:val="23"/>
  </w:num>
  <w:num w:numId="5">
    <w:abstractNumId w:val="4"/>
  </w:num>
  <w:num w:numId="6">
    <w:abstractNumId w:val="27"/>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2"/>
  </w:num>
  <w:num w:numId="12">
    <w:abstractNumId w:val="26"/>
  </w:num>
  <w:num w:numId="13">
    <w:abstractNumId w:val="24"/>
  </w:num>
  <w:num w:numId="14">
    <w:abstractNumId w:val="5"/>
  </w:num>
  <w:num w:numId="15">
    <w:abstractNumId w:val="19"/>
  </w:num>
  <w:num w:numId="16">
    <w:abstractNumId w:val="10"/>
  </w:num>
  <w:num w:numId="17">
    <w:abstractNumId w:val="25"/>
  </w:num>
  <w:num w:numId="18">
    <w:abstractNumId w:val="21"/>
  </w:num>
  <w:num w:numId="19">
    <w:abstractNumId w:val="8"/>
  </w:num>
  <w:num w:numId="20">
    <w:abstractNumId w:val="1"/>
  </w:num>
  <w:num w:numId="21">
    <w:abstractNumId w:val="7"/>
  </w:num>
  <w:num w:numId="22">
    <w:abstractNumId w:val="9"/>
  </w:num>
  <w:num w:numId="23">
    <w:abstractNumId w:val="11"/>
  </w:num>
  <w:num w:numId="24">
    <w:abstractNumId w:val="12"/>
  </w:num>
  <w:num w:numId="25">
    <w:abstractNumId w:val="15"/>
  </w:num>
  <w:num w:numId="26">
    <w:abstractNumId w:val="18"/>
  </w:num>
  <w:num w:numId="27">
    <w:abstractNumId w:val="22"/>
  </w:num>
  <w:num w:numId="28">
    <w:abstractNumId w:val="6"/>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217D"/>
    <w:rsid w:val="00020946"/>
    <w:rsid w:val="000304C7"/>
    <w:rsid w:val="0003270F"/>
    <w:rsid w:val="00035A21"/>
    <w:rsid w:val="00052A78"/>
    <w:rsid w:val="00082DCA"/>
    <w:rsid w:val="000C66C4"/>
    <w:rsid w:val="000C6E15"/>
    <w:rsid w:val="000D7955"/>
    <w:rsid w:val="00154364"/>
    <w:rsid w:val="00161628"/>
    <w:rsid w:val="00164614"/>
    <w:rsid w:val="00171816"/>
    <w:rsid w:val="00191E1E"/>
    <w:rsid w:val="001A0F1F"/>
    <w:rsid w:val="001A3287"/>
    <w:rsid w:val="001B1DE7"/>
    <w:rsid w:val="001B55C9"/>
    <w:rsid w:val="001C1AAE"/>
    <w:rsid w:val="001F31E3"/>
    <w:rsid w:val="001F5238"/>
    <w:rsid w:val="001F61D6"/>
    <w:rsid w:val="00200825"/>
    <w:rsid w:val="00265EF2"/>
    <w:rsid w:val="00271867"/>
    <w:rsid w:val="00294AC7"/>
    <w:rsid w:val="002B25F1"/>
    <w:rsid w:val="002F4F83"/>
    <w:rsid w:val="0030101A"/>
    <w:rsid w:val="003011AC"/>
    <w:rsid w:val="00332640"/>
    <w:rsid w:val="003515B7"/>
    <w:rsid w:val="00367B00"/>
    <w:rsid w:val="00382C22"/>
    <w:rsid w:val="00391C57"/>
    <w:rsid w:val="003C0A12"/>
    <w:rsid w:val="003E1C73"/>
    <w:rsid w:val="004506D0"/>
    <w:rsid w:val="00462F65"/>
    <w:rsid w:val="00486524"/>
    <w:rsid w:val="004B6D59"/>
    <w:rsid w:val="004C7763"/>
    <w:rsid w:val="004D30B0"/>
    <w:rsid w:val="004E31BD"/>
    <w:rsid w:val="004E53D1"/>
    <w:rsid w:val="004E7E2D"/>
    <w:rsid w:val="00501BD1"/>
    <w:rsid w:val="00506B4D"/>
    <w:rsid w:val="00510FF6"/>
    <w:rsid w:val="00511F4B"/>
    <w:rsid w:val="0053452E"/>
    <w:rsid w:val="00536548"/>
    <w:rsid w:val="005365DA"/>
    <w:rsid w:val="0057125D"/>
    <w:rsid w:val="0057481A"/>
    <w:rsid w:val="00583FAD"/>
    <w:rsid w:val="005A1798"/>
    <w:rsid w:val="005A75E3"/>
    <w:rsid w:val="005A79ED"/>
    <w:rsid w:val="005B0E6C"/>
    <w:rsid w:val="005F612E"/>
    <w:rsid w:val="005F7630"/>
    <w:rsid w:val="00623E57"/>
    <w:rsid w:val="00637C8D"/>
    <w:rsid w:val="006415BE"/>
    <w:rsid w:val="00645C7D"/>
    <w:rsid w:val="00653A8E"/>
    <w:rsid w:val="0068134E"/>
    <w:rsid w:val="006A63BF"/>
    <w:rsid w:val="006B1BDA"/>
    <w:rsid w:val="006B7024"/>
    <w:rsid w:val="006C2774"/>
    <w:rsid w:val="006C5B28"/>
    <w:rsid w:val="006E2DD5"/>
    <w:rsid w:val="00743B91"/>
    <w:rsid w:val="007502DD"/>
    <w:rsid w:val="0075178A"/>
    <w:rsid w:val="0078668F"/>
    <w:rsid w:val="007F40CA"/>
    <w:rsid w:val="007F6051"/>
    <w:rsid w:val="008024DB"/>
    <w:rsid w:val="008108A8"/>
    <w:rsid w:val="008147FA"/>
    <w:rsid w:val="00825F8C"/>
    <w:rsid w:val="008370FE"/>
    <w:rsid w:val="008442AE"/>
    <w:rsid w:val="00876704"/>
    <w:rsid w:val="0088611F"/>
    <w:rsid w:val="008A2C81"/>
    <w:rsid w:val="008C0919"/>
    <w:rsid w:val="008E61D1"/>
    <w:rsid w:val="00903444"/>
    <w:rsid w:val="009070CD"/>
    <w:rsid w:val="00932B04"/>
    <w:rsid w:val="00940FB9"/>
    <w:rsid w:val="00946DB2"/>
    <w:rsid w:val="00957E9C"/>
    <w:rsid w:val="009723ED"/>
    <w:rsid w:val="0097473D"/>
    <w:rsid w:val="00981B64"/>
    <w:rsid w:val="009924E8"/>
    <w:rsid w:val="009A10E9"/>
    <w:rsid w:val="009A3205"/>
    <w:rsid w:val="009A4885"/>
    <w:rsid w:val="009A72D7"/>
    <w:rsid w:val="009B1A4C"/>
    <w:rsid w:val="009D140C"/>
    <w:rsid w:val="009D32C8"/>
    <w:rsid w:val="009E5B90"/>
    <w:rsid w:val="00A00020"/>
    <w:rsid w:val="00A031FE"/>
    <w:rsid w:val="00A11382"/>
    <w:rsid w:val="00A45FAC"/>
    <w:rsid w:val="00A63FF0"/>
    <w:rsid w:val="00A670A6"/>
    <w:rsid w:val="00A71237"/>
    <w:rsid w:val="00A81CC7"/>
    <w:rsid w:val="00A82382"/>
    <w:rsid w:val="00A83BEA"/>
    <w:rsid w:val="00A8527F"/>
    <w:rsid w:val="00AC5D72"/>
    <w:rsid w:val="00AE04B0"/>
    <w:rsid w:val="00AE3D9C"/>
    <w:rsid w:val="00B16678"/>
    <w:rsid w:val="00B167E6"/>
    <w:rsid w:val="00B17AD6"/>
    <w:rsid w:val="00B45B3F"/>
    <w:rsid w:val="00B51964"/>
    <w:rsid w:val="00B5355A"/>
    <w:rsid w:val="00B608C3"/>
    <w:rsid w:val="00B649B7"/>
    <w:rsid w:val="00B85736"/>
    <w:rsid w:val="00B87F4F"/>
    <w:rsid w:val="00B97E91"/>
    <w:rsid w:val="00BA05AF"/>
    <w:rsid w:val="00BA420A"/>
    <w:rsid w:val="00BB3020"/>
    <w:rsid w:val="00BC5388"/>
    <w:rsid w:val="00BD4398"/>
    <w:rsid w:val="00BE0FC0"/>
    <w:rsid w:val="00BE7DF1"/>
    <w:rsid w:val="00BF37B4"/>
    <w:rsid w:val="00C04CDF"/>
    <w:rsid w:val="00C34D11"/>
    <w:rsid w:val="00C55E85"/>
    <w:rsid w:val="00C5798A"/>
    <w:rsid w:val="00C8502D"/>
    <w:rsid w:val="00C85EE3"/>
    <w:rsid w:val="00C9497A"/>
    <w:rsid w:val="00CA6B7D"/>
    <w:rsid w:val="00CD2FFD"/>
    <w:rsid w:val="00CD7148"/>
    <w:rsid w:val="00CE241F"/>
    <w:rsid w:val="00CF1472"/>
    <w:rsid w:val="00CF5F25"/>
    <w:rsid w:val="00D0031F"/>
    <w:rsid w:val="00D03516"/>
    <w:rsid w:val="00D40929"/>
    <w:rsid w:val="00D45B70"/>
    <w:rsid w:val="00D679F8"/>
    <w:rsid w:val="00D76A90"/>
    <w:rsid w:val="00DD43A0"/>
    <w:rsid w:val="00DD4BC8"/>
    <w:rsid w:val="00DE5311"/>
    <w:rsid w:val="00DF175F"/>
    <w:rsid w:val="00DF36B7"/>
    <w:rsid w:val="00E06FD9"/>
    <w:rsid w:val="00E15A84"/>
    <w:rsid w:val="00E16F61"/>
    <w:rsid w:val="00E26A57"/>
    <w:rsid w:val="00E33C26"/>
    <w:rsid w:val="00E67D3A"/>
    <w:rsid w:val="00E752BF"/>
    <w:rsid w:val="00E91E10"/>
    <w:rsid w:val="00E952CE"/>
    <w:rsid w:val="00E96876"/>
    <w:rsid w:val="00EA2EB5"/>
    <w:rsid w:val="00EA49E7"/>
    <w:rsid w:val="00F02385"/>
    <w:rsid w:val="00F02DA9"/>
    <w:rsid w:val="00F04DAF"/>
    <w:rsid w:val="00F15676"/>
    <w:rsid w:val="00F1581A"/>
    <w:rsid w:val="00F27D02"/>
    <w:rsid w:val="00FB360E"/>
    <w:rsid w:val="00FD0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E6C"/>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BD4398"/>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Hyperlink">
    <w:name w:val="FollowedHyperlink"/>
    <w:basedOn w:val="Absatz-Standardschriftart"/>
    <w:uiPriority w:val="99"/>
    <w:semiHidden/>
    <w:unhideWhenUsed/>
    <w:rsid w:val="00B17A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E6C"/>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BD4398"/>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Hyperlink">
    <w:name w:val="FollowedHyperlink"/>
    <w:basedOn w:val="Absatz-Standardschriftart"/>
    <w:uiPriority w:val="99"/>
    <w:semiHidden/>
    <w:unhideWhenUsed/>
    <w:rsid w:val="00B17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62745">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berta-home.de/lab/lokale-installation/" TargetMode="External"/><Relationship Id="rId18" Type="http://schemas.openxmlformats.org/officeDocument/2006/relationships/hyperlink" Target="https://jira.iais.fraunhofer.de/wiki/display/ORInfo/Vorbereitung+EV3+-+System+leJOS+0.9.1" TargetMode="External"/><Relationship Id="rId3" Type="http://schemas.openxmlformats.org/officeDocument/2006/relationships/styles" Target="styles.xml"/><Relationship Id="rId21" Type="http://schemas.openxmlformats.org/officeDocument/2006/relationships/hyperlink" Target="https://lab.open-roberta.org" TargetMode="External"/><Relationship Id="rId7" Type="http://schemas.openxmlformats.org/officeDocument/2006/relationships/footnotes" Target="footnotes.xml"/><Relationship Id="rId12" Type="http://schemas.openxmlformats.org/officeDocument/2006/relationships/hyperlink" Target="https://www.roberta-home.de/lab/lokale-installation/" TargetMode="External"/><Relationship Id="rId17" Type="http://schemas.openxmlformats.org/officeDocument/2006/relationships/hyperlink" Target="https://www.roberta-home.de/lab/lokale-install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b.open-roberta.org" TargetMode="External"/><Relationship Id="rId20" Type="http://schemas.openxmlformats.org/officeDocument/2006/relationships/hyperlink" Target="https://www.youtube.com/watch?v=ykdaVHvayy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jira.iais.fraunhofer.de/wiki/display/ORInfo/Vorbereitung+EV3+-+System+leJOS+0.9.1" TargetMode="External"/><Relationship Id="rId19" Type="http://schemas.openxmlformats.org/officeDocument/2006/relationships/hyperlink" Target="https://www.anleiten.de/anleiten/leittextmethode.html" TargetMode="External"/><Relationship Id="rId4" Type="http://schemas.microsoft.com/office/2007/relationships/stylesWithEffects" Target="stylesWithEffects.xml"/><Relationship Id="rId9" Type="http://schemas.openxmlformats.org/officeDocument/2006/relationships/hyperlink" Target="https://www.roberta-home.de/lab/lokale-installation/"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D711-192B-4E9F-AE8F-024025DB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2347</Words>
  <Characters>15798</Characters>
  <Application>Microsoft Office Word</Application>
  <DocSecurity>0</DocSecurity>
  <Lines>394</Lines>
  <Paragraphs>208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Kathrin Quenzler</cp:lastModifiedBy>
  <cp:revision>3</cp:revision>
  <cp:lastPrinted>2020-06-08T15:18:00Z</cp:lastPrinted>
  <dcterms:created xsi:type="dcterms:W3CDTF">2021-01-20T08:22:00Z</dcterms:created>
  <dcterms:modified xsi:type="dcterms:W3CDTF">2021-01-20T08:38:00Z</dcterms:modified>
</cp:coreProperties>
</file>