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8A" w:rsidRPr="00271867" w:rsidRDefault="00524B23" w:rsidP="00C5798A">
      <w:pPr>
        <w:spacing w:before="60" w:line="240" w:lineRule="auto"/>
        <w:rPr>
          <w:rFonts w:eastAsia="Calibri" w:cs="Times New Roman"/>
          <w:b/>
          <w:sz w:val="28"/>
          <w:szCs w:val="28"/>
        </w:rPr>
      </w:pPr>
      <w:r>
        <w:rPr>
          <w:rFonts w:eastAsia="Calibri" w:cs="Times New Roman"/>
          <w:b/>
          <w:sz w:val="28"/>
          <w:szCs w:val="28"/>
        </w:rPr>
        <w:t>Aufgabe</w:t>
      </w:r>
    </w:p>
    <w:p w:rsidR="00C5798A" w:rsidRDefault="00C5798A" w:rsidP="00C5798A">
      <w:pPr>
        <w:spacing w:before="60" w:line="240" w:lineRule="auto"/>
        <w:rPr>
          <w:rFonts w:eastAsia="Calibri" w:cs="Times New Roman"/>
        </w:rPr>
      </w:pPr>
    </w:p>
    <w:p w:rsidR="00271867" w:rsidRPr="00271867" w:rsidRDefault="00271867" w:rsidP="00C5798A">
      <w:pPr>
        <w:spacing w:before="60" w:line="240" w:lineRule="auto"/>
        <w:rPr>
          <w:rFonts w:eastAsia="Calibri" w:cs="Times New Roman"/>
          <w:b/>
          <w:sz w:val="24"/>
          <w:szCs w:val="24"/>
        </w:rPr>
      </w:pPr>
      <w:r w:rsidRPr="00271867">
        <w:rPr>
          <w:rFonts w:eastAsia="Calibri" w:cs="Times New Roman"/>
          <w:b/>
          <w:sz w:val="24"/>
          <w:szCs w:val="24"/>
        </w:rPr>
        <w:t xml:space="preserve">Simulation eines </w:t>
      </w:r>
      <w:r>
        <w:rPr>
          <w:rFonts w:eastAsia="Calibri" w:cs="Times New Roman"/>
          <w:b/>
          <w:sz w:val="24"/>
          <w:szCs w:val="24"/>
        </w:rPr>
        <w:t>R</w:t>
      </w:r>
      <w:r w:rsidRPr="00271867">
        <w:rPr>
          <w:rFonts w:eastAsia="Calibri" w:cs="Times New Roman"/>
          <w:b/>
          <w:sz w:val="24"/>
          <w:szCs w:val="24"/>
        </w:rPr>
        <w:t>oboters</w:t>
      </w:r>
    </w:p>
    <w:p w:rsidR="00271867" w:rsidRDefault="00271867" w:rsidP="00C5798A">
      <w:pPr>
        <w:spacing w:before="60" w:line="240" w:lineRule="auto"/>
        <w:rPr>
          <w:rFonts w:eastAsia="Calibri" w:cs="Times New Roman"/>
        </w:rPr>
      </w:pPr>
    </w:p>
    <w:p w:rsidR="00A83BEA" w:rsidRPr="00A83BEA" w:rsidRDefault="00940FB9" w:rsidP="00A83BEA">
      <w:pPr>
        <w:spacing w:before="60" w:line="240" w:lineRule="auto"/>
        <w:rPr>
          <w:rFonts w:eastAsia="Calibri" w:cs="Times New Roman"/>
        </w:rPr>
      </w:pPr>
      <w:r w:rsidRPr="00940FB9">
        <w:rPr>
          <w:rFonts w:eastAsia="Calibri" w:cs="Times New Roman"/>
        </w:rPr>
        <w:t>Entwickeln Sie unter Nutzung des Open Roberta Lab (Simulation) einen Roboter, der für das Zustellen des Mittagessens auf einer Krankenhausstation geeignet ist. Zur Orientierung sind schwarze Linien vorhanden und die einzelnen Räume haben eine Farbcodierung. Auf den Fluren abgestellte Materialien bzw. Personen stellen Hindernisse dar, die umfahren werden sollen. Beachten Sie, dass einige Patienten kein Mittagessen bekommen (tägliche Änderungen müssen leicht machbar sein) u</w:t>
      </w:r>
      <w:r>
        <w:rPr>
          <w:rFonts w:eastAsia="Calibri" w:cs="Times New Roman"/>
        </w:rPr>
        <w:t>nd nicht gestört werden sollen.</w:t>
      </w:r>
    </w:p>
    <w:p w:rsidR="00940FB9" w:rsidRDefault="00940FB9" w:rsidP="00940FB9">
      <w:pPr>
        <w:pStyle w:val="Listenabsatz"/>
        <w:numPr>
          <w:ilvl w:val="0"/>
          <w:numId w:val="12"/>
        </w:numPr>
        <w:spacing w:before="60" w:line="240" w:lineRule="auto"/>
        <w:rPr>
          <w:rFonts w:eastAsia="Calibri" w:cs="Times New Roman"/>
        </w:rPr>
      </w:pPr>
      <w:r w:rsidRPr="00940FB9">
        <w:rPr>
          <w:rFonts w:eastAsia="Calibri" w:cs="Times New Roman"/>
        </w:rPr>
        <w:t>Konfigurieren Sie den Roboter mit geeigneten Sensoren und Aktoren.</w:t>
      </w:r>
    </w:p>
    <w:p w:rsidR="00940FB9" w:rsidRDefault="00940FB9" w:rsidP="00940FB9">
      <w:pPr>
        <w:pStyle w:val="Listenabsatz"/>
        <w:numPr>
          <w:ilvl w:val="0"/>
          <w:numId w:val="12"/>
        </w:numPr>
        <w:spacing w:before="60" w:line="240" w:lineRule="auto"/>
        <w:rPr>
          <w:rFonts w:eastAsia="Calibri" w:cs="Times New Roman"/>
        </w:rPr>
      </w:pPr>
      <w:r w:rsidRPr="00940FB9">
        <w:rPr>
          <w:rFonts w:eastAsia="Calibri" w:cs="Times New Roman"/>
        </w:rPr>
        <w:t>Programmieren Sie eine Linienverfolgung mit einem Sensor.</w:t>
      </w:r>
    </w:p>
    <w:p w:rsidR="00940FB9" w:rsidRDefault="00940FB9" w:rsidP="00940FB9">
      <w:pPr>
        <w:pStyle w:val="Listenabsatz"/>
        <w:numPr>
          <w:ilvl w:val="0"/>
          <w:numId w:val="12"/>
        </w:numPr>
        <w:spacing w:before="60" w:line="240" w:lineRule="auto"/>
        <w:rPr>
          <w:rFonts w:eastAsia="Calibri" w:cs="Times New Roman"/>
        </w:rPr>
      </w:pPr>
      <w:r w:rsidRPr="00940FB9">
        <w:rPr>
          <w:rFonts w:eastAsia="Calibri" w:cs="Times New Roman"/>
        </w:rPr>
        <w:t>Erweitern Sie die Linienverfolgung durch eine Hindernisumfahrung.</w:t>
      </w:r>
    </w:p>
    <w:p w:rsidR="00940FB9" w:rsidRDefault="00940FB9" w:rsidP="00940FB9">
      <w:pPr>
        <w:pStyle w:val="Listenabsatz"/>
        <w:numPr>
          <w:ilvl w:val="0"/>
          <w:numId w:val="12"/>
        </w:numPr>
        <w:spacing w:before="60" w:line="240" w:lineRule="auto"/>
        <w:rPr>
          <w:rFonts w:eastAsia="Calibri" w:cs="Times New Roman"/>
        </w:rPr>
      </w:pPr>
      <w:r w:rsidRPr="00940FB9">
        <w:rPr>
          <w:rFonts w:eastAsia="Calibri" w:cs="Times New Roman"/>
        </w:rPr>
        <w:t xml:space="preserve">Ergänzen Sie eine bedarfsgerechte Zustellung des Mittagessens </w:t>
      </w:r>
    </w:p>
    <w:p w:rsidR="00940FB9" w:rsidRDefault="00940FB9" w:rsidP="00940FB9">
      <w:pPr>
        <w:pStyle w:val="Listenabsatz"/>
        <w:spacing w:before="60" w:line="240" w:lineRule="auto"/>
        <w:rPr>
          <w:rFonts w:eastAsia="Calibri" w:cs="Times New Roman"/>
        </w:rPr>
      </w:pPr>
      <w:r w:rsidRPr="00940FB9">
        <w:rPr>
          <w:rFonts w:eastAsia="Calibri" w:cs="Times New Roman"/>
        </w:rPr>
        <w:t>(Es sollen nur die Zimmer befahren werden, die auch Mittagessen erhalten.).</w:t>
      </w:r>
    </w:p>
    <w:p w:rsidR="00981B64" w:rsidRDefault="00940FB9" w:rsidP="00A83BEA">
      <w:pPr>
        <w:pStyle w:val="Listenabsatz"/>
        <w:numPr>
          <w:ilvl w:val="0"/>
          <w:numId w:val="12"/>
        </w:numPr>
        <w:spacing w:before="60" w:line="240" w:lineRule="auto"/>
        <w:rPr>
          <w:rFonts w:eastAsia="Calibri" w:cs="Times New Roman"/>
        </w:rPr>
      </w:pPr>
      <w:r w:rsidRPr="00940FB9">
        <w:rPr>
          <w:rFonts w:eastAsia="Calibri" w:cs="Times New Roman"/>
        </w:rPr>
        <w:t>Exportieren Sie das Programm unter Ihrem vollständigen Namen auf einen externen Datenträger (z.B. USB-Stick).</w:t>
      </w:r>
    </w:p>
    <w:p w:rsidR="004F7EAB" w:rsidRDefault="004F7EAB" w:rsidP="004F7EAB">
      <w:pPr>
        <w:spacing w:before="60" w:line="240" w:lineRule="auto"/>
        <w:rPr>
          <w:rFonts w:eastAsia="Calibri" w:cs="Times New Roman"/>
        </w:rPr>
      </w:pPr>
    </w:p>
    <w:p w:rsidR="004F7EAB" w:rsidRDefault="004F7EAB" w:rsidP="004F7EAB">
      <w:pPr>
        <w:spacing w:before="60" w:line="240" w:lineRule="auto"/>
        <w:rPr>
          <w:rFonts w:eastAsia="Calibri" w:cs="Times New Roman"/>
        </w:rPr>
      </w:pPr>
    </w:p>
    <w:p w:rsidR="00B445E6" w:rsidRDefault="00B445E6" w:rsidP="004F7EAB">
      <w:pPr>
        <w:spacing w:before="60" w:line="240" w:lineRule="auto"/>
        <w:rPr>
          <w:rFonts w:eastAsia="Calibri" w:cs="Times New Roman"/>
        </w:rPr>
      </w:pPr>
    </w:p>
    <w:p w:rsidR="004F7EAB" w:rsidRPr="00154EA1" w:rsidRDefault="00E51457" w:rsidP="004F7EAB">
      <w:pPr>
        <w:spacing w:before="60" w:line="240" w:lineRule="auto"/>
        <w:rPr>
          <w:rFonts w:eastAsia="Calibri" w:cs="Times New Roman"/>
          <w:b/>
          <w:sz w:val="24"/>
          <w:szCs w:val="24"/>
        </w:rPr>
      </w:pPr>
      <w:r>
        <w:rPr>
          <w:rFonts w:eastAsia="Calibri" w:cs="Times New Roman"/>
          <w:b/>
          <w:sz w:val="24"/>
          <w:szCs w:val="24"/>
        </w:rPr>
        <w:t>Hilfsmittel</w:t>
      </w:r>
    </w:p>
    <w:p w:rsidR="004F7EAB" w:rsidRPr="0097473D" w:rsidRDefault="004F7EAB" w:rsidP="004F7EAB">
      <w:pPr>
        <w:spacing w:before="60" w:line="240" w:lineRule="auto"/>
        <w:rPr>
          <w:rFonts w:eastAsia="Calibri" w:cs="Times New Roman"/>
        </w:rPr>
      </w:pPr>
    </w:p>
    <w:p w:rsidR="004F7EAB" w:rsidRPr="0097473D" w:rsidRDefault="004F7EAB" w:rsidP="004F7EAB">
      <w:pPr>
        <w:numPr>
          <w:ilvl w:val="0"/>
          <w:numId w:val="29"/>
        </w:numPr>
        <w:spacing w:before="240" w:line="240" w:lineRule="auto"/>
        <w:contextualSpacing/>
        <w:rPr>
          <w:rFonts w:eastAsia="Calibri" w:cs="Times New Roman"/>
        </w:rPr>
      </w:pPr>
      <w:r w:rsidRPr="0097473D">
        <w:rPr>
          <w:rFonts w:eastAsia="Calibri" w:cs="Times New Roman"/>
        </w:rPr>
        <w:t xml:space="preserve">Digitales Endgerät mit Internetzugang bzw. </w:t>
      </w:r>
      <w:r w:rsidR="00192C63">
        <w:rPr>
          <w:rFonts w:eastAsia="Calibri" w:cs="Times New Roman"/>
        </w:rPr>
        <w:t>Zugriff auf</w:t>
      </w:r>
      <w:r w:rsidR="00E30626">
        <w:rPr>
          <w:rFonts w:eastAsia="Calibri" w:cs="Times New Roman"/>
        </w:rPr>
        <w:t xml:space="preserve"> einen lokalen</w:t>
      </w:r>
      <w:r w:rsidRPr="0097473D">
        <w:rPr>
          <w:rFonts w:eastAsia="Calibri" w:cs="Times New Roman"/>
        </w:rPr>
        <w:t xml:space="preserve"> Open Roberta Server (Raspberry Pi)</w:t>
      </w:r>
    </w:p>
    <w:p w:rsidR="004F7EAB" w:rsidRPr="0097473D" w:rsidRDefault="004F7EAB" w:rsidP="004F7EAB">
      <w:pPr>
        <w:numPr>
          <w:ilvl w:val="0"/>
          <w:numId w:val="29"/>
        </w:numPr>
        <w:spacing w:before="240" w:line="240" w:lineRule="auto"/>
        <w:contextualSpacing/>
        <w:rPr>
          <w:rFonts w:eastAsia="Calibri" w:cs="Times New Roman"/>
        </w:rPr>
      </w:pPr>
      <w:r w:rsidRPr="0097473D">
        <w:rPr>
          <w:rFonts w:eastAsia="Calibri" w:cs="Times New Roman"/>
        </w:rPr>
        <w:t>Selbstlernanleitung „Simulation eines Lego Mindstorms EV3-Roboters unter Nutzung des Open Roberta Lab“</w:t>
      </w:r>
    </w:p>
    <w:p w:rsidR="004F7EAB" w:rsidRPr="00154EA1" w:rsidRDefault="004F7EAB" w:rsidP="00154EA1">
      <w:pPr>
        <w:numPr>
          <w:ilvl w:val="0"/>
          <w:numId w:val="29"/>
        </w:numPr>
        <w:spacing w:before="240" w:line="240" w:lineRule="auto"/>
        <w:contextualSpacing/>
        <w:rPr>
          <w:rFonts w:eastAsia="Calibri" w:cs="Times New Roman"/>
        </w:rPr>
      </w:pPr>
      <w:r w:rsidRPr="0097473D">
        <w:rPr>
          <w:rFonts w:eastAsia="Calibri" w:cs="Times New Roman"/>
        </w:rPr>
        <w:t>Hintergrundbild für die Simulationsumgebung „Krankenstation.png“</w:t>
      </w:r>
    </w:p>
    <w:p w:rsidR="004F7EAB" w:rsidRPr="004F7EAB" w:rsidRDefault="00154EA1" w:rsidP="004F7EAB">
      <w:pPr>
        <w:spacing w:before="60" w:line="240" w:lineRule="auto"/>
        <w:rPr>
          <w:rFonts w:eastAsia="Calibri" w:cs="Times New Roman"/>
        </w:rPr>
      </w:pPr>
      <w:r>
        <w:rPr>
          <w:rFonts w:eastAsia="Calibri" w:cs="Times New Roman"/>
        </w:rPr>
        <w:t xml:space="preserve">            </w:t>
      </w:r>
      <w:bookmarkStart w:id="0" w:name="_GoBack"/>
      <w:r w:rsidR="004F7EAB">
        <w:rPr>
          <w:noProof/>
          <w:lang w:eastAsia="de-DE"/>
        </w:rPr>
        <w:drawing>
          <wp:inline distT="0" distB="0" distL="0" distR="0" wp14:anchorId="3203150C" wp14:editId="3B4B2E79">
            <wp:extent cx="5892256" cy="415427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6138" cy="4185217"/>
                    </a:xfrm>
                    <a:prstGeom prst="rect">
                      <a:avLst/>
                    </a:prstGeom>
                  </pic:spPr>
                </pic:pic>
              </a:graphicData>
            </a:graphic>
          </wp:inline>
        </w:drawing>
      </w:r>
      <w:bookmarkEnd w:id="0"/>
    </w:p>
    <w:sectPr w:rsidR="004F7EAB" w:rsidRPr="004F7EAB" w:rsidSect="001A0F1F">
      <w:footerReference w:type="default" r:id="rId9"/>
      <w:pgSz w:w="11906" w:h="16838"/>
      <w:pgMar w:top="720" w:right="849"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493" w:rsidRDefault="000D5493" w:rsidP="00BE0FC0">
      <w:pPr>
        <w:spacing w:line="240" w:lineRule="auto"/>
      </w:pPr>
      <w:r>
        <w:separator/>
      </w:r>
    </w:p>
  </w:endnote>
  <w:endnote w:type="continuationSeparator" w:id="0">
    <w:p w:rsidR="000D5493" w:rsidRDefault="000D5493"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052833"/>
      <w:docPartObj>
        <w:docPartGallery w:val="Page Numbers (Bottom of Page)"/>
        <w:docPartUnique/>
      </w:docPartObj>
    </w:sdtPr>
    <w:sdtEndPr/>
    <w:sdtContent>
      <w:p w:rsidR="001A0F1F" w:rsidRDefault="001A0F1F" w:rsidP="001A0F1F">
        <w:pPr>
          <w:pStyle w:val="Fuzeile"/>
          <w:pBdr>
            <w:top w:val="single" w:sz="4" w:space="1" w:color="auto"/>
          </w:pBdr>
          <w:jc w:val="center"/>
          <w:rPr>
            <w:rStyle w:val="Seitenzahl"/>
          </w:rPr>
        </w:pPr>
        <w:r w:rsidRPr="001A0F1F">
          <w:rPr>
            <w:sz w:val="16"/>
            <w:szCs w:val="16"/>
          </w:rPr>
          <w:t xml:space="preserve"> </w:t>
        </w:r>
        <w:r w:rsidRPr="00AD7C6C">
          <w:rPr>
            <w:sz w:val="16"/>
            <w:szCs w:val="16"/>
          </w:rPr>
          <w:t xml:space="preserve">Quelle: </w:t>
        </w:r>
        <w:r w:rsidR="00BD015A">
          <w:rPr>
            <w:sz w:val="16"/>
            <w:szCs w:val="16"/>
          </w:rPr>
          <w:t>Bildungsserver Sachsen-Anhalt</w:t>
        </w:r>
        <w:r w:rsidRPr="00AD7C6C">
          <w:rPr>
            <w:sz w:val="16"/>
            <w:szCs w:val="16"/>
          </w:rPr>
          <w:t xml:space="preserve"> (http://</w:t>
        </w:r>
        <w:r w:rsidR="00BD015A">
          <w:rPr>
            <w:sz w:val="16"/>
            <w:szCs w:val="16"/>
          </w:rPr>
          <w:t>bildung-lsa</w:t>
        </w:r>
        <w:r w:rsidRPr="00AD7C6C">
          <w:rPr>
            <w:sz w:val="16"/>
            <w:szCs w:val="16"/>
          </w:rPr>
          <w:t>.de) | Lizenz: Creative Commons (CC BY-SA 3.0)</w:t>
        </w:r>
      </w:p>
      <w:p w:rsidR="00743B91" w:rsidRDefault="00743B91" w:rsidP="0053452E">
        <w:pPr>
          <w:pStyle w:val="Fuzeile"/>
          <w:jc w:val="center"/>
        </w:pPr>
        <w:r>
          <w:fldChar w:fldCharType="begin"/>
        </w:r>
        <w:r>
          <w:instrText>PAGE   \* MERGEFORMAT</w:instrText>
        </w:r>
        <w:r>
          <w:fldChar w:fldCharType="separate"/>
        </w:r>
        <w:r w:rsidR="005D414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493" w:rsidRDefault="000D5493" w:rsidP="00BE0FC0">
      <w:pPr>
        <w:spacing w:line="240" w:lineRule="auto"/>
      </w:pPr>
      <w:r>
        <w:separator/>
      </w:r>
    </w:p>
  </w:footnote>
  <w:footnote w:type="continuationSeparator" w:id="0">
    <w:p w:rsidR="000D5493" w:rsidRDefault="000D5493" w:rsidP="00BE0F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0FB54F28"/>
    <w:multiLevelType w:val="hybridMultilevel"/>
    <w:tmpl w:val="F45AA4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0821C5"/>
    <w:multiLevelType w:val="hybridMultilevel"/>
    <w:tmpl w:val="908CF33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9E0154"/>
    <w:multiLevelType w:val="hybridMultilevel"/>
    <w:tmpl w:val="98C41ED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04C62"/>
    <w:multiLevelType w:val="hybridMultilevel"/>
    <w:tmpl w:val="442240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9C11179"/>
    <w:multiLevelType w:val="hybridMultilevel"/>
    <w:tmpl w:val="12583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EF6C4F"/>
    <w:multiLevelType w:val="hybridMultilevel"/>
    <w:tmpl w:val="C8367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760E01"/>
    <w:multiLevelType w:val="hybridMultilevel"/>
    <w:tmpl w:val="E95C26A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427B00"/>
    <w:multiLevelType w:val="hybridMultilevel"/>
    <w:tmpl w:val="EE7A4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FE3267"/>
    <w:multiLevelType w:val="hybridMultilevel"/>
    <w:tmpl w:val="3370C6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855B59"/>
    <w:multiLevelType w:val="hybridMultilevel"/>
    <w:tmpl w:val="67965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6B79A6"/>
    <w:multiLevelType w:val="hybridMultilevel"/>
    <w:tmpl w:val="48E84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DF3996"/>
    <w:multiLevelType w:val="hybridMultilevel"/>
    <w:tmpl w:val="FAE2753E"/>
    <w:lvl w:ilvl="0" w:tplc="855A446A">
      <w:start w:val="1"/>
      <w:numFmt w:val="lowerLetter"/>
      <w:lvlText w:val="%1)"/>
      <w:lvlJc w:val="left"/>
      <w:pPr>
        <w:ind w:left="1070" w:hanging="360"/>
      </w:pPr>
    </w:lvl>
    <w:lvl w:ilvl="1" w:tplc="04070019">
      <w:start w:val="1"/>
      <w:numFmt w:val="lowerLetter"/>
      <w:lvlText w:val="%2."/>
      <w:lvlJc w:val="left"/>
      <w:pPr>
        <w:ind w:left="1790" w:hanging="360"/>
      </w:pPr>
    </w:lvl>
    <w:lvl w:ilvl="2" w:tplc="0407001B">
      <w:start w:val="1"/>
      <w:numFmt w:val="lowerRoman"/>
      <w:lvlText w:val="%3."/>
      <w:lvlJc w:val="right"/>
      <w:pPr>
        <w:ind w:left="2510" w:hanging="180"/>
      </w:pPr>
    </w:lvl>
    <w:lvl w:ilvl="3" w:tplc="0407000F">
      <w:start w:val="1"/>
      <w:numFmt w:val="decimal"/>
      <w:lvlText w:val="%4."/>
      <w:lvlJc w:val="left"/>
      <w:pPr>
        <w:ind w:left="3230" w:hanging="360"/>
      </w:pPr>
    </w:lvl>
    <w:lvl w:ilvl="4" w:tplc="04070019">
      <w:start w:val="1"/>
      <w:numFmt w:val="lowerLetter"/>
      <w:lvlText w:val="%5."/>
      <w:lvlJc w:val="left"/>
      <w:pPr>
        <w:ind w:left="3950" w:hanging="360"/>
      </w:pPr>
    </w:lvl>
    <w:lvl w:ilvl="5" w:tplc="0407001B">
      <w:start w:val="1"/>
      <w:numFmt w:val="lowerRoman"/>
      <w:lvlText w:val="%6."/>
      <w:lvlJc w:val="right"/>
      <w:pPr>
        <w:ind w:left="4670" w:hanging="180"/>
      </w:pPr>
    </w:lvl>
    <w:lvl w:ilvl="6" w:tplc="0407000F">
      <w:start w:val="1"/>
      <w:numFmt w:val="decimal"/>
      <w:lvlText w:val="%7."/>
      <w:lvlJc w:val="left"/>
      <w:pPr>
        <w:ind w:left="5390" w:hanging="360"/>
      </w:pPr>
    </w:lvl>
    <w:lvl w:ilvl="7" w:tplc="04070019">
      <w:start w:val="1"/>
      <w:numFmt w:val="lowerLetter"/>
      <w:lvlText w:val="%8."/>
      <w:lvlJc w:val="left"/>
      <w:pPr>
        <w:ind w:left="6110" w:hanging="360"/>
      </w:pPr>
    </w:lvl>
    <w:lvl w:ilvl="8" w:tplc="0407001B">
      <w:start w:val="1"/>
      <w:numFmt w:val="lowerRoman"/>
      <w:lvlText w:val="%9."/>
      <w:lvlJc w:val="right"/>
      <w:pPr>
        <w:ind w:left="6830" w:hanging="180"/>
      </w:pPr>
    </w:lvl>
  </w:abstractNum>
  <w:abstractNum w:abstractNumId="15" w15:restartNumberingAfterBreak="0">
    <w:nsid w:val="466A01BD"/>
    <w:multiLevelType w:val="hybridMultilevel"/>
    <w:tmpl w:val="CC125F5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993B5C"/>
    <w:multiLevelType w:val="hybridMultilevel"/>
    <w:tmpl w:val="CFF46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217544"/>
    <w:multiLevelType w:val="hybridMultilevel"/>
    <w:tmpl w:val="07C68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683A1A"/>
    <w:multiLevelType w:val="hybridMultilevel"/>
    <w:tmpl w:val="F54E4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4B696E"/>
    <w:multiLevelType w:val="hybridMultilevel"/>
    <w:tmpl w:val="833058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8A3BBE"/>
    <w:multiLevelType w:val="hybridMultilevel"/>
    <w:tmpl w:val="3A0A1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C03A6B"/>
    <w:multiLevelType w:val="hybridMultilevel"/>
    <w:tmpl w:val="98C41ED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D076A9"/>
    <w:multiLevelType w:val="hybridMultilevel"/>
    <w:tmpl w:val="84AC58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023AAC"/>
    <w:multiLevelType w:val="hybridMultilevel"/>
    <w:tmpl w:val="8E5CF83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BA65925"/>
    <w:multiLevelType w:val="hybridMultilevel"/>
    <w:tmpl w:val="AA7E3154"/>
    <w:lvl w:ilvl="0" w:tplc="1E003D9E">
      <w:start w:val="1"/>
      <w:numFmt w:val="lowerLetter"/>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num w:numId="1">
    <w:abstractNumId w:val="0"/>
  </w:num>
  <w:num w:numId="2">
    <w:abstractNumId w:val="13"/>
  </w:num>
  <w:num w:numId="3">
    <w:abstractNumId w:val="16"/>
  </w:num>
  <w:num w:numId="4">
    <w:abstractNumId w:val="22"/>
  </w:num>
  <w:num w:numId="5">
    <w:abstractNumId w:val="4"/>
  </w:num>
  <w:num w:numId="6">
    <w:abstractNumId w:val="26"/>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4"/>
  </w:num>
  <w:num w:numId="11">
    <w:abstractNumId w:val="2"/>
  </w:num>
  <w:num w:numId="12">
    <w:abstractNumId w:val="25"/>
  </w:num>
  <w:num w:numId="13">
    <w:abstractNumId w:val="23"/>
  </w:num>
  <w:num w:numId="14">
    <w:abstractNumId w:val="5"/>
  </w:num>
  <w:num w:numId="15">
    <w:abstractNumId w:val="19"/>
  </w:num>
  <w:num w:numId="16">
    <w:abstractNumId w:val="10"/>
  </w:num>
  <w:num w:numId="17">
    <w:abstractNumId w:val="24"/>
  </w:num>
  <w:num w:numId="18">
    <w:abstractNumId w:val="20"/>
  </w:num>
  <w:num w:numId="19">
    <w:abstractNumId w:val="8"/>
  </w:num>
  <w:num w:numId="20">
    <w:abstractNumId w:val="1"/>
  </w:num>
  <w:num w:numId="21">
    <w:abstractNumId w:val="7"/>
  </w:num>
  <w:num w:numId="22">
    <w:abstractNumId w:val="9"/>
  </w:num>
  <w:num w:numId="23">
    <w:abstractNumId w:val="11"/>
  </w:num>
  <w:num w:numId="24">
    <w:abstractNumId w:val="12"/>
  </w:num>
  <w:num w:numId="25">
    <w:abstractNumId w:val="15"/>
  </w:num>
  <w:num w:numId="26">
    <w:abstractNumId w:val="18"/>
  </w:num>
  <w:num w:numId="27">
    <w:abstractNumId w:val="21"/>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20946"/>
    <w:rsid w:val="0002154D"/>
    <w:rsid w:val="0003270F"/>
    <w:rsid w:val="00035A21"/>
    <w:rsid w:val="00082DCA"/>
    <w:rsid w:val="000C66C4"/>
    <w:rsid w:val="000C6E15"/>
    <w:rsid w:val="000D5493"/>
    <w:rsid w:val="000D7955"/>
    <w:rsid w:val="00154364"/>
    <w:rsid w:val="00154EA1"/>
    <w:rsid w:val="00161628"/>
    <w:rsid w:val="00164614"/>
    <w:rsid w:val="00171816"/>
    <w:rsid w:val="00173405"/>
    <w:rsid w:val="00191E1E"/>
    <w:rsid w:val="00192C63"/>
    <w:rsid w:val="001A0F1F"/>
    <w:rsid w:val="001A3287"/>
    <w:rsid w:val="001B55C9"/>
    <w:rsid w:val="001F5238"/>
    <w:rsid w:val="00200825"/>
    <w:rsid w:val="00225E8A"/>
    <w:rsid w:val="00265EF2"/>
    <w:rsid w:val="00271867"/>
    <w:rsid w:val="00294AC7"/>
    <w:rsid w:val="002B25F1"/>
    <w:rsid w:val="0030101A"/>
    <w:rsid w:val="00332640"/>
    <w:rsid w:val="003515B7"/>
    <w:rsid w:val="00382C22"/>
    <w:rsid w:val="003C0A12"/>
    <w:rsid w:val="003E1C73"/>
    <w:rsid w:val="00486524"/>
    <w:rsid w:val="004D30B0"/>
    <w:rsid w:val="004E31BD"/>
    <w:rsid w:val="004F7EAB"/>
    <w:rsid w:val="00501BD1"/>
    <w:rsid w:val="00510FF6"/>
    <w:rsid w:val="00524B23"/>
    <w:rsid w:val="0053452E"/>
    <w:rsid w:val="00536548"/>
    <w:rsid w:val="005365DA"/>
    <w:rsid w:val="0057125D"/>
    <w:rsid w:val="0057481A"/>
    <w:rsid w:val="00583FAD"/>
    <w:rsid w:val="005A75E3"/>
    <w:rsid w:val="005D414A"/>
    <w:rsid w:val="005F7630"/>
    <w:rsid w:val="00637C8D"/>
    <w:rsid w:val="006401DC"/>
    <w:rsid w:val="006415BE"/>
    <w:rsid w:val="00653A8E"/>
    <w:rsid w:val="006777FA"/>
    <w:rsid w:val="0068134E"/>
    <w:rsid w:val="006B7024"/>
    <w:rsid w:val="006C5B28"/>
    <w:rsid w:val="006E2DD5"/>
    <w:rsid w:val="00743B91"/>
    <w:rsid w:val="007502DD"/>
    <w:rsid w:val="0075178A"/>
    <w:rsid w:val="0078668F"/>
    <w:rsid w:val="007F40CA"/>
    <w:rsid w:val="008024DB"/>
    <w:rsid w:val="008108A8"/>
    <w:rsid w:val="008147FA"/>
    <w:rsid w:val="00825F8C"/>
    <w:rsid w:val="008370FE"/>
    <w:rsid w:val="00876704"/>
    <w:rsid w:val="0088611F"/>
    <w:rsid w:val="008A4A03"/>
    <w:rsid w:val="008C0919"/>
    <w:rsid w:val="008E61D1"/>
    <w:rsid w:val="00903444"/>
    <w:rsid w:val="00932B04"/>
    <w:rsid w:val="00940FB9"/>
    <w:rsid w:val="00946DB2"/>
    <w:rsid w:val="009723ED"/>
    <w:rsid w:val="0097473D"/>
    <w:rsid w:val="00981B64"/>
    <w:rsid w:val="009924E8"/>
    <w:rsid w:val="009A10E9"/>
    <w:rsid w:val="009A4885"/>
    <w:rsid w:val="009A72D7"/>
    <w:rsid w:val="009B1A4C"/>
    <w:rsid w:val="009D140C"/>
    <w:rsid w:val="009E5B90"/>
    <w:rsid w:val="00A00020"/>
    <w:rsid w:val="00A031FE"/>
    <w:rsid w:val="00A45FAC"/>
    <w:rsid w:val="00A81CC7"/>
    <w:rsid w:val="00A82382"/>
    <w:rsid w:val="00A83BEA"/>
    <w:rsid w:val="00A8527F"/>
    <w:rsid w:val="00AC5D72"/>
    <w:rsid w:val="00AE04B0"/>
    <w:rsid w:val="00AE3D9C"/>
    <w:rsid w:val="00B17AD6"/>
    <w:rsid w:val="00B445E6"/>
    <w:rsid w:val="00B45B3F"/>
    <w:rsid w:val="00B51964"/>
    <w:rsid w:val="00B608C3"/>
    <w:rsid w:val="00B649B7"/>
    <w:rsid w:val="00B65C31"/>
    <w:rsid w:val="00B85736"/>
    <w:rsid w:val="00B87F4F"/>
    <w:rsid w:val="00BA05AF"/>
    <w:rsid w:val="00BA4414"/>
    <w:rsid w:val="00BC5388"/>
    <w:rsid w:val="00BD015A"/>
    <w:rsid w:val="00BD4398"/>
    <w:rsid w:val="00BE0FC0"/>
    <w:rsid w:val="00BE7DF1"/>
    <w:rsid w:val="00BF37B4"/>
    <w:rsid w:val="00C55E85"/>
    <w:rsid w:val="00C5798A"/>
    <w:rsid w:val="00C747D8"/>
    <w:rsid w:val="00C8502D"/>
    <w:rsid w:val="00C85EE3"/>
    <w:rsid w:val="00C9497A"/>
    <w:rsid w:val="00CA6B7D"/>
    <w:rsid w:val="00CD2FFD"/>
    <w:rsid w:val="00CD7148"/>
    <w:rsid w:val="00CE241F"/>
    <w:rsid w:val="00CF1472"/>
    <w:rsid w:val="00D03516"/>
    <w:rsid w:val="00D40929"/>
    <w:rsid w:val="00D45B70"/>
    <w:rsid w:val="00D679F8"/>
    <w:rsid w:val="00D76A90"/>
    <w:rsid w:val="00DD43A0"/>
    <w:rsid w:val="00DF175F"/>
    <w:rsid w:val="00DF36B7"/>
    <w:rsid w:val="00E15A84"/>
    <w:rsid w:val="00E16F61"/>
    <w:rsid w:val="00E26A57"/>
    <w:rsid w:val="00E30626"/>
    <w:rsid w:val="00E33C26"/>
    <w:rsid w:val="00E51457"/>
    <w:rsid w:val="00E91E10"/>
    <w:rsid w:val="00E96876"/>
    <w:rsid w:val="00EA2EB5"/>
    <w:rsid w:val="00F02DA9"/>
    <w:rsid w:val="00F15676"/>
    <w:rsid w:val="00F1581A"/>
    <w:rsid w:val="00F27D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4EB70"/>
  <w15:docId w15:val="{7F037574-8987-467A-AE80-75F0B54E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175F"/>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Seitenzahl">
    <w:name w:val="page number"/>
    <w:rsid w:val="001A0F1F"/>
    <w:rPr>
      <w:rFonts w:ascii="Arial" w:hAnsi="Arial"/>
      <w:sz w:val="20"/>
    </w:rPr>
  </w:style>
  <w:style w:type="paragraph" w:styleId="Listenabsatz">
    <w:name w:val="List Paragraph"/>
    <w:basedOn w:val="Standard"/>
    <w:uiPriority w:val="34"/>
    <w:qFormat/>
    <w:rsid w:val="005F7630"/>
    <w:pPr>
      <w:ind w:left="720"/>
      <w:contextualSpacing/>
    </w:pPr>
  </w:style>
  <w:style w:type="paragraph" w:styleId="StandardWeb">
    <w:name w:val="Normal (Web)"/>
    <w:basedOn w:val="Standard"/>
    <w:uiPriority w:val="99"/>
    <w:semiHidden/>
    <w:unhideWhenUsed/>
    <w:rsid w:val="00BD4398"/>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BesuchterLink">
    <w:name w:val="FollowedHyperlink"/>
    <w:basedOn w:val="Absatz-Standardschriftart"/>
    <w:uiPriority w:val="99"/>
    <w:semiHidden/>
    <w:unhideWhenUsed/>
    <w:rsid w:val="00B17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462745">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9D43E-488F-4D77-8F8D-08482A7D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Quenzler, Kathrin</cp:lastModifiedBy>
  <cp:revision>20</cp:revision>
  <cp:lastPrinted>2020-06-08T15:18:00Z</cp:lastPrinted>
  <dcterms:created xsi:type="dcterms:W3CDTF">2020-06-10T07:38:00Z</dcterms:created>
  <dcterms:modified xsi:type="dcterms:W3CDTF">2021-04-21T06:28:00Z</dcterms:modified>
</cp:coreProperties>
</file>