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111"/>
      </w:tblGrid>
      <w:tr w:rsidR="00AA138D" w:rsidRPr="003451C3" w14:paraId="1EE04069" w14:textId="77777777" w:rsidTr="00897489">
        <w:trPr>
          <w:trHeight w:val="1046"/>
        </w:trPr>
        <w:tc>
          <w:tcPr>
            <w:tcW w:w="5670" w:type="dxa"/>
            <w:vAlign w:val="center"/>
          </w:tcPr>
          <w:p w14:paraId="62B706B9" w14:textId="77777777" w:rsidR="00AA138D" w:rsidRPr="00AA138D" w:rsidRDefault="00AA138D" w:rsidP="00AA138D">
            <w:pPr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AA138D">
              <w:rPr>
                <w:rFonts w:ascii="Arial" w:hAnsi="Arial" w:cs="Arial"/>
                <w:b/>
                <w:sz w:val="22"/>
                <w:szCs w:val="22"/>
                <w:lang w:val="de-DE"/>
              </w:rPr>
              <w:t>Jeder kann es schaffen, wenn er nur will!</w:t>
            </w:r>
          </w:p>
          <w:p w14:paraId="60E5B451" w14:textId="43F07ECF" w:rsidR="00AA138D" w:rsidRPr="00AA138D" w:rsidRDefault="00AA138D" w:rsidP="00AA138D">
            <w:pPr>
              <w:pStyle w:val="berschrift1"/>
              <w:spacing w:before="0"/>
              <w:rPr>
                <w:rFonts w:ascii="Arial" w:hAnsi="Arial" w:cs="Arial"/>
                <w:b/>
                <w:color w:val="auto"/>
                <w:sz w:val="22"/>
                <w:szCs w:val="22"/>
                <w:lang w:val="de-DE"/>
              </w:rPr>
            </w:pPr>
            <w:r w:rsidRPr="00AA138D">
              <w:rPr>
                <w:rFonts w:ascii="Arial" w:hAnsi="Arial" w:cs="Arial"/>
                <w:b/>
                <w:bCs/>
                <w:color w:val="auto"/>
                <w:sz w:val="22"/>
                <w:szCs w:val="22"/>
                <w:lang w:val="de-DE"/>
              </w:rPr>
              <w:t>Chancengleichheit in der Bildung – Wunsch oder Wirklichkeit?</w:t>
            </w:r>
          </w:p>
        </w:tc>
        <w:tc>
          <w:tcPr>
            <w:tcW w:w="4111" w:type="dxa"/>
            <w:vAlign w:val="center"/>
          </w:tcPr>
          <w:p w14:paraId="674360AA" w14:textId="77777777" w:rsidR="00AA138D" w:rsidRPr="003451C3" w:rsidRDefault="00AA138D" w:rsidP="00897489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0"/>
              <w:rPr>
                <w:rFonts w:ascii="Arial" w:hAnsi="Arial" w:cs="Arial Unicode MS"/>
                <w:b/>
                <w:bCs/>
                <w:color w:val="000000"/>
                <w:sz w:val="22"/>
                <w:szCs w:val="22"/>
                <w:u w:color="000000"/>
                <w:lang w:val="de-DE" w:eastAsia="de-DE"/>
              </w:rPr>
            </w:pPr>
            <w:r w:rsidRPr="003451C3">
              <w:rPr>
                <w:rFonts w:ascii="Arial" w:hAnsi="Arial" w:cs="Arial Unicode MS"/>
                <w:b/>
                <w:bCs/>
                <w:noProof/>
                <w:color w:val="000000"/>
                <w:sz w:val="22"/>
                <w:szCs w:val="22"/>
                <w:u w:color="000000"/>
                <w:lang w:val="de-DE" w:eastAsia="zh-CN"/>
              </w:rPr>
              <w:drawing>
                <wp:inline distT="0" distB="0" distL="0" distR="0" wp14:anchorId="1C13D024" wp14:editId="3F24C04E">
                  <wp:extent cx="1080000" cy="545418"/>
                  <wp:effectExtent l="0" t="0" r="6350" b="762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con nba grün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545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FCBB25" w14:textId="2845E0AE" w:rsidR="00BF3F12" w:rsidRPr="001A617A" w:rsidRDefault="00BF3F12" w:rsidP="00BF3F12">
      <w:pPr>
        <w:rPr>
          <w:rFonts w:ascii="Arial" w:hAnsi="Arial" w:cs="Arial"/>
          <w:sz w:val="22"/>
          <w:szCs w:val="22"/>
          <w:lang w:val="de-DE"/>
        </w:rPr>
      </w:pPr>
    </w:p>
    <w:p w14:paraId="260B3B8A" w14:textId="657B1335" w:rsidR="00594C7C" w:rsidRPr="005B6438" w:rsidRDefault="00FC045F" w:rsidP="00AA138D">
      <w:pPr>
        <w:pStyle w:val="berschrift2"/>
        <w:numPr>
          <w:ilvl w:val="0"/>
          <w:numId w:val="31"/>
        </w:numPr>
        <w:spacing w:before="0" w:line="360" w:lineRule="auto"/>
        <w:ind w:left="357" w:hanging="357"/>
        <w:contextualSpacing/>
        <w:rPr>
          <w:rFonts w:ascii="Arial" w:hAnsi="Arial" w:cs="Arial"/>
          <w:b/>
          <w:color w:val="auto"/>
          <w:sz w:val="22"/>
          <w:szCs w:val="22"/>
          <w:lang w:val="de-DE"/>
        </w:rPr>
      </w:pPr>
      <w:r w:rsidRPr="001A617A">
        <w:rPr>
          <w:rFonts w:ascii="Arial" w:hAnsi="Arial" w:cs="Arial"/>
          <w:b/>
          <w:color w:val="auto"/>
          <w:sz w:val="22"/>
          <w:szCs w:val="22"/>
          <w:lang w:val="de-DE"/>
        </w:rPr>
        <w:t>Einordnung in den Fachlehrplan</w:t>
      </w:r>
      <w:r w:rsidR="004626C3" w:rsidRPr="001A617A">
        <w:rPr>
          <w:rFonts w:ascii="Arial" w:hAnsi="Arial" w:cs="Arial"/>
          <w:b/>
          <w:color w:val="auto"/>
          <w:sz w:val="22"/>
          <w:szCs w:val="22"/>
          <w:lang w:val="de-DE"/>
        </w:rPr>
        <w:t xml:space="preserve"> Gymnasium</w:t>
      </w:r>
    </w:p>
    <w:tbl>
      <w:tblPr>
        <w:tblW w:w="9589" w:type="dxa"/>
        <w:tblInd w:w="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89"/>
      </w:tblGrid>
      <w:tr w:rsidR="005B15D4" w:rsidRPr="001A617A" w14:paraId="6EAE6ED0" w14:textId="77777777" w:rsidTr="001A617A">
        <w:tc>
          <w:tcPr>
            <w:tcW w:w="9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105D8470" w14:textId="3ECC96DB" w:rsidR="005B15D4" w:rsidRPr="00E2037F" w:rsidRDefault="00300906" w:rsidP="00AA138D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E2037F">
              <w:rPr>
                <w:rFonts w:ascii="Arial" w:hAnsi="Arial" w:cs="Arial"/>
                <w:bCs/>
                <w:sz w:val="22"/>
                <w:szCs w:val="22"/>
                <w:lang w:val="de-DE"/>
              </w:rPr>
              <w:t>Schulja</w:t>
            </w:r>
            <w:r w:rsidRPr="00E2037F">
              <w:rPr>
                <w:rFonts w:ascii="Arial" w:hAnsi="Arial" w:cs="Arial"/>
                <w:bCs/>
                <w:sz w:val="22"/>
                <w:szCs w:val="22"/>
              </w:rPr>
              <w:t>hrgang</w:t>
            </w:r>
            <w:proofErr w:type="spellEnd"/>
            <w:r w:rsidR="005B15D4" w:rsidRPr="00E2037F">
              <w:rPr>
                <w:rFonts w:ascii="Arial" w:hAnsi="Arial" w:cs="Arial"/>
                <w:bCs/>
                <w:sz w:val="22"/>
                <w:szCs w:val="22"/>
              </w:rPr>
              <w:t>:</w:t>
            </w:r>
            <w:r w:rsidR="00295EE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295EE7">
              <w:rPr>
                <w:rFonts w:ascii="Arial" w:hAnsi="Arial" w:cs="Arial"/>
                <w:bCs/>
                <w:sz w:val="22"/>
                <w:szCs w:val="22"/>
              </w:rPr>
              <w:t>Klasse</w:t>
            </w:r>
            <w:proofErr w:type="spellEnd"/>
            <w:r w:rsidR="00295EE7">
              <w:rPr>
                <w:rFonts w:ascii="Arial" w:hAnsi="Arial" w:cs="Arial"/>
                <w:bCs/>
                <w:sz w:val="22"/>
                <w:szCs w:val="22"/>
              </w:rPr>
              <w:t xml:space="preserve"> 9/10</w:t>
            </w:r>
          </w:p>
        </w:tc>
      </w:tr>
      <w:tr w:rsidR="00EB655D" w:rsidRPr="00AA138D" w14:paraId="767698C5" w14:textId="77777777" w:rsidTr="001A617A">
        <w:tc>
          <w:tcPr>
            <w:tcW w:w="9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45FC2DD2" w14:textId="51C501DE" w:rsidR="00EB655D" w:rsidRPr="000378F1" w:rsidRDefault="00EB655D" w:rsidP="00AA138D">
            <w:pPr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 w:rsidRPr="000378F1">
              <w:rPr>
                <w:rFonts w:ascii="Arial" w:hAnsi="Arial" w:cs="Arial"/>
                <w:bCs/>
                <w:sz w:val="22"/>
                <w:szCs w:val="22"/>
                <w:lang w:val="de-DE"/>
              </w:rPr>
              <w:t>Kompetenzschwerpunkt</w:t>
            </w:r>
            <w:r w:rsidR="00AB00D9" w:rsidRPr="000378F1">
              <w:rPr>
                <w:rFonts w:ascii="Arial" w:eastAsia="Times New Roman" w:hAnsi="Arial" w:cs="Arial"/>
                <w:sz w:val="22"/>
                <w:szCs w:val="22"/>
                <w:lang w:val="de-DE"/>
              </w:rPr>
              <w:t>: Kirche als Volk Gottes: Kirche vor den Herausforderungen der Zeit</w:t>
            </w:r>
          </w:p>
        </w:tc>
      </w:tr>
      <w:tr w:rsidR="00EB655D" w:rsidRPr="00AA138D" w14:paraId="36B60FDE" w14:textId="77777777" w:rsidTr="001A617A">
        <w:tc>
          <w:tcPr>
            <w:tcW w:w="9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3E93EFA6" w14:textId="53F29FFF" w:rsidR="00EB655D" w:rsidRPr="00E2037F" w:rsidRDefault="00283B07" w:rsidP="00AA138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2037F">
              <w:rPr>
                <w:rFonts w:ascii="Arial" w:hAnsi="Arial" w:cs="Arial"/>
                <w:sz w:val="22"/>
                <w:szCs w:val="22"/>
                <w:lang w:val="de-DE"/>
              </w:rPr>
              <w:t>Kompetenzen:</w:t>
            </w:r>
          </w:p>
          <w:p w14:paraId="19C0E6AF" w14:textId="681C20D3" w:rsidR="00EB655D" w:rsidRPr="008771D1" w:rsidRDefault="001465AF" w:rsidP="00AA138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8771D1">
              <w:rPr>
                <w:rFonts w:ascii="Arial" w:hAnsi="Arial" w:cs="Arial"/>
                <w:sz w:val="22"/>
                <w:szCs w:val="22"/>
                <w:lang w:val="de-DE"/>
              </w:rPr>
              <w:t>Schülerinnen und Schüler können</w:t>
            </w:r>
          </w:p>
          <w:p w14:paraId="0A3FD4A1" w14:textId="77777777" w:rsidR="0038433E" w:rsidRDefault="002447DE" w:rsidP="00AA138D">
            <w:pPr>
              <w:pStyle w:val="Listenabsatz"/>
              <w:numPr>
                <w:ilvl w:val="0"/>
                <w:numId w:val="33"/>
              </w:numPr>
              <w:ind w:left="357" w:hanging="357"/>
              <w:contextualSpacing w:val="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447DE">
              <w:rPr>
                <w:rFonts w:ascii="Arial" w:hAnsi="Arial" w:cs="Arial"/>
                <w:sz w:val="22"/>
                <w:szCs w:val="22"/>
                <w:lang w:val="de-DE"/>
              </w:rPr>
              <w:t>sich mit dem Beitrag der Kirche in aktuellen gesellschaftlichen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Pr="002447DE">
              <w:rPr>
                <w:rFonts w:ascii="Arial" w:hAnsi="Arial" w:cs="Arial"/>
                <w:sz w:val="22"/>
                <w:szCs w:val="22"/>
                <w:lang w:val="de-DE"/>
              </w:rPr>
              <w:t>Diskussionsprozessen kritisch auseinandersetzen</w:t>
            </w:r>
          </w:p>
          <w:p w14:paraId="7C612ADB" w14:textId="54CBCA36" w:rsidR="005F42A1" w:rsidRPr="00074AD6" w:rsidRDefault="000B1933" w:rsidP="00AA138D">
            <w:pPr>
              <w:pStyle w:val="Listenabsatz"/>
              <w:numPr>
                <w:ilvl w:val="0"/>
                <w:numId w:val="33"/>
              </w:numPr>
              <w:ind w:left="357" w:hanging="357"/>
              <w:contextualSpacing w:val="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38433E">
              <w:rPr>
                <w:rFonts w:ascii="Arial" w:hAnsi="Arial" w:cs="Arial"/>
                <w:sz w:val="22"/>
                <w:szCs w:val="22"/>
                <w:lang w:val="de-DE" w:eastAsia="de-DE"/>
              </w:rPr>
              <w:t>einen eigenen Beitrag für eine Debatte zur Rolle der Kirche in der</w:t>
            </w:r>
            <w:r w:rsidR="0038433E">
              <w:rPr>
                <w:rFonts w:ascii="Arial" w:hAnsi="Arial" w:cs="Arial"/>
                <w:sz w:val="22"/>
                <w:szCs w:val="22"/>
                <w:lang w:val="de-DE" w:eastAsia="de-DE"/>
              </w:rPr>
              <w:t xml:space="preserve"> </w:t>
            </w:r>
            <w:r w:rsidRPr="0038433E">
              <w:rPr>
                <w:rFonts w:ascii="Arial" w:hAnsi="Arial" w:cs="Arial"/>
                <w:sz w:val="22"/>
                <w:szCs w:val="22"/>
                <w:lang w:val="de-DE" w:eastAsia="de-DE"/>
              </w:rPr>
              <w:t>Gesellschaft verfassen</w:t>
            </w:r>
          </w:p>
        </w:tc>
      </w:tr>
      <w:tr w:rsidR="00EB655D" w:rsidRPr="00AA138D" w14:paraId="57AB15C1" w14:textId="77777777" w:rsidTr="001A617A">
        <w:tc>
          <w:tcPr>
            <w:tcW w:w="9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018B7851" w14:textId="6158CD05" w:rsidR="00EB655D" w:rsidRPr="00E2037F" w:rsidRDefault="00283B07" w:rsidP="00AA138D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E2037F">
              <w:rPr>
                <w:rFonts w:ascii="Arial" w:hAnsi="Arial" w:cs="Arial"/>
                <w:bCs/>
                <w:sz w:val="22"/>
                <w:szCs w:val="22"/>
              </w:rPr>
              <w:t>G</w:t>
            </w:r>
            <w:r w:rsidR="00EB655D" w:rsidRPr="00E2037F">
              <w:rPr>
                <w:rFonts w:ascii="Arial" w:hAnsi="Arial" w:cs="Arial"/>
                <w:bCs/>
                <w:sz w:val="22"/>
                <w:szCs w:val="22"/>
              </w:rPr>
              <w:t>rundlegende</w:t>
            </w:r>
            <w:proofErr w:type="spellEnd"/>
            <w:r w:rsidR="00EB655D" w:rsidRPr="00E2037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EB655D" w:rsidRPr="00E2037F">
              <w:rPr>
                <w:rFonts w:ascii="Arial" w:hAnsi="Arial" w:cs="Arial"/>
                <w:bCs/>
                <w:sz w:val="22"/>
                <w:szCs w:val="22"/>
              </w:rPr>
              <w:t>Wissensbestände</w:t>
            </w:r>
            <w:proofErr w:type="spellEnd"/>
            <w:r w:rsidR="00EB655D" w:rsidRPr="00E2037F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5E936589" w14:textId="7E7F9B4A" w:rsidR="00EB655D" w:rsidRPr="00E2037F" w:rsidRDefault="001D7A3A" w:rsidP="00AA138D">
            <w:pPr>
              <w:pStyle w:val="Listenabsatz"/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contextualSpacing w:val="0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Teilhabe aller Menschen an gerechter Verteilung von Nahrung, Bildung, </w:t>
            </w:r>
            <w:r w:rsidR="00581608">
              <w:rPr>
                <w:rFonts w:ascii="Arial" w:hAnsi="Arial" w:cs="Arial"/>
                <w:sz w:val="22"/>
                <w:szCs w:val="22"/>
                <w:lang w:val="de-DE"/>
              </w:rPr>
              <w:t>Ressourcen</w:t>
            </w:r>
          </w:p>
        </w:tc>
      </w:tr>
      <w:tr w:rsidR="000D27E6" w:rsidRPr="00AA138D" w14:paraId="06D0E0CD" w14:textId="77777777" w:rsidTr="001A617A">
        <w:tc>
          <w:tcPr>
            <w:tcW w:w="9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7AAAC97D" w14:textId="7FB11CBD" w:rsidR="000D27E6" w:rsidRPr="004177D6" w:rsidRDefault="000D27E6" w:rsidP="00AA138D">
            <w:pPr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 w:rsidRPr="00E2037F">
              <w:rPr>
                <w:rFonts w:ascii="Arial" w:hAnsi="Arial" w:cs="Arial"/>
                <w:bCs/>
                <w:sz w:val="22"/>
                <w:szCs w:val="22"/>
                <w:lang w:val="de-DE"/>
              </w:rPr>
              <w:t>Beitrag zur Entwicklung von Schlüsselkompetenzen:</w:t>
            </w:r>
          </w:p>
          <w:p w14:paraId="082C07EB" w14:textId="64C5A585" w:rsidR="000D27E6" w:rsidRPr="00491F85" w:rsidRDefault="00411C87" w:rsidP="00AA138D">
            <w:pPr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de-DE"/>
              </w:rPr>
              <w:t>Die Schülerinnen und Schüler</w:t>
            </w:r>
            <w:r w:rsidR="00283A16" w:rsidRPr="00491F85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 können</w:t>
            </w:r>
          </w:p>
          <w:p w14:paraId="373137B1" w14:textId="48C200CF" w:rsidR="00316F49" w:rsidRPr="00FB5D0D" w:rsidRDefault="00947E37" w:rsidP="00AA138D">
            <w:pPr>
              <w:pStyle w:val="Listenabsatz"/>
              <w:numPr>
                <w:ilvl w:val="0"/>
                <w:numId w:val="33"/>
              </w:numPr>
              <w:ind w:left="357" w:hanging="357"/>
              <w:contextualSpacing w:val="0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 w:rsidRPr="00FB5D0D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Aussagen über </w:t>
            </w:r>
            <w:r w:rsidR="001F2B40" w:rsidRPr="00FB5D0D">
              <w:rPr>
                <w:rFonts w:ascii="Arial" w:hAnsi="Arial" w:cs="Arial"/>
                <w:bCs/>
                <w:sz w:val="22"/>
                <w:szCs w:val="22"/>
                <w:lang w:val="de-DE"/>
              </w:rPr>
              <w:t>Them</w:t>
            </w:r>
            <w:r w:rsidR="0008648D" w:rsidRPr="00FB5D0D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enfeld </w:t>
            </w:r>
            <w:r w:rsidR="00BA6A7E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Bildungsgerechtigkeit </w:t>
            </w:r>
            <w:r w:rsidR="0008648D" w:rsidRPr="00FB5D0D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unter </w:t>
            </w:r>
            <w:r w:rsidR="00B71630" w:rsidRPr="00FB5D0D">
              <w:rPr>
                <w:rFonts w:ascii="Arial" w:hAnsi="Arial" w:cs="Arial"/>
                <w:bCs/>
                <w:sz w:val="22"/>
                <w:szCs w:val="22"/>
                <w:lang w:val="de-DE"/>
              </w:rPr>
              <w:t>globaler Perspektive (außerhalb der eigenen Lebenswelt)</w:t>
            </w:r>
            <w:r w:rsidRPr="00FB5D0D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 treffen</w:t>
            </w:r>
          </w:p>
          <w:p w14:paraId="31D6FF0B" w14:textId="79326D41" w:rsidR="00947E37" w:rsidRPr="00FB5D0D" w:rsidRDefault="007F322D" w:rsidP="00AA138D">
            <w:pPr>
              <w:pStyle w:val="Listenabsatz"/>
              <w:numPr>
                <w:ilvl w:val="0"/>
                <w:numId w:val="33"/>
              </w:numPr>
              <w:ind w:left="357" w:hanging="357"/>
              <w:contextualSpacing w:val="0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 w:rsidRPr="00FB5D0D">
              <w:rPr>
                <w:rFonts w:ascii="Arial" w:hAnsi="Arial" w:cs="Arial"/>
                <w:bCs/>
                <w:sz w:val="22"/>
                <w:szCs w:val="22"/>
                <w:lang w:val="de-DE"/>
              </w:rPr>
              <w:t>Zugänge zu Bildung</w:t>
            </w:r>
            <w:r w:rsidR="00AF0144" w:rsidRPr="00FB5D0D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ssystemen </w:t>
            </w:r>
            <w:r w:rsidR="0093393C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vergleichend </w:t>
            </w:r>
            <w:r w:rsidR="00784835" w:rsidRPr="00FB5D0D">
              <w:rPr>
                <w:rFonts w:ascii="Arial" w:hAnsi="Arial" w:cs="Arial"/>
                <w:bCs/>
                <w:sz w:val="22"/>
                <w:szCs w:val="22"/>
                <w:lang w:val="de-DE"/>
              </w:rPr>
              <w:t>beurteilen</w:t>
            </w:r>
          </w:p>
          <w:p w14:paraId="333EAF1E" w14:textId="4254E696" w:rsidR="001E5B6E" w:rsidRPr="00FB5D0D" w:rsidRDefault="0094345C" w:rsidP="00AA138D">
            <w:pPr>
              <w:pStyle w:val="Listenabsatz"/>
              <w:numPr>
                <w:ilvl w:val="0"/>
                <w:numId w:val="33"/>
              </w:numPr>
              <w:ind w:left="357" w:hanging="357"/>
              <w:contextualSpacing w:val="0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de-DE"/>
              </w:rPr>
              <w:t>d</w:t>
            </w:r>
            <w:r w:rsidR="006E756B" w:rsidRPr="00FB5D0D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igitale Werkzeuge als Mittel </w:t>
            </w:r>
            <w:r w:rsidR="007E2FD0">
              <w:rPr>
                <w:rFonts w:ascii="Arial" w:hAnsi="Arial" w:cs="Arial"/>
                <w:bCs/>
                <w:sz w:val="22"/>
                <w:szCs w:val="22"/>
                <w:lang w:val="de-DE"/>
              </w:rPr>
              <w:t>zur Unterstützung kirchlicher Hilfsprojekte</w:t>
            </w:r>
            <w:r w:rsidR="00A96CF5" w:rsidRPr="00FB5D0D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 einsetzen</w:t>
            </w:r>
          </w:p>
        </w:tc>
      </w:tr>
      <w:tr w:rsidR="00283B07" w:rsidRPr="00AA138D" w14:paraId="40BCEEE8" w14:textId="77777777" w:rsidTr="001A617A">
        <w:tc>
          <w:tcPr>
            <w:tcW w:w="9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4A342C02" w14:textId="3BFDCF53" w:rsidR="00283B07" w:rsidRDefault="00283B07" w:rsidP="00AA138D">
            <w:pPr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 w:rsidRPr="00E2037F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Beitrag zur Entwicklung </w:t>
            </w:r>
            <w:r w:rsidR="000D27E6" w:rsidRPr="00E2037F">
              <w:rPr>
                <w:rFonts w:ascii="Arial" w:hAnsi="Arial" w:cs="Arial"/>
                <w:bCs/>
                <w:sz w:val="22"/>
                <w:szCs w:val="22"/>
                <w:lang w:val="de-DE"/>
              </w:rPr>
              <w:t>fächerübergreifender Kompetenzen</w:t>
            </w:r>
            <w:r w:rsidRPr="00E2037F">
              <w:rPr>
                <w:rFonts w:ascii="Arial" w:hAnsi="Arial" w:cs="Arial"/>
                <w:bCs/>
                <w:sz w:val="22"/>
                <w:szCs w:val="22"/>
                <w:lang w:val="de-DE"/>
              </w:rPr>
              <w:t>:</w:t>
            </w:r>
          </w:p>
          <w:p w14:paraId="665333BF" w14:textId="77777777" w:rsidR="0078695F" w:rsidRDefault="0078695F" w:rsidP="00AA138D">
            <w:pPr>
              <w:pStyle w:val="Listenabsatz"/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wesentliche Eckdaten zu einem Themenfeld bzw. einer Person recherchieren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20F50A6B" w14:textId="77777777" w:rsidR="0078695F" w:rsidRDefault="0078695F" w:rsidP="00AA138D">
            <w:pPr>
              <w:pStyle w:val="Listenabsatz"/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Daten auswerten und sie vergleichend bewerten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739D7127" w14:textId="77777777" w:rsidR="0078695F" w:rsidRDefault="0078695F" w:rsidP="00AA138D">
            <w:pPr>
              <w:pStyle w:val="Listenabsatz"/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Handlungsoptionen aufzeigen und sie kooperierend realisieren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465F427B" w14:textId="77777777" w:rsidR="00831664" w:rsidRDefault="0078695F" w:rsidP="00AA138D">
            <w:pPr>
              <w:pStyle w:val="Listenabsatz"/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contextualSpacing w:val="0"/>
              <w:rPr>
                <w:rStyle w:val="eop"/>
                <w:rFonts w:ascii="Arial" w:hAnsi="Arial" w:cs="Arial"/>
                <w:sz w:val="22"/>
                <w:szCs w:val="22"/>
              </w:rPr>
            </w:pPr>
            <w:r>
              <w:rPr>
                <w:rStyle w:val="normaltextrun"/>
                <w:rFonts w:ascii="Arial" w:hAnsi="Arial" w:cs="Arial"/>
                <w:sz w:val="22"/>
                <w:szCs w:val="22"/>
              </w:rPr>
              <w:t>Digitale Werkzeuge bedarfsgerecht einsetzen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5FB51394" w14:textId="0F2BACD6" w:rsidR="00A67BE1" w:rsidRPr="008910C6" w:rsidRDefault="00831664" w:rsidP="00AA138D">
            <w:pPr>
              <w:pStyle w:val="Listenabsatz"/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831664">
              <w:rPr>
                <w:rStyle w:val="eop"/>
                <w:rFonts w:ascii="Arial" w:hAnsi="Arial" w:cs="Arial"/>
                <w:sz w:val="22"/>
                <w:szCs w:val="22"/>
              </w:rPr>
              <w:t>Bil</w:t>
            </w:r>
            <w:r>
              <w:rPr>
                <w:rStyle w:val="eop"/>
                <w:rFonts w:ascii="Arial" w:hAnsi="Arial" w:cs="Arial"/>
                <w:sz w:val="22"/>
                <w:szCs w:val="22"/>
              </w:rPr>
              <w:t>dung, Kul</w:t>
            </w:r>
            <w:r w:rsidR="00A67BE1">
              <w:rPr>
                <w:rStyle w:val="eop"/>
                <w:rFonts w:ascii="Arial" w:hAnsi="Arial" w:cs="Arial"/>
                <w:sz w:val="22"/>
                <w:szCs w:val="22"/>
              </w:rPr>
              <w:t>tur und lebenslanges Lernen</w:t>
            </w:r>
          </w:p>
        </w:tc>
      </w:tr>
    </w:tbl>
    <w:p w14:paraId="2FD0EE2F" w14:textId="77777777" w:rsidR="00BF3F12" w:rsidRPr="001A617A" w:rsidRDefault="00BF3F12">
      <w:pPr>
        <w:rPr>
          <w:rFonts w:ascii="Arial" w:hAnsi="Arial" w:cs="Arial"/>
          <w:sz w:val="22"/>
          <w:szCs w:val="22"/>
          <w:lang w:val="de-DE"/>
        </w:rPr>
      </w:pPr>
    </w:p>
    <w:p w14:paraId="29C1105A" w14:textId="62CB3584" w:rsidR="00300906" w:rsidRPr="001A617A" w:rsidRDefault="00300906" w:rsidP="00AA138D">
      <w:pPr>
        <w:pStyle w:val="berschrift2"/>
        <w:numPr>
          <w:ilvl w:val="0"/>
          <w:numId w:val="31"/>
        </w:numPr>
        <w:spacing w:before="0" w:line="360" w:lineRule="auto"/>
        <w:ind w:left="357" w:hanging="357"/>
        <w:rPr>
          <w:rFonts w:ascii="Arial" w:hAnsi="Arial" w:cs="Arial"/>
          <w:b/>
          <w:color w:val="auto"/>
          <w:sz w:val="22"/>
          <w:szCs w:val="22"/>
          <w:lang w:val="de-DE"/>
        </w:rPr>
      </w:pPr>
      <w:r w:rsidRPr="001A617A">
        <w:rPr>
          <w:rFonts w:ascii="Arial" w:hAnsi="Arial" w:cs="Arial"/>
          <w:b/>
          <w:color w:val="auto"/>
          <w:sz w:val="22"/>
          <w:szCs w:val="22"/>
          <w:lang w:val="de-DE"/>
        </w:rPr>
        <w:t>Anregungen und Hinweise zum unterrichtlichen Einsatz</w:t>
      </w:r>
    </w:p>
    <w:p w14:paraId="5D08BB2B" w14:textId="37B111CA" w:rsidR="00E42D50" w:rsidRPr="00A53E2A" w:rsidRDefault="001715A4" w:rsidP="00CB0CC4">
      <w:pPr>
        <w:spacing w:line="360" w:lineRule="auto"/>
        <w:rPr>
          <w:rFonts w:ascii="Arial" w:hAnsi="Arial" w:cs="Arial"/>
          <w:b/>
          <w:bCs/>
          <w:sz w:val="22"/>
          <w:szCs w:val="22"/>
          <w:lang w:val="de-DE"/>
        </w:rPr>
      </w:pPr>
      <w:r w:rsidRPr="00A53E2A">
        <w:rPr>
          <w:rFonts w:ascii="Arial" w:hAnsi="Arial" w:cs="Arial"/>
          <w:b/>
          <w:bCs/>
          <w:sz w:val="22"/>
          <w:szCs w:val="22"/>
          <w:lang w:val="de-DE"/>
        </w:rPr>
        <w:t>Lern</w:t>
      </w:r>
      <w:r w:rsidR="007921C4" w:rsidRPr="00A53E2A">
        <w:rPr>
          <w:rFonts w:ascii="Arial" w:hAnsi="Arial" w:cs="Arial"/>
          <w:b/>
          <w:bCs/>
          <w:sz w:val="22"/>
          <w:szCs w:val="22"/>
          <w:lang w:val="de-DE"/>
        </w:rPr>
        <w:t>voraussetzung</w:t>
      </w:r>
      <w:r w:rsidR="00E42D50" w:rsidRPr="00A53E2A">
        <w:rPr>
          <w:rFonts w:ascii="Arial" w:hAnsi="Arial" w:cs="Arial"/>
          <w:b/>
          <w:bCs/>
          <w:sz w:val="22"/>
          <w:szCs w:val="22"/>
          <w:lang w:val="de-DE"/>
        </w:rPr>
        <w:t xml:space="preserve">: </w:t>
      </w:r>
    </w:p>
    <w:p w14:paraId="794EED41" w14:textId="7AEB8C5E" w:rsidR="00015625" w:rsidRDefault="524EC2F5" w:rsidP="58E94687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7AD63CCA">
        <w:rPr>
          <w:rFonts w:ascii="Arial" w:hAnsi="Arial" w:cs="Arial"/>
          <w:sz w:val="22"/>
          <w:szCs w:val="22"/>
          <w:lang w:val="de-DE"/>
        </w:rPr>
        <w:t>C</w:t>
      </w:r>
      <w:r w:rsidR="00015625" w:rsidRPr="7AD63CCA">
        <w:rPr>
          <w:rFonts w:ascii="Arial" w:hAnsi="Arial" w:cs="Arial"/>
          <w:sz w:val="22"/>
          <w:szCs w:val="22"/>
          <w:lang w:val="de-DE"/>
        </w:rPr>
        <w:t>hristliches Menschenbild</w:t>
      </w:r>
      <w:r w:rsidR="005942E8" w:rsidRPr="7AD63CCA">
        <w:rPr>
          <w:rFonts w:ascii="Arial" w:hAnsi="Arial" w:cs="Arial"/>
          <w:sz w:val="22"/>
          <w:szCs w:val="22"/>
          <w:lang w:val="de-DE"/>
        </w:rPr>
        <w:t>:</w:t>
      </w:r>
      <w:r w:rsidR="00893E79" w:rsidRPr="7AD63CCA">
        <w:rPr>
          <w:rFonts w:ascii="Arial" w:hAnsi="Arial" w:cs="Arial"/>
          <w:sz w:val="22"/>
          <w:szCs w:val="22"/>
          <w:lang w:val="de-DE"/>
        </w:rPr>
        <w:t xml:space="preserve"> alle Menschen besitzen in gleicher Weise die ihnen</w:t>
      </w:r>
      <w:r w:rsidR="005942E8" w:rsidRPr="7AD63CCA">
        <w:rPr>
          <w:rFonts w:ascii="Arial" w:hAnsi="Arial" w:cs="Arial"/>
          <w:sz w:val="22"/>
          <w:szCs w:val="22"/>
          <w:lang w:val="de-DE"/>
        </w:rPr>
        <w:t xml:space="preserve"> </w:t>
      </w:r>
      <w:r w:rsidR="00AC5F13" w:rsidRPr="7AD63CCA">
        <w:rPr>
          <w:rFonts w:ascii="Arial" w:hAnsi="Arial" w:cs="Arial"/>
          <w:sz w:val="22"/>
          <w:szCs w:val="22"/>
          <w:lang w:val="de-DE"/>
        </w:rPr>
        <w:t xml:space="preserve">von Gott verliehene </w:t>
      </w:r>
      <w:r w:rsidR="00893E79" w:rsidRPr="7AD63CCA">
        <w:rPr>
          <w:rFonts w:ascii="Arial" w:hAnsi="Arial" w:cs="Arial"/>
          <w:sz w:val="22"/>
          <w:szCs w:val="22"/>
          <w:lang w:val="de-DE"/>
        </w:rPr>
        <w:t>Würde</w:t>
      </w:r>
      <w:r w:rsidR="0000759A" w:rsidRPr="7AD63CCA">
        <w:rPr>
          <w:rFonts w:ascii="Arial" w:hAnsi="Arial" w:cs="Arial"/>
          <w:sz w:val="22"/>
          <w:szCs w:val="22"/>
          <w:lang w:val="de-DE"/>
        </w:rPr>
        <w:t xml:space="preserve">, die </w:t>
      </w:r>
      <w:r w:rsidR="001F3EEC" w:rsidRPr="7AD63CCA">
        <w:rPr>
          <w:rFonts w:ascii="Arial" w:hAnsi="Arial" w:cs="Arial"/>
          <w:sz w:val="22"/>
          <w:szCs w:val="22"/>
          <w:lang w:val="de-DE"/>
        </w:rPr>
        <w:t xml:space="preserve">das Grundrecht auf </w:t>
      </w:r>
      <w:r w:rsidR="000F1D35" w:rsidRPr="7AD63CCA">
        <w:rPr>
          <w:rFonts w:ascii="Arial" w:hAnsi="Arial" w:cs="Arial"/>
          <w:sz w:val="22"/>
          <w:szCs w:val="22"/>
          <w:lang w:val="de-DE"/>
        </w:rPr>
        <w:t>gerechte Bildungsteilhabe</w:t>
      </w:r>
      <w:r w:rsidR="0000759A" w:rsidRPr="7AD63CCA">
        <w:rPr>
          <w:rFonts w:ascii="Arial" w:hAnsi="Arial" w:cs="Arial"/>
          <w:sz w:val="22"/>
          <w:szCs w:val="22"/>
          <w:lang w:val="de-DE"/>
        </w:rPr>
        <w:t xml:space="preserve"> begründet</w:t>
      </w:r>
      <w:r w:rsidR="005B6438">
        <w:rPr>
          <w:rFonts w:ascii="Arial" w:hAnsi="Arial" w:cs="Arial"/>
          <w:sz w:val="22"/>
          <w:szCs w:val="22"/>
          <w:lang w:val="de-DE"/>
        </w:rPr>
        <w:t>.</w:t>
      </w:r>
    </w:p>
    <w:p w14:paraId="7EDC6731" w14:textId="49B3CC87" w:rsidR="0000759A" w:rsidRDefault="0000759A" w:rsidP="58E94687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14:paraId="67BF7795" w14:textId="795334BB" w:rsidR="006176D1" w:rsidRDefault="007C65EA" w:rsidP="58E94687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58E94687">
        <w:rPr>
          <w:rFonts w:ascii="Arial" w:hAnsi="Arial" w:cs="Arial"/>
          <w:b/>
          <w:bCs/>
          <w:sz w:val="22"/>
          <w:szCs w:val="22"/>
          <w:lang w:val="de-DE"/>
        </w:rPr>
        <w:t>1.</w:t>
      </w:r>
      <w:r w:rsidR="008910C6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Pr="58E94687">
        <w:rPr>
          <w:rFonts w:ascii="Arial" w:hAnsi="Arial" w:cs="Arial"/>
          <w:b/>
          <w:bCs/>
          <w:sz w:val="22"/>
          <w:szCs w:val="22"/>
          <w:lang w:val="de-DE"/>
        </w:rPr>
        <w:t>Doppelstunde:</w:t>
      </w:r>
      <w:r w:rsidRPr="58E94687">
        <w:rPr>
          <w:rFonts w:ascii="Arial" w:hAnsi="Arial" w:cs="Arial"/>
          <w:sz w:val="22"/>
          <w:szCs w:val="22"/>
          <w:lang w:val="de-DE"/>
        </w:rPr>
        <w:t xml:space="preserve"> </w:t>
      </w:r>
      <w:r w:rsidR="0019519E" w:rsidRPr="58E94687">
        <w:rPr>
          <w:rFonts w:ascii="Arial" w:hAnsi="Arial" w:cs="Arial"/>
          <w:sz w:val="22"/>
          <w:szCs w:val="22"/>
          <w:lang w:val="de-DE"/>
        </w:rPr>
        <w:t>Der</w:t>
      </w:r>
      <w:r w:rsidR="003D6936" w:rsidRPr="58E94687">
        <w:rPr>
          <w:rFonts w:ascii="Arial" w:hAnsi="Arial" w:cs="Arial"/>
          <w:sz w:val="22"/>
          <w:szCs w:val="22"/>
          <w:lang w:val="de-DE"/>
        </w:rPr>
        <w:t xml:space="preserve"> Trailer </w:t>
      </w:r>
      <w:r w:rsidR="00AC1728" w:rsidRPr="58E94687">
        <w:rPr>
          <w:rFonts w:ascii="Arial" w:hAnsi="Arial" w:cs="Arial"/>
          <w:sz w:val="22"/>
          <w:szCs w:val="22"/>
          <w:lang w:val="de-DE"/>
        </w:rPr>
        <w:t>zum Film „</w:t>
      </w:r>
      <w:proofErr w:type="spellStart"/>
      <w:r w:rsidR="00AC1728" w:rsidRPr="58E94687">
        <w:rPr>
          <w:rFonts w:ascii="Arial" w:hAnsi="Arial" w:cs="Arial"/>
          <w:sz w:val="22"/>
          <w:szCs w:val="22"/>
          <w:lang w:val="de-DE"/>
        </w:rPr>
        <w:t>Malala</w:t>
      </w:r>
      <w:proofErr w:type="spellEnd"/>
      <w:r w:rsidR="00AC1728" w:rsidRPr="58E94687">
        <w:rPr>
          <w:rFonts w:ascii="Arial" w:hAnsi="Arial" w:cs="Arial"/>
          <w:sz w:val="22"/>
          <w:szCs w:val="22"/>
          <w:lang w:val="de-DE"/>
        </w:rPr>
        <w:t>. Ihr Recht auf Bildung“ (</w:t>
      </w:r>
      <w:r w:rsidR="00966736" w:rsidRPr="58E94687">
        <w:rPr>
          <w:rFonts w:ascii="Arial" w:hAnsi="Arial" w:cs="Arial"/>
          <w:sz w:val="22"/>
          <w:szCs w:val="22"/>
          <w:lang w:val="de-DE"/>
        </w:rPr>
        <w:t xml:space="preserve">2:03) </w:t>
      </w:r>
      <w:r w:rsidR="0019519E" w:rsidRPr="58E94687">
        <w:rPr>
          <w:rFonts w:ascii="Arial" w:hAnsi="Arial" w:cs="Arial"/>
          <w:sz w:val="22"/>
          <w:szCs w:val="22"/>
          <w:lang w:val="de-DE"/>
        </w:rPr>
        <w:t xml:space="preserve">eignet sich </w:t>
      </w:r>
      <w:r w:rsidR="00966736" w:rsidRPr="58E94687">
        <w:rPr>
          <w:rFonts w:ascii="Arial" w:hAnsi="Arial" w:cs="Arial"/>
          <w:sz w:val="22"/>
          <w:szCs w:val="22"/>
          <w:lang w:val="de-DE"/>
        </w:rPr>
        <w:t>als Themeneinstieg</w:t>
      </w:r>
      <w:r w:rsidR="00CE2C8F" w:rsidRPr="58E94687">
        <w:rPr>
          <w:rFonts w:ascii="Arial" w:hAnsi="Arial" w:cs="Arial"/>
          <w:sz w:val="22"/>
          <w:szCs w:val="22"/>
          <w:lang w:val="de-DE"/>
        </w:rPr>
        <w:t>, da er</w:t>
      </w:r>
      <w:r w:rsidR="00031526" w:rsidRPr="58E94687">
        <w:rPr>
          <w:rFonts w:ascii="Arial" w:hAnsi="Arial" w:cs="Arial"/>
          <w:sz w:val="22"/>
          <w:szCs w:val="22"/>
          <w:lang w:val="de-DE"/>
        </w:rPr>
        <w:t xml:space="preserve"> wesentliche biographische Aspekte der Person des pakistanischen Mädchens </w:t>
      </w:r>
      <w:proofErr w:type="spellStart"/>
      <w:r w:rsidR="00031526" w:rsidRPr="58E94687">
        <w:rPr>
          <w:rFonts w:ascii="Arial" w:hAnsi="Arial" w:cs="Arial"/>
          <w:sz w:val="22"/>
          <w:szCs w:val="22"/>
          <w:lang w:val="de-DE"/>
        </w:rPr>
        <w:t>Malala</w:t>
      </w:r>
      <w:proofErr w:type="spellEnd"/>
      <w:r w:rsidR="00031526" w:rsidRPr="58E94687">
        <w:rPr>
          <w:rFonts w:ascii="Arial" w:hAnsi="Arial" w:cs="Arial"/>
          <w:sz w:val="22"/>
          <w:szCs w:val="22"/>
          <w:lang w:val="de-DE"/>
        </w:rPr>
        <w:t xml:space="preserve"> und ihren Kampf für Bildungsgerechtigkeit an</w:t>
      </w:r>
      <w:r w:rsidR="00CE2C8F" w:rsidRPr="58E94687">
        <w:rPr>
          <w:rFonts w:ascii="Arial" w:hAnsi="Arial" w:cs="Arial"/>
          <w:sz w:val="22"/>
          <w:szCs w:val="22"/>
          <w:lang w:val="de-DE"/>
        </w:rPr>
        <w:t>spricht</w:t>
      </w:r>
      <w:r w:rsidR="00031526" w:rsidRPr="58E94687">
        <w:rPr>
          <w:rFonts w:ascii="Arial" w:hAnsi="Arial" w:cs="Arial"/>
          <w:sz w:val="22"/>
          <w:szCs w:val="22"/>
          <w:lang w:val="de-DE"/>
        </w:rPr>
        <w:t>.</w:t>
      </w:r>
      <w:r w:rsidR="00BF415C" w:rsidRPr="58E94687">
        <w:rPr>
          <w:rFonts w:ascii="Arial" w:hAnsi="Arial" w:cs="Arial"/>
          <w:sz w:val="22"/>
          <w:szCs w:val="22"/>
          <w:lang w:val="de-DE"/>
        </w:rPr>
        <w:t xml:space="preserve"> </w:t>
      </w:r>
      <w:r w:rsidR="00025316">
        <w:rPr>
          <w:rFonts w:ascii="Arial" w:hAnsi="Arial" w:cs="Arial"/>
          <w:sz w:val="22"/>
          <w:szCs w:val="22"/>
          <w:lang w:val="de-DE"/>
        </w:rPr>
        <w:t>Die Schülerinnen und Schüler</w:t>
      </w:r>
      <w:r w:rsidR="00025316" w:rsidRPr="008910C6">
        <w:rPr>
          <w:rFonts w:ascii="Arial" w:hAnsi="Arial" w:cs="Arial"/>
          <w:sz w:val="22"/>
          <w:szCs w:val="22"/>
          <w:lang w:val="de-DE"/>
        </w:rPr>
        <w:t xml:space="preserve"> </w:t>
      </w:r>
      <w:r w:rsidR="009171BA" w:rsidRPr="58E94687">
        <w:rPr>
          <w:rFonts w:ascii="Arial" w:hAnsi="Arial" w:cs="Arial"/>
          <w:sz w:val="22"/>
          <w:szCs w:val="22"/>
          <w:lang w:val="de-DE"/>
        </w:rPr>
        <w:t>erhalten die Aufgabe</w:t>
      </w:r>
      <w:r w:rsidR="00F26F2D" w:rsidRPr="58E94687">
        <w:rPr>
          <w:rFonts w:ascii="Arial" w:hAnsi="Arial" w:cs="Arial"/>
          <w:sz w:val="22"/>
          <w:szCs w:val="22"/>
          <w:lang w:val="de-DE"/>
        </w:rPr>
        <w:t xml:space="preserve"> aus den Angaben des Trailers und den Informationen aus M</w:t>
      </w:r>
      <w:r w:rsidR="005846BA" w:rsidRPr="58E94687">
        <w:rPr>
          <w:rFonts w:ascii="Arial" w:hAnsi="Arial" w:cs="Arial"/>
          <w:sz w:val="22"/>
          <w:szCs w:val="22"/>
          <w:lang w:val="de-DE"/>
        </w:rPr>
        <w:t>1</w:t>
      </w:r>
      <w:r w:rsidR="00F26F2D" w:rsidRPr="58E94687">
        <w:rPr>
          <w:rFonts w:ascii="Arial" w:hAnsi="Arial" w:cs="Arial"/>
          <w:sz w:val="22"/>
          <w:szCs w:val="22"/>
          <w:lang w:val="de-DE"/>
        </w:rPr>
        <w:t xml:space="preserve">, einen Steckbrief zur Person </w:t>
      </w:r>
      <w:proofErr w:type="spellStart"/>
      <w:r w:rsidR="005846BA" w:rsidRPr="58E94687">
        <w:rPr>
          <w:rFonts w:ascii="Arial" w:hAnsi="Arial" w:cs="Arial"/>
          <w:sz w:val="22"/>
          <w:szCs w:val="22"/>
          <w:lang w:val="de-DE"/>
        </w:rPr>
        <w:t>Malalas</w:t>
      </w:r>
      <w:proofErr w:type="spellEnd"/>
      <w:r w:rsidR="005846BA" w:rsidRPr="58E94687">
        <w:rPr>
          <w:rFonts w:ascii="Arial" w:hAnsi="Arial" w:cs="Arial"/>
          <w:sz w:val="22"/>
          <w:szCs w:val="22"/>
          <w:lang w:val="de-DE"/>
        </w:rPr>
        <w:t xml:space="preserve"> zu erstellen</w:t>
      </w:r>
      <w:r w:rsidR="000D1074" w:rsidRPr="58E94687">
        <w:rPr>
          <w:rFonts w:ascii="Arial" w:hAnsi="Arial" w:cs="Arial"/>
          <w:sz w:val="22"/>
          <w:szCs w:val="22"/>
          <w:lang w:val="de-DE"/>
        </w:rPr>
        <w:t xml:space="preserve">, auf dem sie </w:t>
      </w:r>
      <w:r w:rsidR="0057044A" w:rsidRPr="58E94687">
        <w:rPr>
          <w:rFonts w:ascii="Arial" w:hAnsi="Arial" w:cs="Arial"/>
          <w:sz w:val="22"/>
          <w:szCs w:val="22"/>
          <w:lang w:val="de-DE"/>
        </w:rPr>
        <w:t xml:space="preserve">Bezüge zwischen Daten der Biografie </w:t>
      </w:r>
      <w:proofErr w:type="spellStart"/>
      <w:r w:rsidR="0057044A" w:rsidRPr="58E94687">
        <w:rPr>
          <w:rFonts w:ascii="Arial" w:hAnsi="Arial" w:cs="Arial"/>
          <w:sz w:val="22"/>
          <w:szCs w:val="22"/>
          <w:lang w:val="de-DE"/>
        </w:rPr>
        <w:t>Malalas</w:t>
      </w:r>
      <w:proofErr w:type="spellEnd"/>
      <w:r w:rsidR="00CE706D" w:rsidRPr="58E94687">
        <w:rPr>
          <w:rFonts w:ascii="Arial" w:hAnsi="Arial" w:cs="Arial"/>
          <w:sz w:val="22"/>
          <w:szCs w:val="22"/>
          <w:lang w:val="de-DE"/>
        </w:rPr>
        <w:t xml:space="preserve"> und Daten von politischen Ereignissen </w:t>
      </w:r>
      <w:r w:rsidR="002C2691" w:rsidRPr="58E94687">
        <w:rPr>
          <w:rFonts w:ascii="Arial" w:hAnsi="Arial" w:cs="Arial"/>
          <w:sz w:val="22"/>
          <w:szCs w:val="22"/>
          <w:lang w:val="de-DE"/>
        </w:rPr>
        <w:t>in Pakistan herstellen.</w:t>
      </w:r>
      <w:r w:rsidR="003870D3" w:rsidRPr="58E94687">
        <w:rPr>
          <w:rFonts w:ascii="Arial" w:hAnsi="Arial" w:cs="Arial"/>
          <w:sz w:val="22"/>
          <w:szCs w:val="22"/>
          <w:lang w:val="de-DE"/>
        </w:rPr>
        <w:t xml:space="preserve"> </w:t>
      </w:r>
      <w:r w:rsidR="0052214A" w:rsidRPr="58E94687">
        <w:rPr>
          <w:rFonts w:ascii="Arial" w:hAnsi="Arial" w:cs="Arial"/>
          <w:sz w:val="22"/>
          <w:szCs w:val="22"/>
          <w:lang w:val="de-DE"/>
        </w:rPr>
        <w:t xml:space="preserve">Anschließend </w:t>
      </w:r>
      <w:r w:rsidR="00E50C32" w:rsidRPr="58E94687">
        <w:rPr>
          <w:rFonts w:ascii="Arial" w:hAnsi="Arial" w:cs="Arial"/>
          <w:sz w:val="22"/>
          <w:szCs w:val="22"/>
          <w:lang w:val="de-DE"/>
        </w:rPr>
        <w:t xml:space="preserve">erarbeiten sich </w:t>
      </w:r>
      <w:r w:rsidR="00025316">
        <w:rPr>
          <w:rFonts w:ascii="Arial" w:hAnsi="Arial" w:cs="Arial"/>
          <w:sz w:val="22"/>
          <w:szCs w:val="22"/>
          <w:lang w:val="de-DE"/>
        </w:rPr>
        <w:t>d</w:t>
      </w:r>
      <w:r w:rsidR="001C6969">
        <w:rPr>
          <w:rFonts w:ascii="Arial" w:hAnsi="Arial" w:cs="Arial"/>
          <w:sz w:val="22"/>
          <w:szCs w:val="22"/>
          <w:lang w:val="de-DE"/>
        </w:rPr>
        <w:t xml:space="preserve">ie Schülerinnen </w:t>
      </w:r>
      <w:r w:rsidR="001C6969">
        <w:rPr>
          <w:rFonts w:ascii="Arial" w:hAnsi="Arial" w:cs="Arial"/>
          <w:sz w:val="22"/>
          <w:szCs w:val="22"/>
          <w:lang w:val="de-DE"/>
        </w:rPr>
        <w:lastRenderedPageBreak/>
        <w:t>und Schüler</w:t>
      </w:r>
      <w:r w:rsidR="001C6969" w:rsidRPr="008910C6">
        <w:rPr>
          <w:rFonts w:ascii="Arial" w:hAnsi="Arial" w:cs="Arial"/>
          <w:sz w:val="22"/>
          <w:szCs w:val="22"/>
          <w:lang w:val="de-DE"/>
        </w:rPr>
        <w:t xml:space="preserve"> </w:t>
      </w:r>
      <w:r w:rsidR="00E50C32" w:rsidRPr="58E94687">
        <w:rPr>
          <w:rFonts w:ascii="Arial" w:hAnsi="Arial" w:cs="Arial"/>
          <w:sz w:val="22"/>
          <w:szCs w:val="22"/>
          <w:lang w:val="de-DE"/>
        </w:rPr>
        <w:t>Informationen zur Situation der Bildungs</w:t>
      </w:r>
      <w:r w:rsidR="009A4830" w:rsidRPr="58E94687">
        <w:rPr>
          <w:rFonts w:ascii="Arial" w:hAnsi="Arial" w:cs="Arial"/>
          <w:sz w:val="22"/>
          <w:szCs w:val="22"/>
          <w:lang w:val="de-DE"/>
        </w:rPr>
        <w:t xml:space="preserve">möglichkeiten von Jungen und Mädchen in Pakistan mit Hilfe von M2 und </w:t>
      </w:r>
      <w:r w:rsidR="00EE6687" w:rsidRPr="58E94687">
        <w:rPr>
          <w:rFonts w:ascii="Arial" w:hAnsi="Arial" w:cs="Arial"/>
          <w:sz w:val="22"/>
          <w:szCs w:val="22"/>
          <w:lang w:val="de-DE"/>
        </w:rPr>
        <w:t>formulieren ein kurzes Statement</w:t>
      </w:r>
      <w:r w:rsidR="003441DD" w:rsidRPr="58E94687">
        <w:rPr>
          <w:rFonts w:ascii="Arial" w:hAnsi="Arial" w:cs="Arial"/>
          <w:sz w:val="22"/>
          <w:szCs w:val="22"/>
          <w:lang w:val="de-DE"/>
        </w:rPr>
        <w:t xml:space="preserve">, das auch </w:t>
      </w:r>
      <w:proofErr w:type="spellStart"/>
      <w:r w:rsidR="003441DD" w:rsidRPr="58E94687">
        <w:rPr>
          <w:rFonts w:ascii="Arial" w:hAnsi="Arial" w:cs="Arial"/>
          <w:sz w:val="22"/>
          <w:szCs w:val="22"/>
          <w:lang w:val="de-DE"/>
        </w:rPr>
        <w:t>Malala</w:t>
      </w:r>
      <w:proofErr w:type="spellEnd"/>
      <w:r w:rsidR="003441DD" w:rsidRPr="58E94687">
        <w:rPr>
          <w:rFonts w:ascii="Arial" w:hAnsi="Arial" w:cs="Arial"/>
          <w:sz w:val="22"/>
          <w:szCs w:val="22"/>
          <w:lang w:val="de-DE"/>
        </w:rPr>
        <w:t xml:space="preserve"> im Kampf gegen die Ungerechtigkeit</w:t>
      </w:r>
      <w:r w:rsidR="00F90147" w:rsidRPr="58E94687">
        <w:rPr>
          <w:rFonts w:ascii="Arial" w:hAnsi="Arial" w:cs="Arial"/>
          <w:sz w:val="22"/>
          <w:szCs w:val="22"/>
          <w:lang w:val="de-DE"/>
        </w:rPr>
        <w:t xml:space="preserve"> der Bildungsteilhabe von Mädchen gehalten haben könnte</w:t>
      </w:r>
      <w:r w:rsidR="0040604F" w:rsidRPr="58E94687">
        <w:rPr>
          <w:rFonts w:ascii="Arial" w:hAnsi="Arial" w:cs="Arial"/>
          <w:sz w:val="22"/>
          <w:szCs w:val="22"/>
          <w:lang w:val="de-DE"/>
        </w:rPr>
        <w:t>.</w:t>
      </w:r>
    </w:p>
    <w:p w14:paraId="547CF52C" w14:textId="0B6FB439" w:rsidR="00451068" w:rsidRPr="008910C6" w:rsidRDefault="008910C6" w:rsidP="008910C6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8910C6">
        <w:rPr>
          <w:rFonts w:ascii="Arial" w:hAnsi="Arial" w:cs="Arial"/>
          <w:b/>
          <w:bCs/>
          <w:sz w:val="22"/>
          <w:szCs w:val="22"/>
          <w:lang w:val="de-DE"/>
        </w:rPr>
        <w:t>2.</w:t>
      </w:r>
      <w:r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="007C65EA" w:rsidRPr="008910C6">
        <w:rPr>
          <w:rFonts w:ascii="Arial" w:hAnsi="Arial" w:cs="Arial"/>
          <w:b/>
          <w:bCs/>
          <w:sz w:val="22"/>
          <w:szCs w:val="22"/>
          <w:lang w:val="de-DE"/>
        </w:rPr>
        <w:t>Doppelstunde:</w:t>
      </w:r>
      <w:r w:rsidR="007C65EA" w:rsidRPr="008910C6">
        <w:rPr>
          <w:rFonts w:ascii="Arial" w:hAnsi="Arial" w:cs="Arial"/>
          <w:sz w:val="22"/>
          <w:szCs w:val="22"/>
          <w:lang w:val="de-DE"/>
        </w:rPr>
        <w:t xml:space="preserve"> </w:t>
      </w:r>
      <w:r w:rsidR="00510CC7">
        <w:rPr>
          <w:rFonts w:ascii="Arial" w:hAnsi="Arial" w:cs="Arial"/>
          <w:sz w:val="22"/>
          <w:szCs w:val="22"/>
          <w:lang w:val="de-DE"/>
        </w:rPr>
        <w:t>Die Schülerinnen und Schüler</w:t>
      </w:r>
      <w:r w:rsidR="00510CC7" w:rsidRPr="008910C6">
        <w:rPr>
          <w:rFonts w:ascii="Arial" w:hAnsi="Arial" w:cs="Arial"/>
          <w:sz w:val="22"/>
          <w:szCs w:val="22"/>
          <w:lang w:val="de-DE"/>
        </w:rPr>
        <w:t xml:space="preserve"> </w:t>
      </w:r>
      <w:r w:rsidR="00571CB0" w:rsidRPr="008910C6">
        <w:rPr>
          <w:rFonts w:ascii="Arial" w:hAnsi="Arial" w:cs="Arial"/>
          <w:sz w:val="22"/>
          <w:szCs w:val="22"/>
          <w:lang w:val="de-DE"/>
        </w:rPr>
        <w:t xml:space="preserve">hören Auszüge aus einem Interview mit </w:t>
      </w:r>
      <w:r w:rsidR="00114C7F" w:rsidRPr="008910C6">
        <w:rPr>
          <w:rFonts w:ascii="Arial" w:hAnsi="Arial" w:cs="Arial"/>
          <w:sz w:val="22"/>
          <w:szCs w:val="22"/>
          <w:lang w:val="de-DE"/>
        </w:rPr>
        <w:t xml:space="preserve">Felix </w:t>
      </w:r>
      <w:proofErr w:type="spellStart"/>
      <w:r w:rsidR="00114C7F" w:rsidRPr="008910C6">
        <w:rPr>
          <w:rFonts w:ascii="Arial" w:hAnsi="Arial" w:cs="Arial"/>
          <w:sz w:val="22"/>
          <w:szCs w:val="22"/>
          <w:lang w:val="de-DE"/>
        </w:rPr>
        <w:t>Lobrecht</w:t>
      </w:r>
      <w:proofErr w:type="spellEnd"/>
      <w:r w:rsidR="00D6260B" w:rsidRPr="008910C6">
        <w:rPr>
          <w:rFonts w:ascii="Arial" w:hAnsi="Arial" w:cs="Arial"/>
          <w:sz w:val="22"/>
          <w:szCs w:val="22"/>
          <w:lang w:val="de-DE"/>
        </w:rPr>
        <w:t xml:space="preserve">, der </w:t>
      </w:r>
      <w:r w:rsidR="001925C9" w:rsidRPr="008910C6">
        <w:rPr>
          <w:rFonts w:ascii="Arial" w:hAnsi="Arial" w:cs="Arial"/>
          <w:sz w:val="22"/>
          <w:szCs w:val="22"/>
          <w:lang w:val="de-DE"/>
        </w:rPr>
        <w:t xml:space="preserve">die </w:t>
      </w:r>
      <w:r w:rsidR="007318E3" w:rsidRPr="008910C6">
        <w:rPr>
          <w:rFonts w:ascii="Arial" w:hAnsi="Arial" w:cs="Arial"/>
          <w:sz w:val="22"/>
          <w:szCs w:val="22"/>
          <w:lang w:val="de-DE"/>
        </w:rPr>
        <w:t>Abhängigkeit</w:t>
      </w:r>
      <w:r w:rsidR="001925C9" w:rsidRPr="008910C6">
        <w:rPr>
          <w:rFonts w:ascii="Arial" w:hAnsi="Arial" w:cs="Arial"/>
          <w:sz w:val="22"/>
          <w:szCs w:val="22"/>
          <w:lang w:val="de-DE"/>
        </w:rPr>
        <w:t xml:space="preserve"> zwischen sozialer Herkunft und Bildungs</w:t>
      </w:r>
      <w:r w:rsidR="007318E3" w:rsidRPr="008910C6">
        <w:rPr>
          <w:rFonts w:ascii="Arial" w:hAnsi="Arial" w:cs="Arial"/>
          <w:sz w:val="22"/>
          <w:szCs w:val="22"/>
          <w:lang w:val="de-DE"/>
        </w:rPr>
        <w:t xml:space="preserve">chancen in Deutschland anhand seiner Biografie betrachtet. </w:t>
      </w:r>
      <w:r w:rsidR="00510CC7">
        <w:rPr>
          <w:rFonts w:ascii="Arial" w:hAnsi="Arial" w:cs="Arial"/>
          <w:sz w:val="22"/>
          <w:szCs w:val="22"/>
          <w:lang w:val="de-DE"/>
        </w:rPr>
        <w:t>Sie</w:t>
      </w:r>
      <w:r w:rsidR="009273F9" w:rsidRPr="008910C6">
        <w:rPr>
          <w:rFonts w:ascii="Arial" w:hAnsi="Arial" w:cs="Arial"/>
          <w:sz w:val="22"/>
          <w:szCs w:val="22"/>
          <w:lang w:val="de-DE"/>
        </w:rPr>
        <w:t xml:space="preserve"> </w:t>
      </w:r>
      <w:r w:rsidR="00AB1D0E" w:rsidRPr="008910C6">
        <w:rPr>
          <w:rFonts w:ascii="Arial" w:hAnsi="Arial" w:cs="Arial"/>
          <w:sz w:val="22"/>
          <w:szCs w:val="22"/>
          <w:lang w:val="de-DE"/>
        </w:rPr>
        <w:t>erarbeiten sich mit Hilfe des Interviews und M</w:t>
      </w:r>
      <w:r w:rsidR="007C29A5" w:rsidRPr="008910C6">
        <w:rPr>
          <w:rFonts w:ascii="Arial" w:hAnsi="Arial" w:cs="Arial"/>
          <w:sz w:val="22"/>
          <w:szCs w:val="22"/>
          <w:lang w:val="de-DE"/>
        </w:rPr>
        <w:t xml:space="preserve">3 Informationen </w:t>
      </w:r>
      <w:r w:rsidR="00451068" w:rsidRPr="008910C6">
        <w:rPr>
          <w:rFonts w:ascii="Arial" w:hAnsi="Arial" w:cs="Arial"/>
          <w:sz w:val="22"/>
          <w:szCs w:val="22"/>
          <w:lang w:val="de-DE"/>
        </w:rPr>
        <w:t xml:space="preserve">darüber, was Bildungsgerechtigkeit </w:t>
      </w:r>
      <w:r w:rsidR="00417B0A" w:rsidRPr="008910C6">
        <w:rPr>
          <w:rFonts w:ascii="Arial" w:hAnsi="Arial" w:cs="Arial"/>
          <w:sz w:val="22"/>
          <w:szCs w:val="22"/>
          <w:lang w:val="de-DE"/>
        </w:rPr>
        <w:t>bedeutet und wo sie in Deutschland noch defizitär ist.</w:t>
      </w:r>
      <w:r w:rsidR="0053764A" w:rsidRPr="008910C6">
        <w:rPr>
          <w:rFonts w:ascii="Arial" w:hAnsi="Arial" w:cs="Arial"/>
          <w:sz w:val="22"/>
          <w:szCs w:val="22"/>
          <w:lang w:val="de-DE"/>
        </w:rPr>
        <w:t xml:space="preserve"> </w:t>
      </w:r>
      <w:r w:rsidR="00510CC7">
        <w:rPr>
          <w:rFonts w:ascii="Arial" w:hAnsi="Arial" w:cs="Arial"/>
          <w:sz w:val="22"/>
          <w:szCs w:val="22"/>
          <w:lang w:val="de-DE"/>
        </w:rPr>
        <w:t>Die Schülerinnen und Schüler</w:t>
      </w:r>
      <w:r w:rsidR="00510CC7" w:rsidRPr="008910C6">
        <w:rPr>
          <w:rFonts w:ascii="Arial" w:hAnsi="Arial" w:cs="Arial"/>
          <w:sz w:val="22"/>
          <w:szCs w:val="22"/>
          <w:lang w:val="de-DE"/>
        </w:rPr>
        <w:t xml:space="preserve"> </w:t>
      </w:r>
      <w:r w:rsidR="0053764A" w:rsidRPr="008910C6">
        <w:rPr>
          <w:rFonts w:ascii="Arial" w:hAnsi="Arial" w:cs="Arial"/>
          <w:sz w:val="22"/>
          <w:szCs w:val="22"/>
          <w:lang w:val="de-DE"/>
        </w:rPr>
        <w:t xml:space="preserve">vergleichen </w:t>
      </w:r>
      <w:r w:rsidR="00B45892" w:rsidRPr="008910C6">
        <w:rPr>
          <w:rFonts w:ascii="Arial" w:hAnsi="Arial" w:cs="Arial"/>
          <w:sz w:val="22"/>
          <w:szCs w:val="22"/>
          <w:lang w:val="de-DE"/>
        </w:rPr>
        <w:t xml:space="preserve">die Situation der Bildungsteilhabe </w:t>
      </w:r>
      <w:r w:rsidR="002C2A44" w:rsidRPr="008910C6">
        <w:rPr>
          <w:rFonts w:ascii="Arial" w:hAnsi="Arial" w:cs="Arial"/>
          <w:sz w:val="22"/>
          <w:szCs w:val="22"/>
          <w:lang w:val="de-DE"/>
        </w:rPr>
        <w:t xml:space="preserve">für Jungen und Mädchen in Pakistan mit derjenigen in Deutschland und </w:t>
      </w:r>
      <w:r w:rsidR="00171649" w:rsidRPr="008910C6">
        <w:rPr>
          <w:rFonts w:ascii="Arial" w:hAnsi="Arial" w:cs="Arial"/>
          <w:sz w:val="22"/>
          <w:szCs w:val="22"/>
          <w:lang w:val="de-DE"/>
        </w:rPr>
        <w:t>er</w:t>
      </w:r>
      <w:r w:rsidR="002C2A44" w:rsidRPr="008910C6">
        <w:rPr>
          <w:rFonts w:ascii="Arial" w:hAnsi="Arial" w:cs="Arial"/>
          <w:sz w:val="22"/>
          <w:szCs w:val="22"/>
          <w:lang w:val="de-DE"/>
        </w:rPr>
        <w:t>arbeiten Gemeinsamkeiten und Unterschi</w:t>
      </w:r>
      <w:r w:rsidR="00171649" w:rsidRPr="008910C6">
        <w:rPr>
          <w:rFonts w:ascii="Arial" w:hAnsi="Arial" w:cs="Arial"/>
          <w:sz w:val="22"/>
          <w:szCs w:val="22"/>
          <w:lang w:val="de-DE"/>
        </w:rPr>
        <w:t>ed</w:t>
      </w:r>
      <w:r w:rsidR="00425B2C" w:rsidRPr="008910C6">
        <w:rPr>
          <w:rFonts w:ascii="Arial" w:hAnsi="Arial" w:cs="Arial"/>
          <w:sz w:val="22"/>
          <w:szCs w:val="22"/>
          <w:lang w:val="de-DE"/>
        </w:rPr>
        <w:t xml:space="preserve">e. Abschließend </w:t>
      </w:r>
      <w:r w:rsidR="00696BDD" w:rsidRPr="008910C6">
        <w:rPr>
          <w:rFonts w:ascii="Arial" w:hAnsi="Arial" w:cs="Arial"/>
          <w:sz w:val="22"/>
          <w:szCs w:val="22"/>
          <w:lang w:val="de-DE"/>
        </w:rPr>
        <w:t>erarbeite</w:t>
      </w:r>
      <w:r w:rsidR="001317B9" w:rsidRPr="008910C6">
        <w:rPr>
          <w:rFonts w:ascii="Arial" w:hAnsi="Arial" w:cs="Arial"/>
          <w:sz w:val="22"/>
          <w:szCs w:val="22"/>
          <w:lang w:val="de-DE"/>
        </w:rPr>
        <w:t>n</w:t>
      </w:r>
      <w:r w:rsidR="00C808F9" w:rsidRPr="008910C6">
        <w:rPr>
          <w:rFonts w:ascii="Arial" w:hAnsi="Arial" w:cs="Arial"/>
          <w:sz w:val="22"/>
          <w:szCs w:val="22"/>
          <w:lang w:val="de-DE"/>
        </w:rPr>
        <w:t xml:space="preserve"> Sie </w:t>
      </w:r>
      <w:r w:rsidR="001317B9" w:rsidRPr="008910C6">
        <w:rPr>
          <w:rFonts w:ascii="Arial" w:hAnsi="Arial" w:cs="Arial"/>
          <w:sz w:val="22"/>
          <w:szCs w:val="22"/>
          <w:lang w:val="de-DE"/>
        </w:rPr>
        <w:t>Vorschläge</w:t>
      </w:r>
      <w:r w:rsidR="009A16A2" w:rsidRPr="008910C6">
        <w:rPr>
          <w:rFonts w:ascii="Arial" w:hAnsi="Arial" w:cs="Arial"/>
          <w:sz w:val="22"/>
          <w:szCs w:val="22"/>
          <w:lang w:val="de-DE"/>
        </w:rPr>
        <w:t xml:space="preserve">, wie die Bildungsteilhabe von benachteiligten </w:t>
      </w:r>
      <w:r w:rsidR="00025316">
        <w:rPr>
          <w:rFonts w:ascii="Arial" w:hAnsi="Arial" w:cs="Arial"/>
          <w:sz w:val="22"/>
          <w:szCs w:val="22"/>
          <w:lang w:val="de-DE"/>
        </w:rPr>
        <w:t>d</w:t>
      </w:r>
      <w:r w:rsidR="001C6969">
        <w:rPr>
          <w:rFonts w:ascii="Arial" w:hAnsi="Arial" w:cs="Arial"/>
          <w:sz w:val="22"/>
          <w:szCs w:val="22"/>
          <w:lang w:val="de-DE"/>
        </w:rPr>
        <w:t>ie Schülerinnen und Schüler</w:t>
      </w:r>
      <w:r w:rsidR="001C6969" w:rsidRPr="008910C6">
        <w:rPr>
          <w:rFonts w:ascii="Arial" w:hAnsi="Arial" w:cs="Arial"/>
          <w:sz w:val="22"/>
          <w:szCs w:val="22"/>
          <w:lang w:val="de-DE"/>
        </w:rPr>
        <w:t xml:space="preserve"> </w:t>
      </w:r>
      <w:r w:rsidR="009A16A2" w:rsidRPr="008910C6">
        <w:rPr>
          <w:rFonts w:ascii="Arial" w:hAnsi="Arial" w:cs="Arial"/>
          <w:sz w:val="22"/>
          <w:szCs w:val="22"/>
          <w:lang w:val="de-DE"/>
        </w:rPr>
        <w:t xml:space="preserve">im eigenen Schulumfeld verbessert werden </w:t>
      </w:r>
      <w:r w:rsidR="002533DE" w:rsidRPr="008910C6">
        <w:rPr>
          <w:rFonts w:ascii="Arial" w:hAnsi="Arial" w:cs="Arial"/>
          <w:sz w:val="22"/>
          <w:szCs w:val="22"/>
          <w:lang w:val="de-DE"/>
        </w:rPr>
        <w:t>kann</w:t>
      </w:r>
      <w:r w:rsidR="00A95CDE" w:rsidRPr="008910C6">
        <w:rPr>
          <w:rFonts w:ascii="Arial" w:hAnsi="Arial" w:cs="Arial"/>
          <w:sz w:val="22"/>
          <w:szCs w:val="22"/>
          <w:lang w:val="de-DE"/>
        </w:rPr>
        <w:t xml:space="preserve"> und diskutieren diese</w:t>
      </w:r>
      <w:r w:rsidR="00100901" w:rsidRPr="008910C6">
        <w:rPr>
          <w:rFonts w:ascii="Arial" w:hAnsi="Arial" w:cs="Arial"/>
          <w:sz w:val="22"/>
          <w:szCs w:val="22"/>
          <w:lang w:val="de-DE"/>
        </w:rPr>
        <w:t xml:space="preserve"> hinsichtlich ihrer Umsetzbarkeit.</w:t>
      </w:r>
    </w:p>
    <w:p w14:paraId="1BA5CC5D" w14:textId="77777777" w:rsidR="00AD35E1" w:rsidRDefault="00AD35E1" w:rsidP="58E94687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14:paraId="544E071F" w14:textId="1F788DB2" w:rsidR="00C66228" w:rsidRPr="008910C6" w:rsidRDefault="008910C6" w:rsidP="008910C6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8910C6">
        <w:rPr>
          <w:rFonts w:ascii="Arial" w:hAnsi="Arial" w:cs="Arial"/>
          <w:b/>
          <w:bCs/>
          <w:sz w:val="22"/>
          <w:szCs w:val="22"/>
          <w:lang w:val="de-DE"/>
        </w:rPr>
        <w:t>3.</w:t>
      </w:r>
      <w:r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r w:rsidR="00AD35E1" w:rsidRPr="008910C6">
        <w:rPr>
          <w:rFonts w:ascii="Arial" w:hAnsi="Arial" w:cs="Arial"/>
          <w:b/>
          <w:bCs/>
          <w:sz w:val="22"/>
          <w:szCs w:val="22"/>
          <w:lang w:val="de-DE"/>
        </w:rPr>
        <w:t>Doppelstunde</w:t>
      </w:r>
      <w:r w:rsidR="00AD35E1" w:rsidRPr="008910C6">
        <w:rPr>
          <w:rFonts w:ascii="Arial" w:hAnsi="Arial" w:cs="Arial"/>
          <w:sz w:val="22"/>
          <w:szCs w:val="22"/>
          <w:lang w:val="de-DE"/>
        </w:rPr>
        <w:t xml:space="preserve">: </w:t>
      </w:r>
      <w:r w:rsidR="009D4FBC">
        <w:rPr>
          <w:rFonts w:ascii="Arial" w:hAnsi="Arial" w:cs="Arial"/>
          <w:sz w:val="22"/>
          <w:szCs w:val="22"/>
          <w:lang w:val="de-DE"/>
        </w:rPr>
        <w:t>Die Schülerinnen und Schüler</w:t>
      </w:r>
      <w:r w:rsidR="00593CD4" w:rsidRPr="008910C6">
        <w:rPr>
          <w:rFonts w:ascii="Arial" w:hAnsi="Arial" w:cs="Arial"/>
          <w:sz w:val="22"/>
          <w:szCs w:val="22"/>
          <w:lang w:val="de-DE"/>
        </w:rPr>
        <w:t xml:space="preserve"> </w:t>
      </w:r>
      <w:r w:rsidR="002E2069" w:rsidRPr="008910C6">
        <w:rPr>
          <w:rFonts w:ascii="Arial" w:hAnsi="Arial" w:cs="Arial"/>
          <w:sz w:val="22"/>
          <w:szCs w:val="22"/>
          <w:lang w:val="de-DE"/>
        </w:rPr>
        <w:t>informieren sich über kirchliche Hilfswerke</w:t>
      </w:r>
      <w:r w:rsidR="007D5437" w:rsidRPr="008910C6">
        <w:rPr>
          <w:rFonts w:ascii="Arial" w:hAnsi="Arial" w:cs="Arial"/>
          <w:sz w:val="22"/>
          <w:szCs w:val="22"/>
          <w:lang w:val="de-DE"/>
        </w:rPr>
        <w:t xml:space="preserve">, </w:t>
      </w:r>
      <w:r w:rsidR="00A81C50" w:rsidRPr="008910C6">
        <w:rPr>
          <w:rFonts w:ascii="Arial" w:hAnsi="Arial" w:cs="Arial"/>
          <w:sz w:val="22"/>
          <w:szCs w:val="22"/>
          <w:lang w:val="de-DE"/>
        </w:rPr>
        <w:t>deren Aufgabengebiete</w:t>
      </w:r>
      <w:r w:rsidR="009842C3" w:rsidRPr="008910C6">
        <w:rPr>
          <w:rFonts w:ascii="Arial" w:hAnsi="Arial" w:cs="Arial"/>
          <w:sz w:val="22"/>
          <w:szCs w:val="22"/>
          <w:lang w:val="de-DE"/>
        </w:rPr>
        <w:t xml:space="preserve"> und </w:t>
      </w:r>
      <w:r w:rsidR="001341CB" w:rsidRPr="008910C6">
        <w:rPr>
          <w:rFonts w:ascii="Arial" w:hAnsi="Arial" w:cs="Arial"/>
          <w:sz w:val="22"/>
          <w:szCs w:val="22"/>
          <w:lang w:val="de-DE"/>
        </w:rPr>
        <w:t xml:space="preserve">Projekte zur Bildungsgerechtigkeit. </w:t>
      </w:r>
      <w:r w:rsidR="00200C11">
        <w:rPr>
          <w:rFonts w:ascii="Arial" w:hAnsi="Arial" w:cs="Arial"/>
          <w:sz w:val="22"/>
          <w:szCs w:val="22"/>
          <w:lang w:val="de-DE"/>
        </w:rPr>
        <w:t>Sie</w:t>
      </w:r>
      <w:r w:rsidR="001341CB" w:rsidRPr="008910C6">
        <w:rPr>
          <w:rFonts w:ascii="Arial" w:hAnsi="Arial" w:cs="Arial"/>
          <w:sz w:val="22"/>
          <w:szCs w:val="22"/>
          <w:lang w:val="de-DE"/>
        </w:rPr>
        <w:t xml:space="preserve"> </w:t>
      </w:r>
      <w:r w:rsidR="002752E3" w:rsidRPr="008910C6">
        <w:rPr>
          <w:rFonts w:ascii="Arial" w:hAnsi="Arial" w:cs="Arial"/>
          <w:sz w:val="22"/>
          <w:szCs w:val="22"/>
          <w:lang w:val="de-DE"/>
        </w:rPr>
        <w:t xml:space="preserve">präsentieren ihre Erkenntnisse in Gruppenarbeit. </w:t>
      </w:r>
      <w:r w:rsidR="00200C11">
        <w:rPr>
          <w:rFonts w:ascii="Arial" w:hAnsi="Arial" w:cs="Arial"/>
          <w:sz w:val="22"/>
          <w:szCs w:val="22"/>
          <w:lang w:val="de-DE"/>
        </w:rPr>
        <w:t>Die Schülerinnen und Schüler</w:t>
      </w:r>
      <w:r w:rsidR="00200C11" w:rsidRPr="008910C6">
        <w:rPr>
          <w:rFonts w:ascii="Arial" w:hAnsi="Arial" w:cs="Arial"/>
          <w:sz w:val="22"/>
          <w:szCs w:val="22"/>
          <w:lang w:val="de-DE"/>
        </w:rPr>
        <w:t xml:space="preserve"> </w:t>
      </w:r>
      <w:r w:rsidR="00C66228" w:rsidRPr="008910C6">
        <w:rPr>
          <w:rFonts w:ascii="Arial" w:hAnsi="Arial" w:cs="Arial"/>
          <w:sz w:val="22"/>
          <w:szCs w:val="22"/>
          <w:lang w:val="de-DE"/>
        </w:rPr>
        <w:t>wählen ein P</w:t>
      </w:r>
      <w:r w:rsidR="003F25D9" w:rsidRPr="008910C6">
        <w:rPr>
          <w:rFonts w:ascii="Arial" w:hAnsi="Arial" w:cs="Arial"/>
          <w:sz w:val="22"/>
          <w:szCs w:val="22"/>
          <w:lang w:val="de-DE"/>
        </w:rPr>
        <w:t>rojekt</w:t>
      </w:r>
      <w:r w:rsidR="00C66228" w:rsidRPr="008910C6">
        <w:rPr>
          <w:rFonts w:ascii="Arial" w:hAnsi="Arial" w:cs="Arial"/>
          <w:sz w:val="22"/>
          <w:szCs w:val="22"/>
          <w:lang w:val="de-DE"/>
        </w:rPr>
        <w:t xml:space="preserve"> aus, das Sie </w:t>
      </w:r>
      <w:r w:rsidR="00D07D0A" w:rsidRPr="008910C6">
        <w:rPr>
          <w:rFonts w:ascii="Arial" w:hAnsi="Arial" w:cs="Arial"/>
          <w:sz w:val="22"/>
          <w:szCs w:val="22"/>
          <w:lang w:val="de-DE"/>
        </w:rPr>
        <w:t xml:space="preserve">gemeinsam </w:t>
      </w:r>
      <w:r w:rsidR="00544356" w:rsidRPr="008910C6">
        <w:rPr>
          <w:rFonts w:ascii="Arial" w:hAnsi="Arial" w:cs="Arial"/>
          <w:sz w:val="22"/>
          <w:szCs w:val="22"/>
          <w:lang w:val="de-DE"/>
        </w:rPr>
        <w:t xml:space="preserve">für einen begrenzten Zeitraum </w:t>
      </w:r>
      <w:r w:rsidR="00C66228" w:rsidRPr="008910C6">
        <w:rPr>
          <w:rFonts w:ascii="Arial" w:hAnsi="Arial" w:cs="Arial"/>
          <w:sz w:val="22"/>
          <w:szCs w:val="22"/>
          <w:lang w:val="de-DE"/>
        </w:rPr>
        <w:t xml:space="preserve">unterstützen wollen. </w:t>
      </w:r>
    </w:p>
    <w:p w14:paraId="1B6EC4E1" w14:textId="35473224" w:rsidR="00594C7C" w:rsidRPr="00CB0CC4" w:rsidRDefault="00200C11" w:rsidP="58E94687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Sie</w:t>
      </w:r>
      <w:r w:rsidR="002B3644" w:rsidRPr="58E94687">
        <w:rPr>
          <w:rFonts w:ascii="Arial" w:hAnsi="Arial" w:cs="Arial"/>
          <w:sz w:val="22"/>
          <w:szCs w:val="22"/>
          <w:lang w:val="de-DE"/>
        </w:rPr>
        <w:t xml:space="preserve"> </w:t>
      </w:r>
      <w:r w:rsidR="00E172C4" w:rsidRPr="58E94687">
        <w:rPr>
          <w:rFonts w:ascii="Arial" w:hAnsi="Arial" w:cs="Arial"/>
          <w:sz w:val="22"/>
          <w:szCs w:val="22"/>
          <w:lang w:val="de-DE"/>
        </w:rPr>
        <w:t xml:space="preserve">erarbeiten Möglichkeiten der Unterstützung für konkretes Projekt der </w:t>
      </w:r>
      <w:r w:rsidR="005807C4" w:rsidRPr="58E94687">
        <w:rPr>
          <w:rFonts w:ascii="Arial" w:hAnsi="Arial" w:cs="Arial"/>
          <w:sz w:val="22"/>
          <w:szCs w:val="22"/>
          <w:lang w:val="de-DE"/>
        </w:rPr>
        <w:t>kirchlichen Hilfswerke. (</w:t>
      </w:r>
      <w:r w:rsidR="00B37269" w:rsidRPr="58E94687">
        <w:rPr>
          <w:rFonts w:ascii="Arial" w:hAnsi="Arial" w:cs="Arial"/>
          <w:sz w:val="22"/>
          <w:szCs w:val="22"/>
          <w:lang w:val="de-DE"/>
        </w:rPr>
        <w:t>Spende aus Kuchenbasar, Spendenlauf, Öffentlichkeitsarbeit</w:t>
      </w:r>
      <w:r w:rsidR="00F673C7" w:rsidRPr="58E94687">
        <w:rPr>
          <w:rFonts w:ascii="Arial" w:hAnsi="Arial" w:cs="Arial"/>
          <w:sz w:val="22"/>
          <w:szCs w:val="22"/>
          <w:lang w:val="de-DE"/>
        </w:rPr>
        <w:t>, Aufklärungsaktion im Schulkontext</w:t>
      </w:r>
      <w:r w:rsidR="00C62887" w:rsidRPr="58E94687">
        <w:rPr>
          <w:rFonts w:ascii="Arial" w:hAnsi="Arial" w:cs="Arial"/>
          <w:sz w:val="22"/>
          <w:szCs w:val="22"/>
          <w:lang w:val="de-DE"/>
        </w:rPr>
        <w:t xml:space="preserve"> etc.) </w:t>
      </w:r>
      <w:r>
        <w:rPr>
          <w:rFonts w:ascii="Arial" w:hAnsi="Arial" w:cs="Arial"/>
          <w:sz w:val="22"/>
          <w:szCs w:val="22"/>
          <w:lang w:val="de-DE"/>
        </w:rPr>
        <w:t>Die Schülerinnen und Schüler</w:t>
      </w:r>
      <w:r w:rsidRPr="008910C6">
        <w:rPr>
          <w:rFonts w:ascii="Arial" w:hAnsi="Arial" w:cs="Arial"/>
          <w:sz w:val="22"/>
          <w:szCs w:val="22"/>
          <w:lang w:val="de-DE"/>
        </w:rPr>
        <w:t xml:space="preserve"> </w:t>
      </w:r>
      <w:r w:rsidR="00C62887" w:rsidRPr="58E94687">
        <w:rPr>
          <w:rFonts w:ascii="Arial" w:hAnsi="Arial" w:cs="Arial"/>
          <w:sz w:val="22"/>
          <w:szCs w:val="22"/>
          <w:lang w:val="de-DE"/>
        </w:rPr>
        <w:t xml:space="preserve">evaluieren </w:t>
      </w:r>
      <w:r w:rsidR="00980E38" w:rsidRPr="58E94687">
        <w:rPr>
          <w:rFonts w:ascii="Arial" w:hAnsi="Arial" w:cs="Arial"/>
          <w:sz w:val="22"/>
          <w:szCs w:val="22"/>
          <w:lang w:val="de-DE"/>
        </w:rPr>
        <w:t>ihr Engagement nach Ende des vereinbarten Zeitraumes.</w:t>
      </w:r>
    </w:p>
    <w:p w14:paraId="397757F7" w14:textId="27434B72" w:rsidR="00594C7C" w:rsidRPr="001A617A" w:rsidRDefault="00594C7C" w:rsidP="58E94687">
      <w:pPr>
        <w:jc w:val="both"/>
        <w:rPr>
          <w:rFonts w:ascii="Arial" w:hAnsi="Arial" w:cs="Arial"/>
          <w:sz w:val="22"/>
          <w:szCs w:val="22"/>
          <w:lang w:val="de-DE"/>
        </w:rPr>
      </w:pPr>
    </w:p>
    <w:p w14:paraId="5BB226E9" w14:textId="602A17A6" w:rsidR="00594C7C" w:rsidRPr="001A617A" w:rsidRDefault="00594C7C" w:rsidP="00AA138D">
      <w:pPr>
        <w:pStyle w:val="berschrift2"/>
        <w:numPr>
          <w:ilvl w:val="0"/>
          <w:numId w:val="31"/>
        </w:numPr>
        <w:spacing w:after="240"/>
        <w:ind w:left="426" w:hanging="426"/>
        <w:jc w:val="both"/>
        <w:rPr>
          <w:rFonts w:ascii="Arial" w:hAnsi="Arial" w:cs="Arial"/>
          <w:b/>
          <w:bCs/>
          <w:color w:val="auto"/>
          <w:sz w:val="22"/>
          <w:szCs w:val="22"/>
          <w:lang w:val="de-DE"/>
        </w:rPr>
      </w:pPr>
      <w:r w:rsidRPr="58E94687">
        <w:rPr>
          <w:rFonts w:ascii="Arial" w:hAnsi="Arial" w:cs="Arial"/>
          <w:b/>
          <w:bCs/>
          <w:color w:val="auto"/>
          <w:sz w:val="22"/>
          <w:szCs w:val="22"/>
          <w:lang w:val="de-DE"/>
        </w:rPr>
        <w:t>Variations</w:t>
      </w:r>
      <w:r w:rsidR="00283B07" w:rsidRPr="58E94687">
        <w:rPr>
          <w:rFonts w:ascii="Arial" w:hAnsi="Arial" w:cs="Arial"/>
          <w:b/>
          <w:bCs/>
          <w:color w:val="auto"/>
          <w:sz w:val="22"/>
          <w:szCs w:val="22"/>
          <w:lang w:val="de-DE"/>
        </w:rPr>
        <w:t>- bzw. Differenzierungs</w:t>
      </w:r>
      <w:r w:rsidRPr="58E94687">
        <w:rPr>
          <w:rFonts w:ascii="Arial" w:hAnsi="Arial" w:cs="Arial"/>
          <w:b/>
          <w:bCs/>
          <w:color w:val="auto"/>
          <w:sz w:val="22"/>
          <w:szCs w:val="22"/>
          <w:lang w:val="de-DE"/>
        </w:rPr>
        <w:t>möglichkeiten</w:t>
      </w:r>
    </w:p>
    <w:p w14:paraId="5D2C9089" w14:textId="65F488DB" w:rsidR="00202683" w:rsidRDefault="009A4ED4" w:rsidP="00AA138D">
      <w:pPr>
        <w:pStyle w:val="Listenabsatz"/>
        <w:numPr>
          <w:ilvl w:val="0"/>
          <w:numId w:val="46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  <w:lang w:val="de-DE"/>
        </w:rPr>
      </w:pPr>
      <w:r w:rsidRPr="008910C6">
        <w:rPr>
          <w:rFonts w:ascii="Arial" w:hAnsi="Arial" w:cs="Arial"/>
          <w:sz w:val="22"/>
          <w:szCs w:val="22"/>
          <w:lang w:val="de-DE"/>
        </w:rPr>
        <w:t xml:space="preserve">Statt des </w:t>
      </w:r>
      <w:r w:rsidR="00CA4859" w:rsidRPr="008910C6">
        <w:rPr>
          <w:rFonts w:ascii="Arial" w:hAnsi="Arial" w:cs="Arial"/>
          <w:sz w:val="22"/>
          <w:szCs w:val="22"/>
          <w:lang w:val="de-DE"/>
        </w:rPr>
        <w:t>Trailers zum Film</w:t>
      </w:r>
      <w:r w:rsidRPr="008910C6">
        <w:rPr>
          <w:rFonts w:ascii="Arial" w:hAnsi="Arial" w:cs="Arial"/>
          <w:sz w:val="22"/>
          <w:szCs w:val="22"/>
          <w:lang w:val="de-DE"/>
        </w:rPr>
        <w:t xml:space="preserve"> </w:t>
      </w:r>
      <w:r w:rsidR="00AD41B2" w:rsidRPr="008910C6">
        <w:rPr>
          <w:rFonts w:ascii="Arial" w:hAnsi="Arial" w:cs="Arial"/>
          <w:sz w:val="22"/>
          <w:szCs w:val="22"/>
          <w:lang w:val="de-DE"/>
        </w:rPr>
        <w:t>„</w:t>
      </w:r>
      <w:proofErr w:type="spellStart"/>
      <w:r w:rsidR="00AD41B2" w:rsidRPr="008910C6">
        <w:rPr>
          <w:rFonts w:ascii="Arial" w:hAnsi="Arial" w:cs="Arial"/>
          <w:sz w:val="22"/>
          <w:szCs w:val="22"/>
          <w:lang w:val="de-DE"/>
        </w:rPr>
        <w:t>Malala</w:t>
      </w:r>
      <w:proofErr w:type="spellEnd"/>
      <w:r w:rsidR="00AD41B2" w:rsidRPr="008910C6">
        <w:rPr>
          <w:rFonts w:ascii="Arial" w:hAnsi="Arial" w:cs="Arial"/>
          <w:sz w:val="22"/>
          <w:szCs w:val="22"/>
          <w:lang w:val="de-DE"/>
        </w:rPr>
        <w:t xml:space="preserve">. Ihr Recht auf Bildung“ </w:t>
      </w:r>
      <w:r w:rsidRPr="008910C6">
        <w:rPr>
          <w:rFonts w:ascii="Arial" w:hAnsi="Arial" w:cs="Arial"/>
          <w:sz w:val="22"/>
          <w:szCs w:val="22"/>
          <w:lang w:val="de-DE"/>
        </w:rPr>
        <w:t xml:space="preserve">kann auch der </w:t>
      </w:r>
      <w:r w:rsidR="00CA4859" w:rsidRPr="008910C6">
        <w:rPr>
          <w:rFonts w:ascii="Arial" w:hAnsi="Arial" w:cs="Arial"/>
          <w:sz w:val="22"/>
          <w:szCs w:val="22"/>
          <w:lang w:val="de-DE"/>
        </w:rPr>
        <w:t>gesamte Film</w:t>
      </w:r>
      <w:r w:rsidR="0069605F" w:rsidRPr="008910C6">
        <w:rPr>
          <w:rFonts w:ascii="Arial" w:hAnsi="Arial" w:cs="Arial"/>
          <w:sz w:val="22"/>
          <w:szCs w:val="22"/>
          <w:lang w:val="de-DE"/>
        </w:rPr>
        <w:t xml:space="preserve"> als Einstieg </w:t>
      </w:r>
      <w:r w:rsidR="003B12C8" w:rsidRPr="008910C6">
        <w:rPr>
          <w:rFonts w:ascii="Arial" w:hAnsi="Arial" w:cs="Arial"/>
          <w:sz w:val="22"/>
          <w:szCs w:val="22"/>
          <w:lang w:val="de-DE"/>
        </w:rPr>
        <w:t xml:space="preserve">in die Unterrichtseinheit </w:t>
      </w:r>
      <w:r w:rsidR="0069605F" w:rsidRPr="008910C6">
        <w:rPr>
          <w:rFonts w:ascii="Arial" w:hAnsi="Arial" w:cs="Arial"/>
          <w:sz w:val="22"/>
          <w:szCs w:val="22"/>
          <w:lang w:val="de-DE"/>
        </w:rPr>
        <w:t>gewählt werden.</w:t>
      </w:r>
      <w:r w:rsidR="003B12C8" w:rsidRPr="008910C6">
        <w:rPr>
          <w:rFonts w:ascii="Arial" w:hAnsi="Arial" w:cs="Arial"/>
          <w:sz w:val="22"/>
          <w:szCs w:val="22"/>
          <w:lang w:val="de-DE"/>
        </w:rPr>
        <w:t xml:space="preserve"> </w:t>
      </w:r>
      <w:r w:rsidR="004265A5" w:rsidRPr="008910C6">
        <w:rPr>
          <w:rFonts w:ascii="Arial" w:hAnsi="Arial" w:cs="Arial"/>
          <w:sz w:val="22"/>
          <w:szCs w:val="22"/>
          <w:lang w:val="de-DE"/>
        </w:rPr>
        <w:t xml:space="preserve">Das </w:t>
      </w:r>
      <w:proofErr w:type="spellStart"/>
      <w:r w:rsidR="004265A5" w:rsidRPr="008910C6">
        <w:rPr>
          <w:rFonts w:ascii="Arial" w:hAnsi="Arial" w:cs="Arial"/>
          <w:sz w:val="22"/>
          <w:szCs w:val="22"/>
          <w:lang w:val="de-DE"/>
        </w:rPr>
        <w:t>Filmheft</w:t>
      </w:r>
      <w:proofErr w:type="spellEnd"/>
      <w:r w:rsidR="004265A5" w:rsidRPr="008910C6">
        <w:rPr>
          <w:rFonts w:ascii="Arial" w:hAnsi="Arial" w:cs="Arial"/>
          <w:sz w:val="22"/>
          <w:szCs w:val="22"/>
          <w:lang w:val="de-DE"/>
        </w:rPr>
        <w:t xml:space="preserve"> bietet Anregungen und </w:t>
      </w:r>
      <w:r w:rsidR="00AA3969" w:rsidRPr="008910C6">
        <w:rPr>
          <w:rFonts w:ascii="Arial" w:hAnsi="Arial" w:cs="Arial"/>
          <w:sz w:val="22"/>
          <w:szCs w:val="22"/>
          <w:lang w:val="de-DE"/>
        </w:rPr>
        <w:t>Begleitm</w:t>
      </w:r>
      <w:r w:rsidR="004265A5" w:rsidRPr="008910C6">
        <w:rPr>
          <w:rFonts w:ascii="Arial" w:hAnsi="Arial" w:cs="Arial"/>
          <w:sz w:val="22"/>
          <w:szCs w:val="22"/>
          <w:lang w:val="de-DE"/>
        </w:rPr>
        <w:t>aterialien (AB)</w:t>
      </w:r>
      <w:r w:rsidR="004551B6" w:rsidRPr="008910C6">
        <w:rPr>
          <w:rFonts w:ascii="Arial" w:hAnsi="Arial" w:cs="Arial"/>
          <w:sz w:val="22"/>
          <w:szCs w:val="22"/>
          <w:lang w:val="de-DE"/>
        </w:rPr>
        <w:t xml:space="preserve"> </w:t>
      </w:r>
      <w:r w:rsidR="006011A6" w:rsidRPr="008910C6">
        <w:rPr>
          <w:rFonts w:ascii="Arial" w:hAnsi="Arial" w:cs="Arial"/>
          <w:sz w:val="22"/>
          <w:szCs w:val="22"/>
          <w:lang w:val="de-DE"/>
        </w:rPr>
        <w:t>für den unterrichtlichen Einsatz.</w:t>
      </w:r>
      <w:r w:rsidR="001B1ADC">
        <w:rPr>
          <w:rStyle w:val="Funotenzeichen"/>
          <w:rFonts w:ascii="Arial" w:hAnsi="Arial" w:cs="Arial"/>
          <w:sz w:val="22"/>
          <w:szCs w:val="22"/>
          <w:lang w:val="de-DE"/>
        </w:rPr>
        <w:footnoteReference w:id="1"/>
      </w:r>
      <w:r w:rsidR="00EC3D21" w:rsidRPr="008910C6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6B059115" w14:textId="011A9C21" w:rsidR="005B6438" w:rsidRDefault="00EA51A5" w:rsidP="00AA138D">
      <w:pPr>
        <w:pStyle w:val="Listenabsatz"/>
        <w:numPr>
          <w:ilvl w:val="0"/>
          <w:numId w:val="46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  <w:lang w:val="de-DE"/>
        </w:rPr>
      </w:pPr>
      <w:r w:rsidRPr="00202683">
        <w:rPr>
          <w:rFonts w:ascii="Arial" w:hAnsi="Arial" w:cs="Arial"/>
          <w:sz w:val="22"/>
          <w:szCs w:val="22"/>
          <w:lang w:val="de-DE"/>
        </w:rPr>
        <w:t xml:space="preserve">Das Engagement </w:t>
      </w:r>
      <w:r w:rsidR="00984A38" w:rsidRPr="00202683">
        <w:rPr>
          <w:rFonts w:ascii="Arial" w:hAnsi="Arial" w:cs="Arial"/>
          <w:sz w:val="22"/>
          <w:szCs w:val="22"/>
          <w:lang w:val="de-DE"/>
        </w:rPr>
        <w:t xml:space="preserve">der </w:t>
      </w:r>
      <w:r w:rsidR="00A917E8">
        <w:rPr>
          <w:rFonts w:ascii="Arial" w:hAnsi="Arial" w:cs="Arial"/>
          <w:sz w:val="22"/>
          <w:szCs w:val="22"/>
          <w:lang w:val="de-DE"/>
        </w:rPr>
        <w:t>Schülerinnen und Schüler</w:t>
      </w:r>
      <w:r w:rsidR="00984A38" w:rsidRPr="00202683">
        <w:rPr>
          <w:rFonts w:ascii="Arial" w:hAnsi="Arial" w:cs="Arial"/>
          <w:sz w:val="22"/>
          <w:szCs w:val="22"/>
          <w:lang w:val="de-DE"/>
        </w:rPr>
        <w:t xml:space="preserve"> </w:t>
      </w:r>
      <w:r w:rsidRPr="00202683">
        <w:rPr>
          <w:rFonts w:ascii="Arial" w:hAnsi="Arial" w:cs="Arial"/>
          <w:sz w:val="22"/>
          <w:szCs w:val="22"/>
          <w:lang w:val="de-DE"/>
        </w:rPr>
        <w:t xml:space="preserve">für eine Aktion zum Thema Bildungsgerechtigkeit </w:t>
      </w:r>
      <w:r w:rsidR="00984A38" w:rsidRPr="00202683">
        <w:rPr>
          <w:rFonts w:ascii="Arial" w:hAnsi="Arial" w:cs="Arial"/>
          <w:sz w:val="22"/>
          <w:szCs w:val="22"/>
          <w:lang w:val="de-DE"/>
        </w:rPr>
        <w:t>kann auch in Form eine</w:t>
      </w:r>
      <w:r w:rsidR="00032DAF" w:rsidRPr="00202683">
        <w:rPr>
          <w:rFonts w:ascii="Arial" w:hAnsi="Arial" w:cs="Arial"/>
          <w:sz w:val="22"/>
          <w:szCs w:val="22"/>
          <w:lang w:val="de-DE"/>
        </w:rPr>
        <w:t>s f</w:t>
      </w:r>
      <w:r w:rsidR="000942EC">
        <w:rPr>
          <w:rFonts w:ascii="Arial" w:hAnsi="Arial" w:cs="Arial"/>
          <w:sz w:val="22"/>
          <w:szCs w:val="22"/>
          <w:lang w:val="de-DE"/>
        </w:rPr>
        <w:t>ächer</w:t>
      </w:r>
      <w:r w:rsidR="00032DAF" w:rsidRPr="00202683">
        <w:rPr>
          <w:rFonts w:ascii="Arial" w:hAnsi="Arial" w:cs="Arial"/>
          <w:sz w:val="22"/>
          <w:szCs w:val="22"/>
          <w:lang w:val="de-DE"/>
        </w:rPr>
        <w:t xml:space="preserve">übergreifenden Projekts (z. B. mit den Fächern ev. Religion, Ethik oder Sozialkunde) gestaltet werden. </w:t>
      </w:r>
      <w:r w:rsidR="00CC45FB" w:rsidRPr="00202683">
        <w:rPr>
          <w:rFonts w:ascii="Arial" w:hAnsi="Arial" w:cs="Arial"/>
          <w:sz w:val="22"/>
          <w:szCs w:val="22"/>
          <w:lang w:val="de-DE"/>
        </w:rPr>
        <w:t xml:space="preserve">Dafür können die Instrumente des Projektmanagements (Zeitplan, </w:t>
      </w:r>
      <w:r w:rsidR="008E464F" w:rsidRPr="00202683">
        <w:rPr>
          <w:rFonts w:ascii="Arial" w:hAnsi="Arial" w:cs="Arial"/>
          <w:sz w:val="22"/>
          <w:szCs w:val="22"/>
          <w:lang w:val="de-DE"/>
        </w:rPr>
        <w:t>Akquise</w:t>
      </w:r>
      <w:r w:rsidR="0017755B" w:rsidRPr="00202683">
        <w:rPr>
          <w:rFonts w:ascii="Arial" w:hAnsi="Arial" w:cs="Arial"/>
          <w:sz w:val="22"/>
          <w:szCs w:val="22"/>
          <w:lang w:val="de-DE"/>
        </w:rPr>
        <w:t xml:space="preserve"> von weiteren Unterstützern (Firmen, </w:t>
      </w:r>
      <w:r w:rsidR="00B81B5C" w:rsidRPr="00202683">
        <w:rPr>
          <w:rFonts w:ascii="Arial" w:hAnsi="Arial" w:cs="Arial"/>
          <w:sz w:val="22"/>
          <w:szCs w:val="22"/>
          <w:lang w:val="de-DE"/>
        </w:rPr>
        <w:t>Eltern, Freundeskreis)</w:t>
      </w:r>
      <w:r w:rsidR="008E464F" w:rsidRPr="00202683">
        <w:rPr>
          <w:rFonts w:ascii="Arial" w:hAnsi="Arial" w:cs="Arial"/>
          <w:sz w:val="22"/>
          <w:szCs w:val="22"/>
          <w:lang w:val="de-DE"/>
        </w:rPr>
        <w:t>, Mitteleinwerbung, Maßnahmenkatalog</w:t>
      </w:r>
      <w:r w:rsidR="00001208" w:rsidRPr="00202683">
        <w:rPr>
          <w:rFonts w:ascii="Arial" w:hAnsi="Arial" w:cs="Arial"/>
          <w:sz w:val="22"/>
          <w:szCs w:val="22"/>
          <w:lang w:val="de-DE"/>
        </w:rPr>
        <w:t xml:space="preserve"> in Zeitleiste</w:t>
      </w:r>
      <w:r w:rsidR="00BC11F9">
        <w:rPr>
          <w:rFonts w:ascii="Arial" w:hAnsi="Arial" w:cs="Arial"/>
          <w:sz w:val="22"/>
          <w:szCs w:val="22"/>
          <w:lang w:val="de-DE"/>
        </w:rPr>
        <w:t>)</w:t>
      </w:r>
      <w:r w:rsidR="00001208" w:rsidRPr="00202683">
        <w:rPr>
          <w:rFonts w:ascii="Arial" w:hAnsi="Arial" w:cs="Arial"/>
          <w:sz w:val="22"/>
          <w:szCs w:val="22"/>
          <w:lang w:val="de-DE"/>
        </w:rPr>
        <w:t xml:space="preserve"> hilfreich zum Einsatz kommen.</w:t>
      </w:r>
      <w:r w:rsidR="00A01879" w:rsidRPr="00202683">
        <w:rPr>
          <w:rFonts w:ascii="Arial" w:hAnsi="Arial" w:cs="Arial"/>
          <w:sz w:val="22"/>
          <w:szCs w:val="22"/>
          <w:lang w:val="de-DE"/>
        </w:rPr>
        <w:t xml:space="preserve"> Ggf. kann </w:t>
      </w:r>
      <w:r w:rsidR="00A01879" w:rsidRPr="00202683">
        <w:rPr>
          <w:rFonts w:ascii="Arial" w:hAnsi="Arial" w:cs="Arial"/>
          <w:sz w:val="22"/>
          <w:szCs w:val="22"/>
          <w:lang w:val="de-DE"/>
        </w:rPr>
        <w:lastRenderedPageBreak/>
        <w:t xml:space="preserve">eine Aufklärungsaktion </w:t>
      </w:r>
      <w:r w:rsidR="000D63CD" w:rsidRPr="00202683">
        <w:rPr>
          <w:rFonts w:ascii="Arial" w:hAnsi="Arial" w:cs="Arial"/>
          <w:sz w:val="22"/>
          <w:szCs w:val="22"/>
          <w:lang w:val="de-DE"/>
        </w:rPr>
        <w:t>mit externen Partnern (Verantwortliche in Hilfswerken) geplant und durchgeführt werden.</w:t>
      </w:r>
      <w:r w:rsidR="00B81B5C" w:rsidRPr="00202683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0D6DA94E" w14:textId="2C105F6F" w:rsidR="00AA138D" w:rsidRDefault="00AA138D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br w:type="page"/>
      </w:r>
    </w:p>
    <w:p w14:paraId="10AD098E" w14:textId="14079E00" w:rsidR="00C4538E" w:rsidRPr="00202683" w:rsidRDefault="00C4538E" w:rsidP="00AA138D">
      <w:pPr>
        <w:pStyle w:val="Listenabsatz"/>
        <w:numPr>
          <w:ilvl w:val="0"/>
          <w:numId w:val="31"/>
        </w:numPr>
        <w:spacing w:after="240"/>
        <w:ind w:left="426" w:hanging="426"/>
        <w:contextualSpacing w:val="0"/>
        <w:jc w:val="both"/>
        <w:rPr>
          <w:rFonts w:ascii="Arial" w:hAnsi="Arial" w:cs="Arial"/>
          <w:sz w:val="22"/>
          <w:szCs w:val="22"/>
          <w:lang w:val="de-DE"/>
        </w:rPr>
      </w:pPr>
      <w:r w:rsidRPr="00202683">
        <w:rPr>
          <w:rFonts w:ascii="Arial" w:hAnsi="Arial" w:cs="Arial"/>
          <w:b/>
          <w:bCs/>
          <w:sz w:val="22"/>
          <w:szCs w:val="22"/>
          <w:lang w:val="de-DE"/>
        </w:rPr>
        <w:t>Mögliche Probleme bei der Umsetzung</w:t>
      </w:r>
    </w:p>
    <w:p w14:paraId="7B04A0D6" w14:textId="095E5839" w:rsidR="7AD63CCA" w:rsidRDefault="7BF2CA87" w:rsidP="7AD63CCA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7AD63CCA">
        <w:rPr>
          <w:rFonts w:ascii="Arial" w:hAnsi="Arial" w:cs="Arial"/>
          <w:sz w:val="22"/>
          <w:szCs w:val="22"/>
          <w:lang w:val="de-DE"/>
        </w:rPr>
        <w:t xml:space="preserve">Die Bearbeitung der </w:t>
      </w:r>
      <w:r w:rsidR="00AF0E41">
        <w:rPr>
          <w:rFonts w:ascii="Arial" w:hAnsi="Arial" w:cs="Arial"/>
          <w:sz w:val="22"/>
          <w:szCs w:val="22"/>
          <w:lang w:val="de-DE"/>
        </w:rPr>
        <w:t>Niveaubestimmenden Aufgabe</w:t>
      </w:r>
      <w:r w:rsidRPr="7AD63CCA">
        <w:rPr>
          <w:rFonts w:ascii="Arial" w:hAnsi="Arial" w:cs="Arial"/>
          <w:sz w:val="22"/>
          <w:szCs w:val="22"/>
          <w:lang w:val="de-DE"/>
        </w:rPr>
        <w:t xml:space="preserve"> setzt den Zugang zum Internet (via Smartphone</w:t>
      </w:r>
      <w:r w:rsidR="22F8B539" w:rsidRPr="7AD63CCA">
        <w:rPr>
          <w:rFonts w:ascii="Arial" w:hAnsi="Arial" w:cs="Arial"/>
          <w:sz w:val="22"/>
          <w:szCs w:val="22"/>
          <w:lang w:val="de-DE"/>
        </w:rPr>
        <w:t>,</w:t>
      </w:r>
      <w:r w:rsidR="00F14226">
        <w:rPr>
          <w:rFonts w:ascii="Arial" w:hAnsi="Arial" w:cs="Arial"/>
          <w:sz w:val="22"/>
          <w:szCs w:val="22"/>
          <w:lang w:val="de-DE"/>
        </w:rPr>
        <w:t xml:space="preserve"> </w:t>
      </w:r>
      <w:r w:rsidR="172CBC57" w:rsidRPr="7AD63CCA">
        <w:rPr>
          <w:rFonts w:ascii="Arial" w:hAnsi="Arial" w:cs="Arial"/>
          <w:sz w:val="22"/>
          <w:szCs w:val="22"/>
          <w:lang w:val="de-DE"/>
        </w:rPr>
        <w:t>Tablet oder Computer</w:t>
      </w:r>
      <w:r w:rsidR="35A84643" w:rsidRPr="7AD63CCA">
        <w:rPr>
          <w:rFonts w:ascii="Arial" w:hAnsi="Arial" w:cs="Arial"/>
          <w:sz w:val="22"/>
          <w:szCs w:val="22"/>
          <w:lang w:val="de-DE"/>
        </w:rPr>
        <w:t xml:space="preserve"> bzw. </w:t>
      </w:r>
      <w:r w:rsidR="4DAD9B2D" w:rsidRPr="7AD63CCA">
        <w:rPr>
          <w:rFonts w:ascii="Arial" w:hAnsi="Arial" w:cs="Arial"/>
          <w:sz w:val="22"/>
          <w:szCs w:val="22"/>
          <w:lang w:val="de-DE"/>
        </w:rPr>
        <w:t>v</w:t>
      </w:r>
      <w:r w:rsidR="35A84643" w:rsidRPr="7AD63CCA">
        <w:rPr>
          <w:rFonts w:ascii="Arial" w:hAnsi="Arial" w:cs="Arial"/>
          <w:sz w:val="22"/>
          <w:szCs w:val="22"/>
          <w:lang w:val="de-DE"/>
        </w:rPr>
        <w:t xml:space="preserve">ia </w:t>
      </w:r>
      <w:proofErr w:type="spellStart"/>
      <w:r w:rsidR="35A84643" w:rsidRPr="7AD63CCA">
        <w:rPr>
          <w:rFonts w:ascii="Arial" w:hAnsi="Arial" w:cs="Arial"/>
          <w:sz w:val="22"/>
          <w:szCs w:val="22"/>
          <w:lang w:val="de-DE"/>
        </w:rPr>
        <w:t>WLan</w:t>
      </w:r>
      <w:proofErr w:type="spellEnd"/>
      <w:r w:rsidR="35A84643" w:rsidRPr="7AD63CCA">
        <w:rPr>
          <w:rFonts w:ascii="Arial" w:hAnsi="Arial" w:cs="Arial"/>
          <w:sz w:val="22"/>
          <w:szCs w:val="22"/>
          <w:lang w:val="de-DE"/>
        </w:rPr>
        <w:t xml:space="preserve"> oder mobile Daten</w:t>
      </w:r>
      <w:r w:rsidR="172CBC57" w:rsidRPr="7AD63CCA">
        <w:rPr>
          <w:rFonts w:ascii="Arial" w:hAnsi="Arial" w:cs="Arial"/>
          <w:sz w:val="22"/>
          <w:szCs w:val="22"/>
          <w:lang w:val="de-DE"/>
        </w:rPr>
        <w:t xml:space="preserve">) voraus, um die </w:t>
      </w:r>
      <w:proofErr w:type="spellStart"/>
      <w:r w:rsidR="6453D007" w:rsidRPr="7AD63CCA">
        <w:rPr>
          <w:rFonts w:ascii="Arial" w:hAnsi="Arial" w:cs="Arial"/>
          <w:sz w:val="22"/>
          <w:szCs w:val="22"/>
          <w:lang w:val="de-DE"/>
        </w:rPr>
        <w:t>Trailereinspielungen</w:t>
      </w:r>
      <w:proofErr w:type="spellEnd"/>
      <w:r w:rsidR="6453D007" w:rsidRPr="7AD63CCA">
        <w:rPr>
          <w:rFonts w:ascii="Arial" w:hAnsi="Arial" w:cs="Arial"/>
          <w:sz w:val="22"/>
          <w:szCs w:val="22"/>
          <w:lang w:val="de-DE"/>
        </w:rPr>
        <w:t xml:space="preserve"> zu sehen, auf denen weitere Aufgaben aufbauen. </w:t>
      </w:r>
      <w:r w:rsidR="19A47AED" w:rsidRPr="7AD63CCA">
        <w:rPr>
          <w:rFonts w:ascii="Arial" w:hAnsi="Arial" w:cs="Arial"/>
          <w:sz w:val="22"/>
          <w:szCs w:val="22"/>
          <w:lang w:val="de-DE"/>
        </w:rPr>
        <w:t xml:space="preserve">In den Unterrichtsarrangements, in denen diese Voraussetzungen nicht gegeben sind, </w:t>
      </w:r>
      <w:r w:rsidR="680430CE" w:rsidRPr="7AD63CCA">
        <w:rPr>
          <w:rFonts w:ascii="Arial" w:hAnsi="Arial" w:cs="Arial"/>
          <w:sz w:val="22"/>
          <w:szCs w:val="22"/>
          <w:lang w:val="de-DE"/>
        </w:rPr>
        <w:t xml:space="preserve">kann die Lehrkraft ersatzweise auf autobiografische Literatur von </w:t>
      </w:r>
      <w:proofErr w:type="spellStart"/>
      <w:r w:rsidR="680430CE" w:rsidRPr="7AD63CCA">
        <w:rPr>
          <w:rFonts w:ascii="Arial" w:hAnsi="Arial" w:cs="Arial"/>
          <w:sz w:val="22"/>
          <w:szCs w:val="22"/>
          <w:lang w:val="de-DE"/>
        </w:rPr>
        <w:t>Malala</w:t>
      </w:r>
      <w:proofErr w:type="spellEnd"/>
      <w:r w:rsidR="680430CE" w:rsidRPr="7AD63CCA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680430CE" w:rsidRPr="7AD63CCA">
        <w:rPr>
          <w:rFonts w:ascii="Arial" w:hAnsi="Arial" w:cs="Arial"/>
          <w:sz w:val="22"/>
          <w:szCs w:val="22"/>
          <w:lang w:val="de-DE"/>
        </w:rPr>
        <w:t>Yousafzai</w:t>
      </w:r>
      <w:proofErr w:type="spellEnd"/>
      <w:r w:rsidR="680430CE" w:rsidRPr="7AD63CCA">
        <w:rPr>
          <w:rFonts w:ascii="Arial" w:hAnsi="Arial" w:cs="Arial"/>
          <w:sz w:val="22"/>
          <w:szCs w:val="22"/>
          <w:lang w:val="de-DE"/>
        </w:rPr>
        <w:t xml:space="preserve"> bzw. Felix </w:t>
      </w:r>
      <w:proofErr w:type="spellStart"/>
      <w:r w:rsidR="680430CE" w:rsidRPr="7AD63CCA">
        <w:rPr>
          <w:rFonts w:ascii="Arial" w:hAnsi="Arial" w:cs="Arial"/>
          <w:sz w:val="22"/>
          <w:szCs w:val="22"/>
          <w:lang w:val="de-DE"/>
        </w:rPr>
        <w:t>Lob</w:t>
      </w:r>
      <w:r w:rsidR="62122DEE" w:rsidRPr="7AD63CCA">
        <w:rPr>
          <w:rFonts w:ascii="Arial" w:hAnsi="Arial" w:cs="Arial"/>
          <w:sz w:val="22"/>
          <w:szCs w:val="22"/>
          <w:lang w:val="de-DE"/>
        </w:rPr>
        <w:t>recht</w:t>
      </w:r>
      <w:proofErr w:type="spellEnd"/>
      <w:r w:rsidR="00DF36F2">
        <w:rPr>
          <w:rStyle w:val="Funotenzeichen"/>
          <w:rFonts w:ascii="Arial" w:hAnsi="Arial" w:cs="Arial"/>
          <w:sz w:val="22"/>
          <w:szCs w:val="22"/>
          <w:lang w:val="de-DE"/>
        </w:rPr>
        <w:footnoteReference w:id="2"/>
      </w:r>
      <w:r w:rsidR="62122DEE" w:rsidRPr="7AD63CCA">
        <w:rPr>
          <w:rFonts w:ascii="Arial" w:hAnsi="Arial" w:cs="Arial"/>
          <w:sz w:val="22"/>
          <w:szCs w:val="22"/>
          <w:lang w:val="de-DE"/>
        </w:rPr>
        <w:t xml:space="preserve"> </w:t>
      </w:r>
      <w:r w:rsidR="32F210A6" w:rsidRPr="7AD63CCA">
        <w:rPr>
          <w:rFonts w:ascii="Arial" w:hAnsi="Arial" w:cs="Arial"/>
          <w:sz w:val="22"/>
          <w:szCs w:val="22"/>
          <w:lang w:val="de-DE"/>
        </w:rPr>
        <w:t xml:space="preserve">zurückgreifen, um die Problematik der </w:t>
      </w:r>
      <w:proofErr w:type="spellStart"/>
      <w:r w:rsidR="32F210A6" w:rsidRPr="7AD63CCA">
        <w:rPr>
          <w:rFonts w:ascii="Arial" w:hAnsi="Arial" w:cs="Arial"/>
          <w:sz w:val="22"/>
          <w:szCs w:val="22"/>
          <w:lang w:val="de-DE"/>
        </w:rPr>
        <w:t>Bildungs</w:t>
      </w:r>
      <w:proofErr w:type="spellEnd"/>
      <w:r w:rsidR="32F210A6" w:rsidRPr="7AD63CCA">
        <w:rPr>
          <w:rFonts w:ascii="Arial" w:hAnsi="Arial" w:cs="Arial"/>
          <w:sz w:val="22"/>
          <w:szCs w:val="22"/>
          <w:lang w:val="de-DE"/>
        </w:rPr>
        <w:t>(</w:t>
      </w:r>
      <w:proofErr w:type="spellStart"/>
      <w:r w:rsidR="32F210A6" w:rsidRPr="7AD63CCA">
        <w:rPr>
          <w:rFonts w:ascii="Arial" w:hAnsi="Arial" w:cs="Arial"/>
          <w:sz w:val="22"/>
          <w:szCs w:val="22"/>
          <w:lang w:val="de-DE"/>
        </w:rPr>
        <w:t>un</w:t>
      </w:r>
      <w:proofErr w:type="spellEnd"/>
      <w:r w:rsidR="32F210A6" w:rsidRPr="7AD63CCA">
        <w:rPr>
          <w:rFonts w:ascii="Arial" w:hAnsi="Arial" w:cs="Arial"/>
          <w:sz w:val="22"/>
          <w:szCs w:val="22"/>
          <w:lang w:val="de-DE"/>
        </w:rPr>
        <w:t>)</w:t>
      </w:r>
      <w:proofErr w:type="spellStart"/>
      <w:r w:rsidR="32F210A6" w:rsidRPr="7AD63CCA">
        <w:rPr>
          <w:rFonts w:ascii="Arial" w:hAnsi="Arial" w:cs="Arial"/>
          <w:sz w:val="22"/>
          <w:szCs w:val="22"/>
          <w:lang w:val="de-DE"/>
        </w:rPr>
        <w:t>gerechtigkeit</w:t>
      </w:r>
      <w:proofErr w:type="spellEnd"/>
      <w:r w:rsidR="32F210A6" w:rsidRPr="7AD63CCA">
        <w:rPr>
          <w:rFonts w:ascii="Arial" w:hAnsi="Arial" w:cs="Arial"/>
          <w:sz w:val="22"/>
          <w:szCs w:val="22"/>
          <w:lang w:val="de-DE"/>
        </w:rPr>
        <w:t xml:space="preserve"> an geeigneten Personen deutlich zu machen.</w:t>
      </w:r>
      <w:r w:rsidR="47CB36EB" w:rsidRPr="7AD63CCA">
        <w:rPr>
          <w:rFonts w:ascii="Arial" w:hAnsi="Arial" w:cs="Arial"/>
          <w:sz w:val="22"/>
          <w:szCs w:val="22"/>
          <w:lang w:val="de-DE"/>
        </w:rPr>
        <w:t xml:space="preserve"> Wenn die Recherche</w:t>
      </w:r>
      <w:r w:rsidR="003F47F9">
        <w:rPr>
          <w:rFonts w:ascii="Arial" w:hAnsi="Arial" w:cs="Arial"/>
          <w:sz w:val="22"/>
          <w:szCs w:val="22"/>
          <w:lang w:val="de-DE"/>
        </w:rPr>
        <w:t>a</w:t>
      </w:r>
      <w:r w:rsidR="47CB36EB" w:rsidRPr="7AD63CCA">
        <w:rPr>
          <w:rFonts w:ascii="Arial" w:hAnsi="Arial" w:cs="Arial"/>
          <w:sz w:val="22"/>
          <w:szCs w:val="22"/>
          <w:lang w:val="de-DE"/>
        </w:rPr>
        <w:t xml:space="preserve">ufgaben zu den kirchlichen Hilfswerken aus ähnlichen Gründen nicht möglich sein sollten, </w:t>
      </w:r>
      <w:r w:rsidR="06701C1D" w:rsidRPr="7AD63CCA">
        <w:rPr>
          <w:rFonts w:ascii="Arial" w:hAnsi="Arial" w:cs="Arial"/>
          <w:sz w:val="22"/>
          <w:szCs w:val="22"/>
          <w:lang w:val="de-DE"/>
        </w:rPr>
        <w:t>müsste die Lehrkraft vor Stundenbeginn Infomaterial über die kirchlichen Hilfswerke</w:t>
      </w:r>
      <w:r w:rsidR="115A9BD9" w:rsidRPr="7AD63CCA">
        <w:rPr>
          <w:rFonts w:ascii="Arial" w:hAnsi="Arial" w:cs="Arial"/>
          <w:sz w:val="22"/>
          <w:szCs w:val="22"/>
          <w:lang w:val="de-DE"/>
        </w:rPr>
        <w:t xml:space="preserve"> auf deren Homepage</w:t>
      </w:r>
      <w:r w:rsidR="23E341C5" w:rsidRPr="7AD63CCA">
        <w:rPr>
          <w:rFonts w:ascii="Arial" w:hAnsi="Arial" w:cs="Arial"/>
          <w:sz w:val="22"/>
          <w:szCs w:val="22"/>
          <w:lang w:val="de-DE"/>
        </w:rPr>
        <w:t xml:space="preserve"> </w:t>
      </w:r>
      <w:r w:rsidR="0D160FC7" w:rsidRPr="7AD63CCA">
        <w:rPr>
          <w:rFonts w:ascii="Arial" w:hAnsi="Arial" w:cs="Arial"/>
          <w:sz w:val="22"/>
          <w:szCs w:val="22"/>
          <w:lang w:val="de-DE"/>
        </w:rPr>
        <w:t>downloaden</w:t>
      </w:r>
      <w:r w:rsidR="23E341C5" w:rsidRPr="7AD63CCA">
        <w:rPr>
          <w:rFonts w:ascii="Arial" w:hAnsi="Arial" w:cs="Arial"/>
          <w:sz w:val="22"/>
          <w:szCs w:val="22"/>
          <w:lang w:val="de-DE"/>
        </w:rPr>
        <w:t xml:space="preserve"> </w:t>
      </w:r>
      <w:r w:rsidR="14923C9B" w:rsidRPr="7AD63CCA">
        <w:rPr>
          <w:rFonts w:ascii="Arial" w:hAnsi="Arial" w:cs="Arial"/>
          <w:sz w:val="22"/>
          <w:szCs w:val="22"/>
          <w:lang w:val="de-DE"/>
        </w:rPr>
        <w:t xml:space="preserve">und in geeigneter Weise bereitstellen </w:t>
      </w:r>
      <w:r w:rsidR="23E341C5" w:rsidRPr="7AD63CCA">
        <w:rPr>
          <w:rFonts w:ascii="Arial" w:hAnsi="Arial" w:cs="Arial"/>
          <w:sz w:val="22"/>
          <w:szCs w:val="22"/>
          <w:lang w:val="de-DE"/>
        </w:rPr>
        <w:t>bzw. bei den Institutionen anfordern.</w:t>
      </w:r>
    </w:p>
    <w:p w14:paraId="4C8F6EC1" w14:textId="77777777" w:rsidR="00C4538E" w:rsidRPr="001A617A" w:rsidRDefault="00C4538E" w:rsidP="58E94687">
      <w:pPr>
        <w:jc w:val="both"/>
        <w:rPr>
          <w:rFonts w:ascii="Arial" w:hAnsi="Arial" w:cs="Arial"/>
          <w:sz w:val="22"/>
          <w:szCs w:val="22"/>
          <w:lang w:val="de-DE"/>
        </w:rPr>
      </w:pPr>
    </w:p>
    <w:p w14:paraId="54DA845F" w14:textId="6F63C994" w:rsidR="00C76E0D" w:rsidRPr="0074268C" w:rsidRDefault="00594C7C" w:rsidP="00AA138D">
      <w:pPr>
        <w:pStyle w:val="berschrift2"/>
        <w:keepNext w:val="0"/>
        <w:keepLines w:val="0"/>
        <w:numPr>
          <w:ilvl w:val="0"/>
          <w:numId w:val="31"/>
        </w:numPr>
        <w:spacing w:after="240"/>
        <w:ind w:left="357" w:hanging="357"/>
        <w:jc w:val="both"/>
        <w:rPr>
          <w:rFonts w:ascii="Arial" w:hAnsi="Arial" w:cs="Arial"/>
          <w:b/>
          <w:bCs/>
          <w:color w:val="auto"/>
          <w:sz w:val="22"/>
          <w:szCs w:val="22"/>
          <w:lang w:val="de-DE"/>
        </w:rPr>
      </w:pPr>
      <w:r w:rsidRPr="58E94687">
        <w:rPr>
          <w:rFonts w:ascii="Arial" w:hAnsi="Arial" w:cs="Arial"/>
          <w:b/>
          <w:bCs/>
          <w:color w:val="auto"/>
          <w:sz w:val="22"/>
          <w:szCs w:val="22"/>
          <w:lang w:val="de-DE"/>
        </w:rPr>
        <w:t xml:space="preserve">Lösungserwartungen </w:t>
      </w:r>
    </w:p>
    <w:p w14:paraId="729BF6A6" w14:textId="7FCBDC4D" w:rsidR="00C76E0D" w:rsidRPr="00B9159F" w:rsidRDefault="00C76E0D" w:rsidP="00B9159F">
      <w:pPr>
        <w:spacing w:line="360" w:lineRule="auto"/>
        <w:rPr>
          <w:rFonts w:ascii="Arial" w:hAnsi="Arial" w:cs="Arial"/>
          <w:sz w:val="22"/>
          <w:szCs w:val="22"/>
          <w:lang w:val="de-DE"/>
        </w:rPr>
      </w:pPr>
      <w:r w:rsidRPr="00C76E0D">
        <w:rPr>
          <w:rFonts w:ascii="Arial" w:hAnsi="Arial" w:cs="Arial"/>
          <w:sz w:val="22"/>
          <w:szCs w:val="22"/>
          <w:lang w:val="de-DE"/>
        </w:rPr>
        <w:t xml:space="preserve">Zur 1. Doppelstunde: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41"/>
        <w:gridCol w:w="893"/>
        <w:gridCol w:w="894"/>
        <w:gridCol w:w="894"/>
      </w:tblGrid>
      <w:tr w:rsidR="00C76E0D" w14:paraId="70D97A0F" w14:textId="77777777" w:rsidTr="000F570A">
        <w:tc>
          <w:tcPr>
            <w:tcW w:w="6941" w:type="dxa"/>
          </w:tcPr>
          <w:p w14:paraId="2F5B0E56" w14:textId="77777777" w:rsidR="00C76E0D" w:rsidRDefault="00C76E0D" w:rsidP="000F57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Kompetenzen/Ziele </w:t>
            </w:r>
          </w:p>
          <w:p w14:paraId="5341B8EE" w14:textId="77777777" w:rsidR="00C76E0D" w:rsidRDefault="00C76E0D" w:rsidP="000F57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Die Schülerinnen und Schüler…</w:t>
            </w:r>
          </w:p>
        </w:tc>
        <w:tc>
          <w:tcPr>
            <w:tcW w:w="893" w:type="dxa"/>
          </w:tcPr>
          <w:p w14:paraId="1B606B70" w14:textId="77777777" w:rsidR="00C76E0D" w:rsidRDefault="00C76E0D" w:rsidP="000F57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AFB I</w:t>
            </w:r>
          </w:p>
        </w:tc>
        <w:tc>
          <w:tcPr>
            <w:tcW w:w="894" w:type="dxa"/>
          </w:tcPr>
          <w:p w14:paraId="5D066D85" w14:textId="77777777" w:rsidR="00C76E0D" w:rsidRDefault="00C76E0D" w:rsidP="000F57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AFB II</w:t>
            </w:r>
          </w:p>
        </w:tc>
        <w:tc>
          <w:tcPr>
            <w:tcW w:w="894" w:type="dxa"/>
          </w:tcPr>
          <w:p w14:paraId="5AA46C3E" w14:textId="77777777" w:rsidR="00C76E0D" w:rsidRDefault="00C76E0D" w:rsidP="000F57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AFB III</w:t>
            </w:r>
          </w:p>
        </w:tc>
      </w:tr>
      <w:tr w:rsidR="00C76E0D" w:rsidRPr="00A1229B" w14:paraId="19E46C38" w14:textId="77777777" w:rsidTr="000F570A">
        <w:tc>
          <w:tcPr>
            <w:tcW w:w="6941" w:type="dxa"/>
          </w:tcPr>
          <w:p w14:paraId="622C9519" w14:textId="19475776" w:rsidR="00C76E0D" w:rsidRPr="009E1443" w:rsidRDefault="00C76E0D" w:rsidP="000F57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de-DE"/>
              </w:rPr>
              <w:t xml:space="preserve">… </w:t>
            </w:r>
            <w:r w:rsidR="00E70D97" w:rsidRPr="46C454AC">
              <w:rPr>
                <w:rFonts w:ascii="Arial" w:hAnsi="Arial" w:cs="Arial"/>
                <w:sz w:val="22"/>
                <w:szCs w:val="22"/>
                <w:lang w:val="de-DE"/>
              </w:rPr>
              <w:t xml:space="preserve">setzen sich mit dem Engagement von </w:t>
            </w:r>
            <w:proofErr w:type="spellStart"/>
            <w:r w:rsidR="00E70D97" w:rsidRPr="46C454AC">
              <w:rPr>
                <w:rFonts w:ascii="Arial" w:hAnsi="Arial" w:cs="Arial"/>
                <w:sz w:val="22"/>
                <w:szCs w:val="22"/>
                <w:lang w:val="de-DE"/>
              </w:rPr>
              <w:t>Malala</w:t>
            </w:r>
            <w:proofErr w:type="spellEnd"/>
            <w:r w:rsidR="00E70D97" w:rsidRPr="46C454AC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E70D97" w:rsidRPr="46C454AC">
              <w:rPr>
                <w:rFonts w:ascii="Arial" w:hAnsi="Arial" w:cs="Arial"/>
                <w:sz w:val="22"/>
                <w:szCs w:val="22"/>
                <w:lang w:val="de-DE"/>
              </w:rPr>
              <w:t>Yousafzai</w:t>
            </w:r>
            <w:proofErr w:type="spellEnd"/>
            <w:r w:rsidR="00E70D97" w:rsidRPr="46C454AC">
              <w:rPr>
                <w:rFonts w:ascii="Arial" w:hAnsi="Arial" w:cs="Arial"/>
                <w:sz w:val="22"/>
                <w:szCs w:val="22"/>
                <w:lang w:val="de-DE"/>
              </w:rPr>
              <w:t xml:space="preserve"> und der Bildungssituation von Mädchen und Jungen in Pakistan auseinander</w:t>
            </w:r>
            <w:r w:rsidR="00A1229B">
              <w:rPr>
                <w:rFonts w:ascii="Arial" w:hAnsi="Arial" w:cs="Arial"/>
                <w:sz w:val="22"/>
                <w:szCs w:val="22"/>
                <w:lang w:val="de-DE"/>
              </w:rPr>
              <w:t xml:space="preserve">, </w:t>
            </w:r>
            <w:r w:rsidR="009E1443">
              <w:rPr>
                <w:rFonts w:ascii="Arial" w:hAnsi="Arial" w:cs="Arial"/>
                <w:sz w:val="22"/>
                <w:szCs w:val="22"/>
                <w:lang w:val="de-DE"/>
              </w:rPr>
              <w:t xml:space="preserve">indem sie </w:t>
            </w:r>
            <w:r w:rsidR="009E1443" w:rsidRPr="009E1443">
              <w:rPr>
                <w:rFonts w:ascii="Arial" w:hAnsi="Arial" w:cs="Arial"/>
                <w:sz w:val="22"/>
                <w:szCs w:val="22"/>
                <w:lang w:val="de-DE"/>
              </w:rPr>
              <w:t xml:space="preserve">die wichtigsten Fakten </w:t>
            </w:r>
            <w:r w:rsidR="00B2317C">
              <w:rPr>
                <w:rFonts w:ascii="Arial" w:hAnsi="Arial" w:cs="Arial"/>
                <w:sz w:val="22"/>
                <w:szCs w:val="22"/>
                <w:lang w:val="de-DE"/>
              </w:rPr>
              <w:t>zu</w:t>
            </w:r>
            <w:r w:rsidR="00AF63BD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AF63BD">
              <w:rPr>
                <w:rFonts w:ascii="Arial" w:hAnsi="Arial" w:cs="Arial"/>
                <w:sz w:val="22"/>
                <w:szCs w:val="22"/>
                <w:lang w:val="de-DE"/>
              </w:rPr>
              <w:t>Malala</w:t>
            </w:r>
            <w:proofErr w:type="spellEnd"/>
            <w:r w:rsidR="00AF63BD">
              <w:rPr>
                <w:rFonts w:ascii="Arial" w:hAnsi="Arial" w:cs="Arial"/>
                <w:sz w:val="22"/>
                <w:szCs w:val="22"/>
                <w:lang w:val="de-DE"/>
              </w:rPr>
              <w:t xml:space="preserve"> und der politischen Situation </w:t>
            </w:r>
            <w:r w:rsidR="001568F9">
              <w:rPr>
                <w:rFonts w:ascii="Arial" w:hAnsi="Arial" w:cs="Arial"/>
                <w:sz w:val="22"/>
                <w:szCs w:val="22"/>
                <w:lang w:val="de-DE"/>
              </w:rPr>
              <w:t>zusammenfassen</w:t>
            </w:r>
            <w:r w:rsidR="00AF63BD">
              <w:rPr>
                <w:rFonts w:ascii="Arial" w:hAnsi="Arial" w:cs="Arial"/>
                <w:sz w:val="22"/>
                <w:szCs w:val="22"/>
                <w:lang w:val="de-DE"/>
              </w:rPr>
              <w:t xml:space="preserve">, diese anschließend </w:t>
            </w:r>
            <w:r w:rsidR="009E1443" w:rsidRPr="009E1443">
              <w:rPr>
                <w:rFonts w:ascii="Arial" w:hAnsi="Arial" w:cs="Arial"/>
                <w:sz w:val="22"/>
                <w:szCs w:val="22"/>
                <w:lang w:val="de-DE"/>
              </w:rPr>
              <w:t xml:space="preserve">analysieren und ein kurzes Statement aus der Perspektive von </w:t>
            </w:r>
            <w:proofErr w:type="spellStart"/>
            <w:r w:rsidR="009E1443" w:rsidRPr="009E1443">
              <w:rPr>
                <w:rFonts w:ascii="Arial" w:hAnsi="Arial" w:cs="Arial"/>
                <w:sz w:val="22"/>
                <w:szCs w:val="22"/>
                <w:lang w:val="de-DE"/>
              </w:rPr>
              <w:t>Malala</w:t>
            </w:r>
            <w:proofErr w:type="spellEnd"/>
            <w:r w:rsidR="009E1443" w:rsidRPr="009E1443">
              <w:rPr>
                <w:rFonts w:ascii="Arial" w:hAnsi="Arial" w:cs="Arial"/>
                <w:sz w:val="22"/>
                <w:szCs w:val="22"/>
                <w:lang w:val="de-DE"/>
              </w:rPr>
              <w:t xml:space="preserve"> formulieren.</w:t>
            </w:r>
          </w:p>
        </w:tc>
        <w:tc>
          <w:tcPr>
            <w:tcW w:w="893" w:type="dxa"/>
          </w:tcPr>
          <w:p w14:paraId="6360BF77" w14:textId="60F2FB51" w:rsidR="00C76E0D" w:rsidRDefault="00AF63BD" w:rsidP="000F57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X</w:t>
            </w:r>
          </w:p>
        </w:tc>
        <w:tc>
          <w:tcPr>
            <w:tcW w:w="894" w:type="dxa"/>
          </w:tcPr>
          <w:p w14:paraId="119E1AD7" w14:textId="31D50A40" w:rsidR="00C76E0D" w:rsidRDefault="009E1443" w:rsidP="000F57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X</w:t>
            </w:r>
          </w:p>
        </w:tc>
        <w:tc>
          <w:tcPr>
            <w:tcW w:w="894" w:type="dxa"/>
          </w:tcPr>
          <w:p w14:paraId="79785F14" w14:textId="54F6F5A4" w:rsidR="00C76E0D" w:rsidRDefault="009E1443" w:rsidP="000F570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X</w:t>
            </w:r>
          </w:p>
        </w:tc>
      </w:tr>
    </w:tbl>
    <w:p w14:paraId="568DDAB7" w14:textId="3891F71A" w:rsidR="58E94687" w:rsidRDefault="58E94687" w:rsidP="58E94687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14:paraId="3DFE5016" w14:textId="207992FD" w:rsidR="2B3E0E00" w:rsidRDefault="2B3E0E00" w:rsidP="00B9159F">
      <w:pPr>
        <w:spacing w:after="120"/>
        <w:rPr>
          <w:rFonts w:ascii="Arial" w:hAnsi="Arial" w:cs="Arial"/>
          <w:sz w:val="22"/>
          <w:szCs w:val="22"/>
          <w:lang w:val="de-DE"/>
        </w:rPr>
      </w:pPr>
      <w:r w:rsidRPr="00C4425E">
        <w:rPr>
          <w:rFonts w:ascii="Arial" w:hAnsi="Arial" w:cs="Arial"/>
          <w:sz w:val="22"/>
          <w:szCs w:val="22"/>
          <w:lang w:val="de-DE"/>
        </w:rPr>
        <w:t>Zur 2. Doppelstunde: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41"/>
        <w:gridCol w:w="893"/>
        <w:gridCol w:w="894"/>
        <w:gridCol w:w="894"/>
      </w:tblGrid>
      <w:tr w:rsidR="00B9159F" w14:paraId="0A4A798E" w14:textId="77777777" w:rsidTr="00FD175E">
        <w:tc>
          <w:tcPr>
            <w:tcW w:w="6941" w:type="dxa"/>
          </w:tcPr>
          <w:p w14:paraId="5CF5ACE4" w14:textId="77777777" w:rsidR="00B9159F" w:rsidRDefault="00B9159F" w:rsidP="00FD1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Kompetenzen/Ziele </w:t>
            </w:r>
          </w:p>
          <w:p w14:paraId="57F69366" w14:textId="77777777" w:rsidR="00B9159F" w:rsidRDefault="00B9159F" w:rsidP="00FD1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Die Schülerinnen und Schüler…</w:t>
            </w:r>
          </w:p>
        </w:tc>
        <w:tc>
          <w:tcPr>
            <w:tcW w:w="893" w:type="dxa"/>
          </w:tcPr>
          <w:p w14:paraId="29819177" w14:textId="77777777" w:rsidR="00B9159F" w:rsidRDefault="00B9159F" w:rsidP="00FD1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AFB I</w:t>
            </w:r>
          </w:p>
        </w:tc>
        <w:tc>
          <w:tcPr>
            <w:tcW w:w="894" w:type="dxa"/>
          </w:tcPr>
          <w:p w14:paraId="6AB63ACD" w14:textId="77777777" w:rsidR="00B9159F" w:rsidRDefault="00B9159F" w:rsidP="00FD1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AFB II</w:t>
            </w:r>
          </w:p>
        </w:tc>
        <w:tc>
          <w:tcPr>
            <w:tcW w:w="894" w:type="dxa"/>
          </w:tcPr>
          <w:p w14:paraId="6BFAA9A1" w14:textId="77777777" w:rsidR="00B9159F" w:rsidRDefault="00B9159F" w:rsidP="00FD1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AFB III</w:t>
            </w:r>
          </w:p>
        </w:tc>
      </w:tr>
      <w:tr w:rsidR="00B9159F" w:rsidRPr="00A1229B" w14:paraId="23C03665" w14:textId="77777777" w:rsidTr="00FD175E">
        <w:tc>
          <w:tcPr>
            <w:tcW w:w="6941" w:type="dxa"/>
          </w:tcPr>
          <w:p w14:paraId="6625FDFF" w14:textId="2A60E647" w:rsidR="00B9159F" w:rsidRPr="009E1443" w:rsidRDefault="00B9159F" w:rsidP="00FD1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… </w:t>
            </w:r>
            <w:r w:rsidR="001D46D5">
              <w:rPr>
                <w:rFonts w:ascii="Arial" w:hAnsi="Arial" w:cs="Arial"/>
                <w:sz w:val="22"/>
                <w:szCs w:val="22"/>
                <w:lang w:val="de-DE"/>
              </w:rPr>
              <w:t xml:space="preserve">informieren sich </w:t>
            </w:r>
            <w:r w:rsidR="00B35ADA">
              <w:rPr>
                <w:rFonts w:ascii="Arial" w:hAnsi="Arial" w:cs="Arial"/>
                <w:sz w:val="22"/>
                <w:szCs w:val="22"/>
                <w:lang w:val="de-DE"/>
              </w:rPr>
              <w:t xml:space="preserve">über die Teilhabechancen im deutschen Bildungssystem anhand einer vorgegebenen Quelle. </w:t>
            </w:r>
          </w:p>
        </w:tc>
        <w:tc>
          <w:tcPr>
            <w:tcW w:w="893" w:type="dxa"/>
          </w:tcPr>
          <w:p w14:paraId="5A8E0F6E" w14:textId="626F0137" w:rsidR="00B9159F" w:rsidRDefault="004E73D7" w:rsidP="00FD1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X</w:t>
            </w:r>
          </w:p>
        </w:tc>
        <w:tc>
          <w:tcPr>
            <w:tcW w:w="894" w:type="dxa"/>
          </w:tcPr>
          <w:p w14:paraId="16F2C91A" w14:textId="6DFFEF46" w:rsidR="00B9159F" w:rsidRDefault="00B9159F" w:rsidP="00FD1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894" w:type="dxa"/>
          </w:tcPr>
          <w:p w14:paraId="7B19B1A0" w14:textId="0E8B30CA" w:rsidR="00B9159F" w:rsidRDefault="00B9159F" w:rsidP="00FD1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4E73D7" w:rsidRPr="00A1229B" w14:paraId="2E66FEC2" w14:textId="77777777" w:rsidTr="00FD175E">
        <w:tc>
          <w:tcPr>
            <w:tcW w:w="6941" w:type="dxa"/>
          </w:tcPr>
          <w:p w14:paraId="18501AC2" w14:textId="75999D43" w:rsidR="004E73D7" w:rsidRDefault="004E73D7" w:rsidP="00FD1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… </w:t>
            </w:r>
            <w:r w:rsidRPr="46C454AC">
              <w:rPr>
                <w:rFonts w:ascii="Arial" w:hAnsi="Arial" w:cs="Arial"/>
                <w:sz w:val="22"/>
                <w:szCs w:val="22"/>
                <w:lang w:val="de-DE"/>
              </w:rPr>
              <w:t>vergleichen die Situationen von Bildungsungerechtigkeit im pakistanischen und im deutschen Schulsystem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.</w:t>
            </w:r>
          </w:p>
        </w:tc>
        <w:tc>
          <w:tcPr>
            <w:tcW w:w="893" w:type="dxa"/>
          </w:tcPr>
          <w:p w14:paraId="541F47FC" w14:textId="77777777" w:rsidR="004E73D7" w:rsidRDefault="004E73D7" w:rsidP="00FD1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894" w:type="dxa"/>
          </w:tcPr>
          <w:p w14:paraId="4F1981A3" w14:textId="578E8980" w:rsidR="004E73D7" w:rsidRDefault="004E73D7" w:rsidP="00FD1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X</w:t>
            </w:r>
          </w:p>
        </w:tc>
        <w:tc>
          <w:tcPr>
            <w:tcW w:w="894" w:type="dxa"/>
          </w:tcPr>
          <w:p w14:paraId="208F240E" w14:textId="77777777" w:rsidR="004E73D7" w:rsidRDefault="004E73D7" w:rsidP="00FD1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4E73D7" w:rsidRPr="00A1229B" w14:paraId="25B959D9" w14:textId="77777777" w:rsidTr="00FD175E">
        <w:tc>
          <w:tcPr>
            <w:tcW w:w="6941" w:type="dxa"/>
          </w:tcPr>
          <w:p w14:paraId="22EF0D73" w14:textId="4232239F" w:rsidR="004E73D7" w:rsidRDefault="004E73D7" w:rsidP="00FD1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… </w:t>
            </w:r>
            <w:r w:rsidRPr="46C454AC">
              <w:rPr>
                <w:rFonts w:ascii="Arial" w:hAnsi="Arial" w:cs="Arial"/>
                <w:sz w:val="22"/>
                <w:szCs w:val="22"/>
                <w:lang w:val="de-DE"/>
              </w:rPr>
              <w:t>und diskutieren Möglichkeiten der Verbesserung von Bildungsungerechtigkeiten im eigenen Schulkontext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>.</w:t>
            </w:r>
          </w:p>
        </w:tc>
        <w:tc>
          <w:tcPr>
            <w:tcW w:w="893" w:type="dxa"/>
          </w:tcPr>
          <w:p w14:paraId="47E3AD0C" w14:textId="77777777" w:rsidR="004E73D7" w:rsidRDefault="004E73D7" w:rsidP="00FD1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894" w:type="dxa"/>
          </w:tcPr>
          <w:p w14:paraId="04728F03" w14:textId="77777777" w:rsidR="004E73D7" w:rsidRDefault="004E73D7" w:rsidP="00FD1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894" w:type="dxa"/>
          </w:tcPr>
          <w:p w14:paraId="39E51DEA" w14:textId="123DCA45" w:rsidR="004E73D7" w:rsidRDefault="004E73D7" w:rsidP="00FD1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X</w:t>
            </w:r>
          </w:p>
        </w:tc>
      </w:tr>
    </w:tbl>
    <w:p w14:paraId="17B7BBB9" w14:textId="7F32C927" w:rsidR="58E94687" w:rsidRDefault="58E94687" w:rsidP="46C454AC">
      <w:pPr>
        <w:spacing w:line="360" w:lineRule="auto"/>
        <w:jc w:val="both"/>
        <w:rPr>
          <w:rFonts w:ascii="Arial" w:hAnsi="Arial" w:cs="Arial"/>
          <w:sz w:val="22"/>
          <w:szCs w:val="22"/>
          <w:lang w:val="de-DE"/>
        </w:rPr>
      </w:pPr>
    </w:p>
    <w:p w14:paraId="453ECA54" w14:textId="6DAF988A" w:rsidR="58E94687" w:rsidRDefault="26806E1B" w:rsidP="46C454AC">
      <w:pPr>
        <w:spacing w:line="360" w:lineRule="auto"/>
        <w:rPr>
          <w:rFonts w:ascii="Arial" w:hAnsi="Arial" w:cs="Arial"/>
          <w:sz w:val="22"/>
          <w:szCs w:val="22"/>
          <w:lang w:val="de-DE"/>
        </w:rPr>
      </w:pPr>
      <w:r w:rsidRPr="00C4425E">
        <w:rPr>
          <w:rFonts w:ascii="Arial" w:hAnsi="Arial" w:cs="Arial"/>
          <w:sz w:val="22"/>
          <w:szCs w:val="22"/>
          <w:lang w:val="de-DE"/>
        </w:rPr>
        <w:t>Zur 3. Doppelstunde: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41"/>
        <w:gridCol w:w="893"/>
        <w:gridCol w:w="894"/>
        <w:gridCol w:w="894"/>
      </w:tblGrid>
      <w:tr w:rsidR="00B9159F" w14:paraId="2E3C50B0" w14:textId="77777777" w:rsidTr="00FD175E">
        <w:tc>
          <w:tcPr>
            <w:tcW w:w="6941" w:type="dxa"/>
          </w:tcPr>
          <w:p w14:paraId="00657944" w14:textId="77777777" w:rsidR="00B9159F" w:rsidRDefault="00B9159F" w:rsidP="00FD1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Kompetenzen/Ziele </w:t>
            </w:r>
          </w:p>
          <w:p w14:paraId="4FE9CC11" w14:textId="77777777" w:rsidR="00B9159F" w:rsidRDefault="00B9159F" w:rsidP="00FD1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Die Schülerinnen und Schüler…</w:t>
            </w:r>
          </w:p>
        </w:tc>
        <w:tc>
          <w:tcPr>
            <w:tcW w:w="893" w:type="dxa"/>
          </w:tcPr>
          <w:p w14:paraId="57468204" w14:textId="77777777" w:rsidR="00B9159F" w:rsidRDefault="00B9159F" w:rsidP="00FD1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AFB I</w:t>
            </w:r>
          </w:p>
        </w:tc>
        <w:tc>
          <w:tcPr>
            <w:tcW w:w="894" w:type="dxa"/>
          </w:tcPr>
          <w:p w14:paraId="46F6B383" w14:textId="77777777" w:rsidR="00B9159F" w:rsidRDefault="00B9159F" w:rsidP="00FD1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AFB II</w:t>
            </w:r>
          </w:p>
        </w:tc>
        <w:tc>
          <w:tcPr>
            <w:tcW w:w="894" w:type="dxa"/>
          </w:tcPr>
          <w:p w14:paraId="01517D30" w14:textId="77777777" w:rsidR="00B9159F" w:rsidRDefault="00B9159F" w:rsidP="00FD1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AFB III</w:t>
            </w:r>
          </w:p>
        </w:tc>
      </w:tr>
      <w:tr w:rsidR="00B9159F" w:rsidRPr="00A1229B" w14:paraId="4D5A7C5B" w14:textId="77777777" w:rsidTr="00FD175E">
        <w:tc>
          <w:tcPr>
            <w:tcW w:w="6941" w:type="dxa"/>
          </w:tcPr>
          <w:p w14:paraId="5AF036E5" w14:textId="0ABF39CD" w:rsidR="00B9159F" w:rsidRPr="009E1443" w:rsidRDefault="00B9159F" w:rsidP="00FD1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de-DE"/>
              </w:rPr>
              <w:t>…</w:t>
            </w:r>
            <w:r w:rsidR="002F1A09" w:rsidRPr="46C454AC">
              <w:rPr>
                <w:rFonts w:ascii="Arial" w:hAnsi="Arial" w:cs="Arial"/>
                <w:sz w:val="22"/>
                <w:szCs w:val="22"/>
                <w:lang w:val="de-DE"/>
              </w:rPr>
              <w:t xml:space="preserve"> recherchieren Eckdaten zu kirchlichen Hilfswerken und deren Aufgabengebieten</w:t>
            </w:r>
            <w:r w:rsidR="002F1A09">
              <w:rPr>
                <w:rFonts w:ascii="Arial" w:hAnsi="Arial" w:cs="Arial"/>
                <w:sz w:val="22"/>
                <w:szCs w:val="22"/>
                <w:lang w:val="de-DE"/>
              </w:rPr>
              <w:t>.</w:t>
            </w:r>
          </w:p>
        </w:tc>
        <w:tc>
          <w:tcPr>
            <w:tcW w:w="893" w:type="dxa"/>
          </w:tcPr>
          <w:p w14:paraId="4C76D50E" w14:textId="06842D07" w:rsidR="00B9159F" w:rsidRDefault="00727E71" w:rsidP="00FD1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X</w:t>
            </w:r>
          </w:p>
        </w:tc>
        <w:tc>
          <w:tcPr>
            <w:tcW w:w="894" w:type="dxa"/>
          </w:tcPr>
          <w:p w14:paraId="05D864CA" w14:textId="77777777" w:rsidR="00B9159F" w:rsidRDefault="00B9159F" w:rsidP="00FD1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894" w:type="dxa"/>
          </w:tcPr>
          <w:p w14:paraId="599F3FAC" w14:textId="77777777" w:rsidR="00B9159F" w:rsidRDefault="00B9159F" w:rsidP="00FD1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F1A09" w:rsidRPr="00A1229B" w14:paraId="0C86AB98" w14:textId="77777777" w:rsidTr="00FD175E">
        <w:tc>
          <w:tcPr>
            <w:tcW w:w="6941" w:type="dxa"/>
          </w:tcPr>
          <w:p w14:paraId="51DF0E47" w14:textId="26DF0046" w:rsidR="002F1A09" w:rsidRDefault="002F1A09" w:rsidP="00FD1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de-DE"/>
              </w:rPr>
            </w:pPr>
            <w:r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de-DE"/>
              </w:rPr>
              <w:t xml:space="preserve">… </w:t>
            </w:r>
            <w:r w:rsidR="00BA0D31" w:rsidRPr="46C454AC">
              <w:rPr>
                <w:rFonts w:ascii="Arial" w:hAnsi="Arial" w:cs="Arial"/>
                <w:sz w:val="22"/>
                <w:szCs w:val="22"/>
                <w:lang w:val="de-DE"/>
              </w:rPr>
              <w:t>unterstützen ein Spendenprojekt im Themenbereich Bildung</w:t>
            </w:r>
            <w:r w:rsidR="00BA0D31">
              <w:rPr>
                <w:rFonts w:ascii="Arial" w:hAnsi="Arial" w:cs="Arial"/>
                <w:sz w:val="22"/>
                <w:szCs w:val="22"/>
                <w:lang w:val="de-DE"/>
              </w:rPr>
              <w:t>, indem sie</w:t>
            </w:r>
            <w:r w:rsidR="00B66401" w:rsidRPr="46C454AC">
              <w:rPr>
                <w:rFonts w:ascii="Arial" w:hAnsi="Arial" w:cs="Arial"/>
                <w:sz w:val="22"/>
                <w:szCs w:val="22"/>
                <w:lang w:val="de-DE"/>
              </w:rPr>
              <w:t xml:space="preserve"> öffentlichkeitswirksam eine eigene Spendenaktion</w:t>
            </w:r>
            <w:r w:rsidR="00B66401">
              <w:rPr>
                <w:rFonts w:ascii="Arial" w:hAnsi="Arial" w:cs="Arial"/>
                <w:sz w:val="22"/>
                <w:szCs w:val="22"/>
                <w:lang w:val="de-DE"/>
              </w:rPr>
              <w:t xml:space="preserve"> planen</w:t>
            </w:r>
            <w:r w:rsidR="00B66401" w:rsidRPr="46C454AC">
              <w:rPr>
                <w:rFonts w:ascii="Arial" w:hAnsi="Arial" w:cs="Arial"/>
                <w:sz w:val="22"/>
                <w:szCs w:val="22"/>
                <w:lang w:val="de-DE"/>
              </w:rPr>
              <w:t>,</w:t>
            </w:r>
            <w:r w:rsidR="00B66401">
              <w:rPr>
                <w:rFonts w:ascii="Arial" w:hAnsi="Arial" w:cs="Arial"/>
                <w:sz w:val="22"/>
                <w:szCs w:val="22"/>
                <w:lang w:val="de-DE"/>
              </w:rPr>
              <w:t xml:space="preserve"> diese</w:t>
            </w:r>
            <w:r w:rsidR="00B66401" w:rsidRPr="46C454AC">
              <w:rPr>
                <w:rFonts w:ascii="Arial" w:hAnsi="Arial" w:cs="Arial"/>
                <w:sz w:val="22"/>
                <w:szCs w:val="22"/>
                <w:lang w:val="de-DE"/>
              </w:rPr>
              <w:t xml:space="preserve"> durchführen und evaluieren</w:t>
            </w:r>
            <w:r w:rsidR="00B66401">
              <w:rPr>
                <w:rFonts w:ascii="Arial" w:hAnsi="Arial" w:cs="Arial"/>
                <w:sz w:val="22"/>
                <w:szCs w:val="22"/>
                <w:lang w:val="de-DE"/>
              </w:rPr>
              <w:t>.</w:t>
            </w:r>
          </w:p>
        </w:tc>
        <w:tc>
          <w:tcPr>
            <w:tcW w:w="893" w:type="dxa"/>
          </w:tcPr>
          <w:p w14:paraId="75338CF6" w14:textId="77777777" w:rsidR="002F1A09" w:rsidRDefault="002F1A09" w:rsidP="00FD1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894" w:type="dxa"/>
          </w:tcPr>
          <w:p w14:paraId="55B3AB08" w14:textId="37742D4C" w:rsidR="002F1A09" w:rsidRDefault="00727E71" w:rsidP="00FD1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X</w:t>
            </w:r>
          </w:p>
        </w:tc>
        <w:tc>
          <w:tcPr>
            <w:tcW w:w="894" w:type="dxa"/>
          </w:tcPr>
          <w:p w14:paraId="68B540DF" w14:textId="7EFA8D3B" w:rsidR="002F1A09" w:rsidRDefault="00727E71" w:rsidP="00FD17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X</w:t>
            </w:r>
          </w:p>
        </w:tc>
      </w:tr>
    </w:tbl>
    <w:p w14:paraId="004D8CC6" w14:textId="3DE6343E" w:rsidR="00594C7C" w:rsidRPr="001A617A" w:rsidRDefault="00594C7C" w:rsidP="00C4538E">
      <w:pPr>
        <w:rPr>
          <w:rFonts w:ascii="Arial" w:hAnsi="Arial" w:cs="Arial"/>
          <w:sz w:val="22"/>
          <w:szCs w:val="22"/>
          <w:lang w:val="de-DE"/>
        </w:rPr>
      </w:pPr>
    </w:p>
    <w:p w14:paraId="74FCBB89" w14:textId="07E8B26A" w:rsidR="00594C7C" w:rsidRPr="001A617A" w:rsidRDefault="00594C7C">
      <w:pPr>
        <w:rPr>
          <w:rFonts w:ascii="Arial" w:hAnsi="Arial" w:cs="Arial"/>
          <w:sz w:val="22"/>
          <w:szCs w:val="22"/>
          <w:lang w:val="de-DE"/>
        </w:rPr>
      </w:pPr>
    </w:p>
    <w:p w14:paraId="1865A2F4" w14:textId="6C3C8522" w:rsidR="00635412" w:rsidRPr="0074268C" w:rsidRDefault="00B06623" w:rsidP="00AA138D">
      <w:pPr>
        <w:pStyle w:val="berschrift2"/>
        <w:numPr>
          <w:ilvl w:val="0"/>
          <w:numId w:val="31"/>
        </w:numPr>
        <w:spacing w:before="0" w:line="360" w:lineRule="auto"/>
        <w:ind w:left="357" w:hanging="357"/>
        <w:rPr>
          <w:rFonts w:ascii="Arial" w:hAnsi="Arial" w:cs="Arial"/>
          <w:b/>
          <w:color w:val="auto"/>
          <w:sz w:val="22"/>
          <w:szCs w:val="22"/>
          <w:lang w:val="de-DE"/>
        </w:rPr>
      </w:pPr>
      <w:r w:rsidRPr="001A617A">
        <w:rPr>
          <w:rFonts w:ascii="Arial" w:hAnsi="Arial" w:cs="Arial"/>
          <w:b/>
          <w:color w:val="auto"/>
          <w:sz w:val="22"/>
          <w:szCs w:val="22"/>
          <w:lang w:val="de-DE"/>
        </w:rPr>
        <w:t>Weiterführende Hinweise</w:t>
      </w:r>
    </w:p>
    <w:p w14:paraId="5B441E73" w14:textId="3F5FDF4B" w:rsidR="008E0ADB" w:rsidRPr="00BC3C1D" w:rsidRDefault="008E0ADB" w:rsidP="00C5373D">
      <w:pPr>
        <w:spacing w:line="360" w:lineRule="auto"/>
        <w:rPr>
          <w:rFonts w:ascii="Arial" w:hAnsi="Arial" w:cs="Arial"/>
          <w:sz w:val="22"/>
          <w:szCs w:val="22"/>
          <w:lang w:val="de-DE"/>
        </w:rPr>
      </w:pPr>
      <w:r w:rsidRPr="00BC3C1D">
        <w:rPr>
          <w:rFonts w:ascii="Arial" w:hAnsi="Arial" w:cs="Arial"/>
          <w:sz w:val="22"/>
          <w:szCs w:val="22"/>
          <w:lang w:val="de-DE"/>
        </w:rPr>
        <w:t>Zur 1. Doppelstunde:</w:t>
      </w:r>
    </w:p>
    <w:p w14:paraId="796163FB" w14:textId="77777777" w:rsidR="00BC3C1D" w:rsidRDefault="00635412" w:rsidP="00AA138D">
      <w:pPr>
        <w:pStyle w:val="Listenabsatz"/>
        <w:numPr>
          <w:ilvl w:val="0"/>
          <w:numId w:val="47"/>
        </w:numPr>
        <w:spacing w:line="360" w:lineRule="auto"/>
        <w:ind w:left="357" w:hanging="357"/>
        <w:rPr>
          <w:rFonts w:ascii="Arial" w:hAnsi="Arial" w:cs="Arial"/>
          <w:sz w:val="22"/>
          <w:szCs w:val="22"/>
          <w:lang w:val="de-DE"/>
        </w:rPr>
      </w:pPr>
      <w:r w:rsidRPr="00BC3C1D">
        <w:rPr>
          <w:rFonts w:ascii="Arial" w:hAnsi="Arial" w:cs="Arial"/>
          <w:sz w:val="22"/>
          <w:szCs w:val="22"/>
          <w:lang w:val="de-DE"/>
        </w:rPr>
        <w:t xml:space="preserve">Dokumentarfilm: </w:t>
      </w:r>
      <w:proofErr w:type="spellStart"/>
      <w:r w:rsidRPr="00BC3C1D">
        <w:rPr>
          <w:rFonts w:ascii="Arial" w:hAnsi="Arial" w:cs="Arial"/>
          <w:sz w:val="22"/>
          <w:szCs w:val="22"/>
          <w:lang w:val="de-DE"/>
        </w:rPr>
        <w:t>Malala</w:t>
      </w:r>
      <w:proofErr w:type="spellEnd"/>
      <w:r w:rsidR="005F3C80" w:rsidRPr="00BC3C1D">
        <w:rPr>
          <w:rFonts w:ascii="Arial" w:hAnsi="Arial" w:cs="Arial"/>
          <w:sz w:val="22"/>
          <w:szCs w:val="22"/>
          <w:lang w:val="de-DE"/>
        </w:rPr>
        <w:t xml:space="preserve">. Ihr Recht auf Bildung. Ein Kind, ein Lehrer, ein Stift können die Welt verändern, engl. He </w:t>
      </w:r>
      <w:proofErr w:type="spellStart"/>
      <w:r w:rsidR="005F3C80" w:rsidRPr="00BC3C1D">
        <w:rPr>
          <w:rFonts w:ascii="Arial" w:hAnsi="Arial" w:cs="Arial"/>
          <w:sz w:val="22"/>
          <w:szCs w:val="22"/>
          <w:lang w:val="de-DE"/>
        </w:rPr>
        <w:t>named</w:t>
      </w:r>
      <w:proofErr w:type="spellEnd"/>
      <w:r w:rsidR="005F3C80" w:rsidRPr="00BC3C1D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5F3C80" w:rsidRPr="00BC3C1D">
        <w:rPr>
          <w:rFonts w:ascii="Arial" w:hAnsi="Arial" w:cs="Arial"/>
          <w:sz w:val="22"/>
          <w:szCs w:val="22"/>
          <w:lang w:val="de-DE"/>
        </w:rPr>
        <w:t>me</w:t>
      </w:r>
      <w:proofErr w:type="spellEnd"/>
      <w:r w:rsidR="005F3C80" w:rsidRPr="00BC3C1D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5F3C80" w:rsidRPr="00BC3C1D">
        <w:rPr>
          <w:rFonts w:ascii="Arial" w:hAnsi="Arial" w:cs="Arial"/>
          <w:sz w:val="22"/>
          <w:szCs w:val="22"/>
          <w:lang w:val="de-DE"/>
        </w:rPr>
        <w:t>Malala</w:t>
      </w:r>
      <w:proofErr w:type="spellEnd"/>
      <w:r w:rsidR="00370AB0" w:rsidRPr="00BC3C1D">
        <w:rPr>
          <w:rFonts w:ascii="Arial" w:hAnsi="Arial" w:cs="Arial"/>
          <w:sz w:val="22"/>
          <w:szCs w:val="22"/>
          <w:lang w:val="de-DE"/>
        </w:rPr>
        <w:t>, USA 2015, Regie: Davis Guggenheim, (87 Minuten)</w:t>
      </w:r>
    </w:p>
    <w:p w14:paraId="461E505F" w14:textId="57588133" w:rsidR="0001415E" w:rsidRPr="00BC3C1D" w:rsidRDefault="00555DA6" w:rsidP="00AA138D">
      <w:pPr>
        <w:pStyle w:val="Listenabsatz"/>
        <w:numPr>
          <w:ilvl w:val="0"/>
          <w:numId w:val="47"/>
        </w:numPr>
        <w:spacing w:line="360" w:lineRule="auto"/>
        <w:ind w:left="357" w:hanging="357"/>
        <w:rPr>
          <w:rFonts w:ascii="Arial" w:hAnsi="Arial" w:cs="Arial"/>
          <w:sz w:val="22"/>
          <w:szCs w:val="22"/>
          <w:lang w:val="de-DE"/>
        </w:rPr>
      </w:pPr>
      <w:r w:rsidRPr="00BC3C1D">
        <w:rPr>
          <w:rFonts w:ascii="Arial" w:hAnsi="Arial" w:cs="Arial"/>
          <w:sz w:val="22"/>
          <w:szCs w:val="22"/>
          <w:lang w:val="de-DE"/>
        </w:rPr>
        <w:t>Autobiografie</w:t>
      </w:r>
      <w:r w:rsidR="009A501A" w:rsidRPr="00BC3C1D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9A501A" w:rsidRPr="00BC3C1D">
        <w:rPr>
          <w:rFonts w:ascii="Arial" w:hAnsi="Arial" w:cs="Arial"/>
          <w:sz w:val="22"/>
          <w:szCs w:val="22"/>
          <w:lang w:val="de-DE"/>
        </w:rPr>
        <w:t>Malalas</w:t>
      </w:r>
      <w:proofErr w:type="spellEnd"/>
      <w:r w:rsidR="00FB2734" w:rsidRPr="00BC3C1D">
        <w:rPr>
          <w:rFonts w:ascii="Arial" w:hAnsi="Arial" w:cs="Arial"/>
          <w:sz w:val="22"/>
          <w:szCs w:val="22"/>
          <w:lang w:val="de-DE"/>
        </w:rPr>
        <w:t xml:space="preserve">: </w:t>
      </w:r>
      <w:proofErr w:type="spellStart"/>
      <w:r w:rsidR="0001415E" w:rsidRPr="00BC3C1D">
        <w:rPr>
          <w:rFonts w:ascii="Arial" w:hAnsi="Arial" w:cs="Arial"/>
          <w:sz w:val="22"/>
          <w:szCs w:val="22"/>
          <w:lang w:val="de-DE"/>
        </w:rPr>
        <w:t>Malala</w:t>
      </w:r>
      <w:proofErr w:type="spellEnd"/>
      <w:r w:rsidR="0001415E" w:rsidRPr="00BC3C1D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01415E" w:rsidRPr="00BC3C1D">
        <w:rPr>
          <w:rFonts w:ascii="Arial" w:hAnsi="Arial" w:cs="Arial"/>
          <w:sz w:val="22"/>
          <w:szCs w:val="22"/>
          <w:lang w:val="de-DE"/>
        </w:rPr>
        <w:t>Yousafzai</w:t>
      </w:r>
      <w:proofErr w:type="spellEnd"/>
      <w:r w:rsidR="0001415E" w:rsidRPr="00BC3C1D">
        <w:rPr>
          <w:rFonts w:ascii="Arial" w:hAnsi="Arial" w:cs="Arial"/>
          <w:sz w:val="22"/>
          <w:szCs w:val="22"/>
          <w:lang w:val="de-DE"/>
        </w:rPr>
        <w:t>: (2013</w:t>
      </w:r>
      <w:r w:rsidR="00D50604" w:rsidRPr="00BC3C1D">
        <w:rPr>
          <w:rFonts w:ascii="Arial" w:hAnsi="Arial" w:cs="Arial"/>
          <w:sz w:val="22"/>
          <w:szCs w:val="22"/>
          <w:lang w:val="de-DE"/>
        </w:rPr>
        <w:t>)</w:t>
      </w:r>
      <w:r w:rsidR="0001415E" w:rsidRPr="00BC3C1D">
        <w:rPr>
          <w:rFonts w:ascii="Arial" w:hAnsi="Arial" w:cs="Arial"/>
          <w:sz w:val="22"/>
          <w:szCs w:val="22"/>
          <w:lang w:val="de-DE"/>
        </w:rPr>
        <w:t xml:space="preserve">: Ich bin </w:t>
      </w:r>
      <w:proofErr w:type="spellStart"/>
      <w:r w:rsidR="0001415E" w:rsidRPr="00BC3C1D">
        <w:rPr>
          <w:rFonts w:ascii="Arial" w:hAnsi="Arial" w:cs="Arial"/>
          <w:sz w:val="22"/>
          <w:szCs w:val="22"/>
          <w:lang w:val="de-DE"/>
        </w:rPr>
        <w:t>Malala</w:t>
      </w:r>
      <w:proofErr w:type="spellEnd"/>
      <w:r w:rsidR="0001415E" w:rsidRPr="00BC3C1D">
        <w:rPr>
          <w:rFonts w:ascii="Arial" w:hAnsi="Arial" w:cs="Arial"/>
          <w:sz w:val="22"/>
          <w:szCs w:val="22"/>
          <w:lang w:val="de-DE"/>
        </w:rPr>
        <w:t>: Das Mädchen, das die Taliban erschießen wollten</w:t>
      </w:r>
      <w:r w:rsidR="00EF01A6" w:rsidRPr="00BC3C1D">
        <w:rPr>
          <w:rFonts w:ascii="Arial" w:hAnsi="Arial" w:cs="Arial"/>
          <w:sz w:val="22"/>
          <w:szCs w:val="22"/>
          <w:lang w:val="de-DE"/>
        </w:rPr>
        <w:t>, weil es für das Recht auf Bildung kämpft, München.</w:t>
      </w:r>
    </w:p>
    <w:p w14:paraId="49A96D39" w14:textId="77777777" w:rsidR="008E0ADB" w:rsidRPr="0039227B" w:rsidRDefault="008E0ADB" w:rsidP="00E166D6">
      <w:pPr>
        <w:rPr>
          <w:rFonts w:ascii="Arial" w:hAnsi="Arial" w:cs="Arial"/>
          <w:sz w:val="22"/>
          <w:szCs w:val="22"/>
          <w:lang w:val="de-DE"/>
        </w:rPr>
      </w:pPr>
    </w:p>
    <w:p w14:paraId="6F1E26F1" w14:textId="6EB838A2" w:rsidR="008E0ADB" w:rsidRPr="00BC3C1D" w:rsidRDefault="008E0ADB" w:rsidP="00A452D8">
      <w:pPr>
        <w:spacing w:after="120"/>
        <w:rPr>
          <w:rFonts w:ascii="Arial" w:hAnsi="Arial" w:cs="Arial"/>
          <w:sz w:val="22"/>
          <w:szCs w:val="22"/>
          <w:lang w:val="de-DE"/>
        </w:rPr>
      </w:pPr>
      <w:r w:rsidRPr="00BC3C1D">
        <w:rPr>
          <w:rFonts w:ascii="Arial" w:hAnsi="Arial" w:cs="Arial"/>
          <w:sz w:val="22"/>
          <w:szCs w:val="22"/>
          <w:lang w:val="de-DE"/>
        </w:rPr>
        <w:t>Zur 2. Doppelstunde:</w:t>
      </w:r>
    </w:p>
    <w:p w14:paraId="1635673A" w14:textId="25657B8B" w:rsidR="00BC3C1D" w:rsidRDefault="00FB2734" w:rsidP="00AA138D">
      <w:pPr>
        <w:pStyle w:val="Listenabsatz"/>
        <w:numPr>
          <w:ilvl w:val="0"/>
          <w:numId w:val="47"/>
        </w:numPr>
        <w:spacing w:line="360" w:lineRule="auto"/>
        <w:ind w:left="357" w:hanging="357"/>
        <w:rPr>
          <w:rFonts w:ascii="Arial" w:hAnsi="Arial" w:cs="Arial"/>
          <w:sz w:val="22"/>
          <w:szCs w:val="22"/>
          <w:lang w:val="de-DE"/>
        </w:rPr>
      </w:pPr>
      <w:r w:rsidRPr="00BC3C1D">
        <w:rPr>
          <w:rFonts w:ascii="Arial" w:hAnsi="Arial" w:cs="Arial"/>
          <w:sz w:val="22"/>
          <w:szCs w:val="22"/>
          <w:lang w:val="de-DE"/>
        </w:rPr>
        <w:t xml:space="preserve">Übersicht über Ergebnisse </w:t>
      </w:r>
      <w:r w:rsidR="00F8343B" w:rsidRPr="00BC3C1D">
        <w:rPr>
          <w:rFonts w:ascii="Arial" w:hAnsi="Arial" w:cs="Arial"/>
          <w:sz w:val="22"/>
          <w:szCs w:val="22"/>
          <w:lang w:val="de-DE"/>
        </w:rPr>
        <w:t xml:space="preserve">der PISA-Studien: vgl. </w:t>
      </w:r>
      <w:hyperlink r:id="rId12" w:anchor="In_Deutschland" w:history="1">
        <w:r w:rsidR="00BC3C1D" w:rsidRPr="00C555D1">
          <w:rPr>
            <w:rStyle w:val="Hyperlink"/>
            <w:rFonts w:ascii="Arial" w:hAnsi="Arial" w:cs="Arial"/>
            <w:sz w:val="22"/>
            <w:szCs w:val="22"/>
            <w:lang w:val="de-DE"/>
          </w:rPr>
          <w:t>https://de.wikipedia.org/wiki/PISA-Studien#In_Deutschland</w:t>
        </w:r>
      </w:hyperlink>
    </w:p>
    <w:p w14:paraId="4B8A42FF" w14:textId="57E8BA06" w:rsidR="00726399" w:rsidRPr="00BC3C1D" w:rsidRDefault="0039227B" w:rsidP="00AA138D">
      <w:pPr>
        <w:pStyle w:val="Listenabsatz"/>
        <w:numPr>
          <w:ilvl w:val="0"/>
          <w:numId w:val="47"/>
        </w:numPr>
        <w:spacing w:line="360" w:lineRule="auto"/>
        <w:ind w:left="357" w:hanging="357"/>
        <w:rPr>
          <w:rFonts w:ascii="Arial" w:hAnsi="Arial" w:cs="Arial"/>
          <w:sz w:val="22"/>
          <w:szCs w:val="22"/>
          <w:lang w:val="de-DE"/>
        </w:rPr>
      </w:pPr>
      <w:r w:rsidRPr="00BC3C1D">
        <w:rPr>
          <w:rFonts w:ascii="Arial" w:hAnsi="Arial" w:cs="Arial"/>
          <w:sz w:val="22"/>
          <w:szCs w:val="22"/>
          <w:lang w:val="de-DE"/>
        </w:rPr>
        <w:t>Ergebnisse des IQB-Bildungstrend 2021, vgl.</w:t>
      </w:r>
      <w:r w:rsidR="00F8343B" w:rsidRPr="00BC3C1D">
        <w:rPr>
          <w:rFonts w:ascii="Arial" w:hAnsi="Arial" w:cs="Arial"/>
          <w:sz w:val="22"/>
          <w:szCs w:val="22"/>
          <w:lang w:val="de-DE"/>
        </w:rPr>
        <w:t xml:space="preserve"> </w:t>
      </w:r>
      <w:r w:rsidR="00E42E40" w:rsidRPr="00BC3C1D">
        <w:rPr>
          <w:rFonts w:ascii="Arial" w:hAnsi="Arial" w:cs="Arial"/>
          <w:sz w:val="22"/>
          <w:szCs w:val="22"/>
          <w:lang w:val="de-DE"/>
        </w:rPr>
        <w:t>https://www.iqb.hu-berlin.de/bt/BT2021/Bericht</w:t>
      </w:r>
    </w:p>
    <w:p w14:paraId="461A7DB5" w14:textId="77777777" w:rsidR="00A452D8" w:rsidRPr="00A452D8" w:rsidRDefault="0039227B" w:rsidP="00AA138D">
      <w:pPr>
        <w:pStyle w:val="Listenabsatz"/>
        <w:numPr>
          <w:ilvl w:val="0"/>
          <w:numId w:val="47"/>
        </w:numPr>
        <w:spacing w:line="360" w:lineRule="auto"/>
        <w:ind w:left="357" w:hanging="357"/>
        <w:rPr>
          <w:rStyle w:val="Hyperlink"/>
          <w:rFonts w:ascii="Arial" w:hAnsi="Arial" w:cs="Arial"/>
          <w:sz w:val="22"/>
          <w:szCs w:val="22"/>
          <w:u w:val="none"/>
          <w:lang w:val="de-DE"/>
        </w:rPr>
      </w:pPr>
      <w:r w:rsidRPr="00A452D8">
        <w:rPr>
          <w:rFonts w:ascii="Arial" w:hAnsi="Arial" w:cs="Arial"/>
          <w:sz w:val="22"/>
          <w:szCs w:val="22"/>
          <w:lang w:val="de-DE"/>
        </w:rPr>
        <w:t xml:space="preserve">Homepage des Deutschen Schulportals, vgl. </w:t>
      </w:r>
      <w:hyperlink r:id="rId13" w:history="1">
        <w:r w:rsidR="006D67A6" w:rsidRPr="00A452D8">
          <w:rPr>
            <w:rStyle w:val="Hyperlink"/>
            <w:rFonts w:ascii="Arial" w:hAnsi="Arial" w:cs="Arial"/>
            <w:sz w:val="22"/>
            <w:szCs w:val="22"/>
            <w:lang w:val="de-DE"/>
          </w:rPr>
          <w:t>https://deutsches-schulportal.de/bildungswesen/nationaler-bildungsbericht-die-wichtigsten-fakten-zur-bildung-in-deutschland-2022/</w:t>
        </w:r>
      </w:hyperlink>
    </w:p>
    <w:p w14:paraId="276FF925" w14:textId="73ACC550" w:rsidR="006D67A6" w:rsidRPr="00A452D8" w:rsidRDefault="6B2EF9EF" w:rsidP="00AA138D">
      <w:pPr>
        <w:pStyle w:val="Listenabsatz"/>
        <w:numPr>
          <w:ilvl w:val="0"/>
          <w:numId w:val="47"/>
        </w:numPr>
        <w:spacing w:line="360" w:lineRule="auto"/>
        <w:ind w:left="357" w:hanging="357"/>
        <w:rPr>
          <w:rFonts w:ascii="Arial" w:hAnsi="Arial" w:cs="Arial"/>
          <w:sz w:val="22"/>
          <w:szCs w:val="22"/>
          <w:lang w:val="de-DE"/>
        </w:rPr>
      </w:pPr>
      <w:r w:rsidRPr="00A452D8">
        <w:rPr>
          <w:rFonts w:ascii="Arial" w:hAnsi="Arial" w:cs="Arial"/>
          <w:sz w:val="22"/>
          <w:szCs w:val="22"/>
          <w:lang w:val="de-DE"/>
        </w:rPr>
        <w:t xml:space="preserve">Felix </w:t>
      </w:r>
      <w:proofErr w:type="spellStart"/>
      <w:r w:rsidRPr="00A452D8">
        <w:rPr>
          <w:rFonts w:ascii="Arial" w:hAnsi="Arial" w:cs="Arial"/>
          <w:sz w:val="22"/>
          <w:szCs w:val="22"/>
          <w:lang w:val="de-DE"/>
        </w:rPr>
        <w:t>Lobrecht</w:t>
      </w:r>
      <w:proofErr w:type="spellEnd"/>
      <w:r w:rsidRPr="00A452D8">
        <w:rPr>
          <w:rFonts w:ascii="Arial" w:hAnsi="Arial" w:cs="Arial"/>
          <w:sz w:val="22"/>
          <w:szCs w:val="22"/>
          <w:lang w:val="de-DE"/>
        </w:rPr>
        <w:t>:</w:t>
      </w:r>
      <w:r w:rsidRPr="00A452D8">
        <w:rPr>
          <w:rFonts w:ascii="Arial" w:eastAsia="Arial" w:hAnsi="Arial" w:cs="Arial"/>
          <w:color w:val="202122"/>
          <w:sz w:val="21"/>
          <w:szCs w:val="21"/>
          <w:lang w:val="de-DE"/>
        </w:rPr>
        <w:t xml:space="preserve"> (2017): Sonne und Beton, </w:t>
      </w:r>
      <w:proofErr w:type="spellStart"/>
      <w:r w:rsidRPr="00A452D8">
        <w:rPr>
          <w:rFonts w:ascii="Arial" w:eastAsia="Arial" w:hAnsi="Arial" w:cs="Arial"/>
          <w:color w:val="202122"/>
          <w:sz w:val="21"/>
          <w:szCs w:val="21"/>
          <w:lang w:val="de-DE"/>
        </w:rPr>
        <w:t>Ullstein</w:t>
      </w:r>
      <w:proofErr w:type="spellEnd"/>
      <w:r w:rsidRPr="00A452D8">
        <w:rPr>
          <w:rFonts w:ascii="Arial" w:eastAsia="Arial" w:hAnsi="Arial" w:cs="Arial"/>
          <w:color w:val="202122"/>
          <w:sz w:val="21"/>
          <w:szCs w:val="21"/>
          <w:lang w:val="de-DE"/>
        </w:rPr>
        <w:t xml:space="preserve"> Verlag, Berlin.</w:t>
      </w:r>
    </w:p>
    <w:p w14:paraId="5133D342" w14:textId="07B5367C" w:rsidR="3329E9F9" w:rsidRDefault="3329E9F9" w:rsidP="00E166D6">
      <w:pPr>
        <w:rPr>
          <w:rFonts w:ascii="Arial" w:eastAsia="Arial" w:hAnsi="Arial" w:cs="Arial"/>
          <w:color w:val="202122"/>
          <w:sz w:val="21"/>
          <w:szCs w:val="21"/>
          <w:lang w:val="de-DE"/>
        </w:rPr>
      </w:pPr>
    </w:p>
    <w:p w14:paraId="5378DE29" w14:textId="5EAB03F4" w:rsidR="00FA334F" w:rsidRPr="00A452D8" w:rsidRDefault="006D67A6" w:rsidP="00C5373D">
      <w:pPr>
        <w:spacing w:line="360" w:lineRule="auto"/>
        <w:rPr>
          <w:rFonts w:ascii="Arial" w:hAnsi="Arial" w:cs="Arial"/>
          <w:sz w:val="22"/>
          <w:szCs w:val="22"/>
          <w:lang w:val="de-DE"/>
        </w:rPr>
      </w:pPr>
      <w:r w:rsidRPr="00A452D8">
        <w:rPr>
          <w:rFonts w:ascii="Arial" w:hAnsi="Arial" w:cs="Arial"/>
          <w:sz w:val="22"/>
          <w:szCs w:val="22"/>
          <w:lang w:val="de-DE"/>
        </w:rPr>
        <w:t>Zur 3. Doppelstunde:</w:t>
      </w:r>
    </w:p>
    <w:p w14:paraId="1EA72DB4" w14:textId="77777777" w:rsidR="00A452D8" w:rsidRPr="00A452D8" w:rsidRDefault="00CD69C1" w:rsidP="00AA138D">
      <w:pPr>
        <w:pStyle w:val="Listenabsatz"/>
        <w:numPr>
          <w:ilvl w:val="0"/>
          <w:numId w:val="47"/>
        </w:numPr>
        <w:spacing w:line="360" w:lineRule="auto"/>
        <w:ind w:left="357" w:hanging="357"/>
        <w:rPr>
          <w:rStyle w:val="Hyperlink"/>
          <w:rFonts w:ascii="Arial" w:hAnsi="Arial" w:cs="Arial"/>
          <w:sz w:val="22"/>
          <w:szCs w:val="22"/>
          <w:u w:val="none"/>
          <w:lang w:val="de-DE"/>
        </w:rPr>
      </w:pPr>
      <w:r w:rsidRPr="00A452D8">
        <w:rPr>
          <w:rFonts w:ascii="Arial" w:hAnsi="Arial" w:cs="Arial"/>
          <w:sz w:val="22"/>
          <w:szCs w:val="22"/>
          <w:lang w:val="de-DE"/>
        </w:rPr>
        <w:t>Hinweise zum Ablauf der Kooperationsvariante „Gruppenpuzzle“:</w:t>
      </w:r>
      <w:r w:rsidRPr="00A452D8">
        <w:rPr>
          <w:sz w:val="22"/>
          <w:szCs w:val="22"/>
          <w:lang w:val="de-DE"/>
        </w:rPr>
        <w:t xml:space="preserve"> </w:t>
      </w:r>
      <w:hyperlink r:id="rId14" w:history="1">
        <w:r w:rsidR="00CC5FCD" w:rsidRPr="00A452D8">
          <w:rPr>
            <w:rStyle w:val="Hyperlink"/>
            <w:rFonts w:ascii="Arial" w:hAnsi="Arial" w:cs="Arial"/>
            <w:sz w:val="22"/>
            <w:szCs w:val="22"/>
            <w:lang w:val="de-DE"/>
          </w:rPr>
          <w:t>https://de.wikipedia.org/wiki/Gruppenpuzzle</w:t>
        </w:r>
      </w:hyperlink>
    </w:p>
    <w:p w14:paraId="379BABBF" w14:textId="77777777" w:rsidR="002D540B" w:rsidRDefault="00CC5FCD" w:rsidP="00AA138D">
      <w:pPr>
        <w:pStyle w:val="Listenabsatz"/>
        <w:numPr>
          <w:ilvl w:val="0"/>
          <w:numId w:val="47"/>
        </w:numPr>
        <w:spacing w:line="360" w:lineRule="auto"/>
        <w:ind w:left="357" w:hanging="357"/>
        <w:rPr>
          <w:rFonts w:ascii="Arial" w:hAnsi="Arial" w:cs="Arial"/>
          <w:sz w:val="22"/>
          <w:szCs w:val="22"/>
          <w:lang w:val="de-DE"/>
        </w:rPr>
      </w:pPr>
      <w:r w:rsidRPr="00A452D8">
        <w:rPr>
          <w:rFonts w:ascii="Arial" w:hAnsi="Arial" w:cs="Arial"/>
          <w:sz w:val="22"/>
          <w:szCs w:val="22"/>
          <w:lang w:val="de-DE"/>
        </w:rPr>
        <w:t>Beispiele</w:t>
      </w:r>
      <w:r w:rsidR="002B227D" w:rsidRPr="00A452D8">
        <w:rPr>
          <w:rFonts w:ascii="Arial" w:hAnsi="Arial" w:cs="Arial"/>
          <w:sz w:val="22"/>
          <w:szCs w:val="22"/>
          <w:lang w:val="de-DE"/>
        </w:rPr>
        <w:t xml:space="preserve"> </w:t>
      </w:r>
      <w:r w:rsidRPr="00A452D8">
        <w:rPr>
          <w:rFonts w:ascii="Arial" w:hAnsi="Arial" w:cs="Arial"/>
          <w:sz w:val="22"/>
          <w:szCs w:val="22"/>
          <w:lang w:val="de-DE"/>
        </w:rPr>
        <w:t>für Projekte Kirchlicher Hilfswerke zu Themen der Bildungsgerechtigkeit</w:t>
      </w:r>
      <w:r w:rsidR="002B227D" w:rsidRPr="00A452D8">
        <w:rPr>
          <w:rFonts w:ascii="Arial" w:hAnsi="Arial" w:cs="Arial"/>
          <w:sz w:val="22"/>
          <w:szCs w:val="22"/>
          <w:lang w:val="de-DE"/>
        </w:rPr>
        <w:t>:</w:t>
      </w:r>
    </w:p>
    <w:p w14:paraId="497C8BD6" w14:textId="77777777" w:rsidR="002D540B" w:rsidRDefault="007441D4" w:rsidP="00AA138D">
      <w:pPr>
        <w:pStyle w:val="Listenabsatz"/>
        <w:numPr>
          <w:ilvl w:val="1"/>
          <w:numId w:val="49"/>
        </w:numPr>
        <w:spacing w:line="360" w:lineRule="auto"/>
        <w:ind w:left="714" w:hanging="357"/>
        <w:rPr>
          <w:rFonts w:ascii="Arial" w:hAnsi="Arial" w:cs="Arial"/>
          <w:sz w:val="22"/>
          <w:szCs w:val="22"/>
          <w:lang w:val="de-DE"/>
        </w:rPr>
      </w:pPr>
      <w:proofErr w:type="spellStart"/>
      <w:r w:rsidRPr="002D540B">
        <w:rPr>
          <w:rFonts w:ascii="Arial" w:hAnsi="Arial" w:cs="Arial"/>
          <w:sz w:val="22"/>
          <w:szCs w:val="22"/>
          <w:lang w:val="de-DE"/>
        </w:rPr>
        <w:t>Renovabis</w:t>
      </w:r>
      <w:proofErr w:type="spellEnd"/>
      <w:r w:rsidRPr="002D540B">
        <w:rPr>
          <w:rFonts w:ascii="Arial" w:hAnsi="Arial" w:cs="Arial"/>
          <w:sz w:val="22"/>
          <w:szCs w:val="22"/>
          <w:lang w:val="de-DE"/>
        </w:rPr>
        <w:t xml:space="preserve">: </w:t>
      </w:r>
      <w:r w:rsidR="00CC5FCD" w:rsidRPr="002D540B">
        <w:rPr>
          <w:rFonts w:ascii="Arial" w:hAnsi="Arial" w:cs="Arial"/>
          <w:sz w:val="22"/>
          <w:szCs w:val="22"/>
          <w:lang w:val="de-DE"/>
        </w:rPr>
        <w:t>Berufschancen für junge benachteiligte Frauen in Kasachstan</w:t>
      </w:r>
      <w:r w:rsidRPr="002D540B">
        <w:rPr>
          <w:rFonts w:ascii="Arial" w:hAnsi="Arial" w:cs="Arial"/>
          <w:sz w:val="22"/>
          <w:szCs w:val="22"/>
          <w:lang w:val="de-DE"/>
        </w:rPr>
        <w:t xml:space="preserve">, vgl. </w:t>
      </w:r>
      <w:hyperlink r:id="rId15" w:history="1">
        <w:r w:rsidR="00666311" w:rsidRPr="002D540B">
          <w:rPr>
            <w:rStyle w:val="Hyperlink"/>
            <w:rFonts w:ascii="Arial" w:hAnsi="Arial" w:cs="Arial"/>
            <w:sz w:val="22"/>
            <w:szCs w:val="22"/>
            <w:lang w:val="de-DE"/>
          </w:rPr>
          <w:t>https://www.renovabis.de/projekt/bildungsarbeit-fuer-junge-frauen-in-kasachstan</w:t>
        </w:r>
      </w:hyperlink>
      <w:r w:rsidR="00666311" w:rsidRPr="002D540B">
        <w:rPr>
          <w:rFonts w:ascii="Arial" w:hAnsi="Arial" w:cs="Arial"/>
          <w:sz w:val="22"/>
          <w:szCs w:val="22"/>
          <w:lang w:val="de-DE"/>
        </w:rPr>
        <w:t xml:space="preserve"> </w:t>
      </w:r>
      <w:r w:rsidR="00CC5FCD" w:rsidRPr="002D540B">
        <w:rPr>
          <w:rFonts w:ascii="Arial" w:hAnsi="Arial" w:cs="Arial"/>
          <w:sz w:val="22"/>
          <w:szCs w:val="22"/>
          <w:lang w:val="de-DE"/>
        </w:rPr>
        <w:t>(02.09.2022)</w:t>
      </w:r>
    </w:p>
    <w:p w14:paraId="660417DE" w14:textId="77777777" w:rsidR="002D540B" w:rsidRPr="002D540B" w:rsidRDefault="00666311" w:rsidP="00AA138D">
      <w:pPr>
        <w:pStyle w:val="Listenabsatz"/>
        <w:numPr>
          <w:ilvl w:val="1"/>
          <w:numId w:val="49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proofErr w:type="spellStart"/>
      <w:r w:rsidRPr="002D540B">
        <w:rPr>
          <w:rFonts w:ascii="Arial" w:hAnsi="Arial" w:cs="Arial"/>
          <w:sz w:val="22"/>
          <w:szCs w:val="22"/>
        </w:rPr>
        <w:t>Adveniat</w:t>
      </w:r>
      <w:proofErr w:type="spellEnd"/>
      <w:r w:rsidR="00E35C4A" w:rsidRPr="002D540B">
        <w:rPr>
          <w:rFonts w:ascii="Arial" w:hAnsi="Arial" w:cs="Arial"/>
          <w:sz w:val="22"/>
          <w:szCs w:val="22"/>
        </w:rPr>
        <w:t>:</w:t>
      </w:r>
      <w:r w:rsidRPr="002D540B">
        <w:rPr>
          <w:rFonts w:ascii="Arial" w:hAnsi="Arial" w:cs="Arial"/>
          <w:sz w:val="22"/>
          <w:szCs w:val="22"/>
        </w:rPr>
        <w:t xml:space="preserve"> </w:t>
      </w:r>
      <w:r w:rsidR="00CC5FCD" w:rsidRPr="002D540B">
        <w:rPr>
          <w:rFonts w:ascii="Arial" w:hAnsi="Arial" w:cs="Arial"/>
          <w:sz w:val="22"/>
          <w:szCs w:val="22"/>
        </w:rPr>
        <w:t>Guatemala Radio-</w:t>
      </w:r>
      <w:proofErr w:type="spellStart"/>
      <w:r w:rsidR="00CC5FCD" w:rsidRPr="002D540B">
        <w:rPr>
          <w:rFonts w:ascii="Arial" w:hAnsi="Arial" w:cs="Arial"/>
          <w:sz w:val="22"/>
          <w:szCs w:val="22"/>
        </w:rPr>
        <w:t>Schulen</w:t>
      </w:r>
      <w:proofErr w:type="spellEnd"/>
      <w:r w:rsidRPr="002D540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D540B">
        <w:rPr>
          <w:rFonts w:ascii="Arial" w:hAnsi="Arial" w:cs="Arial"/>
          <w:sz w:val="22"/>
          <w:szCs w:val="22"/>
        </w:rPr>
        <w:t>vgl</w:t>
      </w:r>
      <w:proofErr w:type="spellEnd"/>
      <w:r w:rsidRPr="002D540B">
        <w:rPr>
          <w:rFonts w:ascii="Arial" w:hAnsi="Arial" w:cs="Arial"/>
          <w:sz w:val="22"/>
          <w:szCs w:val="22"/>
        </w:rPr>
        <w:t xml:space="preserve">. </w:t>
      </w:r>
      <w:hyperlink r:id="rId16" w:history="1">
        <w:r w:rsidR="00E46C6D" w:rsidRPr="002D540B">
          <w:rPr>
            <w:rStyle w:val="Hyperlink"/>
            <w:rFonts w:ascii="Arial" w:hAnsi="Arial" w:cs="Arial"/>
            <w:sz w:val="22"/>
            <w:szCs w:val="22"/>
          </w:rPr>
          <w:t>https://www.adveniat.de/informieren/projekte/guatemala-radio-schulen/</w:t>
        </w:r>
      </w:hyperlink>
      <w:r w:rsidR="00E46C6D" w:rsidRPr="002D540B">
        <w:rPr>
          <w:rFonts w:ascii="Arial" w:hAnsi="Arial" w:cs="Arial"/>
          <w:sz w:val="22"/>
          <w:szCs w:val="22"/>
        </w:rPr>
        <w:t xml:space="preserve"> </w:t>
      </w:r>
      <w:r w:rsidR="00CC5FCD" w:rsidRPr="002D540B">
        <w:rPr>
          <w:rFonts w:ascii="Arial" w:hAnsi="Arial" w:cs="Arial"/>
        </w:rPr>
        <w:t>(02.09.2022)</w:t>
      </w:r>
    </w:p>
    <w:p w14:paraId="1B825534" w14:textId="77777777" w:rsidR="002D540B" w:rsidRDefault="00E81056" w:rsidP="00AA138D">
      <w:pPr>
        <w:pStyle w:val="Listenabsatz"/>
        <w:numPr>
          <w:ilvl w:val="1"/>
          <w:numId w:val="49"/>
        </w:numPr>
        <w:spacing w:line="360" w:lineRule="auto"/>
        <w:ind w:left="714" w:hanging="357"/>
        <w:rPr>
          <w:rFonts w:ascii="Arial" w:hAnsi="Arial" w:cs="Arial"/>
          <w:sz w:val="22"/>
          <w:szCs w:val="22"/>
          <w:lang w:val="de-DE"/>
        </w:rPr>
      </w:pPr>
      <w:proofErr w:type="spellStart"/>
      <w:r w:rsidRPr="002D540B">
        <w:rPr>
          <w:rFonts w:ascii="Arial" w:hAnsi="Arial" w:cs="Arial"/>
          <w:sz w:val="22"/>
          <w:szCs w:val="22"/>
          <w:lang w:val="de-DE"/>
        </w:rPr>
        <w:t>Missio</w:t>
      </w:r>
      <w:proofErr w:type="spellEnd"/>
      <w:r w:rsidR="00E35C4A" w:rsidRPr="002D540B">
        <w:rPr>
          <w:rFonts w:ascii="Arial" w:hAnsi="Arial" w:cs="Arial"/>
          <w:sz w:val="22"/>
          <w:szCs w:val="22"/>
          <w:lang w:val="de-DE"/>
        </w:rPr>
        <w:t>:</w:t>
      </w:r>
      <w:r w:rsidRPr="002D540B">
        <w:rPr>
          <w:rFonts w:ascii="Arial" w:hAnsi="Arial" w:cs="Arial"/>
          <w:sz w:val="22"/>
          <w:szCs w:val="22"/>
          <w:lang w:val="de-DE"/>
        </w:rPr>
        <w:t xml:space="preserve"> vgl. </w:t>
      </w:r>
      <w:r w:rsidR="00CC5FCD" w:rsidRPr="002D540B">
        <w:rPr>
          <w:rFonts w:ascii="Arial" w:hAnsi="Arial" w:cs="Arial"/>
          <w:sz w:val="22"/>
          <w:szCs w:val="22"/>
          <w:lang w:val="de-DE"/>
        </w:rPr>
        <w:t>Ausbildung für eine bessere Zukunft (missio-hilft.de)</w:t>
      </w:r>
      <w:r w:rsidRPr="002D540B">
        <w:rPr>
          <w:rFonts w:ascii="Arial" w:hAnsi="Arial" w:cs="Arial"/>
          <w:sz w:val="22"/>
          <w:szCs w:val="22"/>
          <w:lang w:val="de-DE"/>
        </w:rPr>
        <w:t xml:space="preserve">, vgl. </w:t>
      </w:r>
      <w:hyperlink r:id="rId17" w:history="1">
        <w:r w:rsidR="00C77F6E" w:rsidRPr="002D540B">
          <w:rPr>
            <w:rStyle w:val="Hyperlink"/>
            <w:rFonts w:ascii="Arial" w:hAnsi="Arial" w:cs="Arial"/>
            <w:sz w:val="22"/>
            <w:szCs w:val="22"/>
            <w:lang w:val="de-DE"/>
          </w:rPr>
          <w:t>https://www.missio-hilft.de/informieren/wie-wir-helfen/ausbildung-fuer-eine-bessere-zukunft/</w:t>
        </w:r>
      </w:hyperlink>
      <w:r w:rsidR="00C77F6E" w:rsidRPr="002D540B">
        <w:rPr>
          <w:rFonts w:ascii="Arial" w:hAnsi="Arial" w:cs="Arial"/>
          <w:sz w:val="22"/>
          <w:szCs w:val="22"/>
          <w:lang w:val="de-DE"/>
        </w:rPr>
        <w:t xml:space="preserve"> </w:t>
      </w:r>
      <w:r w:rsidR="00CC5FCD" w:rsidRPr="002D540B">
        <w:rPr>
          <w:rFonts w:ascii="Arial" w:hAnsi="Arial" w:cs="Arial"/>
          <w:sz w:val="22"/>
          <w:szCs w:val="22"/>
          <w:lang w:val="de-DE"/>
        </w:rPr>
        <w:t>(02.09.2022)</w:t>
      </w:r>
    </w:p>
    <w:p w14:paraId="09B63951" w14:textId="77777777" w:rsidR="002D540B" w:rsidRDefault="005C6391" w:rsidP="00AA138D">
      <w:pPr>
        <w:pStyle w:val="Listenabsatz"/>
        <w:numPr>
          <w:ilvl w:val="0"/>
          <w:numId w:val="47"/>
        </w:numPr>
        <w:spacing w:line="360" w:lineRule="auto"/>
        <w:ind w:left="357" w:hanging="357"/>
        <w:rPr>
          <w:rFonts w:ascii="Arial" w:hAnsi="Arial" w:cs="Arial"/>
          <w:sz w:val="22"/>
          <w:szCs w:val="22"/>
          <w:lang w:val="de-DE"/>
        </w:rPr>
      </w:pPr>
      <w:r w:rsidRPr="002D540B">
        <w:rPr>
          <w:rFonts w:ascii="Arial" w:hAnsi="Arial" w:cs="Arial"/>
          <w:sz w:val="22"/>
          <w:szCs w:val="22"/>
          <w:lang w:val="de-DE"/>
        </w:rPr>
        <w:t>Hinweise zum Erstellen eines Spendenprojektmanagements: https://www.spendenideen.org/erfolgreich-planen-2/ (02.09.2022)</w:t>
      </w:r>
    </w:p>
    <w:p w14:paraId="3ED44056" w14:textId="047EA615" w:rsidR="7D71F76B" w:rsidRPr="002D540B" w:rsidRDefault="7D71F76B" w:rsidP="00AA138D">
      <w:pPr>
        <w:pStyle w:val="Listenabsatz"/>
        <w:numPr>
          <w:ilvl w:val="0"/>
          <w:numId w:val="47"/>
        </w:numPr>
        <w:spacing w:line="360" w:lineRule="auto"/>
        <w:ind w:left="357" w:hanging="357"/>
        <w:rPr>
          <w:rFonts w:ascii="Arial" w:hAnsi="Arial" w:cs="Arial"/>
          <w:sz w:val="22"/>
          <w:szCs w:val="22"/>
          <w:lang w:val="de-DE"/>
        </w:rPr>
      </w:pPr>
      <w:r w:rsidRPr="002D540B">
        <w:rPr>
          <w:rFonts w:ascii="Arial" w:hAnsi="Arial" w:cs="Arial"/>
          <w:sz w:val="22"/>
          <w:szCs w:val="22"/>
          <w:lang w:val="de-DE"/>
        </w:rPr>
        <w:t xml:space="preserve">Ansprechpartner und Ansprechpartnerinnen </w:t>
      </w:r>
      <w:r w:rsidR="02A8E822" w:rsidRPr="002D540B">
        <w:rPr>
          <w:rFonts w:ascii="Arial" w:hAnsi="Arial" w:cs="Arial"/>
          <w:sz w:val="22"/>
          <w:szCs w:val="22"/>
          <w:lang w:val="de-DE"/>
        </w:rPr>
        <w:t xml:space="preserve">im Bistum Magdeburg </w:t>
      </w:r>
      <w:r w:rsidRPr="002D540B">
        <w:rPr>
          <w:rFonts w:ascii="Arial" w:hAnsi="Arial" w:cs="Arial"/>
          <w:sz w:val="22"/>
          <w:szCs w:val="22"/>
          <w:lang w:val="de-DE"/>
        </w:rPr>
        <w:t xml:space="preserve">zur Unterstützung einer </w:t>
      </w:r>
      <w:r w:rsidR="71AD2EE7" w:rsidRPr="002D540B">
        <w:rPr>
          <w:rFonts w:ascii="Arial" w:hAnsi="Arial" w:cs="Arial"/>
          <w:sz w:val="22"/>
          <w:szCs w:val="22"/>
          <w:lang w:val="de-DE"/>
        </w:rPr>
        <w:t>Aufklärungs</w:t>
      </w:r>
      <w:r w:rsidRPr="002D540B">
        <w:rPr>
          <w:rFonts w:ascii="Arial" w:hAnsi="Arial" w:cs="Arial"/>
          <w:sz w:val="22"/>
          <w:szCs w:val="22"/>
          <w:lang w:val="de-DE"/>
        </w:rPr>
        <w:t xml:space="preserve">- und </w:t>
      </w:r>
      <w:r w:rsidR="7E8BDB1A" w:rsidRPr="002D540B">
        <w:rPr>
          <w:rFonts w:ascii="Arial" w:hAnsi="Arial" w:cs="Arial"/>
          <w:sz w:val="22"/>
          <w:szCs w:val="22"/>
          <w:lang w:val="de-DE"/>
        </w:rPr>
        <w:t>Spendenaktion</w:t>
      </w:r>
      <w:r w:rsidR="3AE9E492" w:rsidRPr="002D540B">
        <w:rPr>
          <w:rFonts w:ascii="Arial" w:hAnsi="Arial" w:cs="Arial"/>
          <w:sz w:val="22"/>
          <w:szCs w:val="22"/>
          <w:lang w:val="de-DE"/>
        </w:rPr>
        <w:t xml:space="preserve">: </w:t>
      </w:r>
    </w:p>
    <w:p w14:paraId="5EE5C771" w14:textId="53BFE44D" w:rsidR="4FE00C87" w:rsidRPr="002D540B" w:rsidRDefault="4FE00C87" w:rsidP="00AA138D">
      <w:pPr>
        <w:pStyle w:val="Listenabsatz"/>
        <w:numPr>
          <w:ilvl w:val="1"/>
          <w:numId w:val="49"/>
        </w:numPr>
        <w:spacing w:line="360" w:lineRule="auto"/>
        <w:ind w:left="714" w:hanging="357"/>
        <w:rPr>
          <w:rFonts w:ascii="Arial" w:hAnsi="Arial" w:cs="Arial"/>
          <w:sz w:val="22"/>
          <w:szCs w:val="22"/>
          <w:lang w:val="de-DE"/>
        </w:rPr>
      </w:pPr>
      <w:r w:rsidRPr="002D540B">
        <w:rPr>
          <w:rFonts w:ascii="Arial" w:hAnsi="Arial" w:cs="Arial"/>
          <w:sz w:val="22"/>
          <w:szCs w:val="22"/>
          <w:lang w:val="de-DE"/>
        </w:rPr>
        <w:t>Partnerschaftsaktion Ost (</w:t>
      </w:r>
      <w:r w:rsidR="00AD531D" w:rsidRPr="00AD531D">
        <w:rPr>
          <w:rFonts w:ascii="Arial" w:hAnsi="Arial" w:cs="Arial"/>
          <w:sz w:val="22"/>
          <w:szCs w:val="22"/>
          <w:lang w:val="de-DE"/>
        </w:rPr>
        <w:t>https://www.bistum-magdeburg.de/bischof-bistum/partnerschaftsaktion-ost/partnerschaftsaktion-ost.html</w:t>
      </w:r>
      <w:r w:rsidRPr="002D540B">
        <w:rPr>
          <w:rFonts w:ascii="Arial" w:hAnsi="Arial" w:cs="Arial"/>
          <w:sz w:val="22"/>
          <w:szCs w:val="22"/>
          <w:lang w:val="de-DE"/>
        </w:rPr>
        <w:t>)</w:t>
      </w:r>
      <w:r w:rsidR="746FA666" w:rsidRPr="002D540B">
        <w:rPr>
          <w:rFonts w:ascii="Arial" w:hAnsi="Arial" w:cs="Arial"/>
          <w:sz w:val="22"/>
          <w:szCs w:val="22"/>
          <w:lang w:val="de-DE"/>
        </w:rPr>
        <w:t xml:space="preserve"> (</w:t>
      </w:r>
      <w:r w:rsidR="00AD531D">
        <w:rPr>
          <w:rFonts w:ascii="Arial" w:hAnsi="Arial" w:cs="Arial"/>
          <w:sz w:val="22"/>
          <w:szCs w:val="22"/>
          <w:lang w:val="de-DE"/>
        </w:rPr>
        <w:t>12.04.2023</w:t>
      </w:r>
      <w:r w:rsidR="746FA666" w:rsidRPr="002D540B">
        <w:rPr>
          <w:rFonts w:ascii="Arial" w:hAnsi="Arial" w:cs="Arial"/>
          <w:sz w:val="22"/>
          <w:szCs w:val="22"/>
          <w:lang w:val="de-DE"/>
        </w:rPr>
        <w:t>)</w:t>
      </w:r>
    </w:p>
    <w:p w14:paraId="7121D50A" w14:textId="792816F9" w:rsidR="00594C7C" w:rsidRPr="0074268C" w:rsidRDefault="4D96C7F9" w:rsidP="00AA138D">
      <w:pPr>
        <w:pStyle w:val="Listenabsatz"/>
        <w:numPr>
          <w:ilvl w:val="1"/>
          <w:numId w:val="49"/>
        </w:numPr>
        <w:spacing w:line="360" w:lineRule="auto"/>
        <w:ind w:left="714" w:hanging="357"/>
        <w:rPr>
          <w:rFonts w:ascii="Arial" w:hAnsi="Arial" w:cs="Arial"/>
          <w:sz w:val="22"/>
          <w:szCs w:val="22"/>
          <w:lang w:val="de-DE"/>
        </w:rPr>
      </w:pPr>
      <w:r w:rsidRPr="002D540B">
        <w:rPr>
          <w:rFonts w:ascii="Arial" w:hAnsi="Arial" w:cs="Arial"/>
          <w:sz w:val="22"/>
          <w:szCs w:val="22"/>
          <w:lang w:val="de-DE"/>
        </w:rPr>
        <w:t>Weltkirche (</w:t>
      </w:r>
      <w:r w:rsidR="009E66F9" w:rsidRPr="009E66F9">
        <w:rPr>
          <w:rFonts w:ascii="Arial" w:hAnsi="Arial" w:cs="Arial"/>
          <w:sz w:val="22"/>
          <w:szCs w:val="22"/>
          <w:lang w:val="de-DE"/>
        </w:rPr>
        <w:t>https://www.bistum-magdeburg.de/spiritualitaet-seelsorge/christ-sein-weltweit/weltkirche/weltkirche.html</w:t>
      </w:r>
      <w:r w:rsidRPr="002D540B">
        <w:rPr>
          <w:rFonts w:ascii="Arial" w:hAnsi="Arial" w:cs="Arial"/>
          <w:sz w:val="22"/>
          <w:szCs w:val="22"/>
          <w:lang w:val="de-DE"/>
        </w:rPr>
        <w:t>)</w:t>
      </w:r>
      <w:r w:rsidR="0A2B6DB2" w:rsidRPr="002D540B">
        <w:rPr>
          <w:rFonts w:ascii="Arial" w:hAnsi="Arial" w:cs="Arial"/>
          <w:sz w:val="22"/>
          <w:szCs w:val="22"/>
          <w:lang w:val="de-DE"/>
        </w:rPr>
        <w:t xml:space="preserve"> (</w:t>
      </w:r>
      <w:r w:rsidR="009E66F9">
        <w:rPr>
          <w:rFonts w:ascii="Arial" w:hAnsi="Arial" w:cs="Arial"/>
          <w:sz w:val="22"/>
          <w:szCs w:val="22"/>
          <w:lang w:val="de-DE"/>
        </w:rPr>
        <w:t>12.04.2023</w:t>
      </w:r>
      <w:r w:rsidR="0A2B6DB2" w:rsidRPr="002D540B">
        <w:rPr>
          <w:rFonts w:ascii="Arial" w:hAnsi="Arial" w:cs="Arial"/>
          <w:sz w:val="22"/>
          <w:szCs w:val="22"/>
          <w:lang w:val="de-DE"/>
        </w:rPr>
        <w:t>)</w:t>
      </w:r>
    </w:p>
    <w:p w14:paraId="78289DFB" w14:textId="77777777" w:rsidR="00594C7C" w:rsidRPr="009637DB" w:rsidRDefault="00594C7C" w:rsidP="00594C7C">
      <w:pPr>
        <w:rPr>
          <w:rFonts w:ascii="Arial" w:hAnsi="Arial" w:cs="Arial"/>
          <w:sz w:val="22"/>
          <w:szCs w:val="22"/>
          <w:lang w:val="de-DE"/>
        </w:rPr>
      </w:pPr>
    </w:p>
    <w:p w14:paraId="424BE8D9" w14:textId="28DCB5F7" w:rsidR="0069457D" w:rsidRPr="0074268C" w:rsidRDefault="00B06623" w:rsidP="00E166D6">
      <w:pPr>
        <w:pStyle w:val="berschrift2"/>
        <w:numPr>
          <w:ilvl w:val="0"/>
          <w:numId w:val="31"/>
        </w:numPr>
        <w:spacing w:after="240"/>
        <w:ind w:left="357" w:hanging="357"/>
        <w:rPr>
          <w:rFonts w:ascii="Arial" w:hAnsi="Arial" w:cs="Arial"/>
          <w:b/>
          <w:color w:val="auto"/>
          <w:sz w:val="22"/>
          <w:szCs w:val="22"/>
          <w:lang w:val="de-DE"/>
        </w:rPr>
      </w:pPr>
      <w:bookmarkStart w:id="0" w:name="_GoBack"/>
      <w:bookmarkEnd w:id="0"/>
      <w:r w:rsidRPr="001A617A">
        <w:rPr>
          <w:rFonts w:ascii="Arial" w:hAnsi="Arial" w:cs="Arial"/>
          <w:b/>
          <w:color w:val="auto"/>
          <w:sz w:val="22"/>
          <w:szCs w:val="22"/>
          <w:lang w:val="de-DE"/>
        </w:rPr>
        <w:t xml:space="preserve">Literatur- und </w:t>
      </w:r>
      <w:r w:rsidR="00594C7C" w:rsidRPr="001A617A">
        <w:rPr>
          <w:rFonts w:ascii="Arial" w:hAnsi="Arial" w:cs="Arial"/>
          <w:b/>
          <w:color w:val="auto"/>
          <w:sz w:val="22"/>
          <w:szCs w:val="22"/>
          <w:lang w:val="de-DE"/>
        </w:rPr>
        <w:t>Quellenverzeichnis</w:t>
      </w:r>
    </w:p>
    <w:p w14:paraId="1C2DE61B" w14:textId="06617790" w:rsidR="0069457D" w:rsidRPr="002D540B" w:rsidRDefault="002D540B" w:rsidP="00AA13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Arial" w:eastAsia="Times New Roman" w:hAnsi="Arial" w:cs="Arial"/>
          <w:sz w:val="22"/>
          <w:szCs w:val="22"/>
          <w:lang w:val="de-DE"/>
        </w:rPr>
      </w:pPr>
      <w:r>
        <w:rPr>
          <w:rFonts w:ascii="Arial" w:eastAsia="Times New Roman" w:hAnsi="Arial" w:cs="Arial"/>
          <w:sz w:val="22"/>
          <w:szCs w:val="22"/>
          <w:lang w:val="de-DE"/>
        </w:rPr>
        <w:t>B</w:t>
      </w:r>
      <w:r w:rsidR="00075454" w:rsidRPr="002D540B">
        <w:rPr>
          <w:rFonts w:ascii="Arial" w:eastAsia="Times New Roman" w:hAnsi="Arial" w:cs="Arial"/>
          <w:sz w:val="22"/>
          <w:szCs w:val="22"/>
          <w:lang w:val="de-DE"/>
        </w:rPr>
        <w:t xml:space="preserve">earbeitete </w:t>
      </w:r>
      <w:r w:rsidR="0069457D" w:rsidRPr="002D540B">
        <w:rPr>
          <w:rFonts w:ascii="Arial" w:eastAsia="Times New Roman" w:hAnsi="Arial" w:cs="Arial"/>
          <w:sz w:val="22"/>
          <w:szCs w:val="22"/>
          <w:lang w:val="de-DE"/>
        </w:rPr>
        <w:t xml:space="preserve">Auszüge aus </w:t>
      </w:r>
      <w:r w:rsidR="00075454" w:rsidRPr="002D540B">
        <w:rPr>
          <w:rFonts w:ascii="Arial" w:eastAsia="Times New Roman" w:hAnsi="Arial" w:cs="Arial"/>
          <w:sz w:val="22"/>
          <w:szCs w:val="22"/>
          <w:lang w:val="de-DE"/>
        </w:rPr>
        <w:t xml:space="preserve">den </w:t>
      </w:r>
      <w:r w:rsidR="008B0403" w:rsidRPr="002D540B">
        <w:rPr>
          <w:rFonts w:ascii="Arial" w:eastAsia="Times New Roman" w:hAnsi="Arial" w:cs="Arial"/>
          <w:sz w:val="22"/>
          <w:szCs w:val="22"/>
          <w:lang w:val="de-DE"/>
        </w:rPr>
        <w:t xml:space="preserve">Arbeitsblättern </w:t>
      </w:r>
      <w:r w:rsidR="00D422C5" w:rsidRPr="002D540B">
        <w:rPr>
          <w:rFonts w:ascii="Arial" w:eastAsia="Times New Roman" w:hAnsi="Arial" w:cs="Arial"/>
          <w:sz w:val="22"/>
          <w:szCs w:val="22"/>
          <w:lang w:val="de-DE"/>
        </w:rPr>
        <w:t xml:space="preserve">(AB) </w:t>
      </w:r>
      <w:r w:rsidR="00466367" w:rsidRPr="002D540B">
        <w:rPr>
          <w:rFonts w:ascii="Arial" w:eastAsia="Times New Roman" w:hAnsi="Arial" w:cs="Arial"/>
          <w:sz w:val="22"/>
          <w:szCs w:val="22"/>
          <w:lang w:val="de-DE"/>
        </w:rPr>
        <w:t>1b</w:t>
      </w:r>
      <w:r w:rsidR="00F24BD2" w:rsidRPr="002D540B">
        <w:rPr>
          <w:rFonts w:ascii="Arial" w:eastAsia="Times New Roman" w:hAnsi="Arial" w:cs="Arial"/>
          <w:sz w:val="22"/>
          <w:szCs w:val="22"/>
          <w:lang w:val="de-DE"/>
        </w:rPr>
        <w:t xml:space="preserve">: Wer ist </w:t>
      </w:r>
      <w:proofErr w:type="spellStart"/>
      <w:proofErr w:type="gramStart"/>
      <w:r w:rsidR="00F24BD2" w:rsidRPr="002D540B">
        <w:rPr>
          <w:rFonts w:ascii="Arial" w:eastAsia="Times New Roman" w:hAnsi="Arial" w:cs="Arial"/>
          <w:sz w:val="22"/>
          <w:szCs w:val="22"/>
          <w:lang w:val="de-DE"/>
        </w:rPr>
        <w:t>Malala</w:t>
      </w:r>
      <w:proofErr w:type="spellEnd"/>
      <w:r w:rsidR="00F24BD2" w:rsidRPr="002D540B">
        <w:rPr>
          <w:rFonts w:ascii="Arial" w:eastAsia="Times New Roman" w:hAnsi="Arial" w:cs="Arial"/>
          <w:sz w:val="22"/>
          <w:szCs w:val="22"/>
          <w:lang w:val="de-DE"/>
        </w:rPr>
        <w:t>?</w:t>
      </w:r>
      <w:r w:rsidR="00E166D6">
        <w:rPr>
          <w:rFonts w:ascii="Arial" w:eastAsia="Times New Roman" w:hAnsi="Arial" w:cs="Arial"/>
          <w:sz w:val="22"/>
          <w:szCs w:val="22"/>
          <w:lang w:val="de-DE"/>
        </w:rPr>
        <w:t>,</w:t>
      </w:r>
      <w:proofErr w:type="gramEnd"/>
      <w:r w:rsidR="00F24BD2" w:rsidRPr="002D540B">
        <w:rPr>
          <w:rFonts w:ascii="Arial" w:eastAsia="Times New Roman" w:hAnsi="Arial" w:cs="Arial"/>
          <w:sz w:val="22"/>
          <w:szCs w:val="22"/>
          <w:lang w:val="de-DE"/>
        </w:rPr>
        <w:t xml:space="preserve"> </w:t>
      </w:r>
      <w:r w:rsidR="00D422C5" w:rsidRPr="002D540B">
        <w:rPr>
          <w:rFonts w:ascii="Arial" w:eastAsia="Times New Roman" w:hAnsi="Arial" w:cs="Arial"/>
          <w:sz w:val="22"/>
          <w:szCs w:val="22"/>
          <w:lang w:val="de-DE"/>
        </w:rPr>
        <w:t>AB 2:</w:t>
      </w:r>
      <w:r w:rsidR="009C6570">
        <w:rPr>
          <w:rFonts w:ascii="Arial" w:eastAsia="Times New Roman" w:hAnsi="Arial" w:cs="Arial"/>
          <w:sz w:val="22"/>
          <w:szCs w:val="22"/>
          <w:lang w:val="de-DE"/>
        </w:rPr>
        <w:t xml:space="preserve"> </w:t>
      </w:r>
      <w:r w:rsidR="00D422C5" w:rsidRPr="002D540B">
        <w:rPr>
          <w:rFonts w:ascii="Arial" w:eastAsia="Times New Roman" w:hAnsi="Arial" w:cs="Arial"/>
          <w:sz w:val="22"/>
          <w:szCs w:val="22"/>
          <w:lang w:val="de-DE"/>
        </w:rPr>
        <w:t>Was passierte wann?</w:t>
      </w:r>
      <w:r w:rsidR="00AA138D">
        <w:rPr>
          <w:rFonts w:ascii="Arial" w:eastAsia="Times New Roman" w:hAnsi="Arial" w:cs="Arial"/>
          <w:sz w:val="22"/>
          <w:szCs w:val="22"/>
          <w:lang w:val="de-DE"/>
        </w:rPr>
        <w:t>,</w:t>
      </w:r>
      <w:r w:rsidR="00300DAD" w:rsidRPr="002D540B">
        <w:rPr>
          <w:rFonts w:ascii="Arial" w:eastAsia="Times New Roman" w:hAnsi="Arial" w:cs="Arial"/>
          <w:sz w:val="22"/>
          <w:szCs w:val="22"/>
          <w:lang w:val="de-DE"/>
        </w:rPr>
        <w:t xml:space="preserve"> AB 5a</w:t>
      </w:r>
      <w:r w:rsidR="00166A9E" w:rsidRPr="002D540B">
        <w:rPr>
          <w:rFonts w:ascii="Arial" w:eastAsia="Times New Roman" w:hAnsi="Arial" w:cs="Arial"/>
          <w:sz w:val="22"/>
          <w:szCs w:val="22"/>
          <w:lang w:val="de-DE"/>
        </w:rPr>
        <w:t xml:space="preserve"> Thema Bildung aus</w:t>
      </w:r>
      <w:r w:rsidR="004A1E5B" w:rsidRPr="002D540B">
        <w:rPr>
          <w:rFonts w:ascii="Arial" w:eastAsia="Times New Roman" w:hAnsi="Arial" w:cs="Arial"/>
          <w:sz w:val="22"/>
          <w:szCs w:val="22"/>
          <w:lang w:val="de-DE"/>
        </w:rPr>
        <w:t xml:space="preserve">: </w:t>
      </w:r>
      <w:proofErr w:type="spellStart"/>
      <w:r w:rsidR="004A1E5B" w:rsidRPr="002D540B">
        <w:rPr>
          <w:rFonts w:ascii="Arial" w:eastAsia="Times New Roman" w:hAnsi="Arial" w:cs="Arial"/>
          <w:sz w:val="22"/>
          <w:szCs w:val="22"/>
          <w:lang w:val="de-DE"/>
        </w:rPr>
        <w:t>Twentieth</w:t>
      </w:r>
      <w:proofErr w:type="spellEnd"/>
      <w:r w:rsidR="004A1E5B" w:rsidRPr="002D540B">
        <w:rPr>
          <w:rFonts w:ascii="Arial" w:eastAsia="Times New Roman" w:hAnsi="Arial" w:cs="Arial"/>
          <w:sz w:val="22"/>
          <w:szCs w:val="22"/>
          <w:lang w:val="de-DE"/>
        </w:rPr>
        <w:t xml:space="preserve"> Centur</w:t>
      </w:r>
      <w:r w:rsidR="00DA50F6" w:rsidRPr="002D540B">
        <w:rPr>
          <w:rFonts w:ascii="Arial" w:eastAsia="Times New Roman" w:hAnsi="Arial" w:cs="Arial"/>
          <w:sz w:val="22"/>
          <w:szCs w:val="22"/>
          <w:lang w:val="de-DE"/>
        </w:rPr>
        <w:t xml:space="preserve">y Fox </w:t>
      </w:r>
      <w:proofErr w:type="spellStart"/>
      <w:r w:rsidR="00DA50F6" w:rsidRPr="002D540B">
        <w:rPr>
          <w:rFonts w:ascii="Arial" w:eastAsia="Times New Roman" w:hAnsi="Arial" w:cs="Arial"/>
          <w:sz w:val="22"/>
          <w:szCs w:val="22"/>
          <w:lang w:val="de-DE"/>
        </w:rPr>
        <w:t>of</w:t>
      </w:r>
      <w:proofErr w:type="spellEnd"/>
      <w:r w:rsidR="00DA50F6" w:rsidRPr="002D540B">
        <w:rPr>
          <w:rFonts w:ascii="Arial" w:eastAsia="Times New Roman" w:hAnsi="Arial" w:cs="Arial"/>
          <w:sz w:val="22"/>
          <w:szCs w:val="22"/>
          <w:lang w:val="de-DE"/>
        </w:rPr>
        <w:t xml:space="preserve"> Germany GmbH (</w:t>
      </w:r>
      <w:proofErr w:type="spellStart"/>
      <w:r w:rsidR="00DA50F6" w:rsidRPr="002D540B">
        <w:rPr>
          <w:rFonts w:ascii="Arial" w:eastAsia="Times New Roman" w:hAnsi="Arial" w:cs="Arial"/>
          <w:sz w:val="22"/>
          <w:szCs w:val="22"/>
          <w:lang w:val="de-DE"/>
        </w:rPr>
        <w:t>Hg</w:t>
      </w:r>
      <w:proofErr w:type="spellEnd"/>
      <w:r w:rsidR="00DA50F6" w:rsidRPr="002D540B">
        <w:rPr>
          <w:rFonts w:ascii="Arial" w:eastAsia="Times New Roman" w:hAnsi="Arial" w:cs="Arial"/>
          <w:sz w:val="22"/>
          <w:szCs w:val="22"/>
          <w:lang w:val="de-DE"/>
        </w:rPr>
        <w:t>.)</w:t>
      </w:r>
      <w:r w:rsidR="00F77633" w:rsidRPr="002D540B">
        <w:rPr>
          <w:rFonts w:ascii="Arial" w:eastAsia="Times New Roman" w:hAnsi="Arial" w:cs="Arial"/>
          <w:sz w:val="22"/>
          <w:szCs w:val="22"/>
          <w:lang w:val="de-DE"/>
        </w:rPr>
        <w:t>, (2015)</w:t>
      </w:r>
      <w:r w:rsidR="008371A9" w:rsidRPr="002D540B">
        <w:rPr>
          <w:rFonts w:ascii="Arial" w:eastAsia="Times New Roman" w:hAnsi="Arial" w:cs="Arial"/>
          <w:sz w:val="22"/>
          <w:szCs w:val="22"/>
          <w:lang w:val="de-DE"/>
        </w:rPr>
        <w:t xml:space="preserve">, </w:t>
      </w:r>
      <w:proofErr w:type="spellStart"/>
      <w:r w:rsidR="00166A9E" w:rsidRPr="002D540B">
        <w:rPr>
          <w:rFonts w:ascii="Arial" w:eastAsia="Times New Roman" w:hAnsi="Arial" w:cs="Arial"/>
          <w:sz w:val="22"/>
          <w:szCs w:val="22"/>
          <w:lang w:val="de-DE"/>
        </w:rPr>
        <w:t>Filmheft</w:t>
      </w:r>
      <w:proofErr w:type="spellEnd"/>
      <w:r w:rsidR="001072E9" w:rsidRPr="002D540B">
        <w:rPr>
          <w:rFonts w:ascii="Arial" w:eastAsia="Times New Roman" w:hAnsi="Arial" w:cs="Arial"/>
          <w:sz w:val="22"/>
          <w:szCs w:val="22"/>
          <w:lang w:val="de-DE"/>
        </w:rPr>
        <w:t xml:space="preserve"> </w:t>
      </w:r>
      <w:proofErr w:type="spellStart"/>
      <w:r w:rsidR="00046C99" w:rsidRPr="002D540B">
        <w:rPr>
          <w:rFonts w:ascii="Arial" w:eastAsia="Times New Roman" w:hAnsi="Arial" w:cs="Arial"/>
          <w:sz w:val="22"/>
          <w:szCs w:val="22"/>
          <w:lang w:val="de-DE"/>
        </w:rPr>
        <w:t>Malala</w:t>
      </w:r>
      <w:proofErr w:type="spellEnd"/>
      <w:r w:rsidR="00046C99" w:rsidRPr="002D540B">
        <w:rPr>
          <w:rFonts w:ascii="Arial" w:eastAsia="Times New Roman" w:hAnsi="Arial" w:cs="Arial"/>
          <w:sz w:val="22"/>
          <w:szCs w:val="22"/>
          <w:lang w:val="de-DE"/>
        </w:rPr>
        <w:t xml:space="preserve">. Ihr Recht auf Bildung, </w:t>
      </w:r>
      <w:r w:rsidR="001072E9" w:rsidRPr="002D540B">
        <w:rPr>
          <w:rFonts w:ascii="Arial" w:eastAsia="Times New Roman" w:hAnsi="Arial" w:cs="Arial"/>
          <w:sz w:val="22"/>
          <w:szCs w:val="22"/>
          <w:lang w:val="de-DE"/>
        </w:rPr>
        <w:t>mit Materialien für die schulische und außerschulische Bildung</w:t>
      </w:r>
      <w:r w:rsidR="00592F9E" w:rsidRPr="002D540B">
        <w:rPr>
          <w:rFonts w:ascii="Arial" w:eastAsia="Times New Roman" w:hAnsi="Arial" w:cs="Arial"/>
          <w:sz w:val="22"/>
          <w:szCs w:val="22"/>
          <w:lang w:val="de-DE"/>
        </w:rPr>
        <w:t xml:space="preserve">, </w:t>
      </w:r>
      <w:r w:rsidR="001D7C89" w:rsidRPr="002D540B">
        <w:rPr>
          <w:rFonts w:ascii="Arial" w:eastAsia="Times New Roman" w:hAnsi="Arial" w:cs="Arial"/>
          <w:sz w:val="22"/>
          <w:szCs w:val="22"/>
          <w:lang w:val="de-DE"/>
        </w:rPr>
        <w:t>Frankf</w:t>
      </w:r>
      <w:r w:rsidR="008371A9" w:rsidRPr="002D540B">
        <w:rPr>
          <w:rFonts w:ascii="Arial" w:eastAsia="Times New Roman" w:hAnsi="Arial" w:cs="Arial"/>
          <w:sz w:val="22"/>
          <w:szCs w:val="22"/>
          <w:lang w:val="de-DE"/>
        </w:rPr>
        <w:t>urt</w:t>
      </w:r>
      <w:r w:rsidR="001D7C89" w:rsidRPr="002D540B">
        <w:rPr>
          <w:rFonts w:ascii="Arial" w:eastAsia="Times New Roman" w:hAnsi="Arial" w:cs="Arial"/>
          <w:sz w:val="22"/>
          <w:szCs w:val="22"/>
          <w:lang w:val="de-DE"/>
        </w:rPr>
        <w:t>/M</w:t>
      </w:r>
      <w:r w:rsidR="008371A9" w:rsidRPr="002D540B">
        <w:rPr>
          <w:rFonts w:ascii="Arial" w:eastAsia="Times New Roman" w:hAnsi="Arial" w:cs="Arial"/>
          <w:sz w:val="22"/>
          <w:szCs w:val="22"/>
          <w:lang w:val="de-DE"/>
        </w:rPr>
        <w:t>.</w:t>
      </w:r>
      <w:r w:rsidR="00063E4F" w:rsidRPr="002D540B">
        <w:rPr>
          <w:rFonts w:ascii="Arial" w:eastAsia="Times New Roman" w:hAnsi="Arial" w:cs="Arial"/>
          <w:sz w:val="22"/>
          <w:szCs w:val="22"/>
          <w:lang w:val="de-DE"/>
        </w:rPr>
        <w:t xml:space="preserve">; vgl. </w:t>
      </w:r>
      <w:hyperlink r:id="rId18" w:history="1">
        <w:r w:rsidR="00AA138D" w:rsidRPr="002B78A8">
          <w:rPr>
            <w:rStyle w:val="Hyperlink"/>
            <w:rFonts w:ascii="Arial" w:eastAsia="Times New Roman" w:hAnsi="Arial" w:cs="Arial"/>
            <w:sz w:val="22"/>
            <w:szCs w:val="22"/>
            <w:lang w:val="de-DE"/>
          </w:rPr>
          <w:t>https://www.visionkino.de/fileadmin/user_upload/Unterrichtsmaterial/filmhefte/Filmheft_Malala_Ihr_Recht_auf_Bildung.pdf</w:t>
        </w:r>
      </w:hyperlink>
    </w:p>
    <w:p w14:paraId="5F3D803A" w14:textId="77777777" w:rsidR="004A6B77" w:rsidRDefault="004A6B77" w:rsidP="00D31F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Arial" w:eastAsia="Times New Roman" w:hAnsi="Arial" w:cs="Arial"/>
          <w:sz w:val="22"/>
          <w:szCs w:val="22"/>
          <w:lang w:val="de-DE"/>
        </w:rPr>
      </w:pPr>
    </w:p>
    <w:p w14:paraId="5EAC9A82" w14:textId="15D49A37" w:rsidR="007D5434" w:rsidRPr="002D540B" w:rsidRDefault="00F70E62" w:rsidP="002D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Arial" w:eastAsia="Times New Roman" w:hAnsi="Arial" w:cs="Arial"/>
          <w:sz w:val="22"/>
          <w:szCs w:val="22"/>
          <w:lang w:val="de-DE"/>
        </w:rPr>
      </w:pPr>
      <w:r w:rsidRPr="002D540B">
        <w:rPr>
          <w:rFonts w:ascii="Arial" w:eastAsia="Times New Roman" w:hAnsi="Arial" w:cs="Arial"/>
          <w:sz w:val="22"/>
          <w:szCs w:val="22"/>
          <w:lang w:val="de-DE"/>
        </w:rPr>
        <w:t>Das deutsche Schulportal</w:t>
      </w:r>
      <w:r w:rsidR="00C33834" w:rsidRPr="002D540B">
        <w:rPr>
          <w:rFonts w:ascii="Arial" w:eastAsia="Times New Roman" w:hAnsi="Arial" w:cs="Arial"/>
          <w:sz w:val="22"/>
          <w:szCs w:val="22"/>
          <w:lang w:val="de-DE"/>
        </w:rPr>
        <w:t xml:space="preserve">. </w:t>
      </w:r>
      <w:hyperlink r:id="rId19" w:history="1">
        <w:r w:rsidR="009F4BA4" w:rsidRPr="002D540B">
          <w:rPr>
            <w:rStyle w:val="Hyperlink"/>
            <w:rFonts w:ascii="Arial" w:eastAsia="Times New Roman" w:hAnsi="Arial" w:cs="Arial"/>
            <w:sz w:val="22"/>
            <w:szCs w:val="22"/>
            <w:lang w:val="de-DE"/>
          </w:rPr>
          <w:t>https://deutsches-schulportal.de/expertenstimmen/gleiche-chancen-fuer-alle-mehr-bildungsgerechtigkeit-was-heisst-das-eigentlich</w:t>
        </w:r>
      </w:hyperlink>
      <w:r w:rsidR="009F4BA4" w:rsidRPr="002D540B">
        <w:rPr>
          <w:rFonts w:ascii="Arial" w:eastAsia="Times New Roman" w:hAnsi="Arial" w:cs="Arial"/>
          <w:sz w:val="22"/>
          <w:szCs w:val="22"/>
          <w:lang w:val="de-DE"/>
        </w:rPr>
        <w:t xml:space="preserve"> (02.09.2022)</w:t>
      </w:r>
    </w:p>
    <w:p w14:paraId="79F4D66F" w14:textId="2652805E" w:rsidR="002E085B" w:rsidRPr="005C6391" w:rsidRDefault="002E085B" w:rsidP="00D31F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Arial" w:eastAsia="Times New Roman" w:hAnsi="Arial" w:cs="Arial"/>
          <w:sz w:val="22"/>
          <w:szCs w:val="22"/>
          <w:lang w:val="de-DE"/>
        </w:rPr>
      </w:pPr>
    </w:p>
    <w:p w14:paraId="32B0B924" w14:textId="00B9AEF7" w:rsidR="002E085B" w:rsidRPr="002D540B" w:rsidRDefault="00165AD8" w:rsidP="002D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Arial" w:eastAsia="Times New Roman" w:hAnsi="Arial" w:cs="Arial"/>
          <w:sz w:val="22"/>
          <w:szCs w:val="22"/>
          <w:lang w:val="de-DE"/>
        </w:rPr>
      </w:pPr>
      <w:r w:rsidRPr="002D540B">
        <w:rPr>
          <w:rFonts w:ascii="Arial" w:eastAsia="Times New Roman" w:hAnsi="Arial" w:cs="Arial"/>
          <w:sz w:val="22"/>
          <w:szCs w:val="22"/>
          <w:lang w:val="de-DE"/>
        </w:rPr>
        <w:t>Trailer zum Film</w:t>
      </w:r>
      <w:r w:rsidR="007D5434" w:rsidRPr="002D540B">
        <w:rPr>
          <w:rFonts w:ascii="Arial" w:eastAsia="Times New Roman" w:hAnsi="Arial" w:cs="Arial"/>
          <w:sz w:val="22"/>
          <w:szCs w:val="22"/>
          <w:lang w:val="de-DE"/>
        </w:rPr>
        <w:t xml:space="preserve">: </w:t>
      </w:r>
      <w:proofErr w:type="spellStart"/>
      <w:r w:rsidR="007D5434" w:rsidRPr="002D540B">
        <w:rPr>
          <w:rFonts w:ascii="Arial" w:eastAsia="Times New Roman" w:hAnsi="Arial" w:cs="Arial"/>
          <w:sz w:val="22"/>
          <w:szCs w:val="22"/>
          <w:lang w:val="de-DE"/>
        </w:rPr>
        <w:t>Malala</w:t>
      </w:r>
      <w:proofErr w:type="spellEnd"/>
      <w:r w:rsidR="007D5434" w:rsidRPr="002D540B">
        <w:rPr>
          <w:rFonts w:ascii="Arial" w:eastAsia="Times New Roman" w:hAnsi="Arial" w:cs="Arial"/>
          <w:sz w:val="22"/>
          <w:szCs w:val="22"/>
          <w:lang w:val="de-DE"/>
        </w:rPr>
        <w:t>. Ihr Recht auf Bildung</w:t>
      </w:r>
      <w:r w:rsidRPr="002D540B">
        <w:rPr>
          <w:rFonts w:ascii="Arial" w:eastAsia="Times New Roman" w:hAnsi="Arial" w:cs="Arial"/>
          <w:sz w:val="22"/>
          <w:szCs w:val="22"/>
          <w:lang w:val="de-DE"/>
        </w:rPr>
        <w:t xml:space="preserve">: </w:t>
      </w:r>
      <w:r w:rsidRPr="002D540B">
        <w:rPr>
          <w:rFonts w:ascii="Arial" w:eastAsia="Times New Roman" w:hAnsi="Arial" w:cs="Arial"/>
          <w:sz w:val="22"/>
          <w:szCs w:val="22"/>
          <w:u w:val="single"/>
          <w:lang w:val="de-DE"/>
        </w:rPr>
        <w:t>https://www.youtube.com/watch?v=IG8k85QL2uc</w:t>
      </w:r>
      <w:r w:rsidRPr="002D540B">
        <w:rPr>
          <w:rFonts w:ascii="Arial" w:eastAsia="Times New Roman" w:hAnsi="Arial" w:cs="Arial"/>
          <w:sz w:val="22"/>
          <w:szCs w:val="22"/>
          <w:lang w:val="de-DE"/>
        </w:rPr>
        <w:t xml:space="preserve"> (2:03 Minuten)</w:t>
      </w:r>
    </w:p>
    <w:p w14:paraId="08482D09" w14:textId="53F45EB3" w:rsidR="009637DB" w:rsidRDefault="009637DB" w:rsidP="00D31F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Arial" w:eastAsia="Times New Roman" w:hAnsi="Arial" w:cs="Arial"/>
          <w:sz w:val="22"/>
          <w:szCs w:val="22"/>
          <w:lang w:val="de-DE"/>
        </w:rPr>
      </w:pPr>
    </w:p>
    <w:p w14:paraId="77166BD5" w14:textId="77777777" w:rsidR="002D540B" w:rsidRDefault="009467FD" w:rsidP="00D31F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Arial" w:eastAsia="Times New Roman" w:hAnsi="Arial" w:cs="Arial"/>
          <w:sz w:val="22"/>
          <w:szCs w:val="22"/>
          <w:lang w:val="de-DE"/>
        </w:rPr>
      </w:pPr>
      <w:r w:rsidRPr="002D540B">
        <w:rPr>
          <w:rFonts w:ascii="Arial" w:eastAsia="Times New Roman" w:hAnsi="Arial" w:cs="Arial"/>
          <w:sz w:val="22"/>
          <w:szCs w:val="22"/>
          <w:lang w:val="de-DE"/>
        </w:rPr>
        <w:t>S</w:t>
      </w:r>
      <w:r w:rsidR="00CE2A85" w:rsidRPr="002D540B">
        <w:rPr>
          <w:rFonts w:ascii="Arial" w:eastAsia="Times New Roman" w:hAnsi="Arial" w:cs="Arial"/>
          <w:sz w:val="22"/>
          <w:szCs w:val="22"/>
          <w:lang w:val="de-DE"/>
        </w:rPr>
        <w:t xml:space="preserve">chweizer Rundfunk, </w:t>
      </w:r>
      <w:r w:rsidR="00F01771" w:rsidRPr="002D540B">
        <w:rPr>
          <w:rFonts w:ascii="Arial" w:eastAsia="Times New Roman" w:hAnsi="Arial" w:cs="Arial"/>
          <w:i/>
          <w:iCs/>
          <w:sz w:val="22"/>
          <w:szCs w:val="22"/>
          <w:lang w:val="de-DE"/>
        </w:rPr>
        <w:t>Sternstunde Philosophie</w:t>
      </w:r>
      <w:r w:rsidR="00F01771" w:rsidRPr="002D540B">
        <w:rPr>
          <w:rFonts w:ascii="Arial" w:eastAsia="Times New Roman" w:hAnsi="Arial" w:cs="Arial"/>
          <w:sz w:val="22"/>
          <w:szCs w:val="22"/>
          <w:lang w:val="de-DE"/>
        </w:rPr>
        <w:t xml:space="preserve"> </w:t>
      </w:r>
      <w:r w:rsidR="00CE2A85" w:rsidRPr="002D540B">
        <w:rPr>
          <w:rFonts w:ascii="Arial" w:eastAsia="Times New Roman" w:hAnsi="Arial" w:cs="Arial"/>
          <w:sz w:val="22"/>
          <w:szCs w:val="22"/>
          <w:lang w:val="de-DE"/>
        </w:rPr>
        <w:t xml:space="preserve">Interview </w:t>
      </w:r>
      <w:r w:rsidR="00863CCB" w:rsidRPr="002D540B">
        <w:rPr>
          <w:rFonts w:ascii="Arial" w:eastAsia="Times New Roman" w:hAnsi="Arial" w:cs="Arial"/>
          <w:sz w:val="22"/>
          <w:szCs w:val="22"/>
          <w:lang w:val="de-DE"/>
        </w:rPr>
        <w:t xml:space="preserve">mit Felix </w:t>
      </w:r>
      <w:proofErr w:type="spellStart"/>
      <w:r w:rsidR="00863CCB" w:rsidRPr="002D540B">
        <w:rPr>
          <w:rFonts w:ascii="Arial" w:eastAsia="Times New Roman" w:hAnsi="Arial" w:cs="Arial"/>
          <w:sz w:val="22"/>
          <w:szCs w:val="22"/>
          <w:lang w:val="de-DE"/>
        </w:rPr>
        <w:t>Lobrecht</w:t>
      </w:r>
      <w:proofErr w:type="spellEnd"/>
      <w:r w:rsidR="00863CCB" w:rsidRPr="002D540B">
        <w:rPr>
          <w:rFonts w:ascii="Arial" w:eastAsia="Times New Roman" w:hAnsi="Arial" w:cs="Arial"/>
          <w:sz w:val="22"/>
          <w:szCs w:val="22"/>
          <w:lang w:val="de-DE"/>
        </w:rPr>
        <w:t xml:space="preserve"> </w:t>
      </w:r>
      <w:r w:rsidR="00CE2A85" w:rsidRPr="002D540B">
        <w:rPr>
          <w:rFonts w:ascii="Arial" w:eastAsia="Times New Roman" w:hAnsi="Arial" w:cs="Arial"/>
          <w:sz w:val="22"/>
          <w:szCs w:val="22"/>
          <w:lang w:val="de-DE"/>
        </w:rPr>
        <w:t xml:space="preserve">am 31.07.2022 </w:t>
      </w:r>
      <w:r w:rsidR="000D3D1F" w:rsidRPr="002D540B">
        <w:rPr>
          <w:rFonts w:ascii="Arial" w:eastAsia="Times New Roman" w:hAnsi="Arial" w:cs="Arial"/>
          <w:sz w:val="22"/>
          <w:szCs w:val="22"/>
          <w:lang w:val="de-DE"/>
        </w:rPr>
        <w:t>– Der glaubwürdige Provokateur</w:t>
      </w:r>
      <w:r w:rsidR="00804292" w:rsidRPr="002D540B">
        <w:rPr>
          <w:rFonts w:ascii="Arial" w:eastAsia="Times New Roman" w:hAnsi="Arial" w:cs="Arial"/>
          <w:sz w:val="22"/>
          <w:szCs w:val="22"/>
          <w:lang w:val="de-DE"/>
        </w:rPr>
        <w:t>, vgl.</w:t>
      </w:r>
      <w:r w:rsidR="000D3D1F" w:rsidRPr="002D540B">
        <w:rPr>
          <w:rFonts w:ascii="Arial" w:eastAsia="Times New Roman" w:hAnsi="Arial" w:cs="Arial"/>
          <w:sz w:val="22"/>
          <w:szCs w:val="22"/>
          <w:lang w:val="de-DE"/>
        </w:rPr>
        <w:t xml:space="preserve"> </w:t>
      </w:r>
      <w:hyperlink r:id="rId20" w:history="1">
        <w:r w:rsidR="005D2B39" w:rsidRPr="002D540B">
          <w:rPr>
            <w:rStyle w:val="Hyperlink"/>
            <w:rFonts w:ascii="Arial" w:eastAsia="Times New Roman" w:hAnsi="Arial" w:cs="Arial"/>
            <w:sz w:val="22"/>
            <w:szCs w:val="22"/>
            <w:lang w:val="de-DE"/>
          </w:rPr>
          <w:t>https://www.youtube.com/watch?v=sMHbCf9c6s4</w:t>
        </w:r>
      </w:hyperlink>
      <w:r w:rsidR="005D2B39" w:rsidRPr="002D540B">
        <w:rPr>
          <w:rFonts w:ascii="Arial" w:eastAsia="Times New Roman" w:hAnsi="Arial" w:cs="Arial"/>
          <w:sz w:val="22"/>
          <w:szCs w:val="22"/>
          <w:lang w:val="de-DE"/>
        </w:rPr>
        <w:t xml:space="preserve"> (02.09.2022)</w:t>
      </w:r>
    </w:p>
    <w:p w14:paraId="08FDBBB9" w14:textId="77777777" w:rsidR="002D540B" w:rsidRDefault="002D540B" w:rsidP="00D31F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Arial" w:eastAsia="Times New Roman" w:hAnsi="Arial" w:cs="Arial"/>
          <w:sz w:val="22"/>
          <w:szCs w:val="22"/>
          <w:lang w:val="de-DE"/>
        </w:rPr>
      </w:pPr>
    </w:p>
    <w:p w14:paraId="1F9D535D" w14:textId="4D2CC5D3" w:rsidR="00FA27EA" w:rsidRPr="00AA138D" w:rsidRDefault="00806391" w:rsidP="00AA138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rPr>
          <w:rFonts w:ascii="Arial" w:eastAsia="Times New Roman" w:hAnsi="Arial" w:cs="Arial"/>
          <w:sz w:val="22"/>
          <w:szCs w:val="22"/>
          <w:lang w:val="de-DE"/>
        </w:rPr>
      </w:pPr>
      <w:r>
        <w:rPr>
          <w:rFonts w:ascii="Arial" w:eastAsia="Times New Roman" w:hAnsi="Arial" w:cs="Arial"/>
          <w:sz w:val="22"/>
          <w:szCs w:val="22"/>
          <w:lang w:val="de-DE"/>
        </w:rPr>
        <w:t xml:space="preserve">Überblick und Verlinkung zu kirchlichen Hilfswerken: </w:t>
      </w:r>
      <w:r w:rsidR="005D2B39" w:rsidRPr="00B83D72">
        <w:rPr>
          <w:rFonts w:ascii="Arial" w:eastAsia="Times New Roman" w:hAnsi="Arial" w:cs="Arial"/>
          <w:sz w:val="22"/>
          <w:szCs w:val="22"/>
          <w:u w:val="single"/>
          <w:lang w:val="de-DE"/>
        </w:rPr>
        <w:t>https://www.katholisch.de/dossier/125-hilfswerke</w:t>
      </w:r>
      <w:r w:rsidR="005D2B39" w:rsidRPr="005D2B39">
        <w:rPr>
          <w:rFonts w:ascii="Arial" w:eastAsia="Times New Roman" w:hAnsi="Arial" w:cs="Arial"/>
          <w:sz w:val="22"/>
          <w:szCs w:val="22"/>
          <w:lang w:val="de-DE"/>
        </w:rPr>
        <w:t xml:space="preserve"> (02.09.2022)</w:t>
      </w:r>
    </w:p>
    <w:sectPr w:rsidR="00FA27EA" w:rsidRPr="00AA138D" w:rsidSect="00AA138D">
      <w:headerReference w:type="default" r:id="rId21"/>
      <w:footerReference w:type="default" r:id="rId22"/>
      <w:pgSz w:w="11900" w:h="16840" w:code="9"/>
      <w:pgMar w:top="1588" w:right="1134" w:bottom="1247" w:left="1134" w:header="964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3818F" w14:textId="77777777" w:rsidR="00646A01" w:rsidRDefault="00646A01">
      <w:r>
        <w:separator/>
      </w:r>
    </w:p>
  </w:endnote>
  <w:endnote w:type="continuationSeparator" w:id="0">
    <w:p w14:paraId="72416411" w14:textId="77777777" w:rsidR="00646A01" w:rsidRDefault="00646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164949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A114C23" w14:textId="77777777" w:rsidR="00AA138D" w:rsidRPr="003451C3" w:rsidRDefault="00AA138D" w:rsidP="00AA138D">
        <w:pPr>
          <w:pStyle w:val="Fuzeile"/>
          <w:pBdr>
            <w:top w:val="single" w:sz="4" w:space="1" w:color="auto"/>
          </w:pBdr>
          <w:tabs>
            <w:tab w:val="clear" w:pos="9072"/>
          </w:tabs>
          <w:ind w:right="-2"/>
          <w:rPr>
            <w:rFonts w:ascii="Arial" w:hAnsi="Arial" w:cs="Arial"/>
            <w:sz w:val="16"/>
            <w:szCs w:val="16"/>
            <w:lang w:val="de-DE"/>
          </w:rPr>
        </w:pPr>
        <w:r w:rsidRPr="003451C3">
          <w:rPr>
            <w:rFonts w:ascii="Arial" w:hAnsi="Arial" w:cs="Arial"/>
            <w:sz w:val="16"/>
            <w:szCs w:val="16"/>
            <w:lang w:val="de-DE"/>
          </w:rPr>
          <w:t>Quelle: Landesinstitut für Schulqualität und Lehrerbildung Sachsen-Anhalt (LISA) (http://www.bildung-lsa.de) | Lizenz: (CC BY-SA 4.0)</w:t>
        </w:r>
      </w:p>
      <w:p w14:paraId="590AEB0A" w14:textId="054EA856" w:rsidR="00FC045F" w:rsidRPr="00FC045F" w:rsidRDefault="00FC045F" w:rsidP="00AA138D">
        <w:pPr>
          <w:pStyle w:val="Fuzeile"/>
          <w:p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between w:val="none" w:sz="0" w:space="0" w:color="auto"/>
            <w:bar w:val="none" w:sz="0" w:color="auto"/>
          </w:pBdr>
          <w:tabs>
            <w:tab w:val="left" w:pos="5529"/>
          </w:tabs>
          <w:spacing w:before="120"/>
          <w:jc w:val="center"/>
          <w:rPr>
            <w:rFonts w:ascii="Arial" w:hAnsi="Arial" w:cs="Arial"/>
            <w:sz w:val="20"/>
            <w:szCs w:val="20"/>
          </w:rPr>
        </w:pPr>
        <w:r w:rsidRPr="002E1E4D">
          <w:rPr>
            <w:rFonts w:ascii="Arial" w:hAnsi="Arial" w:cs="Arial"/>
            <w:sz w:val="20"/>
            <w:szCs w:val="20"/>
          </w:rPr>
          <w:fldChar w:fldCharType="begin"/>
        </w:r>
        <w:r w:rsidRPr="002E1E4D">
          <w:rPr>
            <w:rFonts w:ascii="Arial" w:hAnsi="Arial" w:cs="Arial"/>
            <w:sz w:val="20"/>
            <w:szCs w:val="20"/>
          </w:rPr>
          <w:instrText>PAGE   \* MERGEFORMAT</w:instrText>
        </w:r>
        <w:r w:rsidRPr="002E1E4D">
          <w:rPr>
            <w:rFonts w:ascii="Arial" w:hAnsi="Arial" w:cs="Arial"/>
            <w:sz w:val="20"/>
            <w:szCs w:val="20"/>
          </w:rPr>
          <w:fldChar w:fldCharType="separate"/>
        </w:r>
        <w:r w:rsidR="00E166D6">
          <w:rPr>
            <w:rFonts w:ascii="Arial" w:hAnsi="Arial" w:cs="Arial"/>
            <w:noProof/>
            <w:sz w:val="20"/>
            <w:szCs w:val="20"/>
          </w:rPr>
          <w:t>1</w:t>
        </w:r>
        <w:r w:rsidRPr="002E1E4D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9D70B" w14:textId="77777777" w:rsidR="00646A01" w:rsidRDefault="00646A01">
      <w:r>
        <w:separator/>
      </w:r>
    </w:p>
  </w:footnote>
  <w:footnote w:type="continuationSeparator" w:id="0">
    <w:p w14:paraId="6A4F783E" w14:textId="77777777" w:rsidR="00646A01" w:rsidRDefault="00646A01">
      <w:r>
        <w:continuationSeparator/>
      </w:r>
    </w:p>
  </w:footnote>
  <w:footnote w:id="1">
    <w:p w14:paraId="2A098F28" w14:textId="481D6C60" w:rsidR="001B1ADC" w:rsidRPr="001B1ADC" w:rsidRDefault="001B1ADC" w:rsidP="00AA138D">
      <w:pPr>
        <w:pStyle w:val="Funotentext"/>
        <w:spacing w:after="120"/>
        <w:rPr>
          <w:rFonts w:ascii="Arial" w:hAnsi="Arial" w:cs="Arial"/>
        </w:rPr>
      </w:pPr>
      <w:r w:rsidRPr="001B1ADC">
        <w:rPr>
          <w:rStyle w:val="Funotenzeichen"/>
          <w:rFonts w:ascii="Arial" w:hAnsi="Arial" w:cs="Arial"/>
        </w:rPr>
        <w:footnoteRef/>
      </w:r>
      <w:r w:rsidRPr="001B1ADC">
        <w:rPr>
          <w:rFonts w:ascii="Arial" w:hAnsi="Arial" w:cs="Arial"/>
        </w:rPr>
        <w:t xml:space="preserve"> vgl. </w:t>
      </w:r>
      <w:hyperlink r:id="rId1">
        <w:r w:rsidRPr="001B1ADC">
          <w:rPr>
            <w:rStyle w:val="Hyperlink"/>
            <w:rFonts w:ascii="Arial" w:hAnsi="Arial" w:cs="Arial"/>
          </w:rPr>
          <w:t>https://www.visionkino.de/fileadmin/user_upload/Unterrichtsmaterial/filmhefte/Filmheft_Malala_Ihr_Recht_auf_Bildung.pdf</w:t>
        </w:r>
      </w:hyperlink>
      <w:r w:rsidRPr="001B1ADC">
        <w:rPr>
          <w:rFonts w:ascii="Arial" w:hAnsi="Arial" w:cs="Arial"/>
        </w:rPr>
        <w:t>) (20.03.2022)</w:t>
      </w:r>
    </w:p>
  </w:footnote>
  <w:footnote w:id="2">
    <w:p w14:paraId="63CF1A38" w14:textId="5967FBDA" w:rsidR="00DF36F2" w:rsidRPr="00DF36F2" w:rsidRDefault="00DF36F2" w:rsidP="00AA138D">
      <w:pPr>
        <w:pStyle w:val="Funotentext"/>
        <w:spacing w:after="120"/>
        <w:rPr>
          <w:rFonts w:ascii="Arial" w:hAnsi="Arial" w:cs="Arial"/>
        </w:rPr>
      </w:pPr>
      <w:r w:rsidRPr="00DF36F2">
        <w:rPr>
          <w:rStyle w:val="Funotenzeichen"/>
          <w:rFonts w:ascii="Arial" w:hAnsi="Arial" w:cs="Arial"/>
        </w:rPr>
        <w:footnoteRef/>
      </w:r>
      <w:r w:rsidRPr="00DF36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Siehe 6. Weiterführende Hinweise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DF779" w14:textId="7AD506B2" w:rsidR="00FC045F" w:rsidRPr="00AA138D" w:rsidRDefault="00BF3F12" w:rsidP="00BF3F12">
    <w:pPr>
      <w:pStyle w:val="Kopfzeile"/>
      <w:pBdr>
        <w:bottom w:val="single" w:sz="4" w:space="1" w:color="auto"/>
      </w:pBdr>
      <w:tabs>
        <w:tab w:val="clear" w:pos="9072"/>
        <w:tab w:val="right" w:pos="9639"/>
      </w:tabs>
      <w:ind w:right="-7"/>
      <w:rPr>
        <w:rFonts w:ascii="Arial" w:hAnsi="Arial" w:cs="Arial"/>
        <w:sz w:val="18"/>
        <w:szCs w:val="18"/>
        <w:lang w:val="de-DE"/>
      </w:rPr>
    </w:pPr>
    <w:r w:rsidRPr="00AA138D">
      <w:rPr>
        <w:rFonts w:ascii="Arial" w:hAnsi="Arial" w:cs="Arial"/>
        <w:sz w:val="18"/>
        <w:szCs w:val="18"/>
        <w:lang w:val="de-DE"/>
      </w:rPr>
      <w:t>Niveaubestimmende Aufgabe</w:t>
    </w:r>
    <w:r w:rsidR="00AA138D" w:rsidRPr="00AA138D">
      <w:rPr>
        <w:rFonts w:ascii="Arial" w:hAnsi="Arial" w:cs="Arial"/>
        <w:sz w:val="18"/>
        <w:szCs w:val="18"/>
        <w:lang w:val="de-DE"/>
      </w:rPr>
      <w:t>n</w:t>
    </w:r>
    <w:r w:rsidRPr="00AA138D">
      <w:rPr>
        <w:rFonts w:ascii="Arial" w:hAnsi="Arial" w:cs="Arial"/>
        <w:sz w:val="18"/>
        <w:szCs w:val="18"/>
        <w:lang w:val="de-DE"/>
      </w:rPr>
      <w:t xml:space="preserve"> Gymnasium </w:t>
    </w:r>
    <w:r w:rsidR="00AA138D" w:rsidRPr="00AA138D">
      <w:rPr>
        <w:rFonts w:ascii="Arial" w:hAnsi="Arial" w:cs="Arial"/>
        <w:sz w:val="18"/>
        <w:szCs w:val="18"/>
        <w:lang w:val="de-DE"/>
      </w:rPr>
      <w:t>K</w:t>
    </w:r>
    <w:r w:rsidR="00343BD1" w:rsidRPr="00AA138D">
      <w:rPr>
        <w:rFonts w:ascii="Arial" w:hAnsi="Arial" w:cs="Arial"/>
        <w:sz w:val="18"/>
        <w:szCs w:val="18"/>
        <w:lang w:val="de-DE"/>
      </w:rPr>
      <w:t>atholische</w:t>
    </w:r>
    <w:r w:rsidR="00AA138D" w:rsidRPr="00AA138D">
      <w:rPr>
        <w:rFonts w:ascii="Arial" w:hAnsi="Arial" w:cs="Arial"/>
        <w:sz w:val="18"/>
        <w:szCs w:val="18"/>
        <w:lang w:val="de-DE"/>
      </w:rPr>
      <w:t>r</w:t>
    </w:r>
    <w:r w:rsidR="00343BD1" w:rsidRPr="00AA138D">
      <w:rPr>
        <w:rFonts w:ascii="Arial" w:hAnsi="Arial" w:cs="Arial"/>
        <w:sz w:val="18"/>
        <w:szCs w:val="18"/>
        <w:lang w:val="de-DE"/>
      </w:rPr>
      <w:t xml:space="preserve"> Religion</w:t>
    </w:r>
    <w:r w:rsidR="00AA138D" w:rsidRPr="00AA138D">
      <w:rPr>
        <w:rFonts w:ascii="Arial" w:hAnsi="Arial" w:cs="Arial"/>
        <w:sz w:val="18"/>
        <w:szCs w:val="18"/>
        <w:lang w:val="de-DE"/>
      </w:rPr>
      <w:t>sunterricht</w:t>
    </w:r>
    <w:r w:rsidR="0008773C" w:rsidRPr="00AA138D">
      <w:rPr>
        <w:rFonts w:ascii="Arial" w:hAnsi="Arial" w:cs="Arial"/>
        <w:sz w:val="18"/>
        <w:szCs w:val="18"/>
        <w:lang w:val="de-DE"/>
      </w:rPr>
      <w:t>,</w:t>
    </w:r>
    <w:r w:rsidRPr="00AA138D">
      <w:rPr>
        <w:rFonts w:ascii="Arial" w:hAnsi="Arial" w:cs="Arial"/>
        <w:sz w:val="18"/>
        <w:szCs w:val="18"/>
        <w:lang w:val="de-DE"/>
      </w:rPr>
      <w:t xml:space="preserve"> </w:t>
    </w:r>
    <w:proofErr w:type="spellStart"/>
    <w:r w:rsidR="00AA138D">
      <w:rPr>
        <w:rFonts w:ascii="Arial" w:hAnsi="Arial" w:cs="Arial"/>
        <w:sz w:val="18"/>
        <w:szCs w:val="18"/>
        <w:lang w:val="de-DE"/>
      </w:rPr>
      <w:t>Sjg</w:t>
    </w:r>
    <w:proofErr w:type="spellEnd"/>
    <w:r w:rsidR="00AA138D">
      <w:rPr>
        <w:rFonts w:ascii="Arial" w:hAnsi="Arial" w:cs="Arial"/>
        <w:sz w:val="18"/>
        <w:szCs w:val="18"/>
        <w:lang w:val="de-DE"/>
      </w:rPr>
      <w:t xml:space="preserve">. </w:t>
    </w:r>
    <w:r w:rsidR="00343BD1" w:rsidRPr="00AA138D">
      <w:rPr>
        <w:rFonts w:ascii="Arial" w:hAnsi="Arial" w:cs="Arial"/>
        <w:sz w:val="18"/>
        <w:szCs w:val="18"/>
        <w:lang w:val="de-DE"/>
      </w:rPr>
      <w:t>9/10</w:t>
    </w:r>
    <w:r w:rsidR="00CB4319" w:rsidRPr="00AA138D">
      <w:rPr>
        <w:rFonts w:ascii="Arial" w:hAnsi="Arial" w:cs="Arial"/>
        <w:sz w:val="18"/>
        <w:szCs w:val="18"/>
        <w:lang w:val="de-DE"/>
      </w:rPr>
      <w:tab/>
    </w:r>
    <w:r w:rsidR="0099137D" w:rsidRPr="00AA138D">
      <w:rPr>
        <w:rFonts w:ascii="Arial" w:hAnsi="Arial" w:cs="Arial"/>
        <w:sz w:val="18"/>
        <w:szCs w:val="18"/>
        <w:lang w:val="de-DE"/>
      </w:rPr>
      <w:t>Hinweise für Lehrkräfte</w:t>
    </w:r>
    <w:r w:rsidRPr="00AA138D">
      <w:rPr>
        <w:rFonts w:ascii="Arial" w:hAnsi="Arial" w:cs="Arial"/>
        <w:sz w:val="18"/>
        <w:szCs w:val="18"/>
        <w:lang w:val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60A0"/>
    <w:multiLevelType w:val="hybridMultilevel"/>
    <w:tmpl w:val="8BD047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21DA7"/>
    <w:multiLevelType w:val="hybridMultilevel"/>
    <w:tmpl w:val="32E268BA"/>
    <w:lvl w:ilvl="0" w:tplc="E60299A8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73DC2"/>
    <w:multiLevelType w:val="hybridMultilevel"/>
    <w:tmpl w:val="0348288A"/>
    <w:lvl w:ilvl="0" w:tplc="82627CC0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3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406BBB8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05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98359E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774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18EBCF2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49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C46C2E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21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84070F0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934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40AE4E6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465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5A6F7B2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537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18AC218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6094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81A5CE3"/>
    <w:multiLevelType w:val="hybridMultilevel"/>
    <w:tmpl w:val="CB46FA8E"/>
    <w:lvl w:ilvl="0" w:tplc="04070001">
      <w:start w:val="1"/>
      <w:numFmt w:val="bullet"/>
      <w:lvlText w:val="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60" w:hanging="360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6881BE">
      <w:start w:val="1"/>
      <w:numFmt w:val="decimal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B0E5860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105DBA">
      <w:start w:val="1"/>
      <w:numFmt w:val="decimal"/>
      <w:lvlText w:val="%4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7E64B8E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E9C8B8C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9EC2B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87C9078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5E68362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81D3C71"/>
    <w:multiLevelType w:val="hybridMultilevel"/>
    <w:tmpl w:val="92E60FDC"/>
    <w:lvl w:ilvl="0" w:tplc="5CC205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944C6"/>
    <w:multiLevelType w:val="hybridMultilevel"/>
    <w:tmpl w:val="39665936"/>
    <w:lvl w:ilvl="0" w:tplc="A580A5A0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A7D98"/>
    <w:multiLevelType w:val="hybridMultilevel"/>
    <w:tmpl w:val="678CD446"/>
    <w:lvl w:ilvl="0" w:tplc="DBE8E624">
      <w:numFmt w:val="bullet"/>
      <w:lvlText w:val="-"/>
      <w:lvlJc w:val="left"/>
      <w:pPr>
        <w:ind w:left="1077" w:hanging="360"/>
      </w:pPr>
      <w:rPr>
        <w:rFonts w:ascii="Calibri" w:eastAsiaTheme="minorHAnsi" w:hAnsi="Calibri" w:cstheme="minorBidi" w:hint="default"/>
      </w:rPr>
    </w:lvl>
    <w:lvl w:ilvl="1" w:tplc="0407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74B27ED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0EB58B4"/>
    <w:multiLevelType w:val="hybridMultilevel"/>
    <w:tmpl w:val="735C15A0"/>
    <w:lvl w:ilvl="0" w:tplc="DBE8E6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B4CB7"/>
    <w:multiLevelType w:val="hybridMultilevel"/>
    <w:tmpl w:val="AA18DC60"/>
    <w:lvl w:ilvl="0" w:tplc="DBE8E624">
      <w:numFmt w:val="bullet"/>
      <w:lvlText w:val="-"/>
      <w:lvlJc w:val="left"/>
      <w:pPr>
        <w:ind w:left="1074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341D07F7"/>
    <w:multiLevelType w:val="hybridMultilevel"/>
    <w:tmpl w:val="6C50A716"/>
    <w:lvl w:ilvl="0" w:tplc="E8A4697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A41765"/>
    <w:multiLevelType w:val="hybridMultilevel"/>
    <w:tmpl w:val="3B2C89FE"/>
    <w:lvl w:ilvl="0" w:tplc="278234A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5283C"/>
    <w:multiLevelType w:val="hybridMultilevel"/>
    <w:tmpl w:val="1AA6A4BE"/>
    <w:lvl w:ilvl="0" w:tplc="A580A5A0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42E35"/>
    <w:multiLevelType w:val="hybridMultilevel"/>
    <w:tmpl w:val="2886FA6C"/>
    <w:lvl w:ilvl="0" w:tplc="541AF59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FE957"/>
    <w:multiLevelType w:val="hybridMultilevel"/>
    <w:tmpl w:val="41C46638"/>
    <w:lvl w:ilvl="0" w:tplc="C8C838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72AB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3C80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4A52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DC13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D623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F4C1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CCE1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D8CB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37106"/>
    <w:multiLevelType w:val="hybridMultilevel"/>
    <w:tmpl w:val="7C66D6BE"/>
    <w:lvl w:ilvl="0" w:tplc="C7FEEB3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CE6537C">
      <w:start w:val="756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868C202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ACA79D0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4C8FDF0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D8801AC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DE85AA2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AB4ABDA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2B03D9E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FC5267"/>
    <w:multiLevelType w:val="hybridMultilevel"/>
    <w:tmpl w:val="832A5274"/>
    <w:lvl w:ilvl="0" w:tplc="DBE8E6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035BB"/>
    <w:multiLevelType w:val="hybridMultilevel"/>
    <w:tmpl w:val="A394CF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7518C"/>
    <w:multiLevelType w:val="hybridMultilevel"/>
    <w:tmpl w:val="1ACA28F4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C94EC7"/>
    <w:multiLevelType w:val="hybridMultilevel"/>
    <w:tmpl w:val="55CA96C2"/>
    <w:lvl w:ilvl="0" w:tplc="E8A469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360A1EC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64214"/>
    <w:multiLevelType w:val="hybridMultilevel"/>
    <w:tmpl w:val="73EA4C66"/>
    <w:lvl w:ilvl="0" w:tplc="2CD092F0">
      <w:numFmt w:val="bullet"/>
      <w:lvlText w:val="-"/>
      <w:lvlJc w:val="left"/>
      <w:pPr>
        <w:ind w:left="901" w:hanging="360"/>
      </w:pPr>
      <w:rPr>
        <w:rFonts w:ascii="Arial" w:eastAsia="Arial Unicode M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1" w15:restartNumberingAfterBreak="0">
    <w:nsid w:val="4C03426D"/>
    <w:multiLevelType w:val="hybridMultilevel"/>
    <w:tmpl w:val="48BA7776"/>
    <w:lvl w:ilvl="0" w:tplc="4E8A5738">
      <w:start w:val="1"/>
      <w:numFmt w:val="bullet"/>
      <w:lvlText w:val="–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C9C07FC">
      <w:start w:val="1"/>
      <w:numFmt w:val="bullet"/>
      <w:lvlText w:val="–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3006EC">
      <w:start w:val="1"/>
      <w:numFmt w:val="bullet"/>
      <w:lvlText w:val="–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5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1AF682">
      <w:start w:val="1"/>
      <w:numFmt w:val="bullet"/>
      <w:lvlText w:val="–"/>
      <w:lvlJc w:val="left"/>
      <w:pPr>
        <w:tabs>
          <w:tab w:val="left" w:pos="708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2A6A144">
      <w:start w:val="1"/>
      <w:numFmt w:val="bullet"/>
      <w:lvlText w:val="–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46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71A96E6">
      <w:start w:val="1"/>
      <w:numFmt w:val="bullet"/>
      <w:lvlText w:val="–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1DCCD58">
      <w:start w:val="1"/>
      <w:numFmt w:val="bullet"/>
      <w:lvlText w:val="–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68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E0405C8">
      <w:start w:val="1"/>
      <w:numFmt w:val="bullet"/>
      <w:lvlText w:val="–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9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EE0AA6">
      <w:start w:val="1"/>
      <w:numFmt w:val="bullet"/>
      <w:lvlText w:val="–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90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50B20211"/>
    <w:multiLevelType w:val="hybridMultilevel"/>
    <w:tmpl w:val="37261A88"/>
    <w:lvl w:ilvl="0" w:tplc="E8A469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195263"/>
    <w:multiLevelType w:val="hybridMultilevel"/>
    <w:tmpl w:val="0ADAB99E"/>
    <w:lvl w:ilvl="0" w:tplc="541AF59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781B51"/>
    <w:multiLevelType w:val="hybridMultilevel"/>
    <w:tmpl w:val="E9621540"/>
    <w:lvl w:ilvl="0" w:tplc="262CE6F6">
      <w:start w:val="3"/>
      <w:numFmt w:val="bullet"/>
      <w:lvlText w:val=""/>
      <w:lvlJc w:val="left"/>
      <w:pPr>
        <w:ind w:left="720" w:hanging="360"/>
      </w:pPr>
      <w:rPr>
        <w:rFonts w:ascii="Wingdings" w:eastAsia="Arial Unicode MS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83256E"/>
    <w:multiLevelType w:val="hybridMultilevel"/>
    <w:tmpl w:val="FC3E91EE"/>
    <w:lvl w:ilvl="0" w:tplc="0DAE27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5D615E"/>
    <w:multiLevelType w:val="hybridMultilevel"/>
    <w:tmpl w:val="56E641E0"/>
    <w:lvl w:ilvl="0" w:tplc="A580A5A0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7D3531"/>
    <w:multiLevelType w:val="hybridMultilevel"/>
    <w:tmpl w:val="C77A13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3B0D70"/>
    <w:multiLevelType w:val="hybridMultilevel"/>
    <w:tmpl w:val="8738DACC"/>
    <w:lvl w:ilvl="0" w:tplc="541AF598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4D193A"/>
    <w:multiLevelType w:val="hybridMultilevel"/>
    <w:tmpl w:val="8FB0D4E2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53F6C98"/>
    <w:multiLevelType w:val="hybridMultilevel"/>
    <w:tmpl w:val="9A3C54D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56C276C"/>
    <w:multiLevelType w:val="hybridMultilevel"/>
    <w:tmpl w:val="1CAC72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A4197C"/>
    <w:multiLevelType w:val="hybridMultilevel"/>
    <w:tmpl w:val="C2D864A2"/>
    <w:lvl w:ilvl="0" w:tplc="4C3275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993F3C"/>
    <w:multiLevelType w:val="hybridMultilevel"/>
    <w:tmpl w:val="4C28079C"/>
    <w:lvl w:ilvl="0" w:tplc="65AAAB70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B55DE4"/>
    <w:multiLevelType w:val="multilevel"/>
    <w:tmpl w:val="95A08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BBA10DC"/>
    <w:multiLevelType w:val="hybridMultilevel"/>
    <w:tmpl w:val="02B098AE"/>
    <w:lvl w:ilvl="0" w:tplc="DBE8E6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AA7273"/>
    <w:multiLevelType w:val="hybridMultilevel"/>
    <w:tmpl w:val="DF80F6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74311B"/>
    <w:multiLevelType w:val="hybridMultilevel"/>
    <w:tmpl w:val="1FE85FCE"/>
    <w:lvl w:ilvl="0" w:tplc="E8A469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F23F0F"/>
    <w:multiLevelType w:val="hybridMultilevel"/>
    <w:tmpl w:val="CCDEF1A2"/>
    <w:lvl w:ilvl="0" w:tplc="98E65A28">
      <w:start w:val="1"/>
      <w:numFmt w:val="bullet"/>
      <w:lvlText w:val="–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328C458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93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9EC789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65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146DF5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37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5023B0C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09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55E85F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81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F2BCA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453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488114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525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04031B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597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78A80D32"/>
    <w:multiLevelType w:val="hybridMultilevel"/>
    <w:tmpl w:val="E542B550"/>
    <w:lvl w:ilvl="0" w:tplc="2CD092F0">
      <w:numFmt w:val="bullet"/>
      <w:lvlText w:val="-"/>
      <w:lvlJc w:val="left"/>
      <w:pPr>
        <w:ind w:left="1442" w:hanging="360"/>
      </w:pPr>
      <w:rPr>
        <w:rFonts w:ascii="Arial" w:eastAsia="Arial Unicode M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40" w15:restartNumberingAfterBreak="0">
    <w:nsid w:val="78D26F2F"/>
    <w:multiLevelType w:val="hybridMultilevel"/>
    <w:tmpl w:val="4BEAA394"/>
    <w:lvl w:ilvl="0" w:tplc="D0B67B3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36" w:hanging="3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3D66A7C">
      <w:start w:val="1"/>
      <w:numFmt w:val="bullet"/>
      <w:lvlText w:val="–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042" w:hanging="3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14492DC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762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2E132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482" w:hanging="3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AFAE95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202" w:hanging="3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232FF8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922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074176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4642" w:hanging="3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0B4B18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5362" w:hanging="3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B6CE9E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6082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7BB5207B"/>
    <w:multiLevelType w:val="hybridMultilevel"/>
    <w:tmpl w:val="AEEAFD8A"/>
    <w:lvl w:ilvl="0" w:tplc="DBE8E62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C104594"/>
    <w:multiLevelType w:val="hybridMultilevel"/>
    <w:tmpl w:val="F904D0A8"/>
    <w:lvl w:ilvl="0" w:tplc="E8A469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A24FDC"/>
    <w:multiLevelType w:val="hybridMultilevel"/>
    <w:tmpl w:val="40127C6E"/>
    <w:lvl w:ilvl="0" w:tplc="6428BA64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8"/>
  </w:num>
  <w:num w:numId="3">
    <w:abstractNumId w:val="38"/>
    <w:lvlOverride w:ilvl="0">
      <w:lvl w:ilvl="0" w:tplc="98E65A28">
        <w:start w:val="1"/>
        <w:numFmt w:val="bullet"/>
        <w:lvlText w:val="–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222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328C458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942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9EC7894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662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146DF5E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2382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5023B0C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102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55E85F6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822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7F2BCAA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4542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488114E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5262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04031BA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5982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</w:num>
  <w:num w:numId="5">
    <w:abstractNumId w:val="2"/>
    <w:lvlOverride w:ilvl="0">
      <w:lvl w:ilvl="0" w:tplc="82627CC0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1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406BBB8">
        <w:start w:val="1"/>
        <w:numFmt w:val="lowerLetter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03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498359E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758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18EBCF2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247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EC46C2E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19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84070F0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918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40AE4E6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463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5A6F7B2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535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18AC218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6078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  <w:lvlOverride w:ilvl="0">
      <w:lvl w:ilvl="0" w:tplc="82627CC0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20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406BBB8">
        <w:start w:val="1"/>
        <w:numFmt w:val="lowerLetter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040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498359E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760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18EBCF2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2480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EC46C2E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200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84070F0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920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40AE4E6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4640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5A6F7B2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5360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18AC218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6080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  <w:lvlOverride w:ilvl="0">
      <w:lvl w:ilvl="0" w:tplc="82627CC0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48" w:hanging="3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406BBB8">
        <w:start w:val="1"/>
        <w:numFmt w:val="lowerLetter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068" w:hanging="3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498359E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788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18EBCF2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2508" w:hanging="3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EC46C2E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228" w:hanging="3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84070F0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948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40AE4E6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4668" w:hanging="3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5A6F7B2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5388" w:hanging="3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18AC218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6108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21"/>
  </w:num>
  <w:num w:numId="9">
    <w:abstractNumId w:val="21"/>
    <w:lvlOverride w:ilvl="0">
      <w:lvl w:ilvl="0" w:tplc="4E8A5738">
        <w:start w:val="1"/>
        <w:numFmt w:val="bullet"/>
        <w:lvlText w:val="–"/>
        <w:lvlJc w:val="left"/>
        <w:pPr>
          <w:ind w:left="7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C9C07FC">
        <w:start w:val="1"/>
        <w:numFmt w:val="bullet"/>
        <w:lvlText w:val="–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434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43006EC">
        <w:start w:val="1"/>
        <w:numFmt w:val="bullet"/>
        <w:lvlText w:val="–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2511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91AF682">
        <w:start w:val="1"/>
        <w:numFmt w:val="bullet"/>
        <w:lvlText w:val="–"/>
        <w:lvlJc w:val="left"/>
        <w:pPr>
          <w:tabs>
            <w:tab w:val="left" w:pos="708"/>
            <w:tab w:val="left" w:pos="2124"/>
            <w:tab w:val="left" w:pos="2832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588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2A6A144">
        <w:start w:val="1"/>
        <w:numFmt w:val="bullet"/>
        <w:lvlText w:val="–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4665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71A96E6">
        <w:start w:val="1"/>
        <w:numFmt w:val="bullet"/>
        <w:lvlText w:val="–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6372"/>
            <w:tab w:val="left" w:pos="7080"/>
          </w:tabs>
          <w:ind w:left="5742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1DCCD58">
        <w:start w:val="1"/>
        <w:numFmt w:val="bullet"/>
        <w:lvlText w:val="–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6819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E0405C8">
        <w:start w:val="1"/>
        <w:numFmt w:val="bullet"/>
        <w:lvlText w:val="–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7896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CEE0AA6">
        <w:start w:val="1"/>
        <w:numFmt w:val="bullet"/>
        <w:lvlText w:val="–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8973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21"/>
    <w:lvlOverride w:ilvl="0">
      <w:lvl w:ilvl="0" w:tplc="4E8A5738">
        <w:start w:val="1"/>
        <w:numFmt w:val="bullet"/>
        <w:lvlText w:val="–"/>
        <w:lvlJc w:val="left"/>
        <w:pPr>
          <w:ind w:left="7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C9C07FC">
        <w:start w:val="1"/>
        <w:numFmt w:val="bullet"/>
        <w:lvlText w:val="–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777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43006EC">
        <w:start w:val="1"/>
        <w:numFmt w:val="bullet"/>
        <w:lvlText w:val="–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129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91AF682">
        <w:start w:val="1"/>
        <w:numFmt w:val="bullet"/>
        <w:lvlText w:val="–"/>
        <w:lvlJc w:val="left"/>
        <w:pPr>
          <w:tabs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481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2A6A144">
        <w:start w:val="1"/>
        <w:numFmt w:val="bullet"/>
        <w:lvlText w:val="–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833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71A96E6">
        <w:start w:val="1"/>
        <w:numFmt w:val="bullet"/>
        <w:lvlText w:val="–"/>
        <w:lvlJc w:val="left"/>
        <w:pPr>
          <w:tabs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218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1DCCD58">
        <w:start w:val="1"/>
        <w:numFmt w:val="bullet"/>
        <w:lvlText w:val="–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2537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E0405C8">
        <w:start w:val="1"/>
        <w:numFmt w:val="bullet"/>
        <w:lvlText w:val="–"/>
        <w:lvlJc w:val="left"/>
        <w:pPr>
          <w:tabs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2889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CEE0AA6">
        <w:start w:val="1"/>
        <w:numFmt w:val="bullet"/>
        <w:lvlText w:val="–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241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40"/>
  </w:num>
  <w:num w:numId="12">
    <w:abstractNumId w:val="3"/>
  </w:num>
  <w:num w:numId="13">
    <w:abstractNumId w:val="29"/>
  </w:num>
  <w:num w:numId="14">
    <w:abstractNumId w:val="37"/>
  </w:num>
  <w:num w:numId="15">
    <w:abstractNumId w:val="24"/>
  </w:num>
  <w:num w:numId="16">
    <w:abstractNumId w:val="42"/>
  </w:num>
  <w:num w:numId="17">
    <w:abstractNumId w:val="22"/>
  </w:num>
  <w:num w:numId="18">
    <w:abstractNumId w:val="30"/>
  </w:num>
  <w:num w:numId="19">
    <w:abstractNumId w:val="27"/>
  </w:num>
  <w:num w:numId="20">
    <w:abstractNumId w:val="33"/>
  </w:num>
  <w:num w:numId="21">
    <w:abstractNumId w:val="6"/>
  </w:num>
  <w:num w:numId="22">
    <w:abstractNumId w:val="16"/>
  </w:num>
  <w:num w:numId="23">
    <w:abstractNumId w:val="35"/>
  </w:num>
  <w:num w:numId="24">
    <w:abstractNumId w:val="9"/>
  </w:num>
  <w:num w:numId="25">
    <w:abstractNumId w:val="41"/>
  </w:num>
  <w:num w:numId="26">
    <w:abstractNumId w:val="19"/>
  </w:num>
  <w:num w:numId="27">
    <w:abstractNumId w:val="8"/>
  </w:num>
  <w:num w:numId="28">
    <w:abstractNumId w:val="10"/>
  </w:num>
  <w:num w:numId="29">
    <w:abstractNumId w:val="25"/>
  </w:num>
  <w:num w:numId="30">
    <w:abstractNumId w:val="11"/>
  </w:num>
  <w:num w:numId="31">
    <w:abstractNumId w:val="4"/>
  </w:num>
  <w:num w:numId="32">
    <w:abstractNumId w:val="32"/>
  </w:num>
  <w:num w:numId="33">
    <w:abstractNumId w:val="5"/>
  </w:num>
  <w:num w:numId="34">
    <w:abstractNumId w:val="15"/>
  </w:num>
  <w:num w:numId="35">
    <w:abstractNumId w:val="1"/>
  </w:num>
  <w:num w:numId="36">
    <w:abstractNumId w:val="7"/>
  </w:num>
  <w:num w:numId="37">
    <w:abstractNumId w:val="36"/>
  </w:num>
  <w:num w:numId="38">
    <w:abstractNumId w:val="18"/>
  </w:num>
  <w:num w:numId="39">
    <w:abstractNumId w:val="0"/>
  </w:num>
  <w:num w:numId="40">
    <w:abstractNumId w:val="20"/>
  </w:num>
  <w:num w:numId="41">
    <w:abstractNumId w:val="39"/>
  </w:num>
  <w:num w:numId="42">
    <w:abstractNumId w:val="43"/>
  </w:num>
  <w:num w:numId="43">
    <w:abstractNumId w:val="31"/>
  </w:num>
  <w:num w:numId="44">
    <w:abstractNumId w:val="17"/>
  </w:num>
  <w:num w:numId="45">
    <w:abstractNumId w:val="34"/>
  </w:num>
  <w:num w:numId="46">
    <w:abstractNumId w:val="12"/>
  </w:num>
  <w:num w:numId="47">
    <w:abstractNumId w:val="26"/>
  </w:num>
  <w:num w:numId="48">
    <w:abstractNumId w:val="13"/>
  </w:num>
  <w:num w:numId="49">
    <w:abstractNumId w:val="28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9A2"/>
    <w:rsid w:val="00001208"/>
    <w:rsid w:val="0000759A"/>
    <w:rsid w:val="00011BBF"/>
    <w:rsid w:val="00012B56"/>
    <w:rsid w:val="0001415E"/>
    <w:rsid w:val="00015625"/>
    <w:rsid w:val="0002286D"/>
    <w:rsid w:val="00025316"/>
    <w:rsid w:val="00031526"/>
    <w:rsid w:val="00032DAF"/>
    <w:rsid w:val="00037619"/>
    <w:rsid w:val="000378F1"/>
    <w:rsid w:val="00040578"/>
    <w:rsid w:val="00046C99"/>
    <w:rsid w:val="00061186"/>
    <w:rsid w:val="00063E4F"/>
    <w:rsid w:val="00065599"/>
    <w:rsid w:val="00074AD6"/>
    <w:rsid w:val="0007540C"/>
    <w:rsid w:val="00075454"/>
    <w:rsid w:val="00080847"/>
    <w:rsid w:val="00081212"/>
    <w:rsid w:val="0008648D"/>
    <w:rsid w:val="0008773C"/>
    <w:rsid w:val="000942EC"/>
    <w:rsid w:val="00097F45"/>
    <w:rsid w:val="000A173C"/>
    <w:rsid w:val="000B1933"/>
    <w:rsid w:val="000C1A69"/>
    <w:rsid w:val="000C1F3E"/>
    <w:rsid w:val="000C4800"/>
    <w:rsid w:val="000C4E87"/>
    <w:rsid w:val="000D1074"/>
    <w:rsid w:val="000D21B4"/>
    <w:rsid w:val="000D27E6"/>
    <w:rsid w:val="000D3D1F"/>
    <w:rsid w:val="000D4EA6"/>
    <w:rsid w:val="000D5DDC"/>
    <w:rsid w:val="000D63CD"/>
    <w:rsid w:val="000F1B6F"/>
    <w:rsid w:val="000F1D35"/>
    <w:rsid w:val="000F4491"/>
    <w:rsid w:val="00100901"/>
    <w:rsid w:val="00106278"/>
    <w:rsid w:val="001072E9"/>
    <w:rsid w:val="00111954"/>
    <w:rsid w:val="00113F69"/>
    <w:rsid w:val="00114C7F"/>
    <w:rsid w:val="00127E0B"/>
    <w:rsid w:val="001300D2"/>
    <w:rsid w:val="001317B9"/>
    <w:rsid w:val="001339E1"/>
    <w:rsid w:val="001341BB"/>
    <w:rsid w:val="001341CB"/>
    <w:rsid w:val="001425D5"/>
    <w:rsid w:val="0014290A"/>
    <w:rsid w:val="001447F1"/>
    <w:rsid w:val="00146228"/>
    <w:rsid w:val="001465AF"/>
    <w:rsid w:val="00146C6B"/>
    <w:rsid w:val="001525CE"/>
    <w:rsid w:val="001568F9"/>
    <w:rsid w:val="00162BB8"/>
    <w:rsid w:val="00162DA1"/>
    <w:rsid w:val="00165AD8"/>
    <w:rsid w:val="00166A9E"/>
    <w:rsid w:val="001715A4"/>
    <w:rsid w:val="00171649"/>
    <w:rsid w:val="00176E44"/>
    <w:rsid w:val="00177527"/>
    <w:rsid w:val="0017755B"/>
    <w:rsid w:val="00177BE5"/>
    <w:rsid w:val="001829A7"/>
    <w:rsid w:val="001861F4"/>
    <w:rsid w:val="00192101"/>
    <w:rsid w:val="001925C9"/>
    <w:rsid w:val="00193C68"/>
    <w:rsid w:val="00194DD3"/>
    <w:rsid w:val="0019519E"/>
    <w:rsid w:val="001A1904"/>
    <w:rsid w:val="001A209C"/>
    <w:rsid w:val="001A3A35"/>
    <w:rsid w:val="001A617A"/>
    <w:rsid w:val="001B1ADC"/>
    <w:rsid w:val="001B21F6"/>
    <w:rsid w:val="001B40C3"/>
    <w:rsid w:val="001C5177"/>
    <w:rsid w:val="001C6969"/>
    <w:rsid w:val="001C75AA"/>
    <w:rsid w:val="001D1312"/>
    <w:rsid w:val="001D1D6F"/>
    <w:rsid w:val="001D46D5"/>
    <w:rsid w:val="001D6C3F"/>
    <w:rsid w:val="001D7A3A"/>
    <w:rsid w:val="001D7C89"/>
    <w:rsid w:val="001E2086"/>
    <w:rsid w:val="001E5B6E"/>
    <w:rsid w:val="001E6270"/>
    <w:rsid w:val="001F2B40"/>
    <w:rsid w:val="001F3EEC"/>
    <w:rsid w:val="00200C11"/>
    <w:rsid w:val="00202683"/>
    <w:rsid w:val="00207867"/>
    <w:rsid w:val="00213618"/>
    <w:rsid w:val="002234C0"/>
    <w:rsid w:val="002249C0"/>
    <w:rsid w:val="0023228B"/>
    <w:rsid w:val="002322D9"/>
    <w:rsid w:val="002327D6"/>
    <w:rsid w:val="002345AC"/>
    <w:rsid w:val="002447DE"/>
    <w:rsid w:val="00250084"/>
    <w:rsid w:val="002533DE"/>
    <w:rsid w:val="0026173A"/>
    <w:rsid w:val="00261A44"/>
    <w:rsid w:val="00263AE1"/>
    <w:rsid w:val="002675E7"/>
    <w:rsid w:val="002719A2"/>
    <w:rsid w:val="00273A1D"/>
    <w:rsid w:val="002748C6"/>
    <w:rsid w:val="002752E3"/>
    <w:rsid w:val="002760E7"/>
    <w:rsid w:val="00283A16"/>
    <w:rsid w:val="00283B07"/>
    <w:rsid w:val="0028419B"/>
    <w:rsid w:val="0028557A"/>
    <w:rsid w:val="00285DA7"/>
    <w:rsid w:val="00295EE7"/>
    <w:rsid w:val="00297C70"/>
    <w:rsid w:val="002A13A1"/>
    <w:rsid w:val="002B227D"/>
    <w:rsid w:val="002B3644"/>
    <w:rsid w:val="002B3C15"/>
    <w:rsid w:val="002B3D0A"/>
    <w:rsid w:val="002C2691"/>
    <w:rsid w:val="002C2A44"/>
    <w:rsid w:val="002D077B"/>
    <w:rsid w:val="002D2449"/>
    <w:rsid w:val="002D540B"/>
    <w:rsid w:val="002D5FC8"/>
    <w:rsid w:val="002D7E46"/>
    <w:rsid w:val="002E085B"/>
    <w:rsid w:val="002E2069"/>
    <w:rsid w:val="002E26CD"/>
    <w:rsid w:val="002E51E4"/>
    <w:rsid w:val="002E6457"/>
    <w:rsid w:val="002F1A09"/>
    <w:rsid w:val="002F3BE0"/>
    <w:rsid w:val="00300906"/>
    <w:rsid w:val="00300DAD"/>
    <w:rsid w:val="003022B1"/>
    <w:rsid w:val="0030299A"/>
    <w:rsid w:val="00306300"/>
    <w:rsid w:val="003144E4"/>
    <w:rsid w:val="00316F49"/>
    <w:rsid w:val="003220B8"/>
    <w:rsid w:val="003260B9"/>
    <w:rsid w:val="00340793"/>
    <w:rsid w:val="00340D51"/>
    <w:rsid w:val="00343BD1"/>
    <w:rsid w:val="003441DD"/>
    <w:rsid w:val="003543F1"/>
    <w:rsid w:val="003577F2"/>
    <w:rsid w:val="00367E93"/>
    <w:rsid w:val="00370AB0"/>
    <w:rsid w:val="00373E11"/>
    <w:rsid w:val="00374F34"/>
    <w:rsid w:val="0037544A"/>
    <w:rsid w:val="00376D00"/>
    <w:rsid w:val="0038090E"/>
    <w:rsid w:val="0038433E"/>
    <w:rsid w:val="003870D3"/>
    <w:rsid w:val="0038771A"/>
    <w:rsid w:val="00391424"/>
    <w:rsid w:val="0039227B"/>
    <w:rsid w:val="003A0E98"/>
    <w:rsid w:val="003A370E"/>
    <w:rsid w:val="003B0109"/>
    <w:rsid w:val="003B12C8"/>
    <w:rsid w:val="003C29F4"/>
    <w:rsid w:val="003D453C"/>
    <w:rsid w:val="003D6936"/>
    <w:rsid w:val="003D789A"/>
    <w:rsid w:val="003E26B1"/>
    <w:rsid w:val="003E6F0F"/>
    <w:rsid w:val="003F07FF"/>
    <w:rsid w:val="003F25D9"/>
    <w:rsid w:val="003F47F9"/>
    <w:rsid w:val="003F7B3E"/>
    <w:rsid w:val="003F7F61"/>
    <w:rsid w:val="00400264"/>
    <w:rsid w:val="004036DF"/>
    <w:rsid w:val="0040604F"/>
    <w:rsid w:val="00411C87"/>
    <w:rsid w:val="004177D6"/>
    <w:rsid w:val="00417B0A"/>
    <w:rsid w:val="00425B2C"/>
    <w:rsid w:val="004265A5"/>
    <w:rsid w:val="004320CB"/>
    <w:rsid w:val="00436AA6"/>
    <w:rsid w:val="00437235"/>
    <w:rsid w:val="00445857"/>
    <w:rsid w:val="00446A20"/>
    <w:rsid w:val="00450D29"/>
    <w:rsid w:val="00451068"/>
    <w:rsid w:val="00451231"/>
    <w:rsid w:val="004551B6"/>
    <w:rsid w:val="00457E4B"/>
    <w:rsid w:val="004626C3"/>
    <w:rsid w:val="00465DFA"/>
    <w:rsid w:val="00466367"/>
    <w:rsid w:val="004709FF"/>
    <w:rsid w:val="0047158C"/>
    <w:rsid w:val="00477570"/>
    <w:rsid w:val="00477CB5"/>
    <w:rsid w:val="004841FA"/>
    <w:rsid w:val="004906D9"/>
    <w:rsid w:val="00490B73"/>
    <w:rsid w:val="00491F85"/>
    <w:rsid w:val="00497161"/>
    <w:rsid w:val="004A1E5B"/>
    <w:rsid w:val="004A6B77"/>
    <w:rsid w:val="004D4C37"/>
    <w:rsid w:val="004D6C31"/>
    <w:rsid w:val="004E40B4"/>
    <w:rsid w:val="004E73D7"/>
    <w:rsid w:val="004F0A62"/>
    <w:rsid w:val="004F1696"/>
    <w:rsid w:val="004F1D68"/>
    <w:rsid w:val="004F6DFE"/>
    <w:rsid w:val="00502474"/>
    <w:rsid w:val="005049B1"/>
    <w:rsid w:val="005078C4"/>
    <w:rsid w:val="00507DA5"/>
    <w:rsid w:val="00510CC7"/>
    <w:rsid w:val="00514B18"/>
    <w:rsid w:val="00516268"/>
    <w:rsid w:val="0052214A"/>
    <w:rsid w:val="0052462B"/>
    <w:rsid w:val="00525EAB"/>
    <w:rsid w:val="00536668"/>
    <w:rsid w:val="0053764A"/>
    <w:rsid w:val="00537D5B"/>
    <w:rsid w:val="00537E92"/>
    <w:rsid w:val="00544356"/>
    <w:rsid w:val="00545FF5"/>
    <w:rsid w:val="00554730"/>
    <w:rsid w:val="00555DA6"/>
    <w:rsid w:val="005602FA"/>
    <w:rsid w:val="00567EC7"/>
    <w:rsid w:val="0057044A"/>
    <w:rsid w:val="00571CB0"/>
    <w:rsid w:val="00575F11"/>
    <w:rsid w:val="005807C4"/>
    <w:rsid w:val="00581608"/>
    <w:rsid w:val="0058423C"/>
    <w:rsid w:val="005846BA"/>
    <w:rsid w:val="00592F9E"/>
    <w:rsid w:val="00593CD4"/>
    <w:rsid w:val="005942E8"/>
    <w:rsid w:val="00594C7C"/>
    <w:rsid w:val="005A3174"/>
    <w:rsid w:val="005A6EED"/>
    <w:rsid w:val="005B15D4"/>
    <w:rsid w:val="005B22EC"/>
    <w:rsid w:val="005B6438"/>
    <w:rsid w:val="005B7D3E"/>
    <w:rsid w:val="005C16B8"/>
    <w:rsid w:val="005C2D0D"/>
    <w:rsid w:val="005C3011"/>
    <w:rsid w:val="005C6391"/>
    <w:rsid w:val="005D2B39"/>
    <w:rsid w:val="005D58CE"/>
    <w:rsid w:val="005D6DFC"/>
    <w:rsid w:val="005E2A31"/>
    <w:rsid w:val="005E6F77"/>
    <w:rsid w:val="005F3C80"/>
    <w:rsid w:val="005F42A1"/>
    <w:rsid w:val="005F46CB"/>
    <w:rsid w:val="005F644B"/>
    <w:rsid w:val="005F65E8"/>
    <w:rsid w:val="006011A6"/>
    <w:rsid w:val="006014BE"/>
    <w:rsid w:val="00601CDA"/>
    <w:rsid w:val="006176D1"/>
    <w:rsid w:val="0062066B"/>
    <w:rsid w:val="00621BE2"/>
    <w:rsid w:val="006248C8"/>
    <w:rsid w:val="00635412"/>
    <w:rsid w:val="006400B6"/>
    <w:rsid w:val="00646A01"/>
    <w:rsid w:val="00650B5D"/>
    <w:rsid w:val="0066217A"/>
    <w:rsid w:val="00663ABD"/>
    <w:rsid w:val="00666311"/>
    <w:rsid w:val="00674CED"/>
    <w:rsid w:val="00674F30"/>
    <w:rsid w:val="0068380B"/>
    <w:rsid w:val="0069457D"/>
    <w:rsid w:val="0069605F"/>
    <w:rsid w:val="00696BDD"/>
    <w:rsid w:val="0069725A"/>
    <w:rsid w:val="006A06B1"/>
    <w:rsid w:val="006A1332"/>
    <w:rsid w:val="006A3C44"/>
    <w:rsid w:val="006A59CE"/>
    <w:rsid w:val="006A5DD2"/>
    <w:rsid w:val="006B57D6"/>
    <w:rsid w:val="006D67A6"/>
    <w:rsid w:val="006E756B"/>
    <w:rsid w:val="006F2930"/>
    <w:rsid w:val="006F63DC"/>
    <w:rsid w:val="00703DD5"/>
    <w:rsid w:val="00704250"/>
    <w:rsid w:val="00704DBD"/>
    <w:rsid w:val="007222CB"/>
    <w:rsid w:val="00724A9C"/>
    <w:rsid w:val="00726399"/>
    <w:rsid w:val="00727E71"/>
    <w:rsid w:val="007318E3"/>
    <w:rsid w:val="00732B54"/>
    <w:rsid w:val="00737316"/>
    <w:rsid w:val="0074268C"/>
    <w:rsid w:val="007441D4"/>
    <w:rsid w:val="00776B17"/>
    <w:rsid w:val="00784835"/>
    <w:rsid w:val="00786119"/>
    <w:rsid w:val="0078695F"/>
    <w:rsid w:val="007918B0"/>
    <w:rsid w:val="007921C4"/>
    <w:rsid w:val="0079373F"/>
    <w:rsid w:val="007A285B"/>
    <w:rsid w:val="007A2FCD"/>
    <w:rsid w:val="007A5440"/>
    <w:rsid w:val="007A5A72"/>
    <w:rsid w:val="007B138A"/>
    <w:rsid w:val="007B6C32"/>
    <w:rsid w:val="007C29A5"/>
    <w:rsid w:val="007C352D"/>
    <w:rsid w:val="007C5FAD"/>
    <w:rsid w:val="007C65EA"/>
    <w:rsid w:val="007D40AC"/>
    <w:rsid w:val="007D5434"/>
    <w:rsid w:val="007D5437"/>
    <w:rsid w:val="007E16D3"/>
    <w:rsid w:val="007E2FD0"/>
    <w:rsid w:val="007E5CF0"/>
    <w:rsid w:val="007F322D"/>
    <w:rsid w:val="007F5F7D"/>
    <w:rsid w:val="00804292"/>
    <w:rsid w:val="0080561B"/>
    <w:rsid w:val="00806391"/>
    <w:rsid w:val="00830070"/>
    <w:rsid w:val="00831664"/>
    <w:rsid w:val="0083341E"/>
    <w:rsid w:val="0083642D"/>
    <w:rsid w:val="008371A9"/>
    <w:rsid w:val="00846921"/>
    <w:rsid w:val="0086053E"/>
    <w:rsid w:val="00863CCB"/>
    <w:rsid w:val="00876916"/>
    <w:rsid w:val="008771D1"/>
    <w:rsid w:val="00882B72"/>
    <w:rsid w:val="008910C6"/>
    <w:rsid w:val="00892336"/>
    <w:rsid w:val="00893E79"/>
    <w:rsid w:val="008971F4"/>
    <w:rsid w:val="008A5162"/>
    <w:rsid w:val="008A70C0"/>
    <w:rsid w:val="008B0403"/>
    <w:rsid w:val="008E0652"/>
    <w:rsid w:val="008E0ADB"/>
    <w:rsid w:val="008E464F"/>
    <w:rsid w:val="008E62D7"/>
    <w:rsid w:val="008F2D05"/>
    <w:rsid w:val="008F308B"/>
    <w:rsid w:val="008F4B86"/>
    <w:rsid w:val="008F5325"/>
    <w:rsid w:val="008F71E8"/>
    <w:rsid w:val="00910BBE"/>
    <w:rsid w:val="00911FC5"/>
    <w:rsid w:val="00913FB2"/>
    <w:rsid w:val="00914549"/>
    <w:rsid w:val="00915006"/>
    <w:rsid w:val="009171BA"/>
    <w:rsid w:val="00917DC4"/>
    <w:rsid w:val="00925772"/>
    <w:rsid w:val="009273F9"/>
    <w:rsid w:val="0093216F"/>
    <w:rsid w:val="0093330F"/>
    <w:rsid w:val="0093393C"/>
    <w:rsid w:val="00936511"/>
    <w:rsid w:val="0094060F"/>
    <w:rsid w:val="0094345C"/>
    <w:rsid w:val="009467FD"/>
    <w:rsid w:val="0094792F"/>
    <w:rsid w:val="00947E37"/>
    <w:rsid w:val="00951AB0"/>
    <w:rsid w:val="00962004"/>
    <w:rsid w:val="009637DB"/>
    <w:rsid w:val="00963B45"/>
    <w:rsid w:val="00966736"/>
    <w:rsid w:val="009740EF"/>
    <w:rsid w:val="00980E38"/>
    <w:rsid w:val="00982B14"/>
    <w:rsid w:val="00984001"/>
    <w:rsid w:val="009842C3"/>
    <w:rsid w:val="0098451C"/>
    <w:rsid w:val="00984A38"/>
    <w:rsid w:val="009879ED"/>
    <w:rsid w:val="0099137D"/>
    <w:rsid w:val="00996955"/>
    <w:rsid w:val="009A16A2"/>
    <w:rsid w:val="009A1E64"/>
    <w:rsid w:val="009A4830"/>
    <w:rsid w:val="009A4ED4"/>
    <w:rsid w:val="009A501A"/>
    <w:rsid w:val="009A6AEC"/>
    <w:rsid w:val="009B274A"/>
    <w:rsid w:val="009B49D6"/>
    <w:rsid w:val="009B4E9C"/>
    <w:rsid w:val="009C2742"/>
    <w:rsid w:val="009C6570"/>
    <w:rsid w:val="009C6811"/>
    <w:rsid w:val="009C6F14"/>
    <w:rsid w:val="009D4FBC"/>
    <w:rsid w:val="009D5F3F"/>
    <w:rsid w:val="009E1443"/>
    <w:rsid w:val="009E16E0"/>
    <w:rsid w:val="009E66F9"/>
    <w:rsid w:val="009F324C"/>
    <w:rsid w:val="009F3CBD"/>
    <w:rsid w:val="009F4BA4"/>
    <w:rsid w:val="00A01879"/>
    <w:rsid w:val="00A05E5E"/>
    <w:rsid w:val="00A07CC0"/>
    <w:rsid w:val="00A10885"/>
    <w:rsid w:val="00A11280"/>
    <w:rsid w:val="00A1229B"/>
    <w:rsid w:val="00A12D68"/>
    <w:rsid w:val="00A20FB6"/>
    <w:rsid w:val="00A24107"/>
    <w:rsid w:val="00A247CC"/>
    <w:rsid w:val="00A26934"/>
    <w:rsid w:val="00A35CE0"/>
    <w:rsid w:val="00A44E12"/>
    <w:rsid w:val="00A452D8"/>
    <w:rsid w:val="00A509B3"/>
    <w:rsid w:val="00A51A50"/>
    <w:rsid w:val="00A53D57"/>
    <w:rsid w:val="00A53E2A"/>
    <w:rsid w:val="00A67BE1"/>
    <w:rsid w:val="00A74D7A"/>
    <w:rsid w:val="00A81C50"/>
    <w:rsid w:val="00A917E8"/>
    <w:rsid w:val="00A95CDE"/>
    <w:rsid w:val="00A96CF5"/>
    <w:rsid w:val="00AA138D"/>
    <w:rsid w:val="00AA3969"/>
    <w:rsid w:val="00AA45C5"/>
    <w:rsid w:val="00AA5D2B"/>
    <w:rsid w:val="00AB00D9"/>
    <w:rsid w:val="00AB1D0E"/>
    <w:rsid w:val="00AB380F"/>
    <w:rsid w:val="00AB7F2E"/>
    <w:rsid w:val="00AC1728"/>
    <w:rsid w:val="00AC5F13"/>
    <w:rsid w:val="00AD35E1"/>
    <w:rsid w:val="00AD41B2"/>
    <w:rsid w:val="00AD531D"/>
    <w:rsid w:val="00AD6302"/>
    <w:rsid w:val="00AD7867"/>
    <w:rsid w:val="00AD78EB"/>
    <w:rsid w:val="00AE199F"/>
    <w:rsid w:val="00AE3454"/>
    <w:rsid w:val="00AF0144"/>
    <w:rsid w:val="00AF0E41"/>
    <w:rsid w:val="00AF0FDB"/>
    <w:rsid w:val="00AF1771"/>
    <w:rsid w:val="00AF324C"/>
    <w:rsid w:val="00AF63BD"/>
    <w:rsid w:val="00AF7B69"/>
    <w:rsid w:val="00B06623"/>
    <w:rsid w:val="00B13D51"/>
    <w:rsid w:val="00B15F42"/>
    <w:rsid w:val="00B2317C"/>
    <w:rsid w:val="00B35ADA"/>
    <w:rsid w:val="00B37269"/>
    <w:rsid w:val="00B436E4"/>
    <w:rsid w:val="00B454FC"/>
    <w:rsid w:val="00B45892"/>
    <w:rsid w:val="00B505FB"/>
    <w:rsid w:val="00B50C29"/>
    <w:rsid w:val="00B66401"/>
    <w:rsid w:val="00B67BEC"/>
    <w:rsid w:val="00B71630"/>
    <w:rsid w:val="00B755AE"/>
    <w:rsid w:val="00B80692"/>
    <w:rsid w:val="00B810AC"/>
    <w:rsid w:val="00B81B5C"/>
    <w:rsid w:val="00B8384E"/>
    <w:rsid w:val="00B83D72"/>
    <w:rsid w:val="00B9159F"/>
    <w:rsid w:val="00B9340C"/>
    <w:rsid w:val="00B94B04"/>
    <w:rsid w:val="00B94D73"/>
    <w:rsid w:val="00BA0D31"/>
    <w:rsid w:val="00BA2189"/>
    <w:rsid w:val="00BA3DD7"/>
    <w:rsid w:val="00BA3F02"/>
    <w:rsid w:val="00BA6A7E"/>
    <w:rsid w:val="00BA6FC5"/>
    <w:rsid w:val="00BA7CAA"/>
    <w:rsid w:val="00BA7E6D"/>
    <w:rsid w:val="00BC11F9"/>
    <w:rsid w:val="00BC3C1D"/>
    <w:rsid w:val="00BC4703"/>
    <w:rsid w:val="00BC511D"/>
    <w:rsid w:val="00BD54B1"/>
    <w:rsid w:val="00BF08C0"/>
    <w:rsid w:val="00BF27E0"/>
    <w:rsid w:val="00BF3F12"/>
    <w:rsid w:val="00BF415C"/>
    <w:rsid w:val="00C004D2"/>
    <w:rsid w:val="00C00EB4"/>
    <w:rsid w:val="00C0131E"/>
    <w:rsid w:val="00C05717"/>
    <w:rsid w:val="00C05900"/>
    <w:rsid w:val="00C10B0E"/>
    <w:rsid w:val="00C213EC"/>
    <w:rsid w:val="00C255C7"/>
    <w:rsid w:val="00C33834"/>
    <w:rsid w:val="00C4425E"/>
    <w:rsid w:val="00C4538E"/>
    <w:rsid w:val="00C5373D"/>
    <w:rsid w:val="00C54076"/>
    <w:rsid w:val="00C579DF"/>
    <w:rsid w:val="00C6135C"/>
    <w:rsid w:val="00C62887"/>
    <w:rsid w:val="00C66228"/>
    <w:rsid w:val="00C76E0D"/>
    <w:rsid w:val="00C77B46"/>
    <w:rsid w:val="00C77F6E"/>
    <w:rsid w:val="00C808F9"/>
    <w:rsid w:val="00C91041"/>
    <w:rsid w:val="00C97E35"/>
    <w:rsid w:val="00CA0104"/>
    <w:rsid w:val="00CA4859"/>
    <w:rsid w:val="00CA72AF"/>
    <w:rsid w:val="00CB0CC4"/>
    <w:rsid w:val="00CB310D"/>
    <w:rsid w:val="00CB4319"/>
    <w:rsid w:val="00CB4A91"/>
    <w:rsid w:val="00CC45FB"/>
    <w:rsid w:val="00CC5D94"/>
    <w:rsid w:val="00CC5FCD"/>
    <w:rsid w:val="00CC64E3"/>
    <w:rsid w:val="00CD0B0F"/>
    <w:rsid w:val="00CD69C1"/>
    <w:rsid w:val="00CE158C"/>
    <w:rsid w:val="00CE2A85"/>
    <w:rsid w:val="00CE2C8F"/>
    <w:rsid w:val="00CE706D"/>
    <w:rsid w:val="00CF1F07"/>
    <w:rsid w:val="00CF7651"/>
    <w:rsid w:val="00D031C4"/>
    <w:rsid w:val="00D03774"/>
    <w:rsid w:val="00D057EC"/>
    <w:rsid w:val="00D07D0A"/>
    <w:rsid w:val="00D16296"/>
    <w:rsid w:val="00D17EFD"/>
    <w:rsid w:val="00D24E36"/>
    <w:rsid w:val="00D24EC3"/>
    <w:rsid w:val="00D3179F"/>
    <w:rsid w:val="00D31F48"/>
    <w:rsid w:val="00D32327"/>
    <w:rsid w:val="00D3283D"/>
    <w:rsid w:val="00D35621"/>
    <w:rsid w:val="00D35833"/>
    <w:rsid w:val="00D422C5"/>
    <w:rsid w:val="00D50604"/>
    <w:rsid w:val="00D50655"/>
    <w:rsid w:val="00D60604"/>
    <w:rsid w:val="00D62460"/>
    <w:rsid w:val="00D6260B"/>
    <w:rsid w:val="00D66021"/>
    <w:rsid w:val="00D676B1"/>
    <w:rsid w:val="00D71494"/>
    <w:rsid w:val="00D728FC"/>
    <w:rsid w:val="00D74D55"/>
    <w:rsid w:val="00D81690"/>
    <w:rsid w:val="00D827DE"/>
    <w:rsid w:val="00D82D7A"/>
    <w:rsid w:val="00D84B3F"/>
    <w:rsid w:val="00D85E0D"/>
    <w:rsid w:val="00D90486"/>
    <w:rsid w:val="00D93C5C"/>
    <w:rsid w:val="00DA1883"/>
    <w:rsid w:val="00DA50F6"/>
    <w:rsid w:val="00DA5B5E"/>
    <w:rsid w:val="00DA5EC2"/>
    <w:rsid w:val="00DA77BA"/>
    <w:rsid w:val="00DB18DF"/>
    <w:rsid w:val="00DB4F33"/>
    <w:rsid w:val="00DC1194"/>
    <w:rsid w:val="00DC4CB6"/>
    <w:rsid w:val="00DC524F"/>
    <w:rsid w:val="00DC5598"/>
    <w:rsid w:val="00DC65DC"/>
    <w:rsid w:val="00DC7FEB"/>
    <w:rsid w:val="00DD7293"/>
    <w:rsid w:val="00DF36F2"/>
    <w:rsid w:val="00DF4318"/>
    <w:rsid w:val="00E0186B"/>
    <w:rsid w:val="00E04A89"/>
    <w:rsid w:val="00E166D6"/>
    <w:rsid w:val="00E172C4"/>
    <w:rsid w:val="00E2037F"/>
    <w:rsid w:val="00E248DD"/>
    <w:rsid w:val="00E24B52"/>
    <w:rsid w:val="00E24DE1"/>
    <w:rsid w:val="00E30A94"/>
    <w:rsid w:val="00E315B6"/>
    <w:rsid w:val="00E35C4A"/>
    <w:rsid w:val="00E42D50"/>
    <w:rsid w:val="00E42E40"/>
    <w:rsid w:val="00E46C6D"/>
    <w:rsid w:val="00E50C32"/>
    <w:rsid w:val="00E70D97"/>
    <w:rsid w:val="00E746EF"/>
    <w:rsid w:val="00E74B80"/>
    <w:rsid w:val="00E81056"/>
    <w:rsid w:val="00E82B9E"/>
    <w:rsid w:val="00E87A8A"/>
    <w:rsid w:val="00EA32A9"/>
    <w:rsid w:val="00EA51A5"/>
    <w:rsid w:val="00EB64A3"/>
    <w:rsid w:val="00EB655D"/>
    <w:rsid w:val="00EB6D0D"/>
    <w:rsid w:val="00EC3786"/>
    <w:rsid w:val="00EC3D21"/>
    <w:rsid w:val="00EE334F"/>
    <w:rsid w:val="00EE4C1E"/>
    <w:rsid w:val="00EE59E1"/>
    <w:rsid w:val="00EE6687"/>
    <w:rsid w:val="00EE7FF5"/>
    <w:rsid w:val="00EF01A6"/>
    <w:rsid w:val="00EF0E54"/>
    <w:rsid w:val="00EF5EC9"/>
    <w:rsid w:val="00F01771"/>
    <w:rsid w:val="00F01D7F"/>
    <w:rsid w:val="00F14226"/>
    <w:rsid w:val="00F163A5"/>
    <w:rsid w:val="00F24BD2"/>
    <w:rsid w:val="00F26F2D"/>
    <w:rsid w:val="00F27900"/>
    <w:rsid w:val="00F37703"/>
    <w:rsid w:val="00F4098E"/>
    <w:rsid w:val="00F42730"/>
    <w:rsid w:val="00F42EA2"/>
    <w:rsid w:val="00F504D8"/>
    <w:rsid w:val="00F50A4D"/>
    <w:rsid w:val="00F64978"/>
    <w:rsid w:val="00F64B96"/>
    <w:rsid w:val="00F673C7"/>
    <w:rsid w:val="00F70E62"/>
    <w:rsid w:val="00F757CF"/>
    <w:rsid w:val="00F77633"/>
    <w:rsid w:val="00F77AD1"/>
    <w:rsid w:val="00F8173A"/>
    <w:rsid w:val="00F8343B"/>
    <w:rsid w:val="00F866E3"/>
    <w:rsid w:val="00F90147"/>
    <w:rsid w:val="00F9156D"/>
    <w:rsid w:val="00F942E7"/>
    <w:rsid w:val="00FA0DAF"/>
    <w:rsid w:val="00FA27EA"/>
    <w:rsid w:val="00FA334F"/>
    <w:rsid w:val="00FA7D6A"/>
    <w:rsid w:val="00FB2734"/>
    <w:rsid w:val="00FB5D0D"/>
    <w:rsid w:val="00FC0127"/>
    <w:rsid w:val="00FC045F"/>
    <w:rsid w:val="00FC6A57"/>
    <w:rsid w:val="00FD6C95"/>
    <w:rsid w:val="00FE04D1"/>
    <w:rsid w:val="00FE2B16"/>
    <w:rsid w:val="00FE2ED5"/>
    <w:rsid w:val="00FE5016"/>
    <w:rsid w:val="00FE6C3A"/>
    <w:rsid w:val="00FF1D7A"/>
    <w:rsid w:val="00FF53A7"/>
    <w:rsid w:val="01BF601E"/>
    <w:rsid w:val="0204F67F"/>
    <w:rsid w:val="02A8E822"/>
    <w:rsid w:val="03545BAE"/>
    <w:rsid w:val="035B307F"/>
    <w:rsid w:val="03AE75E2"/>
    <w:rsid w:val="063E0936"/>
    <w:rsid w:val="06701C1D"/>
    <w:rsid w:val="0A2B6DB2"/>
    <w:rsid w:val="0B03B869"/>
    <w:rsid w:val="0B4C759B"/>
    <w:rsid w:val="0D160FC7"/>
    <w:rsid w:val="10B1D819"/>
    <w:rsid w:val="115A9BD9"/>
    <w:rsid w:val="1428FCB4"/>
    <w:rsid w:val="14923C9B"/>
    <w:rsid w:val="16EAFF97"/>
    <w:rsid w:val="172CBC57"/>
    <w:rsid w:val="1913063A"/>
    <w:rsid w:val="1972A565"/>
    <w:rsid w:val="19A47AED"/>
    <w:rsid w:val="1B27C7FF"/>
    <w:rsid w:val="1B4BE2F1"/>
    <w:rsid w:val="1F87FC4F"/>
    <w:rsid w:val="1FE1E6E9"/>
    <w:rsid w:val="2019D7B7"/>
    <w:rsid w:val="217DE126"/>
    <w:rsid w:val="22F8B539"/>
    <w:rsid w:val="2319B187"/>
    <w:rsid w:val="23E341C5"/>
    <w:rsid w:val="253D3797"/>
    <w:rsid w:val="26806E1B"/>
    <w:rsid w:val="27014D3D"/>
    <w:rsid w:val="27372970"/>
    <w:rsid w:val="298307B3"/>
    <w:rsid w:val="2990B6B5"/>
    <w:rsid w:val="2B3E0E00"/>
    <w:rsid w:val="2BFA0302"/>
    <w:rsid w:val="2CC85777"/>
    <w:rsid w:val="2FFFF839"/>
    <w:rsid w:val="30C4E359"/>
    <w:rsid w:val="32F210A6"/>
    <w:rsid w:val="3329E9F9"/>
    <w:rsid w:val="35A84643"/>
    <w:rsid w:val="366F39BD"/>
    <w:rsid w:val="3741E6CD"/>
    <w:rsid w:val="3AE9E492"/>
    <w:rsid w:val="403589B6"/>
    <w:rsid w:val="40FD2096"/>
    <w:rsid w:val="4170A89E"/>
    <w:rsid w:val="441AA859"/>
    <w:rsid w:val="44AA44C5"/>
    <w:rsid w:val="44AF767C"/>
    <w:rsid w:val="4650FE7A"/>
    <w:rsid w:val="46C454AC"/>
    <w:rsid w:val="47CB36EB"/>
    <w:rsid w:val="49F15ACC"/>
    <w:rsid w:val="4A70C180"/>
    <w:rsid w:val="4AC07CEB"/>
    <w:rsid w:val="4B97C5CF"/>
    <w:rsid w:val="4C0D493C"/>
    <w:rsid w:val="4D96C7F9"/>
    <w:rsid w:val="4DAD9B2D"/>
    <w:rsid w:val="4F44E9FE"/>
    <w:rsid w:val="4FE00C87"/>
    <w:rsid w:val="50E0BA5F"/>
    <w:rsid w:val="5106DA63"/>
    <w:rsid w:val="524EC2F5"/>
    <w:rsid w:val="52A2D4A0"/>
    <w:rsid w:val="567785CC"/>
    <w:rsid w:val="56F7B6B1"/>
    <w:rsid w:val="57C64B1C"/>
    <w:rsid w:val="58BD857C"/>
    <w:rsid w:val="58E94687"/>
    <w:rsid w:val="59DED7DC"/>
    <w:rsid w:val="5CD2A31E"/>
    <w:rsid w:val="5D2427A0"/>
    <w:rsid w:val="60E89F20"/>
    <w:rsid w:val="62122DEE"/>
    <w:rsid w:val="630E21CE"/>
    <w:rsid w:val="631C4AF6"/>
    <w:rsid w:val="6453D007"/>
    <w:rsid w:val="671DF064"/>
    <w:rsid w:val="680430CE"/>
    <w:rsid w:val="6B2EF9EF"/>
    <w:rsid w:val="6C857F9C"/>
    <w:rsid w:val="6E214FFD"/>
    <w:rsid w:val="7158F0BF"/>
    <w:rsid w:val="71AD2EE7"/>
    <w:rsid w:val="746FA666"/>
    <w:rsid w:val="76C243D7"/>
    <w:rsid w:val="78773C95"/>
    <w:rsid w:val="78EBB53F"/>
    <w:rsid w:val="7949E9A5"/>
    <w:rsid w:val="7A07939B"/>
    <w:rsid w:val="7A9E5589"/>
    <w:rsid w:val="7AD63CCA"/>
    <w:rsid w:val="7BF2CA87"/>
    <w:rsid w:val="7D71F76B"/>
    <w:rsid w:val="7E8BDB1A"/>
    <w:rsid w:val="7EA0454C"/>
    <w:rsid w:val="7ECD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D98FEA"/>
  <w15:docId w15:val="{4A9F842E-4DFE-4DE0-8C88-9F3F54B2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7A5A72"/>
    <w:rPr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F3F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4C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40D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  <w:bdr w:val="none" w:sz="0" w:space="0" w:color="auto"/>
      <w:lang w:val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40D51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340D51"/>
    <w:rPr>
      <w:vertAlign w:val="superscript"/>
    </w:rPr>
  </w:style>
  <w:style w:type="paragraph" w:styleId="Listenabsatz">
    <w:name w:val="List Paragraph"/>
    <w:basedOn w:val="Standard"/>
    <w:uiPriority w:val="34"/>
    <w:qFormat/>
    <w:rsid w:val="00340D51"/>
    <w:pPr>
      <w:ind w:left="720"/>
      <w:contextualSpacing/>
    </w:pPr>
  </w:style>
  <w:style w:type="table" w:styleId="Tabellenraster">
    <w:name w:val="Table Grid"/>
    <w:basedOn w:val="NormaleTabelle"/>
    <w:uiPriority w:val="59"/>
    <w:rsid w:val="00250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5D58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8F2D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971F4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3C1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3C15"/>
    <w:rPr>
      <w:rFonts w:ascii="Segoe UI" w:hAnsi="Segoe UI" w:cs="Segoe UI"/>
      <w:sz w:val="18"/>
      <w:szCs w:val="18"/>
      <w:lang w:val="en-US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D40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D40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D40AC"/>
    <w:rPr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D40A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D40AC"/>
    <w:rPr>
      <w:b/>
      <w:bCs/>
      <w:lang w:val="en-US" w:eastAsia="en-US"/>
    </w:rPr>
  </w:style>
  <w:style w:type="paragraph" w:styleId="Kopfzeile">
    <w:name w:val="header"/>
    <w:basedOn w:val="Standard"/>
    <w:link w:val="KopfzeileZchn"/>
    <w:uiPriority w:val="99"/>
    <w:unhideWhenUsed/>
    <w:rsid w:val="00FC045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C045F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FC045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C045F"/>
    <w:rPr>
      <w:sz w:val="24"/>
      <w:szCs w:val="24"/>
      <w:lang w:val="en-US" w:eastAsia="en-US"/>
    </w:rPr>
  </w:style>
  <w:style w:type="table" w:customStyle="1" w:styleId="Tabellenraster3">
    <w:name w:val="Tabellenraster3"/>
    <w:basedOn w:val="NormaleTabelle"/>
    <w:next w:val="Tabellenraster"/>
    <w:uiPriority w:val="59"/>
    <w:rsid w:val="002345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both"/>
    </w:pPr>
    <w:rPr>
      <w:rFonts w:eastAsia="Times New Roma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5246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both"/>
    </w:pPr>
    <w:rPr>
      <w:rFonts w:eastAsia="Times New Roma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BF3F12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4C7C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C77B4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7158C"/>
    <w:rPr>
      <w:color w:val="FF00FF" w:themeColor="followedHyperlink"/>
      <w:u w:val="single"/>
    </w:rPr>
  </w:style>
  <w:style w:type="paragraph" w:customStyle="1" w:styleId="paragraph">
    <w:name w:val="paragraph"/>
    <w:basedOn w:val="Standard"/>
    <w:rsid w:val="007869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de-DE" w:eastAsia="de-DE"/>
    </w:rPr>
  </w:style>
  <w:style w:type="character" w:customStyle="1" w:styleId="normaltextrun">
    <w:name w:val="normaltextrun"/>
    <w:basedOn w:val="Absatz-Standardschriftart"/>
    <w:rsid w:val="0078695F"/>
  </w:style>
  <w:style w:type="character" w:customStyle="1" w:styleId="eop">
    <w:name w:val="eop"/>
    <w:basedOn w:val="Absatz-Standardschriftart"/>
    <w:rsid w:val="00786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eutsches-schulportal.de/bildungswesen/nationaler-bildungsbericht-die-wichtigsten-fakten-zur-bildung-in-deutschland-2022/" TargetMode="External"/><Relationship Id="rId18" Type="http://schemas.openxmlformats.org/officeDocument/2006/relationships/hyperlink" Target="https://www.visionkino.de/fileadmin/user_upload/Unterrichtsmaterial/filmhefte/Filmheft_Malala_Ihr_Recht_auf_Bildung.pdf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de.wikipedia.org/wiki/PISA-Studien" TargetMode="External"/><Relationship Id="rId17" Type="http://schemas.openxmlformats.org/officeDocument/2006/relationships/hyperlink" Target="https://www.missio-hilft.de/informieren/wie-wir-helfen/ausbildung-fuer-eine-bessere-zukunft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dveniat.de/informieren/projekte/guatemala-radio-schulen/" TargetMode="External"/><Relationship Id="rId20" Type="http://schemas.openxmlformats.org/officeDocument/2006/relationships/hyperlink" Target="https://www.youtube.com/watch?v=sMHbCf9c6s4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renovabis.de/projekt/bildungsarbeit-fuer-junge-frauen-in-kasachstan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deutsches-schulportal.de/expertenstimmen/gleiche-chancen-fuer-alle-mehr-bildungsgerechtigkeit-was-heisst-das-eigentlic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e.wikipedia.org/wiki/Gruppenpuzzle" TargetMode="External"/><Relationship Id="rId22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isionkino.de/fileadmin/user_upload/Unterrichtsmaterial/filmhefte/Filmheft_Malala_Ihr_Recht_auf_Bildung.pdf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C02B38A383C94784E83903978935D4" ma:contentTypeVersion="4" ma:contentTypeDescription="Ein neues Dokument erstellen." ma:contentTypeScope="" ma:versionID="941435d9e60cff497edcf00a05ed169d">
  <xsd:schema xmlns:xsd="http://www.w3.org/2001/XMLSchema" xmlns:xs="http://www.w3.org/2001/XMLSchema" xmlns:p="http://schemas.microsoft.com/office/2006/metadata/properties" xmlns:ns2="f0ed6ed6-2242-4f66-b96b-29fb3166a91e" xmlns:ns3="baa37f95-9c59-4a03-81c0-298d38676225" targetNamespace="http://schemas.microsoft.com/office/2006/metadata/properties" ma:root="true" ma:fieldsID="f0067790364177c262810804130bf9f9" ns2:_="" ns3:_="">
    <xsd:import namespace="f0ed6ed6-2242-4f66-b96b-29fb3166a91e"/>
    <xsd:import namespace="baa37f95-9c59-4a03-81c0-298d38676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d6ed6-2242-4f66-b96b-29fb3166a9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37f95-9c59-4a03-81c0-298d386762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150E9-E3AA-4369-9F50-88FDC1AE7096}">
  <ds:schemaRefs>
    <ds:schemaRef ds:uri="http://purl.org/dc/terms/"/>
    <ds:schemaRef ds:uri="http://schemas.openxmlformats.org/package/2006/metadata/core-properties"/>
    <ds:schemaRef ds:uri="baa37f95-9c59-4a03-81c0-298d38676225"/>
    <ds:schemaRef ds:uri="http://schemas.microsoft.com/office/2006/documentManagement/types"/>
    <ds:schemaRef ds:uri="http://schemas.microsoft.com/office/infopath/2007/PartnerControls"/>
    <ds:schemaRef ds:uri="f0ed6ed6-2242-4f66-b96b-29fb3166a91e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524B831-FF97-4B12-8F82-8BF7654612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79F6AA-0D88-42BF-8620-BDEE58F5F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ed6ed6-2242-4f66-b96b-29fb3166a91e"/>
    <ds:schemaRef ds:uri="baa37f95-9c59-4a03-81c0-298d38676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C19CF0-DC81-480B-B48D-56A24C23A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1461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LISA</Company>
  <LinksUpToDate>false</LinksUpToDate>
  <CharactersWithSpaces>10648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Piornak-Sommerweiß, Heike</dc:creator>
  <cp:lastModifiedBy>Reinpold, Carmen</cp:lastModifiedBy>
  <cp:revision>3</cp:revision>
  <cp:lastPrinted>2021-02-15T09:50:00Z</cp:lastPrinted>
  <dcterms:created xsi:type="dcterms:W3CDTF">2024-09-03T09:49:00Z</dcterms:created>
  <dcterms:modified xsi:type="dcterms:W3CDTF">2024-09-12T12:33:00Z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0x010100BFC02B38A383C94784E83903978935D4</vt:lpwstr>
  </property>
</Properties>
</file>