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EFE" w:rsidRPr="00CC6494" w:rsidRDefault="00A31379" w:rsidP="002A7E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Niveaubestimmende</w:t>
      </w:r>
      <w:bookmarkStart w:id="0" w:name="_GoBack"/>
      <w:bookmarkEnd w:id="0"/>
      <w:r w:rsidR="002A7EFE" w:rsidRPr="00CC6494">
        <w:rPr>
          <w:rFonts w:ascii="Arial" w:hAnsi="Arial" w:cs="Arial"/>
          <w:sz w:val="24"/>
          <w:szCs w:val="24"/>
        </w:rPr>
        <w:t xml:space="preserve"> Aufgaben </w:t>
      </w:r>
      <w:r w:rsidR="00CC6494">
        <w:rPr>
          <w:rFonts w:ascii="Arial" w:hAnsi="Arial" w:cs="Arial"/>
          <w:sz w:val="24"/>
          <w:szCs w:val="24"/>
        </w:rPr>
        <w:t xml:space="preserve">– </w:t>
      </w:r>
      <w:r w:rsidR="002A7EFE" w:rsidRPr="00CC6494">
        <w:rPr>
          <w:rFonts w:ascii="Arial" w:hAnsi="Arial" w:cs="Arial"/>
          <w:sz w:val="24"/>
          <w:szCs w:val="24"/>
        </w:rPr>
        <w:t xml:space="preserve">Gestalten </w:t>
      </w:r>
      <w:r w:rsidR="00CC6494">
        <w:rPr>
          <w:rFonts w:ascii="Arial" w:hAnsi="Arial" w:cs="Arial"/>
          <w:sz w:val="24"/>
          <w:szCs w:val="24"/>
        </w:rPr>
        <w:t xml:space="preserve">– </w:t>
      </w:r>
      <w:r w:rsidR="002A7EFE" w:rsidRPr="00CC6494">
        <w:rPr>
          <w:rFonts w:ascii="Arial" w:hAnsi="Arial" w:cs="Arial"/>
          <w:sz w:val="24"/>
          <w:szCs w:val="24"/>
        </w:rPr>
        <w:t>Schuljahrgang 4:</w:t>
      </w:r>
    </w:p>
    <w:p w:rsidR="00F971B1" w:rsidRPr="00C879A7" w:rsidRDefault="00EA7EBC" w:rsidP="002A7EFE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C879A7">
        <w:rPr>
          <w:rFonts w:ascii="Arial" w:hAnsi="Arial" w:cs="Arial"/>
          <w:b/>
          <w:sz w:val="28"/>
          <w:szCs w:val="28"/>
        </w:rPr>
        <w:t xml:space="preserve">Zwischen Wirklichkeit und </w:t>
      </w:r>
      <w:r w:rsidR="002A7EFE">
        <w:rPr>
          <w:rFonts w:ascii="Arial" w:hAnsi="Arial" w:cs="Arial"/>
          <w:b/>
          <w:sz w:val="28"/>
          <w:szCs w:val="28"/>
        </w:rPr>
        <w:t>Traum – Digitale Bildgestaltung</w:t>
      </w:r>
    </w:p>
    <w:p w:rsidR="00040024" w:rsidRPr="004B2B41" w:rsidRDefault="00841C13" w:rsidP="002A7EFE">
      <w:pPr>
        <w:pStyle w:val="Listenabsatz"/>
        <w:numPr>
          <w:ilvl w:val="0"/>
          <w:numId w:val="24"/>
        </w:numPr>
        <w:spacing w:before="120"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4B2B41">
        <w:rPr>
          <w:rFonts w:ascii="Arial" w:hAnsi="Arial" w:cs="Arial"/>
          <w:b/>
          <w:sz w:val="24"/>
          <w:szCs w:val="24"/>
        </w:rPr>
        <w:t>Einordnung in den Fachlehrplan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40024" w:rsidRPr="002C7C24" w:rsidTr="002E1E4D">
        <w:trPr>
          <w:trHeight w:val="502"/>
        </w:trPr>
        <w:tc>
          <w:tcPr>
            <w:tcW w:w="9634" w:type="dxa"/>
          </w:tcPr>
          <w:p w:rsidR="00040024" w:rsidRPr="002C7C24" w:rsidRDefault="00040024" w:rsidP="00040024">
            <w:pPr>
              <w:spacing w:before="120" w:after="120"/>
              <w:rPr>
                <w:rFonts w:ascii="Arial" w:hAnsi="Arial" w:cs="Arial"/>
                <w:b/>
              </w:rPr>
            </w:pPr>
            <w:r w:rsidRPr="002C7C24">
              <w:rPr>
                <w:rFonts w:ascii="Arial" w:hAnsi="Arial" w:cs="Arial"/>
                <w:b/>
              </w:rPr>
              <w:t>Kompetenzbereich: Zeichnen/Drucken/digitale Bildgestaltung</w:t>
            </w:r>
          </w:p>
        </w:tc>
      </w:tr>
      <w:tr w:rsidR="00040024" w:rsidRPr="002C7C24" w:rsidTr="002E1E4D">
        <w:tc>
          <w:tcPr>
            <w:tcW w:w="9634" w:type="dxa"/>
          </w:tcPr>
          <w:p w:rsidR="006543C7" w:rsidRPr="002C7C24" w:rsidRDefault="00040024" w:rsidP="002E1E4D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</w:rPr>
            </w:pPr>
            <w:r w:rsidRPr="002C7C24">
              <w:rPr>
                <w:rFonts w:ascii="Arial" w:hAnsi="Arial" w:cs="Arial"/>
              </w:rPr>
              <w:t>Prozessbezogene Kompetenzen:</w:t>
            </w:r>
            <w:r w:rsidR="00A37AA3" w:rsidRPr="002C7C24">
              <w:rPr>
                <w:rFonts w:ascii="Arial" w:hAnsi="Arial" w:cs="Arial"/>
              </w:rPr>
              <w:t xml:space="preserve"> </w:t>
            </w:r>
          </w:p>
          <w:p w:rsidR="00F971B1" w:rsidRPr="002C7C24" w:rsidRDefault="00F971B1" w:rsidP="004B2B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7C24">
              <w:rPr>
                <w:rFonts w:ascii="Arial" w:hAnsi="Arial" w:cs="Arial"/>
                <w:i/>
              </w:rPr>
              <w:t>Kommunizieren, Reflektieren und Präsentieren</w:t>
            </w:r>
          </w:p>
          <w:p w:rsidR="00F971B1" w:rsidRPr="002C7C24" w:rsidRDefault="00F971B1" w:rsidP="004B2B41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i/>
              </w:rPr>
            </w:pPr>
            <w:r w:rsidRPr="002C7C24">
              <w:rPr>
                <w:rFonts w:ascii="Arial" w:hAnsi="Arial" w:cs="Arial"/>
                <w:i/>
              </w:rPr>
              <w:t>realistische und fiktionale Bilder unterscheiden sowie deren Glaubwürdigkeit einschätzen</w:t>
            </w:r>
            <w:r w:rsidR="003F48DF" w:rsidRPr="002C7C24">
              <w:rPr>
                <w:rFonts w:ascii="Arial" w:hAnsi="Arial" w:cs="Arial"/>
                <w:i/>
              </w:rPr>
              <w:t xml:space="preserve"> (1.2)</w:t>
            </w:r>
          </w:p>
          <w:p w:rsidR="00290533" w:rsidRPr="004B2B41" w:rsidRDefault="00792AD5" w:rsidP="004B2B41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i/>
              </w:rPr>
            </w:pPr>
            <w:r w:rsidRPr="002C7C24">
              <w:rPr>
                <w:rFonts w:ascii="Arial" w:hAnsi="Arial" w:cs="Arial"/>
                <w:i/>
              </w:rPr>
              <w:t>unterschiedliche Absichten und Wirkungen von Medien in Bezug auf Information,</w:t>
            </w:r>
            <w:r w:rsidR="004B2B41">
              <w:rPr>
                <w:rFonts w:ascii="Arial" w:hAnsi="Arial" w:cs="Arial"/>
                <w:i/>
              </w:rPr>
              <w:t xml:space="preserve"> </w:t>
            </w:r>
            <w:r w:rsidRPr="002C7C24">
              <w:rPr>
                <w:rFonts w:ascii="Arial" w:hAnsi="Arial" w:cs="Arial"/>
                <w:i/>
              </w:rPr>
              <w:t>Werbung und Unterhaltung beurteilen (6.1)</w:t>
            </w:r>
          </w:p>
        </w:tc>
      </w:tr>
    </w:tbl>
    <w:p w:rsidR="00AD57FC" w:rsidRPr="002E1E4D" w:rsidRDefault="00AD57FC" w:rsidP="004B2B41">
      <w:pPr>
        <w:spacing w:after="0" w:line="360" w:lineRule="auto"/>
        <w:rPr>
          <w:rFonts w:ascii="Arial" w:hAnsi="Arial" w:cs="Arial"/>
        </w:rPr>
      </w:pPr>
    </w:p>
    <w:p w:rsidR="00DB1F5B" w:rsidRPr="004B2B41" w:rsidRDefault="00AD57FC" w:rsidP="004B2B41">
      <w:pPr>
        <w:pStyle w:val="Listenabsatz"/>
        <w:numPr>
          <w:ilvl w:val="0"/>
          <w:numId w:val="24"/>
        </w:numPr>
        <w:spacing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4B2B41">
        <w:rPr>
          <w:rFonts w:ascii="Arial" w:hAnsi="Arial" w:cs="Arial"/>
          <w:b/>
          <w:sz w:val="24"/>
          <w:szCs w:val="24"/>
        </w:rPr>
        <w:t>Anregungen und Hinweise zum unterrichtlichen Einsatz</w:t>
      </w:r>
    </w:p>
    <w:p w:rsidR="00323B65" w:rsidRPr="002C7C24" w:rsidRDefault="00DB1F5B" w:rsidP="002E1E4D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4B2B41">
        <w:rPr>
          <w:rFonts w:ascii="Arial" w:hAnsi="Arial" w:cs="Arial"/>
          <w:i/>
        </w:rPr>
        <w:t xml:space="preserve">Die Lernaufgabe zielt </w:t>
      </w:r>
      <w:r w:rsidR="00CB4ACE" w:rsidRPr="004B2B41">
        <w:rPr>
          <w:rFonts w:ascii="Arial" w:hAnsi="Arial" w:cs="Arial"/>
          <w:i/>
        </w:rPr>
        <w:t>im Besonderen</w:t>
      </w:r>
      <w:r w:rsidRPr="004B2B41">
        <w:rPr>
          <w:rFonts w:ascii="Arial" w:hAnsi="Arial" w:cs="Arial"/>
          <w:i/>
        </w:rPr>
        <w:t xml:space="preserve"> auf die Entwicklung prozessbezogener Kompetenzen</w:t>
      </w:r>
      <w:r w:rsidRPr="002C7C24">
        <w:rPr>
          <w:rFonts w:ascii="Arial" w:hAnsi="Arial" w:cs="Arial"/>
        </w:rPr>
        <w:t xml:space="preserve"> im Bereich </w:t>
      </w:r>
      <w:r w:rsidRPr="002C7C24">
        <w:rPr>
          <w:rFonts w:ascii="Arial" w:hAnsi="Arial" w:cs="Arial"/>
          <w:i/>
        </w:rPr>
        <w:t>Kommunizieren, Reflektieren und Präsentieren</w:t>
      </w:r>
      <w:r w:rsidR="00D558E2" w:rsidRPr="002C7C24">
        <w:rPr>
          <w:rFonts w:ascii="Arial" w:hAnsi="Arial" w:cs="Arial"/>
        </w:rPr>
        <w:t xml:space="preserve"> ab.</w:t>
      </w:r>
      <w:r w:rsidR="00CB4ACE" w:rsidRPr="002C7C24">
        <w:rPr>
          <w:rFonts w:ascii="Arial" w:hAnsi="Arial" w:cs="Arial"/>
        </w:rPr>
        <w:t xml:space="preserve"> </w:t>
      </w:r>
    </w:p>
    <w:p w:rsidR="008E45DA" w:rsidRPr="002C7C24" w:rsidRDefault="00CB4ACE" w:rsidP="002E1E4D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2C7C24">
        <w:rPr>
          <w:rFonts w:ascii="Arial" w:hAnsi="Arial" w:cs="Arial"/>
        </w:rPr>
        <w:t xml:space="preserve">Durch das schrittweise Herangehen </w:t>
      </w:r>
      <w:r w:rsidR="00D558E2" w:rsidRPr="002C7C24">
        <w:rPr>
          <w:rFonts w:ascii="Arial" w:hAnsi="Arial" w:cs="Arial"/>
        </w:rPr>
        <w:t xml:space="preserve">lernen </w:t>
      </w:r>
      <w:r w:rsidR="00323B65" w:rsidRPr="002C7C24">
        <w:rPr>
          <w:rFonts w:ascii="Arial" w:hAnsi="Arial" w:cs="Arial"/>
        </w:rPr>
        <w:t>die Schülerinnen und Schüler</w:t>
      </w:r>
      <w:r w:rsidRPr="002C7C24">
        <w:rPr>
          <w:rFonts w:ascii="Arial" w:hAnsi="Arial" w:cs="Arial"/>
        </w:rPr>
        <w:t xml:space="preserve"> </w:t>
      </w:r>
      <w:r w:rsidR="00D558E2" w:rsidRPr="002C7C24">
        <w:rPr>
          <w:rFonts w:ascii="Arial" w:hAnsi="Arial" w:cs="Arial"/>
        </w:rPr>
        <w:t xml:space="preserve">zwischen einer </w:t>
      </w:r>
      <w:r w:rsidRPr="002C7C24">
        <w:rPr>
          <w:rFonts w:ascii="Arial" w:hAnsi="Arial" w:cs="Arial"/>
        </w:rPr>
        <w:t>realistische</w:t>
      </w:r>
      <w:r w:rsidR="00D558E2" w:rsidRPr="002C7C24">
        <w:rPr>
          <w:rFonts w:ascii="Arial" w:hAnsi="Arial" w:cs="Arial"/>
        </w:rPr>
        <w:t>n</w:t>
      </w:r>
      <w:r w:rsidRPr="002C7C24">
        <w:rPr>
          <w:rFonts w:ascii="Arial" w:hAnsi="Arial" w:cs="Arial"/>
        </w:rPr>
        <w:t xml:space="preserve"> und fiktion</w:t>
      </w:r>
      <w:r w:rsidR="00D558E2" w:rsidRPr="002C7C24">
        <w:rPr>
          <w:rFonts w:ascii="Arial" w:hAnsi="Arial" w:cs="Arial"/>
        </w:rPr>
        <w:t>alen Fotografie zu unterscheiden.</w:t>
      </w:r>
    </w:p>
    <w:p w:rsidR="00D558E2" w:rsidRPr="002C7C24" w:rsidRDefault="00323B65" w:rsidP="002E1E4D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2C7C24">
        <w:rPr>
          <w:rFonts w:ascii="Arial" w:hAnsi="Arial" w:cs="Arial"/>
        </w:rPr>
        <w:t>Des Weiteren wird mit dieser Aufgabe die</w:t>
      </w:r>
      <w:r w:rsidR="006615F9" w:rsidRPr="002C7C24">
        <w:rPr>
          <w:rFonts w:ascii="Arial" w:hAnsi="Arial" w:cs="Arial"/>
        </w:rPr>
        <w:t xml:space="preserve"> </w:t>
      </w:r>
      <w:r w:rsidR="00D558E2" w:rsidRPr="002C7C24">
        <w:rPr>
          <w:rFonts w:ascii="Arial" w:hAnsi="Arial" w:cs="Arial"/>
        </w:rPr>
        <w:t>Entwicklung i</w:t>
      </w:r>
      <w:r w:rsidRPr="002C7C24">
        <w:rPr>
          <w:rFonts w:ascii="Arial" w:hAnsi="Arial" w:cs="Arial"/>
        </w:rPr>
        <w:t xml:space="preserve">nhaltsbezogener Kompetenzen </w:t>
      </w:r>
      <w:r w:rsidR="008E45DA" w:rsidRPr="002C7C24">
        <w:rPr>
          <w:rFonts w:ascii="Arial" w:hAnsi="Arial" w:cs="Arial"/>
        </w:rPr>
        <w:t xml:space="preserve">im Bereich „Entwerfen/ Zeichnen/Drucken“ </w:t>
      </w:r>
      <w:r w:rsidRPr="002C7C24">
        <w:rPr>
          <w:rFonts w:ascii="Arial" w:hAnsi="Arial" w:cs="Arial"/>
        </w:rPr>
        <w:t>unterstützt:</w:t>
      </w:r>
      <w:r w:rsidR="00D558E2" w:rsidRPr="002C7C24">
        <w:rPr>
          <w:rFonts w:ascii="Arial" w:hAnsi="Arial" w:cs="Arial"/>
        </w:rPr>
        <w:t xml:space="preserve"> </w:t>
      </w:r>
    </w:p>
    <w:p w:rsidR="00D558E2" w:rsidRPr="002C7C24" w:rsidRDefault="00D558E2" w:rsidP="002E1E4D">
      <w:pPr>
        <w:pStyle w:val="Listenabsatz"/>
        <w:numPr>
          <w:ilvl w:val="2"/>
          <w:numId w:val="27"/>
        </w:numPr>
        <w:spacing w:after="0" w:line="360" w:lineRule="auto"/>
        <w:ind w:left="697" w:hanging="357"/>
        <w:jc w:val="both"/>
        <w:rPr>
          <w:rFonts w:ascii="Arial" w:hAnsi="Arial" w:cs="Arial"/>
        </w:rPr>
      </w:pPr>
      <w:r w:rsidRPr="002C7C24">
        <w:rPr>
          <w:rFonts w:ascii="Arial" w:eastAsia="Times New Roman" w:hAnsi="Arial" w:cs="Arial"/>
          <w:lang w:eastAsia="de-DE"/>
        </w:rPr>
        <w:t xml:space="preserve">Bild und Schrift als Medium der Werbung und Kommunikation in analogen und digitalen Gestaltungen und deren Wirkungen </w:t>
      </w:r>
      <w:proofErr w:type="spellStart"/>
      <w:r w:rsidRPr="002C7C24">
        <w:rPr>
          <w:rFonts w:ascii="Arial" w:eastAsia="Times New Roman" w:hAnsi="Arial" w:cs="Arial"/>
          <w:lang w:eastAsia="de-DE"/>
        </w:rPr>
        <w:t>kriteriengeleitet</w:t>
      </w:r>
      <w:proofErr w:type="spellEnd"/>
      <w:r w:rsidRPr="002C7C24">
        <w:rPr>
          <w:rFonts w:ascii="Arial" w:eastAsia="Times New Roman" w:hAnsi="Arial" w:cs="Arial"/>
          <w:lang w:eastAsia="de-DE"/>
        </w:rPr>
        <w:t xml:space="preserve"> einschätzen</w:t>
      </w:r>
    </w:p>
    <w:p w:rsidR="00323B65" w:rsidRPr="002C7C24" w:rsidRDefault="00323B65" w:rsidP="002E1E4D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Style w:val="contenttext"/>
          <w:rFonts w:ascii="Arial" w:hAnsi="Arial" w:cs="Arial"/>
        </w:rPr>
      </w:pPr>
      <w:r w:rsidRPr="004B2B41">
        <w:rPr>
          <w:rFonts w:ascii="Arial" w:hAnsi="Arial" w:cs="Arial"/>
          <w:i/>
        </w:rPr>
        <w:t xml:space="preserve">Für die Bearbeitung </w:t>
      </w:r>
      <w:r w:rsidR="008E45DA" w:rsidRPr="004B2B41">
        <w:rPr>
          <w:rFonts w:ascii="Arial" w:hAnsi="Arial" w:cs="Arial"/>
          <w:i/>
        </w:rPr>
        <w:t xml:space="preserve">der Aufgabe </w:t>
      </w:r>
      <w:r w:rsidRPr="004B2B41">
        <w:rPr>
          <w:rFonts w:ascii="Arial" w:hAnsi="Arial" w:cs="Arial"/>
          <w:i/>
        </w:rPr>
        <w:t>bietet sich ein fächerübergreifender Unterricht mit dem</w:t>
      </w:r>
      <w:r w:rsidRPr="004B2B41">
        <w:rPr>
          <w:rStyle w:val="contenttext"/>
          <w:rFonts w:ascii="Arial" w:hAnsi="Arial" w:cs="Arial"/>
        </w:rPr>
        <w:t xml:space="preserve"> Fach</w:t>
      </w:r>
      <w:r w:rsidRPr="002C7C24">
        <w:rPr>
          <w:rStyle w:val="contenttext"/>
          <w:rFonts w:ascii="Arial" w:hAnsi="Arial" w:cs="Arial"/>
        </w:rPr>
        <w:t xml:space="preserve"> Deutsch (z.</w:t>
      </w:r>
      <w:r w:rsidR="004B2B41">
        <w:rPr>
          <w:rStyle w:val="contenttext"/>
          <w:rFonts w:ascii="Arial" w:hAnsi="Arial" w:cs="Arial"/>
        </w:rPr>
        <w:t xml:space="preserve"> </w:t>
      </w:r>
      <w:r w:rsidRPr="002C7C24">
        <w:rPr>
          <w:rStyle w:val="contenttext"/>
          <w:rFonts w:ascii="Arial" w:hAnsi="Arial" w:cs="Arial"/>
        </w:rPr>
        <w:t>B. Beschreiben oder das Finden und Erarbeiten von treffenden Adjektiven) an.</w:t>
      </w:r>
    </w:p>
    <w:p w:rsidR="00323B65" w:rsidRPr="002C7C24" w:rsidRDefault="006615F9" w:rsidP="002E1E4D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Style w:val="contenttext"/>
          <w:rFonts w:ascii="Arial" w:hAnsi="Arial" w:cs="Arial"/>
        </w:rPr>
      </w:pPr>
      <w:r w:rsidRPr="002C7C24">
        <w:rPr>
          <w:rStyle w:val="contenttext"/>
          <w:rFonts w:ascii="Arial" w:hAnsi="Arial" w:cs="Arial"/>
        </w:rPr>
        <w:t>Der Bearbeitungsaufwand wird auf ca.</w:t>
      </w:r>
      <w:r w:rsidR="00D558E2" w:rsidRPr="002C7C24">
        <w:rPr>
          <w:rStyle w:val="contenttext"/>
          <w:rFonts w:ascii="Arial" w:hAnsi="Arial" w:cs="Arial"/>
        </w:rPr>
        <w:t xml:space="preserve"> 3 Unterrichts</w:t>
      </w:r>
      <w:r w:rsidR="00323B65" w:rsidRPr="002C7C24">
        <w:rPr>
          <w:rStyle w:val="contenttext"/>
          <w:rFonts w:ascii="Arial" w:hAnsi="Arial" w:cs="Arial"/>
        </w:rPr>
        <w:t>stunden (eine davon eventuell im Fach</w:t>
      </w:r>
      <w:r w:rsidR="00D558E2" w:rsidRPr="002C7C24">
        <w:rPr>
          <w:rStyle w:val="contenttext"/>
          <w:rFonts w:ascii="Arial" w:hAnsi="Arial" w:cs="Arial"/>
        </w:rPr>
        <w:t xml:space="preserve"> Deutsch)</w:t>
      </w:r>
      <w:r w:rsidRPr="002C7C24">
        <w:rPr>
          <w:rStyle w:val="contenttext"/>
          <w:rFonts w:ascii="Arial" w:hAnsi="Arial" w:cs="Arial"/>
        </w:rPr>
        <w:t xml:space="preserve"> eingeschätzt.</w:t>
      </w:r>
    </w:p>
    <w:p w:rsidR="002C7C24" w:rsidRPr="004B2B41" w:rsidRDefault="002C7C24" w:rsidP="004B2B41">
      <w:pPr>
        <w:spacing w:after="0" w:line="360" w:lineRule="auto"/>
        <w:rPr>
          <w:rFonts w:ascii="Arial" w:hAnsi="Arial" w:cs="Arial"/>
        </w:rPr>
      </w:pPr>
    </w:p>
    <w:p w:rsidR="00323B65" w:rsidRPr="004B2B41" w:rsidRDefault="00AD57FC" w:rsidP="004B2B41">
      <w:pPr>
        <w:pStyle w:val="Listenabsatz"/>
        <w:numPr>
          <w:ilvl w:val="0"/>
          <w:numId w:val="24"/>
        </w:numPr>
        <w:spacing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4B2B41">
        <w:rPr>
          <w:rFonts w:ascii="Arial" w:hAnsi="Arial" w:cs="Arial"/>
          <w:b/>
          <w:sz w:val="24"/>
          <w:szCs w:val="24"/>
        </w:rPr>
        <w:t>Mögliche Probleme der Umsetzung</w:t>
      </w:r>
    </w:p>
    <w:p w:rsidR="00523E74" w:rsidRPr="002C7C24" w:rsidRDefault="00323B65" w:rsidP="004B2B41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</w:rPr>
      </w:pPr>
      <w:r w:rsidRPr="002C7C24">
        <w:rPr>
          <w:rFonts w:ascii="Arial" w:hAnsi="Arial" w:cs="Arial"/>
        </w:rPr>
        <w:t>Bereitstellung</w:t>
      </w:r>
      <w:r w:rsidR="00523E74" w:rsidRPr="002C7C24">
        <w:rPr>
          <w:rFonts w:ascii="Arial" w:hAnsi="Arial" w:cs="Arial"/>
        </w:rPr>
        <w:t xml:space="preserve"> ausreichender Computerarbeitsplätze</w:t>
      </w:r>
    </w:p>
    <w:p w:rsidR="002C7C24" w:rsidRDefault="002C7C2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90533" w:rsidRPr="004B2B41" w:rsidRDefault="00EA7EBC" w:rsidP="004B2B41">
      <w:pPr>
        <w:pStyle w:val="Listenabsatz"/>
        <w:numPr>
          <w:ilvl w:val="0"/>
          <w:numId w:val="24"/>
        </w:numPr>
        <w:spacing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4B2B41">
        <w:rPr>
          <w:rFonts w:ascii="Arial" w:hAnsi="Arial" w:cs="Arial"/>
          <w:b/>
          <w:sz w:val="24"/>
          <w:szCs w:val="24"/>
        </w:rPr>
        <w:lastRenderedPageBreak/>
        <w:t xml:space="preserve">Ergänzende </w:t>
      </w:r>
      <w:r w:rsidR="001063BF" w:rsidRPr="004B2B41">
        <w:rPr>
          <w:rFonts w:ascii="Arial" w:hAnsi="Arial" w:cs="Arial"/>
          <w:b/>
          <w:sz w:val="24"/>
          <w:szCs w:val="24"/>
        </w:rPr>
        <w:t>Aufgaben</w:t>
      </w:r>
      <w:r w:rsidR="0031426C" w:rsidRPr="004B2B41">
        <w:rPr>
          <w:rFonts w:ascii="Arial" w:hAnsi="Arial" w:cs="Arial"/>
          <w:b/>
          <w:sz w:val="24"/>
          <w:szCs w:val="24"/>
        </w:rPr>
        <w:t>stellungen</w:t>
      </w:r>
    </w:p>
    <w:p w:rsidR="00B42887" w:rsidRPr="0031426C" w:rsidRDefault="00A90B7D" w:rsidP="002E1E4D">
      <w:pPr>
        <w:spacing w:after="0" w:line="360" w:lineRule="auto"/>
        <w:jc w:val="both"/>
        <w:rPr>
          <w:rFonts w:ascii="Arial" w:hAnsi="Arial" w:cs="Arial"/>
        </w:rPr>
      </w:pPr>
      <w:r w:rsidRPr="0031426C">
        <w:rPr>
          <w:rFonts w:ascii="Arial" w:hAnsi="Arial" w:cs="Arial"/>
        </w:rPr>
        <w:t>Öffne die Bilder in einem Bild</w:t>
      </w:r>
      <w:r w:rsidR="002C7C24" w:rsidRPr="0031426C">
        <w:rPr>
          <w:rFonts w:ascii="Arial" w:hAnsi="Arial" w:cs="Arial"/>
        </w:rPr>
        <w:t>bearbeitung</w:t>
      </w:r>
      <w:r w:rsidRPr="0031426C">
        <w:rPr>
          <w:rFonts w:ascii="Arial" w:hAnsi="Arial" w:cs="Arial"/>
        </w:rPr>
        <w:t>s</w:t>
      </w:r>
      <w:r w:rsidR="002C7C24" w:rsidRPr="0031426C">
        <w:rPr>
          <w:rFonts w:ascii="Arial" w:hAnsi="Arial" w:cs="Arial"/>
        </w:rPr>
        <w:t>programm</w:t>
      </w:r>
      <w:r w:rsidRPr="0031426C">
        <w:rPr>
          <w:rFonts w:ascii="Arial" w:hAnsi="Arial" w:cs="Arial"/>
        </w:rPr>
        <w:t xml:space="preserve">. </w:t>
      </w:r>
    </w:p>
    <w:p w:rsidR="00B42887" w:rsidRPr="0031426C" w:rsidRDefault="00A90B7D" w:rsidP="002E1E4D">
      <w:pPr>
        <w:spacing w:after="0" w:line="360" w:lineRule="auto"/>
        <w:jc w:val="both"/>
        <w:rPr>
          <w:rFonts w:ascii="Arial" w:hAnsi="Arial" w:cs="Arial"/>
        </w:rPr>
      </w:pPr>
      <w:r w:rsidRPr="0031426C">
        <w:rPr>
          <w:rFonts w:ascii="Arial" w:hAnsi="Arial" w:cs="Arial"/>
        </w:rPr>
        <w:t>Suche eine geeignete Stelle in jedem Bild und f</w:t>
      </w:r>
      <w:r w:rsidR="00F329EB" w:rsidRPr="0031426C">
        <w:rPr>
          <w:rFonts w:ascii="Arial" w:hAnsi="Arial" w:cs="Arial"/>
        </w:rPr>
        <w:t xml:space="preserve">üge </w:t>
      </w:r>
      <w:r w:rsidRPr="0031426C">
        <w:rPr>
          <w:rFonts w:ascii="Arial" w:hAnsi="Arial" w:cs="Arial"/>
        </w:rPr>
        <w:t xml:space="preserve">dort deine Titel </w:t>
      </w:r>
      <w:r w:rsidR="00290533" w:rsidRPr="0031426C">
        <w:rPr>
          <w:rFonts w:ascii="Arial" w:hAnsi="Arial" w:cs="Arial"/>
        </w:rPr>
        <w:t xml:space="preserve">ein. </w:t>
      </w:r>
    </w:p>
    <w:p w:rsidR="00B42887" w:rsidRPr="0031426C" w:rsidRDefault="00F329EB" w:rsidP="002E1E4D">
      <w:pPr>
        <w:spacing w:after="0" w:line="360" w:lineRule="auto"/>
        <w:jc w:val="both"/>
        <w:rPr>
          <w:rFonts w:ascii="Arial" w:hAnsi="Arial" w:cs="Arial"/>
        </w:rPr>
      </w:pPr>
      <w:r w:rsidRPr="0031426C">
        <w:rPr>
          <w:rFonts w:ascii="Arial" w:hAnsi="Arial" w:cs="Arial"/>
        </w:rPr>
        <w:t xml:space="preserve">Wähle eine passende </w:t>
      </w:r>
      <w:r w:rsidR="00290533" w:rsidRPr="0031426C">
        <w:rPr>
          <w:rFonts w:ascii="Arial" w:hAnsi="Arial" w:cs="Arial"/>
        </w:rPr>
        <w:t>Schriftgröße</w:t>
      </w:r>
      <w:r w:rsidR="00A90B7D" w:rsidRPr="0031426C">
        <w:rPr>
          <w:rFonts w:ascii="Arial" w:hAnsi="Arial" w:cs="Arial"/>
        </w:rPr>
        <w:t xml:space="preserve"> und Schriftf</w:t>
      </w:r>
      <w:r w:rsidRPr="0031426C">
        <w:rPr>
          <w:rFonts w:ascii="Arial" w:hAnsi="Arial" w:cs="Arial"/>
        </w:rPr>
        <w:t xml:space="preserve">arbe </w:t>
      </w:r>
      <w:r w:rsidR="00A90B7D" w:rsidRPr="0031426C">
        <w:rPr>
          <w:rFonts w:ascii="Arial" w:hAnsi="Arial" w:cs="Arial"/>
        </w:rPr>
        <w:t>aus.</w:t>
      </w:r>
    </w:p>
    <w:p w:rsidR="00B42887" w:rsidRPr="0031426C" w:rsidRDefault="00A90B7D" w:rsidP="002E1E4D">
      <w:pPr>
        <w:spacing w:after="0" w:line="360" w:lineRule="auto"/>
        <w:jc w:val="both"/>
        <w:rPr>
          <w:rFonts w:ascii="Arial" w:hAnsi="Arial" w:cs="Arial"/>
        </w:rPr>
      </w:pPr>
      <w:r w:rsidRPr="0031426C">
        <w:rPr>
          <w:rFonts w:ascii="Arial" w:hAnsi="Arial" w:cs="Arial"/>
        </w:rPr>
        <w:t>Speichere nun die Bilder in einem Bildordner.</w:t>
      </w:r>
    </w:p>
    <w:p w:rsidR="008C0607" w:rsidRPr="0031426C" w:rsidRDefault="00F329EB" w:rsidP="002E1E4D">
      <w:pPr>
        <w:spacing w:after="0" w:line="360" w:lineRule="auto"/>
        <w:jc w:val="both"/>
        <w:rPr>
          <w:rFonts w:ascii="Arial" w:hAnsi="Arial" w:cs="Arial"/>
        </w:rPr>
      </w:pPr>
      <w:r w:rsidRPr="0031426C">
        <w:rPr>
          <w:rFonts w:ascii="Arial" w:hAnsi="Arial" w:cs="Arial"/>
        </w:rPr>
        <w:t>Präsentiere deine digitalen B</w:t>
      </w:r>
      <w:r w:rsidR="008C0607" w:rsidRPr="0031426C">
        <w:rPr>
          <w:rFonts w:ascii="Arial" w:hAnsi="Arial" w:cs="Arial"/>
        </w:rPr>
        <w:t xml:space="preserve">ilder. </w:t>
      </w:r>
    </w:p>
    <w:p w:rsidR="00EA7EBC" w:rsidRPr="002C7C24" w:rsidRDefault="008C0607" w:rsidP="002E1E4D">
      <w:pPr>
        <w:spacing w:after="0" w:line="360" w:lineRule="auto"/>
        <w:jc w:val="both"/>
        <w:rPr>
          <w:rFonts w:ascii="Arial" w:hAnsi="Arial" w:cs="Arial"/>
          <w:i/>
        </w:rPr>
      </w:pPr>
      <w:r w:rsidRPr="002C7C24">
        <w:rPr>
          <w:rFonts w:ascii="Arial" w:hAnsi="Arial" w:cs="Arial"/>
          <w:i/>
        </w:rPr>
        <w:t>Hinweis</w:t>
      </w:r>
      <w:r w:rsidR="00EA7EBC" w:rsidRPr="002C7C24">
        <w:rPr>
          <w:rFonts w:ascii="Arial" w:hAnsi="Arial" w:cs="Arial"/>
          <w:i/>
        </w:rPr>
        <w:t>e</w:t>
      </w:r>
      <w:r w:rsidRPr="002C7C24">
        <w:rPr>
          <w:rFonts w:ascii="Arial" w:hAnsi="Arial" w:cs="Arial"/>
          <w:i/>
        </w:rPr>
        <w:t>:</w:t>
      </w:r>
    </w:p>
    <w:p w:rsidR="001E085A" w:rsidRPr="002C7C24" w:rsidRDefault="00B42887" w:rsidP="002E1E4D">
      <w:pPr>
        <w:spacing w:after="0" w:line="360" w:lineRule="auto"/>
        <w:jc w:val="both"/>
        <w:rPr>
          <w:rFonts w:ascii="Arial" w:hAnsi="Arial" w:cs="Arial"/>
          <w:i/>
        </w:rPr>
      </w:pPr>
      <w:r w:rsidRPr="002C7C24">
        <w:rPr>
          <w:rFonts w:ascii="Arial" w:hAnsi="Arial" w:cs="Arial"/>
          <w:i/>
        </w:rPr>
        <w:t>Der Einsatz dieser</w:t>
      </w:r>
      <w:r w:rsidR="001E085A" w:rsidRPr="002C7C24">
        <w:rPr>
          <w:rFonts w:ascii="Arial" w:hAnsi="Arial" w:cs="Arial"/>
          <w:i/>
        </w:rPr>
        <w:t xml:space="preserve"> </w:t>
      </w:r>
      <w:r w:rsidRPr="002C7C24">
        <w:rPr>
          <w:rFonts w:ascii="Arial" w:hAnsi="Arial" w:cs="Arial"/>
          <w:i/>
        </w:rPr>
        <w:t>zusätzlichen Aufgaben</w:t>
      </w:r>
      <w:r w:rsidR="001E085A" w:rsidRPr="002C7C24">
        <w:rPr>
          <w:rFonts w:ascii="Arial" w:hAnsi="Arial" w:cs="Arial"/>
          <w:i/>
        </w:rPr>
        <w:t xml:space="preserve"> bietet sich nach Abschluss der vorangegangenen Rezeptionsaufgaben an. Die Bearbeitung der Aufgaben erfordert den Einsatz eines Bildbearbeitung</w:t>
      </w:r>
      <w:r w:rsidR="002E1E4D">
        <w:rPr>
          <w:rFonts w:ascii="Arial" w:hAnsi="Arial" w:cs="Arial"/>
          <w:i/>
        </w:rPr>
        <w:softHyphen/>
      </w:r>
      <w:r w:rsidR="001E085A" w:rsidRPr="002C7C24">
        <w:rPr>
          <w:rFonts w:ascii="Arial" w:hAnsi="Arial" w:cs="Arial"/>
          <w:i/>
        </w:rPr>
        <w:t xml:space="preserve">sprogramms mit Schriftfunktion. </w:t>
      </w:r>
    </w:p>
    <w:p w:rsidR="00AE6D15" w:rsidRDefault="00EA7EBC" w:rsidP="002E1E4D">
      <w:pPr>
        <w:spacing w:after="0" w:line="360" w:lineRule="auto"/>
        <w:jc w:val="both"/>
        <w:rPr>
          <w:rFonts w:ascii="Arial" w:hAnsi="Arial" w:cs="Arial"/>
          <w:i/>
        </w:rPr>
      </w:pPr>
      <w:r w:rsidRPr="002C7C24">
        <w:rPr>
          <w:rFonts w:ascii="Arial" w:hAnsi="Arial" w:cs="Arial"/>
          <w:i/>
        </w:rPr>
        <w:t>F</w:t>
      </w:r>
      <w:r w:rsidR="00B42887" w:rsidRPr="002C7C24">
        <w:rPr>
          <w:rFonts w:ascii="Arial" w:hAnsi="Arial" w:cs="Arial"/>
          <w:i/>
        </w:rPr>
        <w:t>ür die Bearbeitung der Aufgabe „Präsentiere deine digitalen Bilder.“</w:t>
      </w:r>
      <w:r w:rsidRPr="002C7C24">
        <w:rPr>
          <w:rFonts w:ascii="Arial" w:hAnsi="Arial" w:cs="Arial"/>
          <w:i/>
        </w:rPr>
        <w:t xml:space="preserve"> können den Schülerinnen und Schülern mögliche </w:t>
      </w:r>
      <w:r w:rsidR="001E085A" w:rsidRPr="002C7C24">
        <w:rPr>
          <w:rFonts w:ascii="Arial" w:hAnsi="Arial" w:cs="Arial"/>
          <w:i/>
        </w:rPr>
        <w:t>Präsentationsformen empfohlen</w:t>
      </w:r>
      <w:r w:rsidRPr="002C7C24">
        <w:rPr>
          <w:rFonts w:ascii="Arial" w:hAnsi="Arial" w:cs="Arial"/>
          <w:i/>
        </w:rPr>
        <w:t xml:space="preserve"> werden, </w:t>
      </w:r>
      <w:r w:rsidR="00732155" w:rsidRPr="002C7C24">
        <w:rPr>
          <w:rFonts w:ascii="Arial" w:hAnsi="Arial" w:cs="Arial"/>
          <w:i/>
        </w:rPr>
        <w:t>z.</w:t>
      </w:r>
      <w:r w:rsidR="004B2B41">
        <w:rPr>
          <w:rFonts w:ascii="Arial" w:hAnsi="Arial" w:cs="Arial"/>
          <w:i/>
        </w:rPr>
        <w:t xml:space="preserve"> </w:t>
      </w:r>
      <w:r w:rsidR="00732155" w:rsidRPr="002C7C24">
        <w:rPr>
          <w:rFonts w:ascii="Arial" w:hAnsi="Arial" w:cs="Arial"/>
          <w:i/>
        </w:rPr>
        <w:t xml:space="preserve">B. </w:t>
      </w:r>
      <w:r w:rsidR="008C0607" w:rsidRPr="002C7C24">
        <w:rPr>
          <w:rFonts w:ascii="Arial" w:hAnsi="Arial" w:cs="Arial"/>
          <w:i/>
        </w:rPr>
        <w:t xml:space="preserve">Ausdruck, </w:t>
      </w:r>
      <w:r w:rsidRPr="002C7C24">
        <w:rPr>
          <w:rFonts w:ascii="Arial" w:hAnsi="Arial" w:cs="Arial"/>
          <w:i/>
        </w:rPr>
        <w:t>PowerPoint Präsen</w:t>
      </w:r>
      <w:r w:rsidR="002E1E4D">
        <w:rPr>
          <w:rFonts w:ascii="Arial" w:hAnsi="Arial" w:cs="Arial"/>
          <w:i/>
        </w:rPr>
        <w:softHyphen/>
      </w:r>
      <w:r w:rsidRPr="002C7C24">
        <w:rPr>
          <w:rFonts w:ascii="Arial" w:hAnsi="Arial" w:cs="Arial"/>
          <w:i/>
        </w:rPr>
        <w:t xml:space="preserve">tation, Präsentation </w:t>
      </w:r>
      <w:r w:rsidR="00323B65" w:rsidRPr="002C7C24">
        <w:rPr>
          <w:rFonts w:ascii="Arial" w:hAnsi="Arial" w:cs="Arial"/>
          <w:i/>
        </w:rPr>
        <w:t xml:space="preserve">mit Whiteboard, </w:t>
      </w:r>
      <w:r w:rsidR="00323B65" w:rsidRPr="004B2B41">
        <w:rPr>
          <w:rFonts w:ascii="Arial" w:hAnsi="Arial" w:cs="Arial"/>
          <w:i/>
        </w:rPr>
        <w:t>…</w:t>
      </w:r>
      <w:r w:rsidR="008C0607" w:rsidRPr="004B2B41">
        <w:rPr>
          <w:rFonts w:ascii="Arial" w:hAnsi="Arial" w:cs="Arial"/>
          <w:i/>
        </w:rPr>
        <w:t>.</w:t>
      </w:r>
    </w:p>
    <w:p w:rsidR="004B2B41" w:rsidRPr="004B2B41" w:rsidRDefault="004B2B41" w:rsidP="004B2B41">
      <w:pPr>
        <w:spacing w:after="0" w:line="360" w:lineRule="auto"/>
        <w:rPr>
          <w:rFonts w:ascii="Arial" w:hAnsi="Arial" w:cs="Arial"/>
        </w:rPr>
      </w:pPr>
    </w:p>
    <w:p w:rsidR="00AD57FC" w:rsidRPr="004B2B41" w:rsidRDefault="00AD57FC" w:rsidP="004B2B41">
      <w:pPr>
        <w:pStyle w:val="Listenabsatz"/>
        <w:numPr>
          <w:ilvl w:val="0"/>
          <w:numId w:val="24"/>
        </w:numPr>
        <w:spacing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4B2B41">
        <w:rPr>
          <w:rFonts w:ascii="Arial" w:hAnsi="Arial" w:cs="Arial"/>
          <w:b/>
          <w:sz w:val="24"/>
          <w:szCs w:val="24"/>
        </w:rPr>
        <w:t>Lösungserwartung</w:t>
      </w:r>
      <w:r w:rsidR="002A7EFE">
        <w:rPr>
          <w:rFonts w:ascii="Arial" w:hAnsi="Arial" w:cs="Arial"/>
          <w:b/>
          <w:sz w:val="24"/>
          <w:szCs w:val="24"/>
        </w:rPr>
        <w:t>en</w:t>
      </w:r>
    </w:p>
    <w:tbl>
      <w:tblPr>
        <w:tblW w:w="9631" w:type="dxa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126"/>
        <w:gridCol w:w="8505"/>
      </w:tblGrid>
      <w:tr w:rsidR="00323B65" w:rsidRPr="002C7C24" w:rsidTr="002E1E4D">
        <w:trPr>
          <w:trHeight w:val="377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B65" w:rsidRPr="002C7C24" w:rsidRDefault="00323B65" w:rsidP="002E1E4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2C7C24">
              <w:rPr>
                <w:rFonts w:ascii="Arial" w:hAnsi="Arial" w:cs="Arial"/>
                <w:b/>
              </w:rPr>
              <w:t>Aufgabe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B65" w:rsidRPr="002C7C24" w:rsidRDefault="00323B65" w:rsidP="002E1E4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2C7C24">
              <w:rPr>
                <w:rFonts w:ascii="Arial" w:hAnsi="Arial" w:cs="Arial"/>
                <w:b/>
              </w:rPr>
              <w:t>Erwartungshorizont</w:t>
            </w:r>
          </w:p>
        </w:tc>
      </w:tr>
      <w:tr w:rsidR="00323B65" w:rsidRPr="002C7C24" w:rsidTr="002E1E4D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B65" w:rsidRPr="002C7C24" w:rsidRDefault="00323B65" w:rsidP="002E1E4D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 w:rsidRPr="002C7C24">
              <w:rPr>
                <w:rFonts w:ascii="Arial" w:hAnsi="Arial" w:cs="Arial"/>
              </w:rPr>
              <w:t>1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B65" w:rsidRPr="002C7C24" w:rsidRDefault="00323B65" w:rsidP="002E1E4D">
            <w:pPr>
              <w:spacing w:before="120" w:after="0" w:line="360" w:lineRule="auto"/>
              <w:rPr>
                <w:rFonts w:ascii="Arial" w:hAnsi="Arial" w:cs="Arial"/>
              </w:rPr>
            </w:pPr>
            <w:r w:rsidRPr="002C7C24">
              <w:rPr>
                <w:rFonts w:ascii="Arial" w:hAnsi="Arial" w:cs="Arial"/>
              </w:rPr>
              <w:t>Die Schüler</w:t>
            </w:r>
            <w:r w:rsidR="004959A6" w:rsidRPr="002C7C24">
              <w:rPr>
                <w:rFonts w:ascii="Arial" w:hAnsi="Arial" w:cs="Arial"/>
              </w:rPr>
              <w:t>innen und Schüler</w:t>
            </w:r>
            <w:r w:rsidRPr="002C7C24">
              <w:rPr>
                <w:rFonts w:ascii="Arial" w:hAnsi="Arial" w:cs="Arial"/>
              </w:rPr>
              <w:t xml:space="preserve"> beschreiben die Unterschiede zwischen den Handlungen auf den Bildern in Bezug zu den Orten, Gegenständen und Personen.</w:t>
            </w:r>
          </w:p>
          <w:p w:rsidR="00323B65" w:rsidRPr="002C7C24" w:rsidRDefault="00323B65" w:rsidP="00B65AA5">
            <w:pPr>
              <w:spacing w:after="0" w:line="360" w:lineRule="auto"/>
              <w:rPr>
                <w:rFonts w:ascii="Arial" w:hAnsi="Arial" w:cs="Arial"/>
                <w:i/>
              </w:rPr>
            </w:pPr>
            <w:r w:rsidRPr="002C7C24">
              <w:rPr>
                <w:rFonts w:ascii="Arial" w:hAnsi="Arial" w:cs="Arial"/>
              </w:rPr>
              <w:t>Folgende Aspekte sollen dabei erkannt werden: Unterschiedlichkeit der Orte (große Veranstaltungsfläche; breiter Sandstrand), Darstellung der Ballons (viele Ballons, die zu Ballonfahrten starten; vier Ballons, die einen Rettungsturm halten und ein Strand mit Zitronen) und Unterschiedlichkeit in der Personendarstellung (viele Personen auf Bild 1; keine Person auf Bild 2).</w:t>
            </w:r>
          </w:p>
        </w:tc>
      </w:tr>
      <w:tr w:rsidR="00323B65" w:rsidRPr="002C7C24" w:rsidTr="002E1E4D">
        <w:trPr>
          <w:trHeight w:val="941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B65" w:rsidRPr="002C7C24" w:rsidRDefault="0031426C" w:rsidP="002E1E4D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23B65" w:rsidRPr="002C7C24">
              <w:rPr>
                <w:rFonts w:ascii="Arial" w:hAnsi="Arial" w:cs="Arial"/>
              </w:rPr>
              <w:t>a/b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B65" w:rsidRPr="002C7C24" w:rsidRDefault="00323B65" w:rsidP="002E1E4D">
            <w:pPr>
              <w:spacing w:before="120" w:after="0" w:line="360" w:lineRule="auto"/>
              <w:rPr>
                <w:rFonts w:ascii="Arial" w:hAnsi="Arial" w:cs="Arial"/>
              </w:rPr>
            </w:pPr>
            <w:r w:rsidRPr="002C7C24">
              <w:rPr>
                <w:rFonts w:ascii="Arial" w:hAnsi="Arial" w:cs="Arial"/>
              </w:rPr>
              <w:t xml:space="preserve">Die Schülerinnen und Schüler vergleichen die beiden Bilder und </w:t>
            </w:r>
            <w:r w:rsidR="004959A6" w:rsidRPr="002C7C24">
              <w:rPr>
                <w:rFonts w:ascii="Arial" w:hAnsi="Arial" w:cs="Arial"/>
              </w:rPr>
              <w:t>be</w:t>
            </w:r>
            <w:r w:rsidRPr="002C7C24">
              <w:rPr>
                <w:rFonts w:ascii="Arial" w:hAnsi="Arial" w:cs="Arial"/>
              </w:rPr>
              <w:t>schreiben Geme</w:t>
            </w:r>
            <w:r w:rsidR="004959A6" w:rsidRPr="002C7C24">
              <w:rPr>
                <w:rFonts w:ascii="Arial" w:hAnsi="Arial" w:cs="Arial"/>
              </w:rPr>
              <w:t>insamkeiten und Unterschiede</w:t>
            </w:r>
            <w:r w:rsidRPr="002C7C24">
              <w:rPr>
                <w:rFonts w:ascii="Arial" w:hAnsi="Arial" w:cs="Arial"/>
              </w:rPr>
              <w:t xml:space="preserve">. </w:t>
            </w:r>
          </w:p>
          <w:p w:rsidR="00323B65" w:rsidRPr="002C7C24" w:rsidRDefault="00323B65" w:rsidP="004B2B41">
            <w:pPr>
              <w:spacing w:after="0" w:line="360" w:lineRule="auto"/>
              <w:rPr>
                <w:rFonts w:ascii="Arial" w:hAnsi="Arial" w:cs="Arial"/>
                <w:i/>
              </w:rPr>
            </w:pPr>
            <w:r w:rsidRPr="002C7C24">
              <w:rPr>
                <w:rFonts w:ascii="Arial" w:hAnsi="Arial" w:cs="Arial"/>
              </w:rPr>
              <w:t>Der Vergleich zielt vor allem auf Unterscheidungsmerkmale zwischen dem realistischen und</w:t>
            </w:r>
            <w:r w:rsidR="004959A6" w:rsidRPr="002C7C24">
              <w:rPr>
                <w:rFonts w:ascii="Arial" w:hAnsi="Arial" w:cs="Arial"/>
              </w:rPr>
              <w:t xml:space="preserve"> fiktionalen </w:t>
            </w:r>
            <w:r w:rsidRPr="002C7C24">
              <w:rPr>
                <w:rFonts w:ascii="Arial" w:hAnsi="Arial" w:cs="Arial"/>
              </w:rPr>
              <w:t>Bild ab, um deren Glaubwürdigkeit (Wirklichkeit oder Fantasie) ein</w:t>
            </w:r>
            <w:r w:rsidR="004959A6" w:rsidRPr="002C7C24">
              <w:rPr>
                <w:rFonts w:ascii="Arial" w:hAnsi="Arial" w:cs="Arial"/>
              </w:rPr>
              <w:t>zu</w:t>
            </w:r>
            <w:r w:rsidRPr="002C7C24">
              <w:rPr>
                <w:rFonts w:ascii="Arial" w:hAnsi="Arial" w:cs="Arial"/>
              </w:rPr>
              <w:t xml:space="preserve">schätzen </w:t>
            </w:r>
            <w:r w:rsidR="004959A6" w:rsidRPr="002C7C24">
              <w:rPr>
                <w:rFonts w:ascii="Arial" w:hAnsi="Arial" w:cs="Arial"/>
              </w:rPr>
              <w:t>bzw.</w:t>
            </w:r>
            <w:r w:rsidRPr="002C7C24">
              <w:rPr>
                <w:rFonts w:ascii="Arial" w:hAnsi="Arial" w:cs="Arial"/>
              </w:rPr>
              <w:t xml:space="preserve"> </w:t>
            </w:r>
            <w:r w:rsidR="004959A6" w:rsidRPr="002C7C24">
              <w:rPr>
                <w:rFonts w:ascii="Arial" w:hAnsi="Arial" w:cs="Arial"/>
              </w:rPr>
              <w:t>zu begründen</w:t>
            </w:r>
            <w:r w:rsidRPr="002C7C24">
              <w:rPr>
                <w:rFonts w:ascii="Arial" w:hAnsi="Arial" w:cs="Arial"/>
              </w:rPr>
              <w:t>.</w:t>
            </w:r>
          </w:p>
        </w:tc>
      </w:tr>
      <w:tr w:rsidR="00323B65" w:rsidRPr="00026266" w:rsidTr="002E1E4D">
        <w:trPr>
          <w:trHeight w:val="941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B65" w:rsidRPr="00026266" w:rsidRDefault="004959A6" w:rsidP="002E1E4D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 w:rsidRPr="00026266">
              <w:rPr>
                <w:rFonts w:ascii="Arial" w:hAnsi="Arial" w:cs="Arial"/>
              </w:rPr>
              <w:t>3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B65" w:rsidRPr="00026266" w:rsidRDefault="00323B65" w:rsidP="002E1E4D">
            <w:pPr>
              <w:spacing w:before="120" w:after="0" w:line="360" w:lineRule="auto"/>
              <w:rPr>
                <w:rFonts w:ascii="Arial" w:hAnsi="Arial" w:cs="Arial"/>
              </w:rPr>
            </w:pPr>
            <w:r w:rsidRPr="00026266">
              <w:rPr>
                <w:rFonts w:ascii="Arial" w:hAnsi="Arial" w:cs="Arial"/>
              </w:rPr>
              <w:t xml:space="preserve">Durch </w:t>
            </w:r>
            <w:r w:rsidR="004959A6" w:rsidRPr="00026266">
              <w:rPr>
                <w:rFonts w:ascii="Arial" w:hAnsi="Arial" w:cs="Arial"/>
              </w:rPr>
              <w:t xml:space="preserve">die </w:t>
            </w:r>
            <w:r w:rsidRPr="00026266">
              <w:rPr>
                <w:rFonts w:ascii="Arial" w:hAnsi="Arial" w:cs="Arial"/>
              </w:rPr>
              <w:t xml:space="preserve">Vermutungen über die Art der jeweiligen </w:t>
            </w:r>
            <w:r w:rsidR="004959A6" w:rsidRPr="00026266">
              <w:rPr>
                <w:rFonts w:ascii="Arial" w:hAnsi="Arial" w:cs="Arial"/>
              </w:rPr>
              <w:t>Bildherstellu</w:t>
            </w:r>
            <w:r w:rsidRPr="00026266">
              <w:rPr>
                <w:rFonts w:ascii="Arial" w:hAnsi="Arial" w:cs="Arial"/>
              </w:rPr>
              <w:t>ng</w:t>
            </w:r>
            <w:r w:rsidR="00C738C8" w:rsidRPr="00026266">
              <w:rPr>
                <w:rFonts w:ascii="Arial" w:hAnsi="Arial" w:cs="Arial"/>
              </w:rPr>
              <w:t>, werden</w:t>
            </w:r>
            <w:r w:rsidRPr="00026266">
              <w:rPr>
                <w:rFonts w:ascii="Arial" w:hAnsi="Arial" w:cs="Arial"/>
              </w:rPr>
              <w:t xml:space="preserve"> Wahrnehmung und Aufmerksamkeit </w:t>
            </w:r>
            <w:r w:rsidR="004959A6" w:rsidRPr="00026266">
              <w:rPr>
                <w:rFonts w:ascii="Arial" w:hAnsi="Arial" w:cs="Arial"/>
              </w:rPr>
              <w:t xml:space="preserve">der Schülerinnen und Schüler </w:t>
            </w:r>
            <w:r w:rsidRPr="00026266">
              <w:rPr>
                <w:rFonts w:ascii="Arial" w:hAnsi="Arial" w:cs="Arial"/>
              </w:rPr>
              <w:t xml:space="preserve">für Möglichkeiten der digitalen Bildbearbeitung </w:t>
            </w:r>
            <w:r w:rsidR="004959A6" w:rsidRPr="00026266">
              <w:rPr>
                <w:rFonts w:ascii="Arial" w:hAnsi="Arial" w:cs="Arial"/>
              </w:rPr>
              <w:t>geschult</w:t>
            </w:r>
            <w:r w:rsidRPr="00026266">
              <w:rPr>
                <w:rFonts w:ascii="Arial" w:hAnsi="Arial" w:cs="Arial"/>
              </w:rPr>
              <w:t>.</w:t>
            </w:r>
          </w:p>
        </w:tc>
      </w:tr>
    </w:tbl>
    <w:p w:rsidR="0031426C" w:rsidRPr="002E1E4D" w:rsidRDefault="0031426C" w:rsidP="002E1E4D">
      <w:pPr>
        <w:spacing w:after="0" w:line="360" w:lineRule="auto"/>
        <w:rPr>
          <w:rFonts w:ascii="Arial" w:hAnsi="Arial" w:cs="Arial"/>
        </w:rPr>
      </w:pPr>
    </w:p>
    <w:tbl>
      <w:tblPr>
        <w:tblW w:w="9042" w:type="dxa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126"/>
        <w:gridCol w:w="7916"/>
      </w:tblGrid>
      <w:tr w:rsidR="0031426C" w:rsidRPr="002C7C24" w:rsidTr="00CD022D">
        <w:trPr>
          <w:trHeight w:val="377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426C" w:rsidRPr="002C7C24" w:rsidRDefault="0031426C" w:rsidP="002E1E4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2C7C24">
              <w:rPr>
                <w:rFonts w:ascii="Arial" w:hAnsi="Arial" w:cs="Arial"/>
                <w:b/>
              </w:rPr>
              <w:lastRenderedPageBreak/>
              <w:t>Aufgabe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426C" w:rsidRPr="002C7C24" w:rsidRDefault="0031426C" w:rsidP="002E1E4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2C7C24">
              <w:rPr>
                <w:rFonts w:ascii="Arial" w:hAnsi="Arial" w:cs="Arial"/>
                <w:b/>
              </w:rPr>
              <w:t>Erwartungshorizont</w:t>
            </w:r>
          </w:p>
        </w:tc>
      </w:tr>
      <w:tr w:rsidR="00323B65" w:rsidRPr="00026266" w:rsidTr="0031426C">
        <w:trPr>
          <w:trHeight w:val="941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B65" w:rsidRPr="00026266" w:rsidRDefault="004959A6" w:rsidP="002E1E4D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 w:rsidRPr="00026266">
              <w:rPr>
                <w:rFonts w:ascii="Arial" w:hAnsi="Arial" w:cs="Arial"/>
              </w:rPr>
              <w:t>4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B65" w:rsidRPr="00026266" w:rsidRDefault="00C738C8" w:rsidP="002E1E4D">
            <w:pPr>
              <w:spacing w:before="120" w:after="0" w:line="360" w:lineRule="auto"/>
              <w:rPr>
                <w:rFonts w:ascii="Arial" w:hAnsi="Arial" w:cs="Arial"/>
              </w:rPr>
            </w:pPr>
            <w:r w:rsidRPr="00026266">
              <w:rPr>
                <w:rFonts w:ascii="Arial" w:hAnsi="Arial" w:cs="Arial"/>
              </w:rPr>
              <w:t xml:space="preserve">Die Suche nach einem passenden </w:t>
            </w:r>
            <w:r w:rsidR="004959A6" w:rsidRPr="00026266">
              <w:rPr>
                <w:rFonts w:ascii="Arial" w:hAnsi="Arial" w:cs="Arial"/>
              </w:rPr>
              <w:t>Bildt</w:t>
            </w:r>
            <w:r w:rsidR="00323B65" w:rsidRPr="00026266">
              <w:rPr>
                <w:rFonts w:ascii="Arial" w:hAnsi="Arial" w:cs="Arial"/>
              </w:rPr>
              <w:t>itel</w:t>
            </w:r>
            <w:r w:rsidRPr="00026266">
              <w:rPr>
                <w:rFonts w:ascii="Arial" w:hAnsi="Arial" w:cs="Arial"/>
              </w:rPr>
              <w:t xml:space="preserve"> </w:t>
            </w:r>
            <w:r w:rsidR="004959A6" w:rsidRPr="00026266">
              <w:rPr>
                <w:rFonts w:ascii="Arial" w:hAnsi="Arial" w:cs="Arial"/>
              </w:rPr>
              <w:t>im Zusammenhang mit den</w:t>
            </w:r>
            <w:r w:rsidRPr="00026266">
              <w:rPr>
                <w:rFonts w:ascii="Arial" w:hAnsi="Arial" w:cs="Arial"/>
              </w:rPr>
              <w:t xml:space="preserve"> unterschiedlichen Verwendungsmöglichkeiten </w:t>
            </w:r>
            <w:r w:rsidR="004959A6" w:rsidRPr="00026266">
              <w:rPr>
                <w:rFonts w:ascii="Arial" w:hAnsi="Arial" w:cs="Arial"/>
              </w:rPr>
              <w:t xml:space="preserve">der Fotografien (Unterhaltung, Werbung, …) sollen </w:t>
            </w:r>
            <w:r w:rsidRPr="00026266">
              <w:rPr>
                <w:rFonts w:ascii="Arial" w:hAnsi="Arial" w:cs="Arial"/>
              </w:rPr>
              <w:t>die Fantasie der Kinder an</w:t>
            </w:r>
            <w:r w:rsidR="004959A6" w:rsidRPr="00026266">
              <w:rPr>
                <w:rFonts w:ascii="Arial" w:hAnsi="Arial" w:cs="Arial"/>
              </w:rPr>
              <w:t>regen sowie</w:t>
            </w:r>
            <w:r w:rsidRPr="00026266">
              <w:rPr>
                <w:rFonts w:ascii="Arial" w:hAnsi="Arial" w:cs="Arial"/>
              </w:rPr>
              <w:t xml:space="preserve"> Absichten und Wirkungen von Medien in Bezug auf Information, Werbung und Unterhaltung</w:t>
            </w:r>
            <w:r w:rsidR="004959A6" w:rsidRPr="00026266">
              <w:rPr>
                <w:rFonts w:ascii="Arial" w:hAnsi="Arial" w:cs="Arial"/>
              </w:rPr>
              <w:t xml:space="preserve"> verdeutlichen</w:t>
            </w:r>
            <w:r w:rsidRPr="00026266">
              <w:rPr>
                <w:rFonts w:ascii="Arial" w:hAnsi="Arial" w:cs="Arial"/>
              </w:rPr>
              <w:t>.</w:t>
            </w:r>
          </w:p>
        </w:tc>
      </w:tr>
    </w:tbl>
    <w:p w:rsidR="00AD57FC" w:rsidRPr="00026266" w:rsidRDefault="00AD57FC" w:rsidP="004B2B41">
      <w:pPr>
        <w:spacing w:after="0" w:line="360" w:lineRule="auto"/>
        <w:rPr>
          <w:rFonts w:ascii="Arial" w:hAnsi="Arial" w:cs="Arial"/>
        </w:rPr>
      </w:pPr>
    </w:p>
    <w:p w:rsidR="00B42887" w:rsidRPr="004B2B41" w:rsidRDefault="00AD57FC" w:rsidP="004B2B41">
      <w:pPr>
        <w:pStyle w:val="Listenabsatz"/>
        <w:numPr>
          <w:ilvl w:val="0"/>
          <w:numId w:val="24"/>
        </w:numPr>
        <w:spacing w:after="0" w:line="360" w:lineRule="auto"/>
        <w:ind w:left="357" w:hanging="357"/>
        <w:rPr>
          <w:rFonts w:ascii="Arial" w:hAnsi="Arial" w:cs="Arial"/>
          <w:b/>
        </w:rPr>
      </w:pPr>
      <w:r w:rsidRPr="00026266">
        <w:rPr>
          <w:rFonts w:ascii="Arial" w:hAnsi="Arial" w:cs="Arial"/>
          <w:b/>
        </w:rPr>
        <w:t>Weiterführende Hinweise/Links</w:t>
      </w:r>
    </w:p>
    <w:p w:rsidR="00523E74" w:rsidRPr="00026266" w:rsidRDefault="00A31379" w:rsidP="0017701F">
      <w:pPr>
        <w:pStyle w:val="Listenabsatz"/>
        <w:autoSpaceDE w:val="0"/>
        <w:autoSpaceDN w:val="0"/>
        <w:adjustRightInd w:val="0"/>
        <w:spacing w:after="0" w:line="360" w:lineRule="auto"/>
        <w:ind w:left="0"/>
        <w:rPr>
          <w:rFonts w:ascii="Arial" w:eastAsia="Calibri" w:hAnsi="Arial" w:cs="Arial"/>
          <w:iCs/>
        </w:rPr>
      </w:pPr>
      <w:hyperlink r:id="rId8" w:history="1">
        <w:r w:rsidR="00523E74" w:rsidRPr="00026266">
          <w:rPr>
            <w:rStyle w:val="Hyperlink"/>
            <w:rFonts w:ascii="Arial" w:eastAsia="Calibri" w:hAnsi="Arial" w:cs="Arial"/>
            <w:iCs/>
          </w:rPr>
          <w:t>https://www.arte.tv/de/videos/062432-000-A/die-geschichte-des-heissluftballons/</w:t>
        </w:r>
      </w:hyperlink>
    </w:p>
    <w:p w:rsidR="00523E74" w:rsidRDefault="00A31379" w:rsidP="0017701F">
      <w:pPr>
        <w:autoSpaceDE w:val="0"/>
        <w:autoSpaceDN w:val="0"/>
        <w:adjustRightInd w:val="0"/>
        <w:spacing w:after="0" w:line="360" w:lineRule="auto"/>
        <w:rPr>
          <w:rStyle w:val="Hyperlink"/>
          <w:rFonts w:ascii="Arial" w:eastAsia="Calibri" w:hAnsi="Arial" w:cs="Arial"/>
          <w:iCs/>
        </w:rPr>
      </w:pPr>
      <w:hyperlink r:id="rId9" w:history="1">
        <w:r w:rsidR="00523E74" w:rsidRPr="0017701F">
          <w:rPr>
            <w:rStyle w:val="Hyperlink"/>
            <w:rFonts w:ascii="Arial" w:eastAsia="Calibri" w:hAnsi="Arial" w:cs="Arial"/>
            <w:iCs/>
          </w:rPr>
          <w:t>https://klexikon.zum.de/wiki/Ballon</w:t>
        </w:r>
      </w:hyperlink>
    </w:p>
    <w:p w:rsidR="0017701F" w:rsidRPr="0017701F" w:rsidRDefault="00A31379" w:rsidP="0017701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iCs/>
        </w:rPr>
      </w:pPr>
      <w:hyperlink r:id="rId10" w:history="1">
        <w:r w:rsidR="0017701F" w:rsidRPr="0017701F">
          <w:rPr>
            <w:rStyle w:val="Hyperlink"/>
            <w:rFonts w:ascii="Arial" w:hAnsi="Arial" w:cs="Arial"/>
          </w:rPr>
          <w:t>https://www.internet-abc.de/</w:t>
        </w:r>
      </w:hyperlink>
    </w:p>
    <w:p w:rsidR="0017701F" w:rsidRPr="0017701F" w:rsidRDefault="0017701F" w:rsidP="0017701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iCs/>
        </w:rPr>
      </w:pPr>
    </w:p>
    <w:p w:rsidR="0017701F" w:rsidRPr="0017701F" w:rsidRDefault="004959A6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iCs/>
        </w:rPr>
      </w:pPr>
      <w:r w:rsidRPr="0017701F">
        <w:rPr>
          <w:rStyle w:val="a-size-extra-large"/>
          <w:rFonts w:ascii="Arial" w:hAnsi="Arial" w:cs="Arial"/>
        </w:rPr>
        <w:t xml:space="preserve">Kinderbücher: „Bills Ballonfahrt“ </w:t>
      </w:r>
      <w:r w:rsidR="00523E74" w:rsidRPr="0017701F">
        <w:rPr>
          <w:rStyle w:val="a-size-extra-large"/>
          <w:rFonts w:ascii="Arial" w:hAnsi="Arial" w:cs="Arial"/>
        </w:rPr>
        <w:t xml:space="preserve">von Reiner </w:t>
      </w:r>
      <w:proofErr w:type="spellStart"/>
      <w:r w:rsidR="00523E74" w:rsidRPr="0017701F">
        <w:rPr>
          <w:rStyle w:val="a-size-extra-large"/>
          <w:rFonts w:ascii="Arial" w:hAnsi="Arial" w:cs="Arial"/>
        </w:rPr>
        <w:t>Zimnik</w:t>
      </w:r>
      <w:proofErr w:type="spellEnd"/>
      <w:r w:rsidRPr="0017701F">
        <w:rPr>
          <w:rStyle w:val="a-size-extra-large"/>
          <w:rFonts w:ascii="Arial" w:hAnsi="Arial" w:cs="Arial"/>
        </w:rPr>
        <w:t>; „</w:t>
      </w:r>
      <w:r w:rsidR="00523E74" w:rsidRPr="0017701F">
        <w:rPr>
          <w:rFonts w:ascii="Arial" w:hAnsi="Arial" w:cs="Arial"/>
        </w:rPr>
        <w:t xml:space="preserve">Ballonfahrt mit Hund“ von Matthew </w:t>
      </w:r>
      <w:proofErr w:type="spellStart"/>
      <w:r w:rsidR="00523E74" w:rsidRPr="0017701F">
        <w:rPr>
          <w:rFonts w:ascii="Arial" w:hAnsi="Arial" w:cs="Arial"/>
        </w:rPr>
        <w:t>Olshan</w:t>
      </w:r>
      <w:proofErr w:type="spellEnd"/>
      <w:r w:rsidR="00523E74" w:rsidRPr="0017701F">
        <w:rPr>
          <w:rFonts w:ascii="Arial" w:hAnsi="Arial" w:cs="Arial"/>
        </w:rPr>
        <w:t xml:space="preserve">, illustriert von Sophie </w:t>
      </w:r>
      <w:proofErr w:type="spellStart"/>
      <w:r w:rsidR="00523E74" w:rsidRPr="0017701F">
        <w:rPr>
          <w:rFonts w:ascii="Arial" w:hAnsi="Arial" w:cs="Arial"/>
        </w:rPr>
        <w:t>Blackall</w:t>
      </w:r>
      <w:proofErr w:type="spellEnd"/>
    </w:p>
    <w:sectPr w:rsidR="0017701F" w:rsidRPr="0017701F" w:rsidSect="005A6075">
      <w:headerReference w:type="default" r:id="rId11"/>
      <w:footerReference w:type="default" r:id="rId12"/>
      <w:pgSz w:w="11906" w:h="16838" w:code="9"/>
      <w:pgMar w:top="158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E4D" w:rsidRDefault="002E1E4D" w:rsidP="002E1E4D">
      <w:pPr>
        <w:spacing w:after="0" w:line="240" w:lineRule="auto"/>
      </w:pPr>
      <w:r>
        <w:separator/>
      </w:r>
    </w:p>
  </w:endnote>
  <w:endnote w:type="continuationSeparator" w:id="0">
    <w:p w:rsidR="002E1E4D" w:rsidRDefault="002E1E4D" w:rsidP="002E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64949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E1E4D" w:rsidRPr="002E1E4D" w:rsidRDefault="002E1E4D" w:rsidP="002E1E4D">
        <w:pPr>
          <w:pStyle w:val="Fuzeile"/>
          <w:pBdr>
            <w:top w:val="single" w:sz="4" w:space="1" w:color="auto"/>
          </w:pBd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18"/>
            <w:szCs w:val="18"/>
          </w:rPr>
          <w:t xml:space="preserve">Quelle: Bildungsserver Sachsen-Anhalt (http://www.bildung-lsa.de) | Lizenz: Creative </w:t>
        </w:r>
        <w:proofErr w:type="spellStart"/>
        <w:r>
          <w:rPr>
            <w:rFonts w:ascii="Arial" w:hAnsi="Arial" w:cs="Arial"/>
            <w:sz w:val="18"/>
            <w:szCs w:val="18"/>
          </w:rPr>
          <w:t>Commons</w:t>
        </w:r>
        <w:proofErr w:type="spellEnd"/>
        <w:r>
          <w:rPr>
            <w:rFonts w:ascii="Arial" w:hAnsi="Arial" w:cs="Arial"/>
            <w:sz w:val="18"/>
            <w:szCs w:val="18"/>
          </w:rPr>
          <w:t xml:space="preserve"> (CC BY-SA 3.0)</w:t>
        </w:r>
      </w:p>
      <w:p w:rsidR="002E1E4D" w:rsidRPr="002E1E4D" w:rsidRDefault="002E1E4D" w:rsidP="002E1E4D">
        <w:pPr>
          <w:pStyle w:val="Fuzeile"/>
          <w:spacing w:before="120"/>
          <w:jc w:val="center"/>
          <w:rPr>
            <w:rFonts w:ascii="Arial" w:hAnsi="Arial" w:cs="Arial"/>
            <w:sz w:val="20"/>
            <w:szCs w:val="20"/>
          </w:rPr>
        </w:pPr>
        <w:r w:rsidRPr="002E1E4D">
          <w:rPr>
            <w:rFonts w:ascii="Arial" w:hAnsi="Arial" w:cs="Arial"/>
            <w:sz w:val="20"/>
            <w:szCs w:val="20"/>
          </w:rPr>
          <w:fldChar w:fldCharType="begin"/>
        </w:r>
        <w:r w:rsidRPr="002E1E4D">
          <w:rPr>
            <w:rFonts w:ascii="Arial" w:hAnsi="Arial" w:cs="Arial"/>
            <w:sz w:val="20"/>
            <w:szCs w:val="20"/>
          </w:rPr>
          <w:instrText>PAGE   \* MERGEFORMAT</w:instrText>
        </w:r>
        <w:r w:rsidRPr="002E1E4D">
          <w:rPr>
            <w:rFonts w:ascii="Arial" w:hAnsi="Arial" w:cs="Arial"/>
            <w:sz w:val="20"/>
            <w:szCs w:val="20"/>
          </w:rPr>
          <w:fldChar w:fldCharType="separate"/>
        </w:r>
        <w:r w:rsidR="00A31379">
          <w:rPr>
            <w:rFonts w:ascii="Arial" w:hAnsi="Arial" w:cs="Arial"/>
            <w:noProof/>
            <w:sz w:val="20"/>
            <w:szCs w:val="20"/>
          </w:rPr>
          <w:t>3</w:t>
        </w:r>
        <w:r w:rsidRPr="002E1E4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E4D" w:rsidRDefault="002E1E4D" w:rsidP="002E1E4D">
      <w:pPr>
        <w:spacing w:after="0" w:line="240" w:lineRule="auto"/>
      </w:pPr>
      <w:r>
        <w:separator/>
      </w:r>
    </w:p>
  </w:footnote>
  <w:footnote w:type="continuationSeparator" w:id="0">
    <w:p w:rsidR="002E1E4D" w:rsidRDefault="002E1E4D" w:rsidP="002E1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EFE" w:rsidRPr="002A7EFE" w:rsidRDefault="002A7EFE" w:rsidP="002A7EFE">
    <w:pPr>
      <w:pStyle w:val="Kopfzeile"/>
      <w:pBdr>
        <w:bottom w:val="single" w:sz="4" w:space="1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Hinweise für die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836"/>
    <w:multiLevelType w:val="hybridMultilevel"/>
    <w:tmpl w:val="A16E88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6C4"/>
    <w:multiLevelType w:val="hybridMultilevel"/>
    <w:tmpl w:val="CC14CB2C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B0361"/>
    <w:multiLevelType w:val="hybridMultilevel"/>
    <w:tmpl w:val="8C02B8A0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CCB6B25"/>
    <w:multiLevelType w:val="hybridMultilevel"/>
    <w:tmpl w:val="78EA31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A3E0C"/>
    <w:multiLevelType w:val="hybridMultilevel"/>
    <w:tmpl w:val="2290771E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463C0"/>
    <w:multiLevelType w:val="hybridMultilevel"/>
    <w:tmpl w:val="1408C0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A7D98"/>
    <w:multiLevelType w:val="hybridMultilevel"/>
    <w:tmpl w:val="3B94F998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02A50"/>
    <w:multiLevelType w:val="hybridMultilevel"/>
    <w:tmpl w:val="4F20F4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B4903"/>
    <w:multiLevelType w:val="hybridMultilevel"/>
    <w:tmpl w:val="2C9473B4"/>
    <w:lvl w:ilvl="0" w:tplc="335A8208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BD4ACC"/>
    <w:multiLevelType w:val="hybridMultilevel"/>
    <w:tmpl w:val="1408C0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06D9E"/>
    <w:multiLevelType w:val="hybridMultilevel"/>
    <w:tmpl w:val="E5905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50BDA"/>
    <w:multiLevelType w:val="hybridMultilevel"/>
    <w:tmpl w:val="6F3E32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E2870"/>
    <w:multiLevelType w:val="multilevel"/>
    <w:tmpl w:val="13307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17C74"/>
    <w:multiLevelType w:val="hybridMultilevel"/>
    <w:tmpl w:val="826E486A"/>
    <w:lvl w:ilvl="0" w:tplc="E8A4697A">
      <w:numFmt w:val="bullet"/>
      <w:lvlText w:val="-"/>
      <w:lvlJc w:val="left"/>
      <w:pPr>
        <w:ind w:left="1077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86F31FB"/>
    <w:multiLevelType w:val="hybridMultilevel"/>
    <w:tmpl w:val="B486EF6E"/>
    <w:lvl w:ilvl="0" w:tplc="883871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834B4"/>
    <w:multiLevelType w:val="hybridMultilevel"/>
    <w:tmpl w:val="3392D674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243EA"/>
    <w:multiLevelType w:val="hybridMultilevel"/>
    <w:tmpl w:val="5198CBFC"/>
    <w:lvl w:ilvl="0" w:tplc="E60299A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34C96"/>
    <w:multiLevelType w:val="hybridMultilevel"/>
    <w:tmpl w:val="83748852"/>
    <w:lvl w:ilvl="0" w:tplc="D7406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59082B"/>
    <w:multiLevelType w:val="hybridMultilevel"/>
    <w:tmpl w:val="4BAED3F8"/>
    <w:lvl w:ilvl="0" w:tplc="A02AD43A">
      <w:numFmt w:val="bullet"/>
      <w:lvlText w:val="–"/>
      <w:lvlJc w:val="left"/>
      <w:pPr>
        <w:ind w:left="720" w:hanging="360"/>
      </w:pPr>
      <w:rPr>
        <w:rFonts w:ascii="ArialMT" w:eastAsiaTheme="minorHAnsi" w:hAnsi="ArialMT" w:cs="ArialMT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A5A4E"/>
    <w:multiLevelType w:val="hybridMultilevel"/>
    <w:tmpl w:val="3A3434D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A0606E"/>
    <w:multiLevelType w:val="hybridMultilevel"/>
    <w:tmpl w:val="A52E746C"/>
    <w:lvl w:ilvl="0" w:tplc="B83C8520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12394"/>
    <w:multiLevelType w:val="hybridMultilevel"/>
    <w:tmpl w:val="31223880"/>
    <w:lvl w:ilvl="0" w:tplc="E60299A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7DA6">
      <w:numFmt w:val="bullet"/>
      <w:lvlText w:val="–"/>
      <w:lvlJc w:val="left"/>
      <w:pPr>
        <w:ind w:left="1440" w:hanging="360"/>
      </w:pPr>
      <w:rPr>
        <w:rFonts w:ascii="ArialMT" w:eastAsiaTheme="minorHAnsi" w:hAnsi="ArialMT" w:cs="ArialMT" w:hint="default"/>
        <w:sz w:val="16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3256E"/>
    <w:multiLevelType w:val="hybridMultilevel"/>
    <w:tmpl w:val="FC3E91EE"/>
    <w:lvl w:ilvl="0" w:tplc="0DAE2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544E2"/>
    <w:multiLevelType w:val="hybridMultilevel"/>
    <w:tmpl w:val="1408C0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62454"/>
    <w:multiLevelType w:val="hybridMultilevel"/>
    <w:tmpl w:val="1AF45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9065E"/>
    <w:multiLevelType w:val="hybridMultilevel"/>
    <w:tmpl w:val="D54C4B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E0F77"/>
    <w:multiLevelType w:val="hybridMultilevel"/>
    <w:tmpl w:val="A7C23066"/>
    <w:lvl w:ilvl="0" w:tplc="D0200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26"/>
  </w:num>
  <w:num w:numId="4">
    <w:abstractNumId w:val="17"/>
  </w:num>
  <w:num w:numId="5">
    <w:abstractNumId w:val="7"/>
  </w:num>
  <w:num w:numId="6">
    <w:abstractNumId w:val="0"/>
  </w:num>
  <w:num w:numId="7">
    <w:abstractNumId w:val="4"/>
  </w:num>
  <w:num w:numId="8">
    <w:abstractNumId w:val="15"/>
  </w:num>
  <w:num w:numId="9">
    <w:abstractNumId w:val="23"/>
  </w:num>
  <w:num w:numId="10">
    <w:abstractNumId w:val="21"/>
  </w:num>
  <w:num w:numId="11">
    <w:abstractNumId w:val="18"/>
  </w:num>
  <w:num w:numId="12">
    <w:abstractNumId w:val="6"/>
  </w:num>
  <w:num w:numId="13">
    <w:abstractNumId w:val="3"/>
  </w:num>
  <w:num w:numId="14">
    <w:abstractNumId w:val="5"/>
  </w:num>
  <w:num w:numId="15">
    <w:abstractNumId w:val="24"/>
  </w:num>
  <w:num w:numId="16">
    <w:abstractNumId w:val="9"/>
  </w:num>
  <w:num w:numId="17">
    <w:abstractNumId w:val="11"/>
  </w:num>
  <w:num w:numId="18">
    <w:abstractNumId w:val="25"/>
  </w:num>
  <w:num w:numId="19">
    <w:abstractNumId w:val="10"/>
  </w:num>
  <w:num w:numId="20">
    <w:abstractNumId w:val="14"/>
  </w:num>
  <w:num w:numId="21">
    <w:abstractNumId w:val="8"/>
  </w:num>
  <w:num w:numId="22">
    <w:abstractNumId w:val="20"/>
  </w:num>
  <w:num w:numId="23">
    <w:abstractNumId w:val="2"/>
  </w:num>
  <w:num w:numId="24">
    <w:abstractNumId w:val="22"/>
  </w:num>
  <w:num w:numId="25">
    <w:abstractNumId w:val="13"/>
  </w:num>
  <w:num w:numId="26">
    <w:abstractNumId w:val="1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AE"/>
    <w:rsid w:val="00015B5A"/>
    <w:rsid w:val="000219D4"/>
    <w:rsid w:val="00026266"/>
    <w:rsid w:val="00040024"/>
    <w:rsid w:val="000459AD"/>
    <w:rsid w:val="00096801"/>
    <w:rsid w:val="000F39E9"/>
    <w:rsid w:val="001063BF"/>
    <w:rsid w:val="00134920"/>
    <w:rsid w:val="001443E2"/>
    <w:rsid w:val="0017701F"/>
    <w:rsid w:val="001A713F"/>
    <w:rsid w:val="001E085A"/>
    <w:rsid w:val="001E6009"/>
    <w:rsid w:val="0027306D"/>
    <w:rsid w:val="00290533"/>
    <w:rsid w:val="0029644B"/>
    <w:rsid w:val="002A7EFE"/>
    <w:rsid w:val="002C7C24"/>
    <w:rsid w:val="002E1E4D"/>
    <w:rsid w:val="00306C39"/>
    <w:rsid w:val="0031426C"/>
    <w:rsid w:val="00323B65"/>
    <w:rsid w:val="00335B5F"/>
    <w:rsid w:val="00344520"/>
    <w:rsid w:val="0036145B"/>
    <w:rsid w:val="00367866"/>
    <w:rsid w:val="003B5B17"/>
    <w:rsid w:val="003E647B"/>
    <w:rsid w:val="003F48DF"/>
    <w:rsid w:val="00425EF2"/>
    <w:rsid w:val="004277E9"/>
    <w:rsid w:val="0048795E"/>
    <w:rsid w:val="004959A6"/>
    <w:rsid w:val="00496EFE"/>
    <w:rsid w:val="004A4F09"/>
    <w:rsid w:val="004B2B41"/>
    <w:rsid w:val="004E5345"/>
    <w:rsid w:val="005216B6"/>
    <w:rsid w:val="00523E74"/>
    <w:rsid w:val="0053249E"/>
    <w:rsid w:val="005868E6"/>
    <w:rsid w:val="005A6075"/>
    <w:rsid w:val="005F2ADC"/>
    <w:rsid w:val="005F41E6"/>
    <w:rsid w:val="00651318"/>
    <w:rsid w:val="006543C7"/>
    <w:rsid w:val="006615F9"/>
    <w:rsid w:val="00675F4D"/>
    <w:rsid w:val="00683FB1"/>
    <w:rsid w:val="006A053E"/>
    <w:rsid w:val="006A18B1"/>
    <w:rsid w:val="006D346A"/>
    <w:rsid w:val="006D5A4A"/>
    <w:rsid w:val="00732155"/>
    <w:rsid w:val="00766F34"/>
    <w:rsid w:val="00785D6E"/>
    <w:rsid w:val="00792AD5"/>
    <w:rsid w:val="007A2E9B"/>
    <w:rsid w:val="007D5CC8"/>
    <w:rsid w:val="00805200"/>
    <w:rsid w:val="00841C13"/>
    <w:rsid w:val="00887BCE"/>
    <w:rsid w:val="0089760C"/>
    <w:rsid w:val="008B68FF"/>
    <w:rsid w:val="008C0607"/>
    <w:rsid w:val="008E45DA"/>
    <w:rsid w:val="008F1F42"/>
    <w:rsid w:val="009063A4"/>
    <w:rsid w:val="0091439D"/>
    <w:rsid w:val="00942F7A"/>
    <w:rsid w:val="00985235"/>
    <w:rsid w:val="009F12BB"/>
    <w:rsid w:val="00A2367E"/>
    <w:rsid w:val="00A31379"/>
    <w:rsid w:val="00A37AA3"/>
    <w:rsid w:val="00A65926"/>
    <w:rsid w:val="00A90B7D"/>
    <w:rsid w:val="00A94CCA"/>
    <w:rsid w:val="00AD57FC"/>
    <w:rsid w:val="00AE6D15"/>
    <w:rsid w:val="00B42887"/>
    <w:rsid w:val="00B65AA5"/>
    <w:rsid w:val="00B8299D"/>
    <w:rsid w:val="00BB6345"/>
    <w:rsid w:val="00BE0647"/>
    <w:rsid w:val="00C01F75"/>
    <w:rsid w:val="00C07B0D"/>
    <w:rsid w:val="00C214E8"/>
    <w:rsid w:val="00C34D8D"/>
    <w:rsid w:val="00C4573F"/>
    <w:rsid w:val="00C738C8"/>
    <w:rsid w:val="00C879A7"/>
    <w:rsid w:val="00CB4ACE"/>
    <w:rsid w:val="00CC6494"/>
    <w:rsid w:val="00D276D0"/>
    <w:rsid w:val="00D319B6"/>
    <w:rsid w:val="00D558E2"/>
    <w:rsid w:val="00D72626"/>
    <w:rsid w:val="00D7705E"/>
    <w:rsid w:val="00DB13B2"/>
    <w:rsid w:val="00DB1F5B"/>
    <w:rsid w:val="00DE72CE"/>
    <w:rsid w:val="00E07980"/>
    <w:rsid w:val="00E30F2D"/>
    <w:rsid w:val="00EA06AA"/>
    <w:rsid w:val="00EA7EBC"/>
    <w:rsid w:val="00F22681"/>
    <w:rsid w:val="00F2286E"/>
    <w:rsid w:val="00F329EB"/>
    <w:rsid w:val="00F54D54"/>
    <w:rsid w:val="00F60B30"/>
    <w:rsid w:val="00F971B1"/>
    <w:rsid w:val="00FD4D74"/>
    <w:rsid w:val="00FD75D5"/>
    <w:rsid w:val="00FE3407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792E"/>
  <w15:docId w15:val="{879F6543-D7B1-4106-A354-D66A5FDC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41C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63A4"/>
    <w:pPr>
      <w:ind w:left="720"/>
      <w:contextualSpacing/>
    </w:pPr>
  </w:style>
  <w:style w:type="table" w:styleId="Tabellenraster">
    <w:name w:val="Table Grid"/>
    <w:basedOn w:val="NormaleTabelle"/>
    <w:uiPriority w:val="59"/>
    <w:rsid w:val="0004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00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41C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523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text">
    <w:name w:val="contenttext"/>
    <w:basedOn w:val="Absatz-Standardschriftart"/>
    <w:rsid w:val="00523E74"/>
  </w:style>
  <w:style w:type="character" w:styleId="Hyperlink">
    <w:name w:val="Hyperlink"/>
    <w:basedOn w:val="Absatz-Standardschriftart"/>
    <w:uiPriority w:val="99"/>
    <w:unhideWhenUsed/>
    <w:rsid w:val="00523E74"/>
    <w:rPr>
      <w:color w:val="0000FF" w:themeColor="hyperlink"/>
      <w:u w:val="single"/>
    </w:rPr>
  </w:style>
  <w:style w:type="character" w:customStyle="1" w:styleId="a-size-extra-large">
    <w:name w:val="a-size-extra-large"/>
    <w:basedOn w:val="Absatz-Standardschriftart"/>
    <w:rsid w:val="00523E74"/>
  </w:style>
  <w:style w:type="paragraph" w:styleId="Kopfzeile">
    <w:name w:val="header"/>
    <w:basedOn w:val="Standard"/>
    <w:link w:val="KopfzeileZchn"/>
    <w:uiPriority w:val="99"/>
    <w:unhideWhenUsed/>
    <w:rsid w:val="002E1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1E4D"/>
  </w:style>
  <w:style w:type="paragraph" w:styleId="Fuzeile">
    <w:name w:val="footer"/>
    <w:basedOn w:val="Standard"/>
    <w:link w:val="FuzeileZchn"/>
    <w:uiPriority w:val="99"/>
    <w:unhideWhenUsed/>
    <w:rsid w:val="002E1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1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e.tv/de/videos/062432-000-A/die-geschichte-des-heissluftballon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nternet-abc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lexikon.zum.de/wiki/Ball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2C6CE-2989-4E2A-B0FB-7949F7CD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Sabine</dc:creator>
  <cp:lastModifiedBy>Reinpold, Carmen</cp:lastModifiedBy>
  <cp:revision>12</cp:revision>
  <dcterms:created xsi:type="dcterms:W3CDTF">2020-06-11T10:04:00Z</dcterms:created>
  <dcterms:modified xsi:type="dcterms:W3CDTF">2020-07-10T08:42:00Z</dcterms:modified>
</cp:coreProperties>
</file>