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6AF159" w14:textId="27ABD571" w:rsidR="00A87C16" w:rsidRPr="00427557" w:rsidRDefault="00A87C16" w:rsidP="00A87C16">
      <w:r>
        <w:t>Niveaubestimmende</w:t>
      </w:r>
      <w:r w:rsidRPr="00427557">
        <w:t xml:space="preserve"> Aufgaben – </w:t>
      </w:r>
      <w:r>
        <w:t>Hauswirtschaft</w:t>
      </w:r>
      <w:r w:rsidRPr="00427557">
        <w:t xml:space="preserve"> – Sch</w:t>
      </w:r>
      <w:r>
        <w:t>u</w:t>
      </w:r>
      <w:r w:rsidRPr="00427557">
        <w:t>ljahrg</w:t>
      </w:r>
      <w:r>
        <w:t>ä</w:t>
      </w:r>
      <w:r w:rsidRPr="00427557">
        <w:t>ng</w:t>
      </w:r>
      <w:r>
        <w:t>e</w:t>
      </w:r>
      <w:r w:rsidRPr="00427557">
        <w:t xml:space="preserve"> </w:t>
      </w:r>
      <w:r>
        <w:t>5</w:t>
      </w:r>
      <w:r>
        <w:t>/</w:t>
      </w:r>
      <w:r>
        <w:t>6</w:t>
      </w:r>
      <w:r w:rsidRPr="00427557">
        <w:t xml:space="preserve">: </w:t>
      </w:r>
    </w:p>
    <w:p w14:paraId="01B9DA8C" w14:textId="55CC4A57" w:rsidR="00A87C16" w:rsidRDefault="00A87C16" w:rsidP="00A87C16">
      <w:pPr>
        <w:rPr>
          <w:b/>
          <w:sz w:val="28"/>
          <w:szCs w:val="28"/>
        </w:rPr>
      </w:pPr>
      <w:r>
        <w:rPr>
          <w:b/>
          <w:sz w:val="28"/>
          <w:szCs w:val="28"/>
        </w:rPr>
        <w:t>Upcycling – ein Erklärvideo drehen</w:t>
      </w:r>
    </w:p>
    <w:p w14:paraId="2CF9B591" w14:textId="77777777" w:rsidR="00A87C16" w:rsidRPr="00427557" w:rsidRDefault="00A87C16" w:rsidP="00A87C16">
      <w:pPr>
        <w:pStyle w:val="Listenabsatz"/>
        <w:numPr>
          <w:ilvl w:val="0"/>
          <w:numId w:val="6"/>
        </w:numPr>
        <w:tabs>
          <w:tab w:val="clear" w:pos="284"/>
        </w:tabs>
        <w:spacing w:before="120"/>
        <w:ind w:left="357" w:hanging="357"/>
        <w:jc w:val="left"/>
        <w:rPr>
          <w:b/>
          <w:sz w:val="24"/>
          <w:szCs w:val="24"/>
        </w:rPr>
      </w:pPr>
      <w:bookmarkStart w:id="0" w:name="_GoBack"/>
      <w:bookmarkEnd w:id="0"/>
      <w:r w:rsidRPr="00427557">
        <w:rPr>
          <w:b/>
          <w:sz w:val="24"/>
          <w:szCs w:val="24"/>
        </w:rPr>
        <w:t>Einordnung in den Fachlehrplan</w:t>
      </w:r>
    </w:p>
    <w:p w14:paraId="4F662AE6" w14:textId="654D08C0" w:rsidR="00A21626" w:rsidRDefault="00A21626" w:rsidP="00EA7B2D">
      <w:pPr>
        <w:spacing w:line="240" w:lineRule="auto"/>
        <w:rPr>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A87C16" w:rsidRPr="00A87C16" w14:paraId="35B02FE8" w14:textId="77777777" w:rsidTr="000D7F3A">
        <w:tc>
          <w:tcPr>
            <w:tcW w:w="9634" w:type="dxa"/>
            <w:shd w:val="clear" w:color="auto" w:fill="auto"/>
          </w:tcPr>
          <w:p w14:paraId="7D6F6630" w14:textId="77777777" w:rsidR="00A87C16" w:rsidRPr="00A87C16" w:rsidRDefault="00A87C16" w:rsidP="00A87C16">
            <w:pPr>
              <w:spacing w:before="120"/>
              <w:rPr>
                <w:b/>
              </w:rPr>
            </w:pPr>
            <w:r w:rsidRPr="00A87C16">
              <w:rPr>
                <w:b/>
              </w:rPr>
              <w:t xml:space="preserve">Kompetenzschwerpunkt: </w:t>
            </w:r>
            <w:r w:rsidRPr="00A87C16">
              <w:rPr>
                <w:rFonts w:eastAsiaTheme="minorHAnsi"/>
                <w:b/>
                <w:bCs/>
                <w:lang w:eastAsia="en-US"/>
              </w:rPr>
              <w:t>Textilien nutzen und gestalten</w:t>
            </w:r>
          </w:p>
        </w:tc>
      </w:tr>
      <w:tr w:rsidR="00A87C16" w:rsidRPr="00A87C16" w14:paraId="09C8FC05" w14:textId="77777777" w:rsidTr="000D7F3A">
        <w:tc>
          <w:tcPr>
            <w:tcW w:w="9634" w:type="dxa"/>
            <w:shd w:val="clear" w:color="auto" w:fill="auto"/>
          </w:tcPr>
          <w:p w14:paraId="29F0D221" w14:textId="77777777" w:rsidR="00A87C16" w:rsidRPr="0025740B" w:rsidRDefault="00A87C16" w:rsidP="00A87C16">
            <w:pPr>
              <w:spacing w:before="120"/>
              <w:rPr>
                <w:i/>
              </w:rPr>
            </w:pPr>
            <w:r w:rsidRPr="0025740B">
              <w:rPr>
                <w:i/>
              </w:rPr>
              <w:t xml:space="preserve">Kompetenzbereich </w:t>
            </w:r>
            <w:r>
              <w:rPr>
                <w:i/>
              </w:rPr>
              <w:t>Gestalten</w:t>
            </w:r>
            <w:r w:rsidRPr="0025740B">
              <w:rPr>
                <w:i/>
              </w:rPr>
              <w:t>:</w:t>
            </w:r>
          </w:p>
          <w:p w14:paraId="7A28C98C" w14:textId="1B15DD48" w:rsidR="00A87C16" w:rsidRPr="00A87C16" w:rsidRDefault="00A87C16" w:rsidP="00A87C16">
            <w:r w:rsidRPr="00A87C16">
              <w:t>Herstellungs- oder Reparaturanleitungen digitalisieren, z.</w:t>
            </w:r>
            <w:r>
              <w:t xml:space="preserve"> </w:t>
            </w:r>
            <w:r w:rsidRPr="00A87C16">
              <w:t>B. Erklärfilm, Bildfolge, Tutorial</w:t>
            </w:r>
          </w:p>
        </w:tc>
      </w:tr>
    </w:tbl>
    <w:p w14:paraId="148D9E24" w14:textId="07B759A7" w:rsidR="00A87C16" w:rsidRDefault="00A87C16" w:rsidP="00A87C16">
      <w:pPr>
        <w:spacing w:line="240" w:lineRule="auto"/>
        <w:rPr>
          <w:bCs/>
        </w:rPr>
      </w:pPr>
    </w:p>
    <w:p w14:paraId="1FF71AE9" w14:textId="77777777" w:rsidR="00A87C16" w:rsidRPr="00A87C16" w:rsidRDefault="00A87C16" w:rsidP="00A87C16">
      <w:pPr>
        <w:spacing w:line="240" w:lineRule="auto"/>
        <w:rPr>
          <w:bCs/>
        </w:rPr>
      </w:pPr>
    </w:p>
    <w:p w14:paraId="2F5A9BF5" w14:textId="77777777" w:rsidR="00A87C16" w:rsidRPr="005F6623" w:rsidRDefault="00A87C16" w:rsidP="00A87C16">
      <w:pPr>
        <w:pStyle w:val="Listenabsatz"/>
        <w:numPr>
          <w:ilvl w:val="0"/>
          <w:numId w:val="6"/>
        </w:numPr>
        <w:tabs>
          <w:tab w:val="clear" w:pos="284"/>
        </w:tabs>
        <w:spacing w:before="120"/>
        <w:ind w:left="357" w:hanging="357"/>
        <w:jc w:val="left"/>
        <w:rPr>
          <w:b/>
          <w:sz w:val="24"/>
          <w:szCs w:val="24"/>
        </w:rPr>
      </w:pPr>
      <w:r w:rsidRPr="005F6623">
        <w:rPr>
          <w:b/>
          <w:sz w:val="24"/>
          <w:szCs w:val="24"/>
        </w:rPr>
        <w:t>Aufgabe</w:t>
      </w:r>
    </w:p>
    <w:p w14:paraId="1B351F3F" w14:textId="6623FD14" w:rsidR="00A21626" w:rsidRDefault="00A21626" w:rsidP="00A87C16">
      <w:pPr>
        <w:rPr>
          <w:bCs/>
        </w:rPr>
      </w:pPr>
      <w:r w:rsidRPr="00A21626">
        <w:rPr>
          <w:bCs/>
        </w:rPr>
        <w:t xml:space="preserve">Im Anschluss an eine </w:t>
      </w:r>
      <w:r>
        <w:rPr>
          <w:bCs/>
        </w:rPr>
        <w:t>Fertigungsaufgabe</w:t>
      </w:r>
      <w:r w:rsidR="00103E00">
        <w:rPr>
          <w:bCs/>
        </w:rPr>
        <w:t xml:space="preserve"> im Bereich Textilarbeit (nützlichen Gegenstand aus einer ausgedienten Jeans</w:t>
      </w:r>
      <w:r>
        <w:rPr>
          <w:bCs/>
        </w:rPr>
        <w:t xml:space="preserve"> </w:t>
      </w:r>
      <w:r w:rsidR="00103E00">
        <w:rPr>
          <w:bCs/>
        </w:rPr>
        <w:t xml:space="preserve">fertigen) </w:t>
      </w:r>
      <w:r>
        <w:rPr>
          <w:bCs/>
        </w:rPr>
        <w:t xml:space="preserve">soll mit möglichst geringem Zeit- und Technikaufwand ein Erklärfilm gedreht werden, der die Arbeitsschritte verdeutlicht und </w:t>
      </w:r>
      <w:r w:rsidR="00103E00">
        <w:rPr>
          <w:bCs/>
        </w:rPr>
        <w:t xml:space="preserve">später </w:t>
      </w:r>
      <w:r>
        <w:rPr>
          <w:bCs/>
        </w:rPr>
        <w:t>als Handlungsanleitung für andere Lerngruppen dienen kann.</w:t>
      </w:r>
    </w:p>
    <w:p w14:paraId="1629A3C3" w14:textId="52E2EB3F" w:rsidR="00676DDC" w:rsidRDefault="00E77193" w:rsidP="00A87C16">
      <w:pPr>
        <w:rPr>
          <w:bCs/>
        </w:rPr>
      </w:pPr>
      <w:r>
        <w:rPr>
          <w:bCs/>
        </w:rPr>
        <w:t xml:space="preserve">Das Erklärvideo entsteht in einer Gruppenarbeit </w:t>
      </w:r>
      <w:r w:rsidR="00676DDC">
        <w:rPr>
          <w:bCs/>
        </w:rPr>
        <w:t xml:space="preserve">in Vierer-Teams </w:t>
      </w:r>
      <w:r>
        <w:rPr>
          <w:bCs/>
        </w:rPr>
        <w:t>nach einer vorgegebenen Schrittfolge</w:t>
      </w:r>
      <w:r w:rsidR="000E39CA">
        <w:rPr>
          <w:bCs/>
        </w:rPr>
        <w:t xml:space="preserve"> der Methode „Autorenlernen“</w:t>
      </w:r>
      <w:r w:rsidR="00676DDC">
        <w:rPr>
          <w:bCs/>
        </w:rPr>
        <w:t xml:space="preserve"> in drei Phasen: </w:t>
      </w:r>
    </w:p>
    <w:p w14:paraId="7455213B" w14:textId="77777777" w:rsidR="00676DDC" w:rsidRDefault="00676DDC" w:rsidP="00A87C16">
      <w:pPr>
        <w:pStyle w:val="Listenabsatz"/>
        <w:numPr>
          <w:ilvl w:val="0"/>
          <w:numId w:val="7"/>
        </w:numPr>
        <w:rPr>
          <w:bCs/>
        </w:rPr>
      </w:pPr>
      <w:r w:rsidRPr="000E39CA">
        <w:rPr>
          <w:bCs/>
        </w:rPr>
        <w:t>Schreiben des Drehbuchs (Strukturieren: Planen des Vorgehens)</w:t>
      </w:r>
    </w:p>
    <w:p w14:paraId="7EFE8549" w14:textId="1A68EA0C" w:rsidR="00676DDC" w:rsidRDefault="00676DDC" w:rsidP="00A87C16">
      <w:pPr>
        <w:pStyle w:val="Listenabsatz"/>
        <w:numPr>
          <w:ilvl w:val="0"/>
          <w:numId w:val="7"/>
        </w:numPr>
        <w:rPr>
          <w:bCs/>
        </w:rPr>
      </w:pPr>
      <w:r w:rsidRPr="000E39CA">
        <w:rPr>
          <w:bCs/>
        </w:rPr>
        <w:t xml:space="preserve">Filmen (unterschiedliche Rollen werden </w:t>
      </w:r>
      <w:r>
        <w:rPr>
          <w:bCs/>
        </w:rPr>
        <w:t>übernommen</w:t>
      </w:r>
      <w:r w:rsidRPr="000E39CA">
        <w:rPr>
          <w:bCs/>
        </w:rPr>
        <w:t xml:space="preserve">: Regisseur/-in, Darsteller/-in, Kameramann/-frau, Requisiteur/-in) </w:t>
      </w:r>
    </w:p>
    <w:p w14:paraId="054C45B3" w14:textId="30C75198" w:rsidR="00676DDC" w:rsidRDefault="00B32FB8" w:rsidP="00A87C16">
      <w:pPr>
        <w:pStyle w:val="Listenabsatz"/>
        <w:numPr>
          <w:ilvl w:val="1"/>
          <w:numId w:val="7"/>
        </w:numPr>
        <w:rPr>
          <w:bCs/>
        </w:rPr>
      </w:pPr>
      <w:r>
        <w:rPr>
          <w:bCs/>
        </w:rPr>
        <w:t>Variante: Bei der Verwendung von Tablets können die Schülerinnen und Schüler den Film auch schneiden und untertiteln.</w:t>
      </w:r>
    </w:p>
    <w:p w14:paraId="5A1A8C90" w14:textId="77777777" w:rsidR="00676DDC" w:rsidRPr="000E39CA" w:rsidRDefault="00676DDC" w:rsidP="00A87C16">
      <w:pPr>
        <w:pStyle w:val="Listenabsatz"/>
        <w:numPr>
          <w:ilvl w:val="0"/>
          <w:numId w:val="7"/>
        </w:numPr>
        <w:rPr>
          <w:bCs/>
        </w:rPr>
      </w:pPr>
      <w:r w:rsidRPr="000E39CA">
        <w:rPr>
          <w:bCs/>
        </w:rPr>
        <w:t>Präse</w:t>
      </w:r>
      <w:r>
        <w:rPr>
          <w:bCs/>
        </w:rPr>
        <w:t>n</w:t>
      </w:r>
      <w:r w:rsidRPr="000E39CA">
        <w:rPr>
          <w:bCs/>
        </w:rPr>
        <w:t>ti</w:t>
      </w:r>
      <w:r>
        <w:rPr>
          <w:bCs/>
        </w:rPr>
        <w:t>eren und</w:t>
      </w:r>
      <w:r w:rsidRPr="000E39CA">
        <w:rPr>
          <w:bCs/>
        </w:rPr>
        <w:t xml:space="preserve"> Refle</w:t>
      </w:r>
      <w:r>
        <w:rPr>
          <w:bCs/>
        </w:rPr>
        <w:t>ktieren</w:t>
      </w:r>
      <w:r w:rsidRPr="000E39CA">
        <w:rPr>
          <w:bCs/>
        </w:rPr>
        <w:t xml:space="preserve"> (Analyse und Diskussion: Was ist gut gelungen? Wie ist </w:t>
      </w:r>
      <w:r>
        <w:rPr>
          <w:bCs/>
        </w:rPr>
        <w:t>ein</w:t>
      </w:r>
      <w:r w:rsidRPr="000E39CA">
        <w:rPr>
          <w:bCs/>
        </w:rPr>
        <w:t xml:space="preserve"> Fehler entstanden?)</w:t>
      </w:r>
    </w:p>
    <w:p w14:paraId="6054E019" w14:textId="77777777" w:rsidR="000E39CA" w:rsidRDefault="000E39CA" w:rsidP="00A87C16">
      <w:pPr>
        <w:rPr>
          <w:b/>
        </w:rPr>
      </w:pPr>
    </w:p>
    <w:p w14:paraId="46D2107C" w14:textId="5C23B147" w:rsidR="00832288" w:rsidRPr="00A87C16" w:rsidRDefault="00E77193" w:rsidP="00A87C16">
      <w:pPr>
        <w:rPr>
          <w:i/>
        </w:rPr>
      </w:pPr>
      <w:r w:rsidRPr="00A87C16">
        <w:rPr>
          <w:i/>
        </w:rPr>
        <w:t xml:space="preserve">Diese </w:t>
      </w:r>
      <w:r w:rsidR="00832288" w:rsidRPr="00A87C16">
        <w:rPr>
          <w:i/>
        </w:rPr>
        <w:t>Sicherheitsaspekte</w:t>
      </w:r>
      <w:r w:rsidR="00C468D4" w:rsidRPr="00A87C16">
        <w:rPr>
          <w:i/>
        </w:rPr>
        <w:t xml:space="preserve"> </w:t>
      </w:r>
      <w:r w:rsidRPr="00A87C16">
        <w:rPr>
          <w:i/>
        </w:rPr>
        <w:t xml:space="preserve">sind </w:t>
      </w:r>
      <w:r w:rsidR="00474D8B" w:rsidRPr="00A87C16">
        <w:rPr>
          <w:i/>
        </w:rPr>
        <w:t>zu berücksichtigen</w:t>
      </w:r>
      <w:r w:rsidR="00C468D4" w:rsidRPr="00A87C16">
        <w:rPr>
          <w:i/>
        </w:rPr>
        <w:t>:</w:t>
      </w:r>
    </w:p>
    <w:p w14:paraId="20E85EE0" w14:textId="77777777" w:rsidR="00676DDC" w:rsidRDefault="00676DDC" w:rsidP="00A87C16">
      <w:pPr>
        <w:pStyle w:val="Listenabsatz"/>
        <w:numPr>
          <w:ilvl w:val="0"/>
          <w:numId w:val="7"/>
        </w:numPr>
        <w:rPr>
          <w:bCs/>
        </w:rPr>
      </w:pPr>
      <w:r w:rsidRPr="00005E98">
        <w:rPr>
          <w:bCs/>
          <w:u w:val="single"/>
        </w:rPr>
        <w:t>Datenschutz:</w:t>
      </w:r>
      <w:r>
        <w:rPr>
          <w:bCs/>
        </w:rPr>
        <w:t xml:space="preserve"> keine Aufnahme von Gesichtern oder Zustimmung der Personen und die der Personensorgeberechtigten einholen</w:t>
      </w:r>
    </w:p>
    <w:p w14:paraId="1991EBA8" w14:textId="2F127CDA" w:rsidR="00832288" w:rsidRPr="00693280" w:rsidRDefault="00832288" w:rsidP="00A87C16">
      <w:pPr>
        <w:pStyle w:val="Listenabsatz"/>
        <w:numPr>
          <w:ilvl w:val="0"/>
          <w:numId w:val="7"/>
        </w:numPr>
        <w:rPr>
          <w:bCs/>
        </w:rPr>
      </w:pPr>
      <w:r w:rsidRPr="00005E98">
        <w:rPr>
          <w:bCs/>
          <w:u w:val="single"/>
        </w:rPr>
        <w:t>Urheberrecht:</w:t>
      </w:r>
      <w:r>
        <w:rPr>
          <w:bCs/>
        </w:rPr>
        <w:t xml:space="preserve"> Nutzungsvereinbarung mit den Urhebern </w:t>
      </w:r>
      <w:r w:rsidR="00474D8B">
        <w:rPr>
          <w:bCs/>
        </w:rPr>
        <w:t>(</w:t>
      </w:r>
      <w:r>
        <w:rPr>
          <w:bCs/>
        </w:rPr>
        <w:t xml:space="preserve">bei </w:t>
      </w:r>
      <w:r w:rsidRPr="00103E00">
        <w:rPr>
          <w:bCs/>
        </w:rPr>
        <w:t xml:space="preserve">Minderjährigen auch </w:t>
      </w:r>
      <w:r>
        <w:rPr>
          <w:bCs/>
        </w:rPr>
        <w:t>mit</w:t>
      </w:r>
      <w:r w:rsidRPr="00103E00">
        <w:rPr>
          <w:bCs/>
        </w:rPr>
        <w:t xml:space="preserve"> de</w:t>
      </w:r>
      <w:r>
        <w:rPr>
          <w:bCs/>
        </w:rPr>
        <w:t>n</w:t>
      </w:r>
      <w:r w:rsidRPr="00103E00">
        <w:rPr>
          <w:bCs/>
        </w:rPr>
        <w:t xml:space="preserve"> Personensorgeberechtigten</w:t>
      </w:r>
      <w:r w:rsidR="00474D8B">
        <w:rPr>
          <w:bCs/>
        </w:rPr>
        <w:t>)</w:t>
      </w:r>
      <w:r w:rsidRPr="00103E00">
        <w:rPr>
          <w:bCs/>
        </w:rPr>
        <w:t xml:space="preserve"> </w:t>
      </w:r>
      <w:r>
        <w:rPr>
          <w:bCs/>
        </w:rPr>
        <w:t xml:space="preserve">schließen, falls der Film auch in anderen Lerngruppen genutzt werden soll </w:t>
      </w:r>
    </w:p>
    <w:p w14:paraId="56FE0874" w14:textId="77777777" w:rsidR="00676DDC" w:rsidRDefault="00676DDC" w:rsidP="00A87C16">
      <w:pPr>
        <w:pStyle w:val="Listenabsatz"/>
        <w:numPr>
          <w:ilvl w:val="0"/>
          <w:numId w:val="7"/>
        </w:numPr>
        <w:rPr>
          <w:bCs/>
        </w:rPr>
      </w:pPr>
      <w:r w:rsidRPr="00005E98">
        <w:rPr>
          <w:bCs/>
          <w:u w:val="single"/>
        </w:rPr>
        <w:t>BYOD:</w:t>
      </w:r>
      <w:r>
        <w:rPr>
          <w:bCs/>
        </w:rPr>
        <w:t xml:space="preserve"> </w:t>
      </w:r>
      <w:r w:rsidRPr="00693280">
        <w:rPr>
          <w:bCs/>
        </w:rPr>
        <w:t>Belehrung</w:t>
      </w:r>
      <w:r>
        <w:rPr>
          <w:bCs/>
        </w:rPr>
        <w:t xml:space="preserve"> und</w:t>
      </w:r>
      <w:r w:rsidRPr="00693280">
        <w:rPr>
          <w:bCs/>
        </w:rPr>
        <w:t xml:space="preserve"> Elterninfo</w:t>
      </w:r>
      <w:r>
        <w:rPr>
          <w:bCs/>
        </w:rPr>
        <w:t xml:space="preserve">rmation werden nötig, wenn </w:t>
      </w:r>
      <w:r w:rsidRPr="00693280">
        <w:rPr>
          <w:bCs/>
        </w:rPr>
        <w:t>private</w:t>
      </w:r>
      <w:r>
        <w:rPr>
          <w:bCs/>
        </w:rPr>
        <w:t xml:space="preserve"> </w:t>
      </w:r>
      <w:r w:rsidRPr="00693280">
        <w:rPr>
          <w:bCs/>
        </w:rPr>
        <w:t>Geräte</w:t>
      </w:r>
      <w:r>
        <w:rPr>
          <w:bCs/>
        </w:rPr>
        <w:t xml:space="preserve"> genutzt werden.</w:t>
      </w:r>
    </w:p>
    <w:p w14:paraId="64A54C55" w14:textId="77777777" w:rsidR="00C71008" w:rsidRDefault="00C71008" w:rsidP="00A87C16">
      <w:pPr>
        <w:rPr>
          <w:bCs/>
        </w:rPr>
      </w:pPr>
    </w:p>
    <w:p w14:paraId="015E5B3C" w14:textId="77777777" w:rsidR="00A87C16" w:rsidRPr="005F6623" w:rsidRDefault="00A87C16" w:rsidP="00A87C16">
      <w:pPr>
        <w:pStyle w:val="Listenabsatz"/>
        <w:pageBreakBefore/>
        <w:numPr>
          <w:ilvl w:val="0"/>
          <w:numId w:val="6"/>
        </w:numPr>
        <w:tabs>
          <w:tab w:val="clear" w:pos="284"/>
        </w:tabs>
        <w:spacing w:before="120"/>
        <w:ind w:left="357" w:hanging="357"/>
        <w:jc w:val="left"/>
        <w:rPr>
          <w:b/>
          <w:sz w:val="24"/>
          <w:szCs w:val="24"/>
        </w:rPr>
      </w:pPr>
      <w:r w:rsidRPr="005F6623">
        <w:rPr>
          <w:b/>
          <w:sz w:val="24"/>
          <w:szCs w:val="24"/>
        </w:rPr>
        <w:lastRenderedPageBreak/>
        <w:t>Materialien</w:t>
      </w:r>
    </w:p>
    <w:p w14:paraId="021B644A" w14:textId="77777777" w:rsidR="00832288" w:rsidRDefault="00832288" w:rsidP="00EA7B2D">
      <w:pPr>
        <w:spacing w:line="240" w:lineRule="auto"/>
        <w:rPr>
          <w:bCs/>
        </w:rPr>
      </w:pPr>
    </w:p>
    <w:p w14:paraId="31D49D5D" w14:textId="03F393E3" w:rsidR="00E77193" w:rsidRDefault="00E77193" w:rsidP="00A87C16">
      <w:pPr>
        <w:pStyle w:val="Listenabsatz"/>
        <w:numPr>
          <w:ilvl w:val="0"/>
          <w:numId w:val="8"/>
        </w:numPr>
        <w:tabs>
          <w:tab w:val="clear" w:pos="284"/>
        </w:tabs>
        <w:spacing w:line="240" w:lineRule="auto"/>
      </w:pPr>
      <w:r>
        <w:t xml:space="preserve">Aufgabe </w:t>
      </w:r>
      <w:r w:rsidR="00E93ABA">
        <w:t xml:space="preserve">mit </w:t>
      </w:r>
      <w:r>
        <w:t>Anleitung</w:t>
      </w:r>
    </w:p>
    <w:tbl>
      <w:tblPr>
        <w:tblStyle w:val="Tabellenraster"/>
        <w:tblpPr w:leftFromText="141" w:rightFromText="141" w:vertAnchor="text" w:horzAnchor="margin" w:tblpXSpec="right" w:tblpY="20"/>
        <w:tblW w:w="0" w:type="auto"/>
        <w:tblLook w:val="04A0" w:firstRow="1" w:lastRow="0" w:firstColumn="1" w:lastColumn="0" w:noHBand="0" w:noVBand="1"/>
      </w:tblPr>
      <w:tblGrid>
        <w:gridCol w:w="840"/>
        <w:gridCol w:w="2403"/>
        <w:gridCol w:w="1397"/>
      </w:tblGrid>
      <w:tr w:rsidR="00676DDC" w:rsidRPr="00C71008" w14:paraId="748E8213" w14:textId="77777777" w:rsidTr="00676DDC">
        <w:trPr>
          <w:trHeight w:val="426"/>
        </w:trPr>
        <w:tc>
          <w:tcPr>
            <w:tcW w:w="840" w:type="dxa"/>
          </w:tcPr>
          <w:p w14:paraId="4B52E572" w14:textId="77777777" w:rsidR="00676DDC" w:rsidRPr="00C71008" w:rsidRDefault="00676DDC" w:rsidP="00A87C16">
            <w:pPr>
              <w:tabs>
                <w:tab w:val="clear" w:pos="284"/>
                <w:tab w:val="left" w:pos="426"/>
              </w:tabs>
              <w:spacing w:line="240" w:lineRule="auto"/>
              <w:rPr>
                <w:bCs/>
              </w:rPr>
            </w:pPr>
            <w:r w:rsidRPr="00C71008">
              <w:rPr>
                <w:bCs/>
              </w:rPr>
              <w:t>Szene Nr.</w:t>
            </w:r>
          </w:p>
        </w:tc>
        <w:tc>
          <w:tcPr>
            <w:tcW w:w="2403" w:type="dxa"/>
          </w:tcPr>
          <w:p w14:paraId="46393562" w14:textId="77777777" w:rsidR="00676DDC" w:rsidRPr="00C71008" w:rsidRDefault="00676DDC" w:rsidP="00A87C16">
            <w:pPr>
              <w:tabs>
                <w:tab w:val="clear" w:pos="284"/>
                <w:tab w:val="left" w:pos="426"/>
              </w:tabs>
              <w:spacing w:line="240" w:lineRule="auto"/>
              <w:rPr>
                <w:bCs/>
              </w:rPr>
            </w:pPr>
            <w:r w:rsidRPr="00C71008">
              <w:rPr>
                <w:bCs/>
              </w:rPr>
              <w:t>Untertitel der Szene:</w:t>
            </w:r>
          </w:p>
        </w:tc>
        <w:tc>
          <w:tcPr>
            <w:tcW w:w="1397" w:type="dxa"/>
            <w:vMerge w:val="restart"/>
          </w:tcPr>
          <w:p w14:paraId="1BC1CAD1" w14:textId="77777777" w:rsidR="00676DDC" w:rsidRPr="00C71008" w:rsidRDefault="00676DDC" w:rsidP="00A87C16">
            <w:pPr>
              <w:tabs>
                <w:tab w:val="clear" w:pos="284"/>
                <w:tab w:val="left" w:pos="426"/>
              </w:tabs>
              <w:spacing w:line="240" w:lineRule="auto"/>
              <w:rPr>
                <w:bCs/>
              </w:rPr>
            </w:pPr>
            <w:r w:rsidRPr="00C71008">
              <w:rPr>
                <w:bCs/>
              </w:rPr>
              <w:t>Requisiten / Material:</w:t>
            </w:r>
          </w:p>
        </w:tc>
      </w:tr>
      <w:tr w:rsidR="00676DDC" w:rsidRPr="00C71008" w14:paraId="0AAE68F2" w14:textId="77777777" w:rsidTr="00676DDC">
        <w:trPr>
          <w:trHeight w:val="221"/>
        </w:trPr>
        <w:tc>
          <w:tcPr>
            <w:tcW w:w="3243" w:type="dxa"/>
            <w:gridSpan w:val="2"/>
            <w:tcBorders>
              <w:bottom w:val="single" w:sz="4" w:space="0" w:color="auto"/>
            </w:tcBorders>
          </w:tcPr>
          <w:p w14:paraId="1A20FE0D" w14:textId="77777777" w:rsidR="00676DDC" w:rsidRPr="00C71008" w:rsidRDefault="00676DDC" w:rsidP="00A87C16">
            <w:pPr>
              <w:tabs>
                <w:tab w:val="clear" w:pos="284"/>
                <w:tab w:val="left" w:pos="426"/>
              </w:tabs>
              <w:spacing w:line="240" w:lineRule="auto"/>
              <w:rPr>
                <w:bCs/>
              </w:rPr>
            </w:pPr>
            <w:r w:rsidRPr="00C71008">
              <w:rPr>
                <w:bCs/>
              </w:rPr>
              <w:t xml:space="preserve">Beschreibung des Ablaufs: </w:t>
            </w:r>
          </w:p>
          <w:p w14:paraId="7EBF08F8" w14:textId="77777777" w:rsidR="00676DDC" w:rsidRPr="00C71008" w:rsidRDefault="00676DDC" w:rsidP="00A87C16">
            <w:pPr>
              <w:tabs>
                <w:tab w:val="clear" w:pos="284"/>
                <w:tab w:val="left" w:pos="426"/>
              </w:tabs>
              <w:spacing w:line="240" w:lineRule="auto"/>
              <w:rPr>
                <w:bCs/>
              </w:rPr>
            </w:pPr>
            <w:r w:rsidRPr="00C71008">
              <w:rPr>
                <w:bCs/>
              </w:rPr>
              <w:t>-</w:t>
            </w:r>
          </w:p>
          <w:p w14:paraId="01C8008B" w14:textId="77777777" w:rsidR="00676DDC" w:rsidRPr="00C71008" w:rsidRDefault="00676DDC" w:rsidP="00A87C16">
            <w:pPr>
              <w:tabs>
                <w:tab w:val="clear" w:pos="284"/>
                <w:tab w:val="left" w:pos="426"/>
              </w:tabs>
              <w:spacing w:line="240" w:lineRule="auto"/>
              <w:rPr>
                <w:bCs/>
              </w:rPr>
            </w:pPr>
            <w:r w:rsidRPr="00C71008">
              <w:rPr>
                <w:bCs/>
              </w:rPr>
              <w:t>-</w:t>
            </w:r>
          </w:p>
          <w:p w14:paraId="70C97E14" w14:textId="77777777" w:rsidR="00676DDC" w:rsidRPr="00C71008" w:rsidRDefault="00676DDC" w:rsidP="00A87C16">
            <w:pPr>
              <w:tabs>
                <w:tab w:val="clear" w:pos="284"/>
                <w:tab w:val="left" w:pos="426"/>
              </w:tabs>
              <w:spacing w:line="240" w:lineRule="auto"/>
              <w:rPr>
                <w:bCs/>
              </w:rPr>
            </w:pPr>
            <w:r w:rsidRPr="00C71008">
              <w:rPr>
                <w:bCs/>
              </w:rPr>
              <w:t>-</w:t>
            </w:r>
          </w:p>
          <w:p w14:paraId="7CF6BE33" w14:textId="77777777" w:rsidR="00676DDC" w:rsidRPr="00C71008" w:rsidRDefault="00676DDC" w:rsidP="00A87C16">
            <w:pPr>
              <w:tabs>
                <w:tab w:val="clear" w:pos="284"/>
                <w:tab w:val="left" w:pos="426"/>
              </w:tabs>
              <w:spacing w:line="240" w:lineRule="auto"/>
              <w:rPr>
                <w:bCs/>
              </w:rPr>
            </w:pPr>
          </w:p>
        </w:tc>
        <w:tc>
          <w:tcPr>
            <w:tcW w:w="1397" w:type="dxa"/>
            <w:vMerge/>
            <w:tcBorders>
              <w:bottom w:val="single" w:sz="4" w:space="0" w:color="auto"/>
            </w:tcBorders>
          </w:tcPr>
          <w:p w14:paraId="20EBA1E4" w14:textId="77777777" w:rsidR="00676DDC" w:rsidRPr="00C71008" w:rsidRDefault="00676DDC" w:rsidP="00A87C16">
            <w:pPr>
              <w:tabs>
                <w:tab w:val="clear" w:pos="284"/>
                <w:tab w:val="left" w:pos="426"/>
              </w:tabs>
              <w:spacing w:line="240" w:lineRule="auto"/>
              <w:rPr>
                <w:bCs/>
              </w:rPr>
            </w:pPr>
          </w:p>
        </w:tc>
      </w:tr>
    </w:tbl>
    <w:p w14:paraId="6BE36031" w14:textId="77777777" w:rsidR="00E77193" w:rsidRDefault="00E77193" w:rsidP="00A87C16">
      <w:pPr>
        <w:tabs>
          <w:tab w:val="clear" w:pos="284"/>
        </w:tabs>
        <w:spacing w:line="240" w:lineRule="auto"/>
      </w:pPr>
    </w:p>
    <w:p w14:paraId="1F613CC3" w14:textId="57E566C6" w:rsidR="00E77193" w:rsidRDefault="00E77193" w:rsidP="00A87C16">
      <w:pPr>
        <w:pStyle w:val="Listenabsatz"/>
        <w:numPr>
          <w:ilvl w:val="0"/>
          <w:numId w:val="8"/>
        </w:numPr>
        <w:tabs>
          <w:tab w:val="clear" w:pos="284"/>
        </w:tabs>
        <w:spacing w:line="240" w:lineRule="auto"/>
      </w:pPr>
      <w:r>
        <w:t>Drehbuchvorlage</w:t>
      </w:r>
      <w:r w:rsidR="00676DDC">
        <w:t xml:space="preserve"> (siehe Material)</w:t>
      </w:r>
    </w:p>
    <w:p w14:paraId="04E460D6" w14:textId="77777777" w:rsidR="00E77193" w:rsidRDefault="00E77193" w:rsidP="00C468D4">
      <w:pPr>
        <w:spacing w:line="240" w:lineRule="auto"/>
      </w:pPr>
    </w:p>
    <w:p w14:paraId="76737451" w14:textId="77777777" w:rsidR="00676DDC" w:rsidRDefault="00676DDC" w:rsidP="00C468D4">
      <w:pPr>
        <w:spacing w:line="240" w:lineRule="auto"/>
      </w:pPr>
    </w:p>
    <w:p w14:paraId="773E832E" w14:textId="77777777" w:rsidR="00676DDC" w:rsidRDefault="00676DDC" w:rsidP="00C468D4">
      <w:pPr>
        <w:spacing w:line="240" w:lineRule="auto"/>
      </w:pPr>
    </w:p>
    <w:p w14:paraId="69B16A4E" w14:textId="77777777" w:rsidR="00676DDC" w:rsidRDefault="00676DDC" w:rsidP="00C468D4">
      <w:pPr>
        <w:spacing w:line="240" w:lineRule="auto"/>
      </w:pPr>
    </w:p>
    <w:p w14:paraId="2A0152BB" w14:textId="77777777" w:rsidR="00676DDC" w:rsidRDefault="00676DDC" w:rsidP="00C468D4">
      <w:pPr>
        <w:spacing w:line="240" w:lineRule="auto"/>
      </w:pPr>
    </w:p>
    <w:p w14:paraId="293E6A4E" w14:textId="77777777" w:rsidR="00676DDC" w:rsidRDefault="00676DDC" w:rsidP="00C468D4">
      <w:pPr>
        <w:spacing w:line="240" w:lineRule="auto"/>
      </w:pPr>
    </w:p>
    <w:p w14:paraId="238C0E38" w14:textId="77777777" w:rsidR="00676DDC" w:rsidRDefault="00676DDC" w:rsidP="00C468D4">
      <w:pPr>
        <w:spacing w:line="240" w:lineRule="auto"/>
      </w:pPr>
    </w:p>
    <w:p w14:paraId="353812DF" w14:textId="5A810AE6" w:rsidR="00E77193" w:rsidRDefault="00E77193" w:rsidP="00A87C16">
      <w:pPr>
        <w:pStyle w:val="Listenabsatz"/>
        <w:numPr>
          <w:ilvl w:val="0"/>
          <w:numId w:val="8"/>
        </w:numPr>
        <w:tabs>
          <w:tab w:val="clear" w:pos="284"/>
        </w:tabs>
        <w:spacing w:line="240" w:lineRule="auto"/>
      </w:pPr>
      <w:r>
        <w:t>mobiles Endgerät mit Kamera</w:t>
      </w:r>
      <w:r w:rsidR="000E39CA">
        <w:t xml:space="preserve"> (Tablet oder Smartphone)</w:t>
      </w:r>
      <w:r>
        <w:t>, ggf.</w:t>
      </w:r>
      <w:r w:rsidR="00C468D4">
        <w:t xml:space="preserve"> </w:t>
      </w:r>
      <w:r>
        <w:t>Stativ</w:t>
      </w:r>
      <w:r w:rsidR="000E39CA">
        <w:t xml:space="preserve"> </w:t>
      </w:r>
    </w:p>
    <w:p w14:paraId="756FD259" w14:textId="77777777" w:rsidR="00E77193" w:rsidRDefault="00E77193" w:rsidP="00C468D4">
      <w:pPr>
        <w:spacing w:line="240" w:lineRule="auto"/>
      </w:pPr>
    </w:p>
    <w:p w14:paraId="735A482C" w14:textId="4338CF27" w:rsidR="00C468D4" w:rsidRDefault="00C468D4" w:rsidP="00A87C16">
      <w:pPr>
        <w:pStyle w:val="Listenabsatz"/>
        <w:numPr>
          <w:ilvl w:val="0"/>
          <w:numId w:val="8"/>
        </w:numPr>
        <w:tabs>
          <w:tab w:val="clear" w:pos="284"/>
        </w:tabs>
        <w:spacing w:line="240" w:lineRule="auto"/>
      </w:pPr>
      <w:r>
        <w:t xml:space="preserve">Präsentationstechnik </w:t>
      </w:r>
    </w:p>
    <w:p w14:paraId="698FAB81" w14:textId="77777777" w:rsidR="00C468D4" w:rsidRDefault="00C468D4" w:rsidP="00C468D4">
      <w:pPr>
        <w:spacing w:line="240" w:lineRule="auto"/>
      </w:pPr>
    </w:p>
    <w:p w14:paraId="47B366E1" w14:textId="79A72880" w:rsidR="00C468D4" w:rsidRDefault="00C468D4" w:rsidP="00A87C16">
      <w:pPr>
        <w:pStyle w:val="Listenabsatz"/>
        <w:numPr>
          <w:ilvl w:val="0"/>
          <w:numId w:val="8"/>
        </w:numPr>
        <w:tabs>
          <w:tab w:val="clear" w:pos="284"/>
        </w:tabs>
        <w:spacing w:line="240" w:lineRule="auto"/>
      </w:pPr>
      <w:r>
        <w:t>Nähmaschine, Nähutensilien,</w:t>
      </w:r>
      <w:r w:rsidR="00E77193">
        <w:t xml:space="preserve"> Stoffreste (ausgediente Jeans),</w:t>
      </w:r>
      <w:r>
        <w:t xml:space="preserve"> Deko-Material</w:t>
      </w:r>
    </w:p>
    <w:p w14:paraId="6C646A04" w14:textId="035857A3" w:rsidR="00832288" w:rsidRDefault="00832288" w:rsidP="00EA7B2D">
      <w:pPr>
        <w:spacing w:line="240" w:lineRule="auto"/>
        <w:rPr>
          <w:bCs/>
        </w:rPr>
      </w:pPr>
    </w:p>
    <w:p w14:paraId="6F26BBB0" w14:textId="77777777" w:rsidR="00A87C16" w:rsidRPr="00A21626" w:rsidRDefault="00A87C16" w:rsidP="00EA7B2D">
      <w:pPr>
        <w:spacing w:line="240" w:lineRule="auto"/>
        <w:rPr>
          <w:bCs/>
        </w:rPr>
      </w:pPr>
    </w:p>
    <w:p w14:paraId="14A395D5" w14:textId="77777777" w:rsidR="00A87C16" w:rsidRPr="005F6623" w:rsidRDefault="00A87C16" w:rsidP="00A87C16">
      <w:pPr>
        <w:pStyle w:val="Listenabsatz"/>
        <w:numPr>
          <w:ilvl w:val="0"/>
          <w:numId w:val="6"/>
        </w:numPr>
        <w:tabs>
          <w:tab w:val="clear" w:pos="284"/>
        </w:tabs>
        <w:spacing w:before="120"/>
        <w:ind w:left="357" w:hanging="357"/>
        <w:jc w:val="left"/>
        <w:rPr>
          <w:b/>
          <w:sz w:val="24"/>
          <w:szCs w:val="24"/>
        </w:rPr>
      </w:pPr>
      <w:r w:rsidRPr="005F6623">
        <w:rPr>
          <w:b/>
          <w:sz w:val="24"/>
          <w:szCs w:val="24"/>
        </w:rPr>
        <w:t>Anregungen und Hinweise zum unterrichtlichen Einsatz</w:t>
      </w:r>
    </w:p>
    <w:p w14:paraId="35BFB983" w14:textId="4D84BF19" w:rsidR="000B2171" w:rsidRPr="000B2171" w:rsidRDefault="000B2171" w:rsidP="00A87C16">
      <w:r w:rsidRPr="000B2171">
        <w:t xml:space="preserve">Schülerinnen und Schüler </w:t>
      </w:r>
      <w:r>
        <w:t xml:space="preserve">interessieren sich </w:t>
      </w:r>
      <w:r w:rsidRPr="000B2171">
        <w:t xml:space="preserve">zunehmend </w:t>
      </w:r>
      <w:r>
        <w:t xml:space="preserve">mehr </w:t>
      </w:r>
      <w:r w:rsidRPr="000B2171">
        <w:t xml:space="preserve">für die Erhaltung unserer natürlichen Umwelt und </w:t>
      </w:r>
      <w:r w:rsidR="00832288">
        <w:t xml:space="preserve">wollen </w:t>
      </w:r>
      <w:r>
        <w:t>sich für eine Überwindung der</w:t>
      </w:r>
      <w:r w:rsidRPr="000B2171">
        <w:t xml:space="preserve"> Wegwerfgesellschaft</w:t>
      </w:r>
      <w:r w:rsidR="00832288" w:rsidRPr="00832288">
        <w:t xml:space="preserve"> </w:t>
      </w:r>
      <w:r w:rsidR="00832288">
        <w:t>engagieren</w:t>
      </w:r>
      <w:r w:rsidRPr="000B2171">
        <w:t xml:space="preserve">. </w:t>
      </w:r>
      <w:r>
        <w:t>Diese Überlegungen werden hier</w:t>
      </w:r>
      <w:r w:rsidRPr="000B2171">
        <w:t xml:space="preserve"> bei der Auswahl </w:t>
      </w:r>
      <w:r>
        <w:t>eines Arbeitsbeispiels</w:t>
      </w:r>
      <w:r w:rsidR="00832288">
        <w:t xml:space="preserve"> im Bereich Textilarbeit</w:t>
      </w:r>
      <w:r w:rsidRPr="000B2171">
        <w:t xml:space="preserve"> ein</w:t>
      </w:r>
      <w:r>
        <w:t>bezog</w:t>
      </w:r>
      <w:r w:rsidRPr="000B2171">
        <w:t>en.</w:t>
      </w:r>
    </w:p>
    <w:p w14:paraId="4A353550" w14:textId="7C82FADE" w:rsidR="00A53107" w:rsidRDefault="00EA7B2D" w:rsidP="00A87C16">
      <w:pPr>
        <w:rPr>
          <w:bCs/>
        </w:rPr>
      </w:pPr>
      <w:r>
        <w:rPr>
          <w:bCs/>
        </w:rPr>
        <w:t xml:space="preserve">Bei der Erstellung eines Erklärfilms entwickeln die </w:t>
      </w:r>
      <w:r w:rsidR="00474D8B">
        <w:rPr>
          <w:bCs/>
        </w:rPr>
        <w:t>Schülerinnen und Schüler</w:t>
      </w:r>
      <w:r>
        <w:rPr>
          <w:bCs/>
        </w:rPr>
        <w:t xml:space="preserve"> neben Medien- und Sozialkompetenz auch ihre Fach- und Sprachkompetenz weiter. Sie müssen sich mit dem Thema </w:t>
      </w:r>
      <w:r w:rsidR="00832288">
        <w:rPr>
          <w:bCs/>
        </w:rPr>
        <w:t>aus einer anderen Perspektive auseinandersetzen</w:t>
      </w:r>
      <w:r>
        <w:rPr>
          <w:bCs/>
        </w:rPr>
        <w:t xml:space="preserve">, indem sie Abläufe erklären. Komplexe Sachverhalte werden bildlich dargestellt und können bei Weiterverwendung eine Hilfe für andere </w:t>
      </w:r>
      <w:r w:rsidR="00A21626">
        <w:rPr>
          <w:bCs/>
        </w:rPr>
        <w:t>Lern</w:t>
      </w:r>
      <w:r w:rsidR="00832288">
        <w:rPr>
          <w:bCs/>
        </w:rPr>
        <w:t>ende</w:t>
      </w:r>
      <w:r w:rsidR="00A21626">
        <w:rPr>
          <w:bCs/>
        </w:rPr>
        <w:t xml:space="preserve"> </w:t>
      </w:r>
      <w:r>
        <w:rPr>
          <w:bCs/>
        </w:rPr>
        <w:t xml:space="preserve">darstellen. Mit </w:t>
      </w:r>
      <w:r w:rsidR="00FD5779">
        <w:rPr>
          <w:bCs/>
        </w:rPr>
        <w:t>d</w:t>
      </w:r>
      <w:r>
        <w:rPr>
          <w:bCs/>
        </w:rPr>
        <w:t xml:space="preserve">er zeitgemäßen Unterrichtsmethode </w:t>
      </w:r>
      <w:r w:rsidR="00A53107">
        <w:rPr>
          <w:bCs/>
        </w:rPr>
        <w:t xml:space="preserve">„Autorenlernen“ </w:t>
      </w:r>
      <w:r>
        <w:rPr>
          <w:bCs/>
        </w:rPr>
        <w:t xml:space="preserve">wird die Motivation der </w:t>
      </w:r>
      <w:r w:rsidR="00474D8B">
        <w:rPr>
          <w:bCs/>
        </w:rPr>
        <w:t>Schülerinnen und Schüler</w:t>
      </w:r>
      <w:r w:rsidR="00A53107">
        <w:rPr>
          <w:bCs/>
        </w:rPr>
        <w:t xml:space="preserve"> gesteigert.</w:t>
      </w:r>
    </w:p>
    <w:p w14:paraId="391A7384" w14:textId="77777777" w:rsidR="00A53107" w:rsidRDefault="00A53107" w:rsidP="00A87C16">
      <w:pPr>
        <w:rPr>
          <w:bCs/>
        </w:rPr>
      </w:pPr>
    </w:p>
    <w:p w14:paraId="71518F6D" w14:textId="2816449B" w:rsidR="00832288" w:rsidRPr="000D513B" w:rsidRDefault="00832288" w:rsidP="00A87C16">
      <w:pPr>
        <w:rPr>
          <w:b/>
        </w:rPr>
      </w:pPr>
      <w:r>
        <w:rPr>
          <w:b/>
        </w:rPr>
        <w:t>Hinweise zum Urheberrecht und Datenschutz</w:t>
      </w:r>
    </w:p>
    <w:p w14:paraId="303030AB" w14:textId="77777777" w:rsidR="00832288" w:rsidRPr="00832288" w:rsidRDefault="00832288" w:rsidP="00A87C16">
      <w:r w:rsidRPr="00832288">
        <w:t xml:space="preserve">Die </w:t>
      </w:r>
      <w:r>
        <w:t>Schülerinnen und Schüler</w:t>
      </w:r>
      <w:r w:rsidRPr="00832288">
        <w:t xml:space="preserve"> sind die Urheber des Erklärvideos. Soll dieses auch außerhalb der Lerngruppe weiter genutzt werden, muss eine Nutzungsvereinbarung abgeschlossen werden. Diese Vereinbarung sollte die Namen der Beteiligten und deren Unterschriften (bei Minderjährigen auch die Unterschriften der Eltern oder Personensorgeberechtigten) enthalten. Darüber hinaus ist es wichtig, die Art und Weise der Nachnutzung zu beschreiben. Dazu sollten schulspezifische Vorgaben beachtet werden oder Vertragsmuster der Schule verwendet werden.</w:t>
      </w:r>
    </w:p>
    <w:p w14:paraId="43C7E564" w14:textId="77777777" w:rsidR="00832288" w:rsidRPr="00832288" w:rsidRDefault="00832288" w:rsidP="00A87C16">
      <w:r w:rsidRPr="00832288">
        <w:t>Da es in einem Erklärvideo um die Darstellung von Arbeitsabläufen geht, sollte auf die Aufnahme der Gesichter der handelnden Personen aus Datenschutzgründen verzichtet werden.</w:t>
      </w:r>
    </w:p>
    <w:p w14:paraId="09B88B8B" w14:textId="28DC2E1F" w:rsidR="006F1E7C" w:rsidRDefault="006F1E7C" w:rsidP="00A87C16">
      <w:pPr>
        <w:rPr>
          <w:b/>
        </w:rPr>
      </w:pPr>
    </w:p>
    <w:p w14:paraId="46903B11" w14:textId="77777777" w:rsidR="004222DB" w:rsidRPr="005F6623" w:rsidRDefault="004222DB" w:rsidP="004222DB">
      <w:pPr>
        <w:pStyle w:val="Listenabsatz"/>
        <w:pageBreakBefore/>
        <w:numPr>
          <w:ilvl w:val="0"/>
          <w:numId w:val="6"/>
        </w:numPr>
        <w:tabs>
          <w:tab w:val="clear" w:pos="284"/>
        </w:tabs>
        <w:spacing w:before="120"/>
        <w:ind w:left="357" w:hanging="357"/>
        <w:jc w:val="left"/>
        <w:rPr>
          <w:b/>
          <w:sz w:val="24"/>
          <w:szCs w:val="24"/>
        </w:rPr>
      </w:pPr>
      <w:r w:rsidRPr="005F6623">
        <w:rPr>
          <w:b/>
          <w:sz w:val="24"/>
          <w:szCs w:val="24"/>
        </w:rPr>
        <w:lastRenderedPageBreak/>
        <w:t>Mögliche Probleme in der Umsetzung</w:t>
      </w:r>
    </w:p>
    <w:p w14:paraId="5280CEA5" w14:textId="3047FFBB" w:rsidR="00486E91" w:rsidRPr="00005E98" w:rsidRDefault="00486E91" w:rsidP="00A87C16">
      <w:r w:rsidRPr="004222DB">
        <w:t xml:space="preserve">Mögliche Probleme bei der Umsetzung </w:t>
      </w:r>
      <w:r>
        <w:t xml:space="preserve">können sehr unterschiedlich sein. Deshalb vorher die </w:t>
      </w:r>
      <w:r>
        <w:rPr>
          <w:b/>
        </w:rPr>
        <w:t>t</w:t>
      </w:r>
      <w:r w:rsidRPr="00005E98">
        <w:rPr>
          <w:b/>
        </w:rPr>
        <w:t>echnischen Voraussetzungen</w:t>
      </w:r>
      <w:r>
        <w:rPr>
          <w:b/>
        </w:rPr>
        <w:t xml:space="preserve"> </w:t>
      </w:r>
      <w:r w:rsidRPr="004222DB">
        <w:t>klären.</w:t>
      </w:r>
      <w:r w:rsidR="00AF5B1D" w:rsidRPr="004222DB">
        <w:t xml:space="preserve"> </w:t>
      </w:r>
      <w:r w:rsidR="00AF5B1D">
        <w:t>Dabei</w:t>
      </w:r>
      <w:r>
        <w:t xml:space="preserve"> </w:t>
      </w:r>
      <w:r w:rsidR="0047134C">
        <w:t>geht es um</w:t>
      </w:r>
      <w:r>
        <w:t xml:space="preserve"> folgende Fragen</w:t>
      </w:r>
      <w:r w:rsidR="0047134C">
        <w:t>:</w:t>
      </w:r>
    </w:p>
    <w:p w14:paraId="1E030203" w14:textId="77777777" w:rsidR="00486E91" w:rsidRDefault="00486E91" w:rsidP="00A87C16">
      <w:pPr>
        <w:numPr>
          <w:ilvl w:val="0"/>
          <w:numId w:val="2"/>
        </w:numPr>
        <w:rPr>
          <w:bCs/>
        </w:rPr>
      </w:pPr>
      <w:r>
        <w:rPr>
          <w:bCs/>
        </w:rPr>
        <w:t xml:space="preserve">Welche räumlichen Voraussetzungen liegen vor? </w:t>
      </w:r>
    </w:p>
    <w:p w14:paraId="7470DDA4" w14:textId="77777777" w:rsidR="00486E91" w:rsidRDefault="00486E91" w:rsidP="00A87C16">
      <w:pPr>
        <w:numPr>
          <w:ilvl w:val="1"/>
          <w:numId w:val="2"/>
        </w:numPr>
        <w:rPr>
          <w:bCs/>
        </w:rPr>
      </w:pPr>
      <w:r>
        <w:rPr>
          <w:bCs/>
        </w:rPr>
        <w:t>Werden</w:t>
      </w:r>
      <w:r w:rsidRPr="00693280">
        <w:rPr>
          <w:bCs/>
        </w:rPr>
        <w:t xml:space="preserve"> Störgeräusche</w:t>
      </w:r>
      <w:r>
        <w:rPr>
          <w:bCs/>
        </w:rPr>
        <w:t xml:space="preserve"> erwartet?</w:t>
      </w:r>
    </w:p>
    <w:p w14:paraId="28F3D165" w14:textId="77777777" w:rsidR="00486E91" w:rsidRDefault="00486E91" w:rsidP="00A87C16">
      <w:pPr>
        <w:numPr>
          <w:ilvl w:val="1"/>
          <w:numId w:val="2"/>
        </w:numPr>
        <w:rPr>
          <w:bCs/>
        </w:rPr>
      </w:pPr>
      <w:r>
        <w:rPr>
          <w:bCs/>
        </w:rPr>
        <w:t>Wie sind die Lichtverhältnisse? Wie lassen sie sich verbessern?</w:t>
      </w:r>
    </w:p>
    <w:p w14:paraId="2CB4CA10" w14:textId="77777777" w:rsidR="00486E91" w:rsidRDefault="00486E91" w:rsidP="00A87C16">
      <w:pPr>
        <w:numPr>
          <w:ilvl w:val="1"/>
          <w:numId w:val="2"/>
        </w:numPr>
        <w:rPr>
          <w:bCs/>
        </w:rPr>
      </w:pPr>
      <w:r w:rsidRPr="00693280">
        <w:rPr>
          <w:bCs/>
        </w:rPr>
        <w:t xml:space="preserve">Ist weiteres Zubehör, wie </w:t>
      </w:r>
      <w:r>
        <w:rPr>
          <w:bCs/>
        </w:rPr>
        <w:t xml:space="preserve">beispielsweise </w:t>
      </w:r>
      <w:r w:rsidRPr="00693280">
        <w:rPr>
          <w:bCs/>
        </w:rPr>
        <w:t>Mikrofon</w:t>
      </w:r>
      <w:r>
        <w:rPr>
          <w:bCs/>
        </w:rPr>
        <w:t>/</w:t>
      </w:r>
      <w:r w:rsidRPr="00693280">
        <w:rPr>
          <w:bCs/>
        </w:rPr>
        <w:t xml:space="preserve">Kopfhörer </w:t>
      </w:r>
      <w:r>
        <w:rPr>
          <w:bCs/>
        </w:rPr>
        <w:t xml:space="preserve">oder Beleuchtung </w:t>
      </w:r>
      <w:r w:rsidRPr="00693280">
        <w:rPr>
          <w:bCs/>
        </w:rPr>
        <w:t>n</w:t>
      </w:r>
      <w:r>
        <w:rPr>
          <w:bCs/>
        </w:rPr>
        <w:t>otwendi</w:t>
      </w:r>
      <w:r w:rsidRPr="00693280">
        <w:rPr>
          <w:bCs/>
        </w:rPr>
        <w:t>g?</w:t>
      </w:r>
    </w:p>
    <w:p w14:paraId="793B9693" w14:textId="1BB22A37" w:rsidR="00486E91" w:rsidRPr="00693280" w:rsidRDefault="00486E91" w:rsidP="00A87C16">
      <w:pPr>
        <w:numPr>
          <w:ilvl w:val="0"/>
          <w:numId w:val="2"/>
        </w:numPr>
        <w:rPr>
          <w:bCs/>
        </w:rPr>
      </w:pPr>
      <w:r w:rsidRPr="00693280">
        <w:rPr>
          <w:bCs/>
        </w:rPr>
        <w:t xml:space="preserve">Soll eine Bearbeitung </w:t>
      </w:r>
      <w:r>
        <w:rPr>
          <w:bCs/>
        </w:rPr>
        <w:t xml:space="preserve">des Films (Schneiden oder Untertiteln) </w:t>
      </w:r>
      <w:r w:rsidRPr="00693280">
        <w:rPr>
          <w:bCs/>
        </w:rPr>
        <w:t>erfolgen?</w:t>
      </w:r>
      <w:r w:rsidRPr="006176AA">
        <w:rPr>
          <w:bCs/>
        </w:rPr>
        <w:t xml:space="preserve"> </w:t>
      </w:r>
      <w:r>
        <w:rPr>
          <w:bCs/>
        </w:rPr>
        <w:t xml:space="preserve">Welche Software oder Apps </w:t>
      </w:r>
      <w:r w:rsidR="0047134C">
        <w:rPr>
          <w:bCs/>
        </w:rPr>
        <w:t>können</w:t>
      </w:r>
      <w:r>
        <w:rPr>
          <w:bCs/>
        </w:rPr>
        <w:t xml:space="preserve"> verwendet werden?</w:t>
      </w:r>
      <w:r w:rsidRPr="00693280">
        <w:rPr>
          <w:bCs/>
        </w:rPr>
        <w:t xml:space="preserve"> </w:t>
      </w:r>
    </w:p>
    <w:p w14:paraId="3F1B57C0" w14:textId="22C9C21C" w:rsidR="00486E91" w:rsidRDefault="00486E91" w:rsidP="00A87C16">
      <w:pPr>
        <w:numPr>
          <w:ilvl w:val="0"/>
          <w:numId w:val="2"/>
        </w:numPr>
        <w:rPr>
          <w:bCs/>
        </w:rPr>
      </w:pPr>
      <w:r w:rsidRPr="00693280">
        <w:rPr>
          <w:bCs/>
        </w:rPr>
        <w:t xml:space="preserve">Wie </w:t>
      </w:r>
      <w:r w:rsidR="00AF5B1D">
        <w:rPr>
          <w:bCs/>
        </w:rPr>
        <w:t>soll</w:t>
      </w:r>
      <w:r w:rsidRPr="00693280">
        <w:rPr>
          <w:bCs/>
        </w:rPr>
        <w:t xml:space="preserve"> die Übertragung</w:t>
      </w:r>
      <w:r>
        <w:rPr>
          <w:bCs/>
        </w:rPr>
        <w:t xml:space="preserve"> der Dateien </w:t>
      </w:r>
      <w:r w:rsidR="00AF5B1D">
        <w:rPr>
          <w:bCs/>
        </w:rPr>
        <w:t>zwischen den</w:t>
      </w:r>
      <w:r>
        <w:rPr>
          <w:bCs/>
        </w:rPr>
        <w:t xml:space="preserve"> Geräte</w:t>
      </w:r>
      <w:r w:rsidR="00AF5B1D">
        <w:rPr>
          <w:bCs/>
        </w:rPr>
        <w:t>n erfolgen</w:t>
      </w:r>
      <w:r w:rsidRPr="00693280">
        <w:rPr>
          <w:bCs/>
        </w:rPr>
        <w:t>?</w:t>
      </w:r>
    </w:p>
    <w:p w14:paraId="17024349" w14:textId="77777777" w:rsidR="00486E91" w:rsidRDefault="00486E91" w:rsidP="00A87C16">
      <w:pPr>
        <w:numPr>
          <w:ilvl w:val="0"/>
          <w:numId w:val="2"/>
        </w:numPr>
        <w:rPr>
          <w:bCs/>
        </w:rPr>
      </w:pPr>
      <w:r>
        <w:rPr>
          <w:bCs/>
        </w:rPr>
        <w:t>Mit welcher Technik</w:t>
      </w:r>
      <w:r w:rsidRPr="00693280">
        <w:rPr>
          <w:bCs/>
        </w:rPr>
        <w:t xml:space="preserve"> erfolgt die Präsentation</w:t>
      </w:r>
      <w:r>
        <w:rPr>
          <w:bCs/>
        </w:rPr>
        <w:t xml:space="preserve"> der Videos</w:t>
      </w:r>
      <w:r w:rsidRPr="00693280">
        <w:rPr>
          <w:bCs/>
        </w:rPr>
        <w:t>?</w:t>
      </w:r>
    </w:p>
    <w:p w14:paraId="38527B6B" w14:textId="77777777" w:rsidR="004222DB" w:rsidRDefault="004222DB" w:rsidP="00A87C16">
      <w:pPr>
        <w:rPr>
          <w:b/>
        </w:rPr>
      </w:pPr>
    </w:p>
    <w:p w14:paraId="76060519" w14:textId="192785ED" w:rsidR="006F1E7C" w:rsidRPr="000978E5" w:rsidRDefault="006F1E7C" w:rsidP="00A87C16">
      <w:pPr>
        <w:rPr>
          <w:i/>
        </w:rPr>
      </w:pPr>
      <w:r w:rsidRPr="000978E5">
        <w:rPr>
          <w:i/>
        </w:rPr>
        <w:t>Was gilt es beim Drehen des Erklärvideos</w:t>
      </w:r>
      <w:r w:rsidR="000E39CA" w:rsidRPr="000978E5">
        <w:rPr>
          <w:i/>
        </w:rPr>
        <w:t xml:space="preserve">/Filmen </w:t>
      </w:r>
      <w:r w:rsidRPr="000978E5">
        <w:rPr>
          <w:i/>
        </w:rPr>
        <w:t>zu beachten?</w:t>
      </w:r>
    </w:p>
    <w:p w14:paraId="43A195E3" w14:textId="77777777" w:rsidR="006F1E7C" w:rsidRPr="001829FD" w:rsidRDefault="006F1E7C" w:rsidP="00A87C16">
      <w:pPr>
        <w:pStyle w:val="Listenabsatz"/>
        <w:numPr>
          <w:ilvl w:val="0"/>
          <w:numId w:val="1"/>
        </w:numPr>
        <w:rPr>
          <w:bCs/>
        </w:rPr>
      </w:pPr>
      <w:r>
        <w:rPr>
          <w:bCs/>
        </w:rPr>
        <w:t xml:space="preserve">Zunächst </w:t>
      </w:r>
      <w:r w:rsidRPr="001829FD">
        <w:rPr>
          <w:bCs/>
        </w:rPr>
        <w:t>alle Requisiten bereitlegen</w:t>
      </w:r>
      <w:r>
        <w:rPr>
          <w:bCs/>
        </w:rPr>
        <w:t>.</w:t>
      </w:r>
    </w:p>
    <w:p w14:paraId="29000620" w14:textId="767621C7" w:rsidR="006F1E7C" w:rsidRPr="001829FD" w:rsidRDefault="006F1E7C" w:rsidP="00A87C16">
      <w:pPr>
        <w:pStyle w:val="Listenabsatz"/>
        <w:numPr>
          <w:ilvl w:val="0"/>
          <w:numId w:val="1"/>
        </w:numPr>
        <w:rPr>
          <w:bCs/>
        </w:rPr>
      </w:pPr>
      <w:r w:rsidRPr="001829FD">
        <w:rPr>
          <w:bCs/>
        </w:rPr>
        <w:t xml:space="preserve">Szenen </w:t>
      </w:r>
      <w:r w:rsidR="00474D8B">
        <w:rPr>
          <w:bCs/>
        </w:rPr>
        <w:t>vor dem Drehen</w:t>
      </w:r>
      <w:r w:rsidRPr="001829FD">
        <w:rPr>
          <w:bCs/>
        </w:rPr>
        <w:t xml:space="preserve"> üben</w:t>
      </w:r>
      <w:r>
        <w:rPr>
          <w:bCs/>
        </w:rPr>
        <w:t>.</w:t>
      </w:r>
    </w:p>
    <w:p w14:paraId="00F7B93E" w14:textId="77777777" w:rsidR="006F1E7C" w:rsidRPr="001829FD" w:rsidRDefault="006F1E7C" w:rsidP="00A87C16">
      <w:pPr>
        <w:pStyle w:val="Listenabsatz"/>
        <w:numPr>
          <w:ilvl w:val="0"/>
          <w:numId w:val="1"/>
        </w:numPr>
        <w:rPr>
          <w:bCs/>
        </w:rPr>
      </w:pPr>
      <w:r w:rsidRPr="001829FD">
        <w:rPr>
          <w:bCs/>
        </w:rPr>
        <w:t>Probeaufnahmen machen</w:t>
      </w:r>
      <w:r>
        <w:rPr>
          <w:bCs/>
        </w:rPr>
        <w:t>.</w:t>
      </w:r>
    </w:p>
    <w:p w14:paraId="3A8A3B2B" w14:textId="77777777" w:rsidR="006F1E7C" w:rsidRPr="001829FD" w:rsidRDefault="006F1E7C" w:rsidP="00A87C16">
      <w:pPr>
        <w:pStyle w:val="Listenabsatz"/>
        <w:numPr>
          <w:ilvl w:val="0"/>
          <w:numId w:val="1"/>
        </w:numPr>
        <w:rPr>
          <w:bCs/>
        </w:rPr>
      </w:pPr>
      <w:r>
        <w:rPr>
          <w:bCs/>
        </w:rPr>
        <w:t xml:space="preserve">Filmen im Querformat: </w:t>
      </w:r>
      <w:r w:rsidRPr="001829FD">
        <w:rPr>
          <w:bCs/>
        </w:rPr>
        <w:t>Tablet/Smartphone quer halten</w:t>
      </w:r>
      <w:r>
        <w:rPr>
          <w:bCs/>
        </w:rPr>
        <w:t>.</w:t>
      </w:r>
    </w:p>
    <w:p w14:paraId="640CAA93" w14:textId="0E3902F9" w:rsidR="006F1E7C" w:rsidRPr="001829FD" w:rsidRDefault="00AF5B1D" w:rsidP="00A87C16">
      <w:pPr>
        <w:pStyle w:val="Listenabsatz"/>
        <w:numPr>
          <w:ilvl w:val="0"/>
          <w:numId w:val="1"/>
        </w:numPr>
        <w:rPr>
          <w:bCs/>
        </w:rPr>
      </w:pPr>
      <w:r>
        <w:rPr>
          <w:bCs/>
        </w:rPr>
        <w:t xml:space="preserve">Die </w:t>
      </w:r>
      <w:r w:rsidR="006F1E7C" w:rsidRPr="001829FD">
        <w:rPr>
          <w:bCs/>
        </w:rPr>
        <w:t>Szenen einzeln filmen</w:t>
      </w:r>
      <w:r w:rsidR="006F1E7C">
        <w:rPr>
          <w:bCs/>
        </w:rPr>
        <w:t>.</w:t>
      </w:r>
    </w:p>
    <w:p w14:paraId="54F8B96B" w14:textId="77777777" w:rsidR="006F1E7C" w:rsidRPr="001829FD" w:rsidRDefault="006F1E7C" w:rsidP="00A87C16">
      <w:pPr>
        <w:pStyle w:val="Listenabsatz"/>
        <w:numPr>
          <w:ilvl w:val="0"/>
          <w:numId w:val="1"/>
        </w:numPr>
        <w:rPr>
          <w:bCs/>
        </w:rPr>
      </w:pPr>
      <w:r>
        <w:rPr>
          <w:bCs/>
        </w:rPr>
        <w:t>N</w:t>
      </w:r>
      <w:r w:rsidRPr="001829FD">
        <w:rPr>
          <w:bCs/>
        </w:rPr>
        <w:t>ur beispielhaft filmen, damit der Film nicht zu lang wird</w:t>
      </w:r>
      <w:r>
        <w:rPr>
          <w:bCs/>
        </w:rPr>
        <w:t>.</w:t>
      </w:r>
    </w:p>
    <w:p w14:paraId="64EE2CEA" w14:textId="77777777" w:rsidR="006F1E7C" w:rsidRDefault="006F1E7C" w:rsidP="00A87C16">
      <w:pPr>
        <w:pStyle w:val="Listenabsatz"/>
        <w:numPr>
          <w:ilvl w:val="0"/>
          <w:numId w:val="1"/>
        </w:numPr>
        <w:rPr>
          <w:bCs/>
        </w:rPr>
      </w:pPr>
      <w:r w:rsidRPr="001829FD">
        <w:rPr>
          <w:bCs/>
        </w:rPr>
        <w:t>Lichtverhältnisse beachten</w:t>
      </w:r>
      <w:r>
        <w:rPr>
          <w:bCs/>
        </w:rPr>
        <w:t>, d.h. Set gut ausleuchten.</w:t>
      </w:r>
    </w:p>
    <w:p w14:paraId="203DEE31" w14:textId="77777777" w:rsidR="006F1E7C" w:rsidRPr="001B21AB" w:rsidRDefault="006F1E7C" w:rsidP="00A87C16">
      <w:pPr>
        <w:pStyle w:val="Listenabsatz"/>
        <w:rPr>
          <w:bCs/>
        </w:rPr>
      </w:pPr>
    </w:p>
    <w:p w14:paraId="5D2782FE" w14:textId="4A72E59D" w:rsidR="00832288" w:rsidRDefault="00832288" w:rsidP="00A87C16">
      <w:pPr>
        <w:rPr>
          <w:bCs/>
        </w:rPr>
      </w:pPr>
    </w:p>
    <w:p w14:paraId="7802154B" w14:textId="77777777" w:rsidR="000978E5" w:rsidRPr="005F6623" w:rsidRDefault="000978E5" w:rsidP="000978E5">
      <w:pPr>
        <w:pStyle w:val="Listenabsatz"/>
        <w:numPr>
          <w:ilvl w:val="0"/>
          <w:numId w:val="6"/>
        </w:numPr>
        <w:tabs>
          <w:tab w:val="clear" w:pos="284"/>
        </w:tabs>
        <w:spacing w:before="120"/>
        <w:ind w:left="357" w:hanging="357"/>
        <w:jc w:val="left"/>
        <w:rPr>
          <w:b/>
          <w:sz w:val="24"/>
          <w:szCs w:val="24"/>
        </w:rPr>
      </w:pPr>
      <w:r w:rsidRPr="005F6623">
        <w:rPr>
          <w:b/>
          <w:sz w:val="24"/>
          <w:szCs w:val="24"/>
        </w:rPr>
        <w:t>Variationsmöglichkeiten</w:t>
      </w:r>
    </w:p>
    <w:p w14:paraId="2A13FFEB" w14:textId="40ADE17B" w:rsidR="00053773" w:rsidRPr="00053773" w:rsidRDefault="00053773" w:rsidP="00A87C16">
      <w:pPr>
        <w:rPr>
          <w:bCs/>
        </w:rPr>
      </w:pPr>
      <w:r>
        <w:rPr>
          <w:bCs/>
        </w:rPr>
        <w:t xml:space="preserve">Je nach Stand der </w:t>
      </w:r>
      <w:r w:rsidRPr="0050035C">
        <w:rPr>
          <w:bCs/>
        </w:rPr>
        <w:t>Vorkenntnisse (fachlich, sprachlich und methodisch)</w:t>
      </w:r>
      <w:r>
        <w:rPr>
          <w:bCs/>
        </w:rPr>
        <w:t xml:space="preserve"> der Schülerinnen und Schüler aber auch der Lehrkräfte sind </w:t>
      </w:r>
      <w:r w:rsidR="00C12063">
        <w:rPr>
          <w:bCs/>
        </w:rPr>
        <w:t>weitere</w:t>
      </w:r>
      <w:r>
        <w:rPr>
          <w:bCs/>
        </w:rPr>
        <w:t xml:space="preserve"> Varianten umsetzbar</w:t>
      </w:r>
      <w:r w:rsidR="00C12063">
        <w:rPr>
          <w:bCs/>
        </w:rPr>
        <w:t>:</w:t>
      </w:r>
    </w:p>
    <w:p w14:paraId="2EDD5E98" w14:textId="139FDB90" w:rsidR="00C12063" w:rsidRPr="0050035C" w:rsidRDefault="00C12063" w:rsidP="00A87C16">
      <w:pPr>
        <w:numPr>
          <w:ilvl w:val="0"/>
          <w:numId w:val="2"/>
        </w:numPr>
        <w:rPr>
          <w:bCs/>
        </w:rPr>
      </w:pPr>
      <w:r>
        <w:rPr>
          <w:bCs/>
        </w:rPr>
        <w:t>Kann</w:t>
      </w:r>
      <w:r w:rsidRPr="0050035C">
        <w:rPr>
          <w:bCs/>
        </w:rPr>
        <w:t xml:space="preserve"> die Informationsbeschaffung</w:t>
      </w:r>
      <w:r>
        <w:rPr>
          <w:bCs/>
        </w:rPr>
        <w:t xml:space="preserve"> der Schülerinnen und Schüler in der ersten Phase selbstständig erfolgen?</w:t>
      </w:r>
      <w:r w:rsidRPr="0050035C">
        <w:rPr>
          <w:bCs/>
        </w:rPr>
        <w:t xml:space="preserve"> </w:t>
      </w:r>
    </w:p>
    <w:p w14:paraId="2E54A933" w14:textId="3BC33F50" w:rsidR="00053773" w:rsidRDefault="00053773" w:rsidP="00A87C16">
      <w:pPr>
        <w:numPr>
          <w:ilvl w:val="0"/>
          <w:numId w:val="2"/>
        </w:numPr>
        <w:rPr>
          <w:bCs/>
        </w:rPr>
      </w:pPr>
      <w:r w:rsidRPr="0050035C">
        <w:rPr>
          <w:bCs/>
        </w:rPr>
        <w:t xml:space="preserve">Kann </w:t>
      </w:r>
      <w:r>
        <w:rPr>
          <w:bCs/>
        </w:rPr>
        <w:t xml:space="preserve">das Filmprojekt </w:t>
      </w:r>
      <w:r w:rsidR="00C12063">
        <w:rPr>
          <w:bCs/>
        </w:rPr>
        <w:t>in Zusammenarbeit mehrerer Lehrpersonen (T</w:t>
      </w:r>
      <w:r w:rsidR="00C12063" w:rsidRPr="0050035C">
        <w:rPr>
          <w:bCs/>
        </w:rPr>
        <w:t>eamteaching</w:t>
      </w:r>
      <w:r w:rsidR="00C12063">
        <w:rPr>
          <w:bCs/>
        </w:rPr>
        <w:t xml:space="preserve">) </w:t>
      </w:r>
      <w:r w:rsidRPr="0050035C">
        <w:rPr>
          <w:bCs/>
        </w:rPr>
        <w:t>um</w:t>
      </w:r>
      <w:r w:rsidR="00C12063">
        <w:rPr>
          <w:bCs/>
        </w:rPr>
        <w:t>gesetzt werden</w:t>
      </w:r>
      <w:r>
        <w:rPr>
          <w:bCs/>
        </w:rPr>
        <w:t>?</w:t>
      </w:r>
    </w:p>
    <w:p w14:paraId="5F64F768" w14:textId="64ED9DA3" w:rsidR="00C12063" w:rsidRPr="00C12063" w:rsidRDefault="00C12063" w:rsidP="00A87C16">
      <w:pPr>
        <w:numPr>
          <w:ilvl w:val="0"/>
          <w:numId w:val="2"/>
        </w:numPr>
        <w:rPr>
          <w:bCs/>
        </w:rPr>
      </w:pPr>
      <w:r w:rsidRPr="00C12063">
        <w:rPr>
          <w:bCs/>
        </w:rPr>
        <w:t>Wird „learning by doing“ angestrebt und sind Fehler ausdrücklich erlaubt?</w:t>
      </w:r>
      <w:r>
        <w:rPr>
          <w:bCs/>
        </w:rPr>
        <w:t xml:space="preserve"> </w:t>
      </w:r>
      <w:r w:rsidRPr="00C12063">
        <w:rPr>
          <w:bCs/>
        </w:rPr>
        <w:t>Mit welchen Bewertungskriterien wird eine prozessbegleitende Bewertung des Filmprojektes möglich?</w:t>
      </w:r>
    </w:p>
    <w:p w14:paraId="66A05AED" w14:textId="77777777" w:rsidR="00053773" w:rsidRDefault="00053773" w:rsidP="00A87C16">
      <w:pPr>
        <w:rPr>
          <w:bCs/>
        </w:rPr>
      </w:pPr>
    </w:p>
    <w:p w14:paraId="524E4929" w14:textId="77777777" w:rsidR="00F3196D" w:rsidRPr="005F6623" w:rsidRDefault="00F3196D" w:rsidP="00F3196D">
      <w:pPr>
        <w:pStyle w:val="Listenabsatz"/>
        <w:pageBreakBefore/>
        <w:numPr>
          <w:ilvl w:val="0"/>
          <w:numId w:val="6"/>
        </w:numPr>
        <w:tabs>
          <w:tab w:val="clear" w:pos="284"/>
        </w:tabs>
        <w:spacing w:before="120"/>
        <w:ind w:left="357" w:hanging="357"/>
        <w:jc w:val="left"/>
        <w:rPr>
          <w:b/>
          <w:sz w:val="24"/>
          <w:szCs w:val="24"/>
        </w:rPr>
      </w:pPr>
      <w:r w:rsidRPr="005F6623">
        <w:rPr>
          <w:b/>
          <w:sz w:val="24"/>
          <w:szCs w:val="24"/>
        </w:rPr>
        <w:lastRenderedPageBreak/>
        <w:t>Lösungserwartung</w:t>
      </w:r>
      <w:r>
        <w:rPr>
          <w:b/>
          <w:sz w:val="24"/>
          <w:szCs w:val="24"/>
        </w:rPr>
        <w:t>en</w:t>
      </w:r>
      <w:r w:rsidRPr="005F6623">
        <w:rPr>
          <w:b/>
          <w:sz w:val="24"/>
          <w:szCs w:val="24"/>
        </w:rPr>
        <w:t xml:space="preserve"> </w:t>
      </w:r>
    </w:p>
    <w:p w14:paraId="54960380" w14:textId="7955A0E9" w:rsidR="00A426C4" w:rsidRDefault="00A426C4" w:rsidP="00F3196D">
      <w:pPr>
        <w:spacing w:line="240" w:lineRule="auto"/>
        <w:ind w:left="709" w:hanging="709"/>
        <w:rPr>
          <w:bCs/>
        </w:rPr>
      </w:pPr>
      <w:r w:rsidRPr="00F3196D">
        <w:rPr>
          <w:b/>
          <w:bCs/>
        </w:rPr>
        <w:t xml:space="preserve">Zu 1.) </w:t>
      </w:r>
      <w:r>
        <w:rPr>
          <w:bCs/>
        </w:rPr>
        <w:t xml:space="preserve">Aus ausgedienten alten Jeans oder Möbelbezugsstoffproben der abgelaufenen Kollektion lassen sich kleine Mappen herstellen. </w:t>
      </w:r>
    </w:p>
    <w:p w14:paraId="211F67CF" w14:textId="0025B28A" w:rsidR="00A426C4" w:rsidRDefault="00A426C4" w:rsidP="00F3196D">
      <w:pPr>
        <w:spacing w:line="240" w:lineRule="auto"/>
        <w:jc w:val="left"/>
        <w:rPr>
          <w:bC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21"/>
        <w:gridCol w:w="3917"/>
      </w:tblGrid>
      <w:tr w:rsidR="00F3196D" w14:paraId="01A4C865" w14:textId="77777777" w:rsidTr="00F3196D">
        <w:tc>
          <w:tcPr>
            <w:tcW w:w="4814" w:type="dxa"/>
          </w:tcPr>
          <w:p w14:paraId="237FE9B6" w14:textId="77777777" w:rsidR="00F3196D" w:rsidRDefault="00F3196D" w:rsidP="00F3196D">
            <w:pPr>
              <w:spacing w:before="120" w:line="240" w:lineRule="auto"/>
              <w:rPr>
                <w:bCs/>
              </w:rPr>
            </w:pPr>
            <w:r>
              <w:rPr>
                <w:noProof/>
              </w:rPr>
              <w:drawing>
                <wp:inline distT="0" distB="0" distL="0" distR="0" wp14:anchorId="104F8269" wp14:editId="729BA284">
                  <wp:extent cx="3495675" cy="1749532"/>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 r="2829"/>
                          <a:stretch/>
                        </pic:blipFill>
                        <pic:spPr bwMode="auto">
                          <a:xfrm>
                            <a:off x="0" y="0"/>
                            <a:ext cx="3516972" cy="1760191"/>
                          </a:xfrm>
                          <a:prstGeom prst="rect">
                            <a:avLst/>
                          </a:prstGeom>
                          <a:noFill/>
                          <a:ln>
                            <a:noFill/>
                          </a:ln>
                          <a:extLst>
                            <a:ext uri="{53640926-AAD7-44D8-BBD7-CCE9431645EC}">
                              <a14:shadowObscured xmlns:a14="http://schemas.microsoft.com/office/drawing/2010/main"/>
                            </a:ext>
                          </a:extLst>
                        </pic:spPr>
                      </pic:pic>
                    </a:graphicData>
                  </a:graphic>
                </wp:inline>
              </w:drawing>
            </w:r>
          </w:p>
          <w:p w14:paraId="6DE4B298" w14:textId="77777777" w:rsidR="00F3196D" w:rsidRDefault="00F3196D" w:rsidP="00F3196D">
            <w:pPr>
              <w:spacing w:line="240" w:lineRule="auto"/>
              <w:rPr>
                <w:bCs/>
              </w:rPr>
            </w:pPr>
          </w:p>
          <w:p w14:paraId="72D9AE0D" w14:textId="16C8EB0F" w:rsidR="00F3196D" w:rsidRDefault="00F3196D" w:rsidP="00F3196D">
            <w:pPr>
              <w:spacing w:line="240" w:lineRule="auto"/>
              <w:jc w:val="left"/>
              <w:rPr>
                <w:bCs/>
              </w:rPr>
            </w:pPr>
            <w:r>
              <w:rPr>
                <w:bCs/>
              </w:rPr>
              <w:t>Link und QR-Code zum Erklärvideo:</w:t>
            </w:r>
          </w:p>
          <w:p w14:paraId="34EE5081" w14:textId="77777777" w:rsidR="00F3196D" w:rsidRDefault="00F3196D" w:rsidP="00F3196D">
            <w:pPr>
              <w:spacing w:line="240" w:lineRule="auto"/>
              <w:jc w:val="left"/>
              <w:rPr>
                <w:bCs/>
              </w:rPr>
            </w:pPr>
          </w:p>
          <w:p w14:paraId="15891F60" w14:textId="5C488E41" w:rsidR="00F3196D" w:rsidRDefault="00F3196D" w:rsidP="00F3196D">
            <w:pPr>
              <w:spacing w:line="240" w:lineRule="auto"/>
              <w:jc w:val="left"/>
              <w:rPr>
                <w:bCs/>
              </w:rPr>
            </w:pPr>
            <w:hyperlink r:id="rId8" w:history="1">
              <w:r w:rsidRPr="007E70DE">
                <w:rPr>
                  <w:rStyle w:val="Hyperlink"/>
                  <w:bCs/>
                </w:rPr>
                <w:t>https://www.zentrumwsf.de/stiftwickel.mp4</w:t>
              </w:r>
            </w:hyperlink>
          </w:p>
          <w:p w14:paraId="1CB1DF14" w14:textId="5C38F658" w:rsidR="00F3196D" w:rsidRDefault="00F3196D" w:rsidP="00A426C4">
            <w:pPr>
              <w:spacing w:line="240" w:lineRule="auto"/>
              <w:rPr>
                <w:bCs/>
              </w:rPr>
            </w:pPr>
          </w:p>
        </w:tc>
        <w:tc>
          <w:tcPr>
            <w:tcW w:w="4814" w:type="dxa"/>
          </w:tcPr>
          <w:p w14:paraId="6EC7CA32" w14:textId="49B691E2" w:rsidR="00F3196D" w:rsidRDefault="00F3196D" w:rsidP="00A426C4">
            <w:pPr>
              <w:spacing w:line="240" w:lineRule="auto"/>
              <w:rPr>
                <w:bCs/>
              </w:rPr>
            </w:pPr>
            <w:r>
              <w:rPr>
                <w:noProof/>
              </w:rPr>
              <w:drawing>
                <wp:inline distT="0" distB="0" distL="0" distR="0" wp14:anchorId="7C076802" wp14:editId="3AF6733B">
                  <wp:extent cx="1892300" cy="1893968"/>
                  <wp:effectExtent l="0" t="0" r="0" b="0"/>
                  <wp:docPr id="2" name="Grafik 2" descr="Ton a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n aus"/>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924980" cy="1926677"/>
                          </a:xfrm>
                          <a:prstGeom prst="rect">
                            <a:avLst/>
                          </a:prstGeom>
                          <a:noFill/>
                          <a:ln>
                            <a:noFill/>
                          </a:ln>
                        </pic:spPr>
                      </pic:pic>
                    </a:graphicData>
                  </a:graphic>
                </wp:inline>
              </w:drawing>
            </w:r>
          </w:p>
        </w:tc>
      </w:tr>
    </w:tbl>
    <w:p w14:paraId="4CDE2D31" w14:textId="77777777" w:rsidR="00A426C4" w:rsidRDefault="00A426C4" w:rsidP="00A426C4">
      <w:pPr>
        <w:spacing w:line="240" w:lineRule="auto"/>
        <w:rPr>
          <w:bCs/>
        </w:rPr>
      </w:pPr>
    </w:p>
    <w:p w14:paraId="08D5DFBD" w14:textId="762298D7" w:rsidR="00A426C4" w:rsidRDefault="00A426C4" w:rsidP="00A426C4">
      <w:pPr>
        <w:spacing w:line="240" w:lineRule="auto"/>
        <w:rPr>
          <w:bCs/>
        </w:rPr>
      </w:pPr>
      <w:r w:rsidRPr="00F3196D">
        <w:rPr>
          <w:b/>
          <w:bCs/>
        </w:rPr>
        <w:t xml:space="preserve">Zu 2.) </w:t>
      </w:r>
      <w:r>
        <w:rPr>
          <w:bCs/>
        </w:rPr>
        <w:t>Drehbuch</w:t>
      </w:r>
    </w:p>
    <w:p w14:paraId="0FF4F8CE" w14:textId="77777777" w:rsidR="00A426C4" w:rsidRDefault="00A426C4" w:rsidP="00A426C4">
      <w:pPr>
        <w:spacing w:line="240" w:lineRule="auto"/>
        <w:rPr>
          <w:bCs/>
        </w:rPr>
      </w:pPr>
    </w:p>
    <w:p w14:paraId="43F9B194" w14:textId="77777777" w:rsidR="00A426C4" w:rsidRPr="00A426C4" w:rsidRDefault="00A426C4" w:rsidP="00A426C4">
      <w:pPr>
        <w:spacing w:line="240" w:lineRule="auto"/>
        <w:rPr>
          <w:b/>
          <w:bCs/>
        </w:rPr>
      </w:pPr>
      <w:r w:rsidRPr="00A426C4">
        <w:rPr>
          <w:b/>
          <w:bCs/>
        </w:rPr>
        <w:t>Aus Alt mach Neu – Von der Jeans zur Federmappe!</w:t>
      </w:r>
    </w:p>
    <w:p w14:paraId="71F67514" w14:textId="77777777" w:rsidR="00A426C4" w:rsidRDefault="00A426C4" w:rsidP="00A426C4">
      <w:pPr>
        <w:spacing w:line="240" w:lineRule="auto"/>
        <w:rPr>
          <w:b/>
        </w:rPr>
      </w:pPr>
    </w:p>
    <w:tbl>
      <w:tblPr>
        <w:tblStyle w:val="Tabellenraster"/>
        <w:tblW w:w="0" w:type="auto"/>
        <w:tblLook w:val="04A0" w:firstRow="1" w:lastRow="0" w:firstColumn="1" w:lastColumn="0" w:noHBand="0" w:noVBand="1"/>
      </w:tblPr>
      <w:tblGrid>
        <w:gridCol w:w="846"/>
        <w:gridCol w:w="5195"/>
        <w:gridCol w:w="3021"/>
      </w:tblGrid>
      <w:tr w:rsidR="00A426C4" w14:paraId="3C4A6355" w14:textId="77777777" w:rsidTr="00BE74B3">
        <w:tc>
          <w:tcPr>
            <w:tcW w:w="846" w:type="dxa"/>
          </w:tcPr>
          <w:p w14:paraId="16F672D5" w14:textId="77777777" w:rsidR="00A426C4" w:rsidRPr="00286128" w:rsidRDefault="00A426C4" w:rsidP="00BE74B3">
            <w:pPr>
              <w:spacing w:line="240" w:lineRule="auto"/>
              <w:rPr>
                <w:b/>
              </w:rPr>
            </w:pPr>
            <w:r w:rsidRPr="00286128">
              <w:rPr>
                <w:b/>
              </w:rPr>
              <w:t>1</w:t>
            </w:r>
          </w:p>
        </w:tc>
        <w:tc>
          <w:tcPr>
            <w:tcW w:w="5195" w:type="dxa"/>
          </w:tcPr>
          <w:p w14:paraId="25B39ADD" w14:textId="03293577" w:rsidR="00A426C4" w:rsidRPr="00286128" w:rsidRDefault="00A426C4" w:rsidP="00BE74B3">
            <w:pPr>
              <w:spacing w:line="240" w:lineRule="auto"/>
              <w:rPr>
                <w:b/>
              </w:rPr>
            </w:pPr>
            <w:r w:rsidRPr="00286128">
              <w:rPr>
                <w:b/>
              </w:rPr>
              <w:t>Zuschnitt</w:t>
            </w:r>
          </w:p>
        </w:tc>
        <w:tc>
          <w:tcPr>
            <w:tcW w:w="3021" w:type="dxa"/>
            <w:vMerge w:val="restart"/>
          </w:tcPr>
          <w:p w14:paraId="7648E2EE" w14:textId="77777777" w:rsidR="00A426C4" w:rsidRDefault="00A426C4" w:rsidP="00BE74B3">
            <w:pPr>
              <w:spacing w:line="240" w:lineRule="auto"/>
              <w:rPr>
                <w:bCs/>
              </w:rPr>
            </w:pPr>
            <w:r>
              <w:rPr>
                <w:bCs/>
              </w:rPr>
              <w:t>Zackenschere</w:t>
            </w:r>
          </w:p>
          <w:p w14:paraId="6536ABB6" w14:textId="77777777" w:rsidR="00A426C4" w:rsidRDefault="00A426C4" w:rsidP="00BE74B3">
            <w:pPr>
              <w:spacing w:line="240" w:lineRule="auto"/>
              <w:rPr>
                <w:bCs/>
              </w:rPr>
            </w:pPr>
            <w:r>
              <w:rPr>
                <w:bCs/>
              </w:rPr>
              <w:t>Stoff</w:t>
            </w:r>
          </w:p>
          <w:p w14:paraId="7D664AA4" w14:textId="77777777" w:rsidR="00A426C4" w:rsidRDefault="00A426C4" w:rsidP="00BE74B3">
            <w:pPr>
              <w:spacing w:line="240" w:lineRule="auto"/>
              <w:rPr>
                <w:bCs/>
              </w:rPr>
            </w:pPr>
            <w:r>
              <w:rPr>
                <w:bCs/>
              </w:rPr>
              <w:t>Schablone</w:t>
            </w:r>
          </w:p>
          <w:p w14:paraId="584A7A80" w14:textId="77777777" w:rsidR="00A426C4" w:rsidRDefault="00A426C4" w:rsidP="00BE74B3">
            <w:pPr>
              <w:spacing w:line="240" w:lineRule="auto"/>
              <w:rPr>
                <w:bCs/>
              </w:rPr>
            </w:pPr>
            <w:r>
              <w:rPr>
                <w:bCs/>
              </w:rPr>
              <w:t>Stecknadeln</w:t>
            </w:r>
          </w:p>
        </w:tc>
      </w:tr>
      <w:tr w:rsidR="00A426C4" w14:paraId="369AD852" w14:textId="77777777" w:rsidTr="00BE74B3">
        <w:trPr>
          <w:trHeight w:val="263"/>
        </w:trPr>
        <w:tc>
          <w:tcPr>
            <w:tcW w:w="6041" w:type="dxa"/>
            <w:gridSpan w:val="2"/>
            <w:tcBorders>
              <w:bottom w:val="single" w:sz="4" w:space="0" w:color="auto"/>
            </w:tcBorders>
          </w:tcPr>
          <w:p w14:paraId="0CD17DC3" w14:textId="77777777" w:rsidR="00A426C4" w:rsidRPr="00286128" w:rsidRDefault="00A426C4" w:rsidP="00A426C4">
            <w:pPr>
              <w:pStyle w:val="Listenabsatz"/>
              <w:numPr>
                <w:ilvl w:val="0"/>
                <w:numId w:val="4"/>
              </w:numPr>
              <w:spacing w:line="240" w:lineRule="auto"/>
              <w:rPr>
                <w:bCs/>
              </w:rPr>
            </w:pPr>
            <w:r>
              <w:rPr>
                <w:bCs/>
              </w:rPr>
              <w:t>Schablone auf Stoff stecken</w:t>
            </w:r>
          </w:p>
          <w:p w14:paraId="5BD25910" w14:textId="77777777" w:rsidR="00A426C4" w:rsidRDefault="00A426C4" w:rsidP="00A426C4">
            <w:pPr>
              <w:pStyle w:val="Listenabsatz"/>
              <w:numPr>
                <w:ilvl w:val="0"/>
                <w:numId w:val="4"/>
              </w:numPr>
              <w:spacing w:line="240" w:lineRule="auto"/>
              <w:rPr>
                <w:bCs/>
              </w:rPr>
            </w:pPr>
            <w:r>
              <w:rPr>
                <w:bCs/>
              </w:rPr>
              <w:t>mit Zackenschere zuschneiden</w:t>
            </w:r>
          </w:p>
          <w:p w14:paraId="2FAF8FA2" w14:textId="77777777" w:rsidR="00A426C4" w:rsidRDefault="00A426C4" w:rsidP="00BE74B3">
            <w:pPr>
              <w:spacing w:line="240" w:lineRule="auto"/>
              <w:rPr>
                <w:bCs/>
              </w:rPr>
            </w:pPr>
          </w:p>
        </w:tc>
        <w:tc>
          <w:tcPr>
            <w:tcW w:w="3021" w:type="dxa"/>
            <w:vMerge/>
            <w:tcBorders>
              <w:bottom w:val="single" w:sz="4" w:space="0" w:color="auto"/>
            </w:tcBorders>
          </w:tcPr>
          <w:p w14:paraId="7D260500" w14:textId="77777777" w:rsidR="00A426C4" w:rsidRDefault="00A426C4" w:rsidP="00BE74B3">
            <w:pPr>
              <w:spacing w:line="240" w:lineRule="auto"/>
              <w:rPr>
                <w:bCs/>
              </w:rPr>
            </w:pPr>
          </w:p>
        </w:tc>
      </w:tr>
    </w:tbl>
    <w:p w14:paraId="07C93E0F" w14:textId="77777777" w:rsidR="00A426C4" w:rsidRDefault="00A426C4" w:rsidP="00A426C4">
      <w:pPr>
        <w:spacing w:line="240" w:lineRule="auto"/>
        <w:rPr>
          <w:b/>
        </w:rPr>
      </w:pPr>
    </w:p>
    <w:tbl>
      <w:tblPr>
        <w:tblStyle w:val="Tabellenraster"/>
        <w:tblW w:w="0" w:type="auto"/>
        <w:tblLook w:val="04A0" w:firstRow="1" w:lastRow="0" w:firstColumn="1" w:lastColumn="0" w:noHBand="0" w:noVBand="1"/>
      </w:tblPr>
      <w:tblGrid>
        <w:gridCol w:w="846"/>
        <w:gridCol w:w="5195"/>
        <w:gridCol w:w="3021"/>
      </w:tblGrid>
      <w:tr w:rsidR="00A426C4" w14:paraId="65006D2F" w14:textId="77777777" w:rsidTr="00BE74B3">
        <w:tc>
          <w:tcPr>
            <w:tcW w:w="846" w:type="dxa"/>
          </w:tcPr>
          <w:p w14:paraId="4E5E88CF" w14:textId="77777777" w:rsidR="00A426C4" w:rsidRPr="00286128" w:rsidRDefault="00A426C4" w:rsidP="00BE74B3">
            <w:pPr>
              <w:spacing w:line="240" w:lineRule="auto"/>
              <w:rPr>
                <w:b/>
              </w:rPr>
            </w:pPr>
            <w:r w:rsidRPr="00286128">
              <w:rPr>
                <w:b/>
              </w:rPr>
              <w:t>2</w:t>
            </w:r>
          </w:p>
        </w:tc>
        <w:tc>
          <w:tcPr>
            <w:tcW w:w="5195" w:type="dxa"/>
          </w:tcPr>
          <w:p w14:paraId="496B28C7" w14:textId="29528ACA" w:rsidR="00A426C4" w:rsidRPr="00286128" w:rsidRDefault="00A426C4" w:rsidP="00BE74B3">
            <w:pPr>
              <w:spacing w:line="240" w:lineRule="auto"/>
              <w:rPr>
                <w:b/>
              </w:rPr>
            </w:pPr>
            <w:r w:rsidRPr="00286128">
              <w:rPr>
                <w:b/>
              </w:rPr>
              <w:t>Gestaltung</w:t>
            </w:r>
          </w:p>
        </w:tc>
        <w:tc>
          <w:tcPr>
            <w:tcW w:w="3021" w:type="dxa"/>
            <w:vMerge w:val="restart"/>
          </w:tcPr>
          <w:p w14:paraId="2F082B38" w14:textId="77777777" w:rsidR="00A426C4" w:rsidRDefault="00A426C4" w:rsidP="00BE74B3">
            <w:pPr>
              <w:spacing w:line="240" w:lineRule="auto"/>
              <w:rPr>
                <w:bCs/>
              </w:rPr>
            </w:pPr>
            <w:r>
              <w:rPr>
                <w:bCs/>
              </w:rPr>
              <w:t>Nähmaschine</w:t>
            </w:r>
          </w:p>
          <w:p w14:paraId="676EBD69" w14:textId="77777777" w:rsidR="00A426C4" w:rsidRDefault="00A426C4" w:rsidP="00BE74B3">
            <w:pPr>
              <w:spacing w:line="240" w:lineRule="auto"/>
              <w:rPr>
                <w:bCs/>
              </w:rPr>
            </w:pPr>
            <w:r>
              <w:rPr>
                <w:bCs/>
              </w:rPr>
              <w:t>Zuschnitt</w:t>
            </w:r>
          </w:p>
          <w:p w14:paraId="1E655C95" w14:textId="77777777" w:rsidR="00A426C4" w:rsidRDefault="00A426C4" w:rsidP="00BE74B3">
            <w:pPr>
              <w:spacing w:line="240" w:lineRule="auto"/>
              <w:rPr>
                <w:bCs/>
              </w:rPr>
            </w:pPr>
            <w:r>
              <w:rPr>
                <w:bCs/>
              </w:rPr>
              <w:t xml:space="preserve">Dekorationsmaterial </w:t>
            </w:r>
          </w:p>
          <w:p w14:paraId="319D8823" w14:textId="77777777" w:rsidR="00A426C4" w:rsidRDefault="00A426C4" w:rsidP="00BE74B3">
            <w:pPr>
              <w:spacing w:line="240" w:lineRule="auto"/>
              <w:rPr>
                <w:bCs/>
              </w:rPr>
            </w:pPr>
            <w:r>
              <w:rPr>
                <w:bCs/>
              </w:rPr>
              <w:t>z. B. Knöpfe, Band, Borte</w:t>
            </w:r>
          </w:p>
          <w:p w14:paraId="037C6F8D" w14:textId="77777777" w:rsidR="00A426C4" w:rsidRDefault="00A426C4" w:rsidP="00BE74B3">
            <w:pPr>
              <w:spacing w:line="240" w:lineRule="auto"/>
              <w:rPr>
                <w:bCs/>
              </w:rPr>
            </w:pPr>
            <w:r>
              <w:rPr>
                <w:bCs/>
              </w:rPr>
              <w:t>Nadel, Faden</w:t>
            </w:r>
          </w:p>
          <w:p w14:paraId="57D0169D" w14:textId="77777777" w:rsidR="00A426C4" w:rsidRDefault="00A426C4" w:rsidP="00BE74B3">
            <w:pPr>
              <w:spacing w:line="240" w:lineRule="auto"/>
              <w:rPr>
                <w:bCs/>
              </w:rPr>
            </w:pPr>
            <w:r>
              <w:rPr>
                <w:bCs/>
              </w:rPr>
              <w:t>Schere</w:t>
            </w:r>
          </w:p>
        </w:tc>
      </w:tr>
      <w:tr w:rsidR="00A426C4" w14:paraId="74CDA9B2" w14:textId="77777777" w:rsidTr="00BE74B3">
        <w:trPr>
          <w:trHeight w:val="263"/>
        </w:trPr>
        <w:tc>
          <w:tcPr>
            <w:tcW w:w="6041" w:type="dxa"/>
            <w:gridSpan w:val="2"/>
            <w:tcBorders>
              <w:bottom w:val="single" w:sz="4" w:space="0" w:color="auto"/>
            </w:tcBorders>
          </w:tcPr>
          <w:p w14:paraId="5C699058" w14:textId="77777777" w:rsidR="00A426C4" w:rsidRDefault="00A426C4" w:rsidP="00A426C4">
            <w:pPr>
              <w:pStyle w:val="Listenabsatz"/>
              <w:numPr>
                <w:ilvl w:val="0"/>
                <w:numId w:val="4"/>
              </w:numPr>
              <w:spacing w:line="240" w:lineRule="auto"/>
              <w:rPr>
                <w:bCs/>
              </w:rPr>
            </w:pPr>
            <w:r>
              <w:rPr>
                <w:bCs/>
              </w:rPr>
              <w:t>Knopf annähen</w:t>
            </w:r>
          </w:p>
          <w:p w14:paraId="58D36BDD" w14:textId="77777777" w:rsidR="00A426C4" w:rsidRDefault="00A426C4" w:rsidP="00A426C4">
            <w:pPr>
              <w:pStyle w:val="Listenabsatz"/>
              <w:numPr>
                <w:ilvl w:val="0"/>
                <w:numId w:val="4"/>
              </w:numPr>
              <w:spacing w:line="240" w:lineRule="auto"/>
              <w:rPr>
                <w:bCs/>
              </w:rPr>
            </w:pPr>
            <w:r>
              <w:rPr>
                <w:bCs/>
              </w:rPr>
              <w:t>Band, Borte annähen</w:t>
            </w:r>
          </w:p>
          <w:p w14:paraId="79CE930C" w14:textId="3CA8BE45" w:rsidR="00A426C4" w:rsidRDefault="00A426C4" w:rsidP="00A426C4">
            <w:pPr>
              <w:pStyle w:val="Listenabsatz"/>
              <w:numPr>
                <w:ilvl w:val="0"/>
                <w:numId w:val="4"/>
              </w:numPr>
              <w:spacing w:line="240" w:lineRule="auto"/>
              <w:rPr>
                <w:bCs/>
              </w:rPr>
            </w:pPr>
            <w:r w:rsidRPr="00286128">
              <w:rPr>
                <w:bCs/>
              </w:rPr>
              <w:t>Zierstich verwenden</w:t>
            </w:r>
          </w:p>
        </w:tc>
        <w:tc>
          <w:tcPr>
            <w:tcW w:w="3021" w:type="dxa"/>
            <w:vMerge/>
            <w:tcBorders>
              <w:bottom w:val="single" w:sz="4" w:space="0" w:color="auto"/>
            </w:tcBorders>
          </w:tcPr>
          <w:p w14:paraId="04EC3584" w14:textId="77777777" w:rsidR="00A426C4" w:rsidRDefault="00A426C4" w:rsidP="00BE74B3">
            <w:pPr>
              <w:spacing w:line="240" w:lineRule="auto"/>
              <w:rPr>
                <w:bCs/>
              </w:rPr>
            </w:pPr>
          </w:p>
        </w:tc>
      </w:tr>
    </w:tbl>
    <w:p w14:paraId="10F3F9F8" w14:textId="77777777" w:rsidR="00A426C4" w:rsidRDefault="00A426C4" w:rsidP="00A426C4">
      <w:pPr>
        <w:spacing w:line="240" w:lineRule="auto"/>
        <w:rPr>
          <w:b/>
        </w:rPr>
      </w:pPr>
    </w:p>
    <w:tbl>
      <w:tblPr>
        <w:tblStyle w:val="Tabellenraster"/>
        <w:tblW w:w="0" w:type="auto"/>
        <w:tblLook w:val="04A0" w:firstRow="1" w:lastRow="0" w:firstColumn="1" w:lastColumn="0" w:noHBand="0" w:noVBand="1"/>
      </w:tblPr>
      <w:tblGrid>
        <w:gridCol w:w="846"/>
        <w:gridCol w:w="5195"/>
        <w:gridCol w:w="3021"/>
      </w:tblGrid>
      <w:tr w:rsidR="00A426C4" w14:paraId="53D57D6C" w14:textId="77777777" w:rsidTr="00BE74B3">
        <w:tc>
          <w:tcPr>
            <w:tcW w:w="846" w:type="dxa"/>
          </w:tcPr>
          <w:p w14:paraId="7AC94C92" w14:textId="77777777" w:rsidR="00A426C4" w:rsidRPr="00286128" w:rsidRDefault="00A426C4" w:rsidP="00BE74B3">
            <w:pPr>
              <w:spacing w:line="240" w:lineRule="auto"/>
              <w:rPr>
                <w:b/>
              </w:rPr>
            </w:pPr>
            <w:r w:rsidRPr="00286128">
              <w:rPr>
                <w:b/>
              </w:rPr>
              <w:t>3</w:t>
            </w:r>
          </w:p>
        </w:tc>
        <w:tc>
          <w:tcPr>
            <w:tcW w:w="5195" w:type="dxa"/>
          </w:tcPr>
          <w:p w14:paraId="5EC91467" w14:textId="240D8C0A" w:rsidR="00A426C4" w:rsidRPr="00286128" w:rsidRDefault="00A426C4" w:rsidP="00BE74B3">
            <w:pPr>
              <w:spacing w:line="240" w:lineRule="auto"/>
              <w:rPr>
                <w:b/>
              </w:rPr>
            </w:pPr>
            <w:r w:rsidRPr="00286128">
              <w:rPr>
                <w:b/>
              </w:rPr>
              <w:t>Seitennähte</w:t>
            </w:r>
          </w:p>
        </w:tc>
        <w:tc>
          <w:tcPr>
            <w:tcW w:w="3021" w:type="dxa"/>
            <w:vMerge w:val="restart"/>
          </w:tcPr>
          <w:p w14:paraId="632097F8" w14:textId="77777777" w:rsidR="00A426C4" w:rsidRDefault="00A426C4" w:rsidP="00BE74B3">
            <w:pPr>
              <w:spacing w:line="240" w:lineRule="auto"/>
              <w:rPr>
                <w:bCs/>
              </w:rPr>
            </w:pPr>
            <w:r>
              <w:rPr>
                <w:bCs/>
              </w:rPr>
              <w:t>Nähmaschine</w:t>
            </w:r>
          </w:p>
          <w:p w14:paraId="7472FC27" w14:textId="77777777" w:rsidR="00A426C4" w:rsidRDefault="00A426C4" w:rsidP="00BE74B3">
            <w:pPr>
              <w:spacing w:line="240" w:lineRule="auto"/>
              <w:rPr>
                <w:bCs/>
              </w:rPr>
            </w:pPr>
            <w:r>
              <w:rPr>
                <w:bCs/>
              </w:rPr>
              <w:t>Stecknadeln</w:t>
            </w:r>
          </w:p>
          <w:p w14:paraId="7A40560E" w14:textId="77777777" w:rsidR="00A426C4" w:rsidRDefault="00A426C4" w:rsidP="00BE74B3">
            <w:pPr>
              <w:spacing w:line="240" w:lineRule="auto"/>
              <w:rPr>
                <w:bCs/>
              </w:rPr>
            </w:pPr>
            <w:r>
              <w:rPr>
                <w:bCs/>
              </w:rPr>
              <w:t>Schere</w:t>
            </w:r>
          </w:p>
          <w:p w14:paraId="11325AE3" w14:textId="77777777" w:rsidR="00A426C4" w:rsidRDefault="00A426C4" w:rsidP="00BE74B3">
            <w:pPr>
              <w:spacing w:line="240" w:lineRule="auto"/>
              <w:rPr>
                <w:bCs/>
              </w:rPr>
            </w:pPr>
          </w:p>
        </w:tc>
      </w:tr>
      <w:tr w:rsidR="00A426C4" w14:paraId="6E65F8CA" w14:textId="77777777" w:rsidTr="00BE74B3">
        <w:trPr>
          <w:trHeight w:val="263"/>
        </w:trPr>
        <w:tc>
          <w:tcPr>
            <w:tcW w:w="6041" w:type="dxa"/>
            <w:gridSpan w:val="2"/>
            <w:tcBorders>
              <w:bottom w:val="single" w:sz="4" w:space="0" w:color="auto"/>
            </w:tcBorders>
          </w:tcPr>
          <w:p w14:paraId="40397299" w14:textId="77777777" w:rsidR="00A426C4" w:rsidRDefault="00A426C4" w:rsidP="00A426C4">
            <w:pPr>
              <w:pStyle w:val="Listenabsatz"/>
              <w:numPr>
                <w:ilvl w:val="0"/>
                <w:numId w:val="4"/>
              </w:numPr>
              <w:spacing w:line="240" w:lineRule="auto"/>
              <w:rPr>
                <w:bCs/>
              </w:rPr>
            </w:pPr>
            <w:r>
              <w:rPr>
                <w:bCs/>
              </w:rPr>
              <w:t>Seitennähte stecken</w:t>
            </w:r>
          </w:p>
          <w:p w14:paraId="76EE33AA" w14:textId="77777777" w:rsidR="00A426C4" w:rsidRDefault="00A426C4" w:rsidP="00A426C4">
            <w:pPr>
              <w:pStyle w:val="Listenabsatz"/>
              <w:numPr>
                <w:ilvl w:val="0"/>
                <w:numId w:val="4"/>
              </w:numPr>
              <w:spacing w:line="240" w:lineRule="auto"/>
              <w:rPr>
                <w:bCs/>
              </w:rPr>
            </w:pPr>
            <w:r>
              <w:rPr>
                <w:bCs/>
              </w:rPr>
              <w:t>Seitennähte schließen (nähen)</w:t>
            </w:r>
          </w:p>
          <w:p w14:paraId="2B410A07" w14:textId="77777777" w:rsidR="00A426C4" w:rsidRDefault="00A426C4" w:rsidP="00A426C4">
            <w:pPr>
              <w:pStyle w:val="Listenabsatz"/>
              <w:numPr>
                <w:ilvl w:val="0"/>
                <w:numId w:val="4"/>
              </w:numPr>
              <w:spacing w:line="240" w:lineRule="auto"/>
              <w:rPr>
                <w:bCs/>
              </w:rPr>
            </w:pPr>
            <w:r w:rsidRPr="00286128">
              <w:rPr>
                <w:bCs/>
              </w:rPr>
              <w:t>Verriegeln</w:t>
            </w:r>
          </w:p>
        </w:tc>
        <w:tc>
          <w:tcPr>
            <w:tcW w:w="3021" w:type="dxa"/>
            <w:vMerge/>
            <w:tcBorders>
              <w:bottom w:val="single" w:sz="4" w:space="0" w:color="auto"/>
            </w:tcBorders>
          </w:tcPr>
          <w:p w14:paraId="792A7F63" w14:textId="77777777" w:rsidR="00A426C4" w:rsidRDefault="00A426C4" w:rsidP="00BE74B3">
            <w:pPr>
              <w:spacing w:line="240" w:lineRule="auto"/>
              <w:rPr>
                <w:bCs/>
              </w:rPr>
            </w:pPr>
          </w:p>
        </w:tc>
      </w:tr>
    </w:tbl>
    <w:p w14:paraId="63949CFF" w14:textId="77777777" w:rsidR="00A426C4" w:rsidRDefault="00A426C4" w:rsidP="00A426C4">
      <w:pPr>
        <w:spacing w:line="240" w:lineRule="auto"/>
        <w:rPr>
          <w:b/>
        </w:rPr>
      </w:pPr>
    </w:p>
    <w:tbl>
      <w:tblPr>
        <w:tblStyle w:val="Tabellenraster"/>
        <w:tblW w:w="0" w:type="auto"/>
        <w:tblLook w:val="04A0" w:firstRow="1" w:lastRow="0" w:firstColumn="1" w:lastColumn="0" w:noHBand="0" w:noVBand="1"/>
      </w:tblPr>
      <w:tblGrid>
        <w:gridCol w:w="846"/>
        <w:gridCol w:w="5195"/>
        <w:gridCol w:w="3021"/>
      </w:tblGrid>
      <w:tr w:rsidR="00A426C4" w14:paraId="29F7FF78" w14:textId="77777777" w:rsidTr="00BE74B3">
        <w:tc>
          <w:tcPr>
            <w:tcW w:w="846" w:type="dxa"/>
          </w:tcPr>
          <w:p w14:paraId="5757D414" w14:textId="77777777" w:rsidR="00A426C4" w:rsidRPr="00F14210" w:rsidRDefault="00A426C4" w:rsidP="00BE74B3">
            <w:pPr>
              <w:spacing w:line="240" w:lineRule="auto"/>
              <w:rPr>
                <w:b/>
              </w:rPr>
            </w:pPr>
            <w:r w:rsidRPr="00F14210">
              <w:rPr>
                <w:b/>
              </w:rPr>
              <w:t>4</w:t>
            </w:r>
          </w:p>
        </w:tc>
        <w:tc>
          <w:tcPr>
            <w:tcW w:w="5195" w:type="dxa"/>
          </w:tcPr>
          <w:p w14:paraId="6187E638" w14:textId="300BE309" w:rsidR="00A426C4" w:rsidRPr="00F14210" w:rsidRDefault="00A426C4" w:rsidP="00BE74B3">
            <w:pPr>
              <w:spacing w:line="240" w:lineRule="auto"/>
              <w:rPr>
                <w:b/>
              </w:rPr>
            </w:pPr>
            <w:r>
              <w:rPr>
                <w:b/>
              </w:rPr>
              <w:t>Verschluss</w:t>
            </w:r>
          </w:p>
        </w:tc>
        <w:tc>
          <w:tcPr>
            <w:tcW w:w="3021" w:type="dxa"/>
            <w:vMerge w:val="restart"/>
          </w:tcPr>
          <w:p w14:paraId="3597E9DB" w14:textId="77777777" w:rsidR="00A426C4" w:rsidRDefault="00A426C4" w:rsidP="00BE74B3">
            <w:pPr>
              <w:spacing w:line="240" w:lineRule="auto"/>
              <w:rPr>
                <w:bCs/>
              </w:rPr>
            </w:pPr>
            <w:r>
              <w:rPr>
                <w:bCs/>
              </w:rPr>
              <w:t>genähte Federmappe</w:t>
            </w:r>
          </w:p>
          <w:p w14:paraId="1FF34589" w14:textId="77777777" w:rsidR="00A426C4" w:rsidRDefault="00A426C4" w:rsidP="00BE74B3">
            <w:pPr>
              <w:spacing w:line="240" w:lineRule="auto"/>
              <w:rPr>
                <w:bCs/>
              </w:rPr>
            </w:pPr>
            <w:r>
              <w:rPr>
                <w:bCs/>
              </w:rPr>
              <w:t>Öse</w:t>
            </w:r>
          </w:p>
          <w:p w14:paraId="52BF5D7A" w14:textId="77777777" w:rsidR="00A426C4" w:rsidRDefault="00A426C4" w:rsidP="00BE74B3">
            <w:pPr>
              <w:spacing w:line="240" w:lineRule="auto"/>
              <w:rPr>
                <w:bCs/>
              </w:rPr>
            </w:pPr>
            <w:r>
              <w:rPr>
                <w:bCs/>
              </w:rPr>
              <w:t>Lochzange</w:t>
            </w:r>
          </w:p>
          <w:p w14:paraId="127200D1" w14:textId="77777777" w:rsidR="00A426C4" w:rsidRDefault="00A426C4" w:rsidP="00BE74B3">
            <w:pPr>
              <w:spacing w:line="240" w:lineRule="auto"/>
              <w:rPr>
                <w:bCs/>
              </w:rPr>
            </w:pPr>
            <w:r>
              <w:rPr>
                <w:bCs/>
              </w:rPr>
              <w:t>Ösenzange</w:t>
            </w:r>
          </w:p>
          <w:p w14:paraId="3A961031" w14:textId="77777777" w:rsidR="00A426C4" w:rsidRDefault="00A426C4" w:rsidP="00BE74B3">
            <w:pPr>
              <w:spacing w:line="240" w:lineRule="auto"/>
              <w:rPr>
                <w:bCs/>
              </w:rPr>
            </w:pPr>
            <w:r>
              <w:rPr>
                <w:bCs/>
              </w:rPr>
              <w:t>Kordelband</w:t>
            </w:r>
          </w:p>
        </w:tc>
      </w:tr>
      <w:tr w:rsidR="00A426C4" w14:paraId="69035516" w14:textId="77777777" w:rsidTr="00BE74B3">
        <w:trPr>
          <w:trHeight w:val="263"/>
        </w:trPr>
        <w:tc>
          <w:tcPr>
            <w:tcW w:w="6041" w:type="dxa"/>
            <w:gridSpan w:val="2"/>
            <w:tcBorders>
              <w:bottom w:val="single" w:sz="4" w:space="0" w:color="auto"/>
            </w:tcBorders>
          </w:tcPr>
          <w:p w14:paraId="2A106601" w14:textId="77777777" w:rsidR="00A426C4" w:rsidRDefault="00A426C4" w:rsidP="00A426C4">
            <w:pPr>
              <w:pStyle w:val="Listenabsatz"/>
              <w:numPr>
                <w:ilvl w:val="0"/>
                <w:numId w:val="4"/>
              </w:numPr>
              <w:spacing w:line="240" w:lineRule="auto"/>
              <w:rPr>
                <w:bCs/>
              </w:rPr>
            </w:pPr>
            <w:r>
              <w:rPr>
                <w:bCs/>
              </w:rPr>
              <w:t>lochen</w:t>
            </w:r>
          </w:p>
          <w:p w14:paraId="5225EBCF" w14:textId="77777777" w:rsidR="00A426C4" w:rsidRDefault="00A426C4" w:rsidP="00A426C4">
            <w:pPr>
              <w:pStyle w:val="Listenabsatz"/>
              <w:numPr>
                <w:ilvl w:val="0"/>
                <w:numId w:val="4"/>
              </w:numPr>
              <w:spacing w:line="240" w:lineRule="auto"/>
              <w:rPr>
                <w:bCs/>
              </w:rPr>
            </w:pPr>
            <w:r>
              <w:rPr>
                <w:bCs/>
              </w:rPr>
              <w:t>Öse durchstecken</w:t>
            </w:r>
          </w:p>
          <w:p w14:paraId="13D44DED" w14:textId="77777777" w:rsidR="00A426C4" w:rsidRDefault="00A426C4" w:rsidP="00A426C4">
            <w:pPr>
              <w:pStyle w:val="Listenabsatz"/>
              <w:numPr>
                <w:ilvl w:val="0"/>
                <w:numId w:val="4"/>
              </w:numPr>
              <w:spacing w:line="240" w:lineRule="auto"/>
              <w:rPr>
                <w:bCs/>
              </w:rPr>
            </w:pPr>
            <w:r w:rsidRPr="00F14210">
              <w:rPr>
                <w:bCs/>
              </w:rPr>
              <w:t>Zukneifen</w:t>
            </w:r>
          </w:p>
          <w:p w14:paraId="670C558B" w14:textId="2024DA7D" w:rsidR="00A426C4" w:rsidRPr="00A426C4" w:rsidRDefault="00A426C4" w:rsidP="00BE74B3">
            <w:pPr>
              <w:pStyle w:val="Listenabsatz"/>
              <w:numPr>
                <w:ilvl w:val="0"/>
                <w:numId w:val="4"/>
              </w:numPr>
              <w:spacing w:line="240" w:lineRule="auto"/>
              <w:rPr>
                <w:bCs/>
              </w:rPr>
            </w:pPr>
            <w:r>
              <w:rPr>
                <w:bCs/>
              </w:rPr>
              <w:t>Kordelband anbringen und verknoten</w:t>
            </w:r>
          </w:p>
        </w:tc>
        <w:tc>
          <w:tcPr>
            <w:tcW w:w="3021" w:type="dxa"/>
            <w:vMerge/>
            <w:tcBorders>
              <w:bottom w:val="single" w:sz="4" w:space="0" w:color="auto"/>
            </w:tcBorders>
          </w:tcPr>
          <w:p w14:paraId="5F3AACC8" w14:textId="77777777" w:rsidR="00A426C4" w:rsidRDefault="00A426C4" w:rsidP="00BE74B3">
            <w:pPr>
              <w:spacing w:line="240" w:lineRule="auto"/>
              <w:rPr>
                <w:bCs/>
              </w:rPr>
            </w:pPr>
          </w:p>
        </w:tc>
      </w:tr>
    </w:tbl>
    <w:p w14:paraId="3FE4246E" w14:textId="77777777" w:rsidR="00A426C4" w:rsidRDefault="00A426C4" w:rsidP="00A426C4">
      <w:pPr>
        <w:spacing w:line="240" w:lineRule="auto"/>
        <w:rPr>
          <w:b/>
        </w:rPr>
      </w:pPr>
    </w:p>
    <w:tbl>
      <w:tblPr>
        <w:tblStyle w:val="Tabellenraster"/>
        <w:tblW w:w="0" w:type="auto"/>
        <w:tblLook w:val="04A0" w:firstRow="1" w:lastRow="0" w:firstColumn="1" w:lastColumn="0" w:noHBand="0" w:noVBand="1"/>
      </w:tblPr>
      <w:tblGrid>
        <w:gridCol w:w="846"/>
        <w:gridCol w:w="5195"/>
        <w:gridCol w:w="3021"/>
      </w:tblGrid>
      <w:tr w:rsidR="00A426C4" w14:paraId="397964D2" w14:textId="77777777" w:rsidTr="00BE74B3">
        <w:tc>
          <w:tcPr>
            <w:tcW w:w="846" w:type="dxa"/>
          </w:tcPr>
          <w:p w14:paraId="2E5657F8" w14:textId="77777777" w:rsidR="00A426C4" w:rsidRPr="00F14210" w:rsidRDefault="00A426C4" w:rsidP="00BE74B3">
            <w:pPr>
              <w:spacing w:line="240" w:lineRule="auto"/>
              <w:rPr>
                <w:b/>
              </w:rPr>
            </w:pPr>
            <w:r w:rsidRPr="00F14210">
              <w:rPr>
                <w:b/>
              </w:rPr>
              <w:t>5</w:t>
            </w:r>
          </w:p>
        </w:tc>
        <w:tc>
          <w:tcPr>
            <w:tcW w:w="5195" w:type="dxa"/>
          </w:tcPr>
          <w:p w14:paraId="6F4685DA" w14:textId="11E38E8E" w:rsidR="00A426C4" w:rsidRPr="00F14210" w:rsidRDefault="00A426C4" w:rsidP="00BE74B3">
            <w:pPr>
              <w:spacing w:line="240" w:lineRule="auto"/>
              <w:rPr>
                <w:b/>
              </w:rPr>
            </w:pPr>
            <w:r w:rsidRPr="00F14210">
              <w:rPr>
                <w:b/>
              </w:rPr>
              <w:t>Gebrauch</w:t>
            </w:r>
          </w:p>
        </w:tc>
        <w:tc>
          <w:tcPr>
            <w:tcW w:w="3021" w:type="dxa"/>
            <w:vMerge w:val="restart"/>
          </w:tcPr>
          <w:p w14:paraId="7F89E458" w14:textId="77777777" w:rsidR="00A426C4" w:rsidRDefault="00A426C4" w:rsidP="00BE74B3">
            <w:pPr>
              <w:spacing w:line="240" w:lineRule="auto"/>
              <w:rPr>
                <w:bCs/>
              </w:rPr>
            </w:pPr>
            <w:r>
              <w:rPr>
                <w:bCs/>
              </w:rPr>
              <w:t>fertige Federmappen</w:t>
            </w:r>
          </w:p>
          <w:p w14:paraId="2AFFFC28" w14:textId="58180FA1" w:rsidR="00A426C4" w:rsidRDefault="00A426C4" w:rsidP="00A426C4">
            <w:pPr>
              <w:spacing w:line="240" w:lineRule="auto"/>
              <w:rPr>
                <w:bCs/>
              </w:rPr>
            </w:pPr>
            <w:r>
              <w:rPr>
                <w:bCs/>
              </w:rPr>
              <w:t>Schreibutensilien</w:t>
            </w:r>
          </w:p>
        </w:tc>
      </w:tr>
      <w:tr w:rsidR="00A426C4" w14:paraId="0E27CFB9" w14:textId="77777777" w:rsidTr="00BE74B3">
        <w:trPr>
          <w:trHeight w:val="263"/>
        </w:trPr>
        <w:tc>
          <w:tcPr>
            <w:tcW w:w="6041" w:type="dxa"/>
            <w:gridSpan w:val="2"/>
            <w:tcBorders>
              <w:bottom w:val="single" w:sz="4" w:space="0" w:color="auto"/>
            </w:tcBorders>
          </w:tcPr>
          <w:p w14:paraId="011DA169" w14:textId="77777777" w:rsidR="00A426C4" w:rsidRDefault="00A426C4" w:rsidP="00A426C4">
            <w:pPr>
              <w:pStyle w:val="Listenabsatz"/>
              <w:numPr>
                <w:ilvl w:val="0"/>
                <w:numId w:val="4"/>
              </w:numPr>
              <w:spacing w:line="240" w:lineRule="auto"/>
              <w:rPr>
                <w:bCs/>
              </w:rPr>
            </w:pPr>
            <w:r>
              <w:rPr>
                <w:bCs/>
              </w:rPr>
              <w:t>Federmappe befüllen</w:t>
            </w:r>
          </w:p>
          <w:p w14:paraId="68C5F9CE" w14:textId="77777777" w:rsidR="00A426C4" w:rsidRDefault="00A426C4" w:rsidP="00A426C4">
            <w:pPr>
              <w:pStyle w:val="Listenabsatz"/>
              <w:numPr>
                <w:ilvl w:val="0"/>
                <w:numId w:val="4"/>
              </w:numPr>
              <w:spacing w:line="240" w:lineRule="auto"/>
              <w:rPr>
                <w:bCs/>
              </w:rPr>
            </w:pPr>
            <w:r>
              <w:rPr>
                <w:bCs/>
              </w:rPr>
              <w:t>Verschluss mit Kordel demonstrieren</w:t>
            </w:r>
          </w:p>
          <w:p w14:paraId="2EF690F0" w14:textId="40DEC141" w:rsidR="00A426C4" w:rsidRPr="00F14210" w:rsidRDefault="00A426C4" w:rsidP="00A426C4">
            <w:pPr>
              <w:pStyle w:val="Listenabsatz"/>
              <w:numPr>
                <w:ilvl w:val="0"/>
                <w:numId w:val="4"/>
              </w:numPr>
              <w:spacing w:line="240" w:lineRule="auto"/>
              <w:rPr>
                <w:bCs/>
              </w:rPr>
            </w:pPr>
            <w:r>
              <w:rPr>
                <w:bCs/>
              </w:rPr>
              <w:t>Auswahl fertiger Federtaschen zeigen</w:t>
            </w:r>
          </w:p>
        </w:tc>
        <w:tc>
          <w:tcPr>
            <w:tcW w:w="3021" w:type="dxa"/>
            <w:vMerge/>
            <w:tcBorders>
              <w:bottom w:val="single" w:sz="4" w:space="0" w:color="auto"/>
            </w:tcBorders>
          </w:tcPr>
          <w:p w14:paraId="4423029B" w14:textId="77777777" w:rsidR="00A426C4" w:rsidRDefault="00A426C4" w:rsidP="00BE74B3">
            <w:pPr>
              <w:spacing w:line="240" w:lineRule="auto"/>
              <w:rPr>
                <w:bCs/>
              </w:rPr>
            </w:pPr>
          </w:p>
        </w:tc>
      </w:tr>
    </w:tbl>
    <w:p w14:paraId="2858B6C3" w14:textId="77777777" w:rsidR="00A426C4" w:rsidRDefault="00A426C4" w:rsidP="00A426C4">
      <w:pPr>
        <w:spacing w:line="240" w:lineRule="auto"/>
        <w:rPr>
          <w:b/>
        </w:rPr>
      </w:pPr>
    </w:p>
    <w:p w14:paraId="2E90F8A4" w14:textId="4E121AFE" w:rsidR="00EA7B2D" w:rsidRPr="00F3196D" w:rsidRDefault="006F1E7C" w:rsidP="00F3196D">
      <w:pPr>
        <w:pStyle w:val="Listenabsatz"/>
        <w:numPr>
          <w:ilvl w:val="0"/>
          <w:numId w:val="6"/>
        </w:numPr>
        <w:tabs>
          <w:tab w:val="clear" w:pos="284"/>
        </w:tabs>
        <w:spacing w:before="120"/>
        <w:ind w:left="357" w:hanging="357"/>
        <w:jc w:val="left"/>
        <w:rPr>
          <w:b/>
          <w:bCs/>
          <w:sz w:val="24"/>
          <w:szCs w:val="24"/>
        </w:rPr>
      </w:pPr>
      <w:r w:rsidRPr="00F3196D">
        <w:rPr>
          <w:b/>
          <w:sz w:val="24"/>
          <w:szCs w:val="24"/>
        </w:rPr>
        <w:lastRenderedPageBreak/>
        <w:t>Weiterführende</w:t>
      </w:r>
      <w:r w:rsidRPr="00F3196D">
        <w:rPr>
          <w:b/>
          <w:bCs/>
          <w:sz w:val="24"/>
          <w:szCs w:val="24"/>
        </w:rPr>
        <w:t xml:space="preserve"> </w:t>
      </w:r>
      <w:r w:rsidR="00474D8B" w:rsidRPr="00F3196D">
        <w:rPr>
          <w:b/>
          <w:bCs/>
          <w:sz w:val="24"/>
          <w:szCs w:val="24"/>
        </w:rPr>
        <w:t xml:space="preserve">Hinweise und </w:t>
      </w:r>
      <w:r w:rsidRPr="00F3196D">
        <w:rPr>
          <w:b/>
          <w:bCs/>
          <w:sz w:val="24"/>
          <w:szCs w:val="24"/>
        </w:rPr>
        <w:t>Links:</w:t>
      </w:r>
    </w:p>
    <w:p w14:paraId="27A25FA3" w14:textId="77777777" w:rsidR="00474D8B" w:rsidRDefault="00474D8B" w:rsidP="00F3196D">
      <w:pPr>
        <w:rPr>
          <w:bCs/>
        </w:rPr>
      </w:pPr>
    </w:p>
    <w:p w14:paraId="2E26E362" w14:textId="128F6758" w:rsidR="006F1E7C" w:rsidRDefault="00474D8B" w:rsidP="00EA7B2D">
      <w:pPr>
        <w:spacing w:line="240" w:lineRule="auto"/>
        <w:rPr>
          <w:rStyle w:val="Fett"/>
          <w:b w:val="0"/>
          <w:color w:val="000000"/>
          <w:sz w:val="21"/>
          <w:szCs w:val="21"/>
          <w:shd w:val="clear" w:color="auto" w:fill="FFFFFF"/>
        </w:rPr>
      </w:pPr>
      <w:r>
        <w:rPr>
          <w:rStyle w:val="Fett"/>
          <w:b w:val="0"/>
          <w:color w:val="000000"/>
          <w:sz w:val="21"/>
          <w:szCs w:val="21"/>
          <w:shd w:val="clear" w:color="auto" w:fill="FFFFFF"/>
        </w:rPr>
        <w:t xml:space="preserve">Webseite der </w:t>
      </w:r>
      <w:r w:rsidR="006F1E7C" w:rsidRPr="006F1E7C">
        <w:rPr>
          <w:rStyle w:val="Fett"/>
          <w:b w:val="0"/>
          <w:color w:val="000000"/>
          <w:sz w:val="21"/>
          <w:szCs w:val="21"/>
          <w:shd w:val="clear" w:color="auto" w:fill="FFFFFF"/>
        </w:rPr>
        <w:t>Bundesanstalt für Lan</w:t>
      </w:r>
      <w:r w:rsidR="006F1E7C">
        <w:rPr>
          <w:rStyle w:val="Fett"/>
          <w:b w:val="0"/>
          <w:color w:val="000000"/>
          <w:sz w:val="21"/>
          <w:szCs w:val="21"/>
          <w:shd w:val="clear" w:color="auto" w:fill="FFFFFF"/>
        </w:rPr>
        <w:t>dwirtschaft und Ernährung (BLE):</w:t>
      </w:r>
    </w:p>
    <w:p w14:paraId="39361E43" w14:textId="4B3E4FCF" w:rsidR="006F1E7C" w:rsidRDefault="00896292" w:rsidP="006F1E7C">
      <w:hyperlink r:id="rId11" w:history="1">
        <w:r w:rsidR="006F1E7C" w:rsidRPr="001F52FC">
          <w:rPr>
            <w:rStyle w:val="Hyperlink"/>
          </w:rPr>
          <w:t>https://www.bzfe.de/bildung/lehren-mit-den-bzfe-medien/erklaervideos-im-unterricht/</w:t>
        </w:r>
      </w:hyperlink>
    </w:p>
    <w:p w14:paraId="17B09757" w14:textId="2DD3166C" w:rsidR="006F1E7C" w:rsidRDefault="00AF5B1D" w:rsidP="006F1E7C">
      <w:r>
        <w:t>(zuletzt abgerufen am 01.02.2021)</w:t>
      </w:r>
    </w:p>
    <w:p w14:paraId="7B34EBE3" w14:textId="77777777" w:rsidR="00AF5B1D" w:rsidRDefault="00AF5B1D" w:rsidP="006F1E7C"/>
    <w:p w14:paraId="32900B7B" w14:textId="160FE79B" w:rsidR="006F1E7C" w:rsidRDefault="00474D8B" w:rsidP="006F1E7C">
      <w:r>
        <w:t xml:space="preserve">Broschüre der Bundesanstalt für Landwirtschaft und Ernährung: </w:t>
      </w:r>
      <w:r w:rsidR="006F1E7C">
        <w:t>Erklärvideos selber drehen; 2019</w:t>
      </w:r>
    </w:p>
    <w:p w14:paraId="5B154BF1" w14:textId="77777777" w:rsidR="006F1E7C" w:rsidRDefault="00896292" w:rsidP="006F1E7C">
      <w:hyperlink r:id="rId12" w:history="1">
        <w:r w:rsidR="006F1E7C" w:rsidRPr="001F52FC">
          <w:rPr>
            <w:rStyle w:val="Hyperlink"/>
          </w:rPr>
          <w:t>https://www.bzfe.de/fileadmin/resources/import/pdf/1690_Erklaervideos_Praesentation_fuer_Kollegium.pdf</w:t>
        </w:r>
      </w:hyperlink>
      <w:r w:rsidR="006F1E7C">
        <w:t>(21.04.2020)</w:t>
      </w:r>
    </w:p>
    <w:p w14:paraId="492E4673" w14:textId="710700E7" w:rsidR="00FC3CBF" w:rsidRDefault="00FC3CBF"/>
    <w:p w14:paraId="3959C480" w14:textId="77777777" w:rsidR="00F3196D" w:rsidRPr="005F6623" w:rsidRDefault="00F3196D" w:rsidP="00F3196D">
      <w:pPr>
        <w:pStyle w:val="Listenabsatz"/>
        <w:numPr>
          <w:ilvl w:val="0"/>
          <w:numId w:val="6"/>
        </w:numPr>
        <w:tabs>
          <w:tab w:val="clear" w:pos="284"/>
        </w:tabs>
        <w:spacing w:before="120"/>
        <w:ind w:left="357" w:hanging="357"/>
        <w:jc w:val="left"/>
        <w:rPr>
          <w:b/>
          <w:bCs/>
        </w:rPr>
      </w:pPr>
      <w:r w:rsidRPr="00617719">
        <w:rPr>
          <w:b/>
          <w:sz w:val="24"/>
          <w:szCs w:val="24"/>
        </w:rPr>
        <w:t>Quellennachweis</w:t>
      </w:r>
      <w:r>
        <w:rPr>
          <w:b/>
          <w:sz w:val="24"/>
          <w:szCs w:val="24"/>
        </w:rPr>
        <w:t>e</w:t>
      </w:r>
    </w:p>
    <w:tbl>
      <w:tblPr>
        <w:tblStyle w:val="Tabellenraster1"/>
        <w:tblW w:w="9639" w:type="dxa"/>
        <w:tblInd w:w="-5" w:type="dxa"/>
        <w:shd w:val="clear" w:color="auto" w:fill="D9D9D9"/>
        <w:tblLayout w:type="fixed"/>
        <w:tblLook w:val="04A0" w:firstRow="1" w:lastRow="0" w:firstColumn="1" w:lastColumn="0" w:noHBand="0" w:noVBand="1"/>
      </w:tblPr>
      <w:tblGrid>
        <w:gridCol w:w="1701"/>
        <w:gridCol w:w="1418"/>
        <w:gridCol w:w="4678"/>
        <w:gridCol w:w="1842"/>
      </w:tblGrid>
      <w:tr w:rsidR="00486E91" w:rsidRPr="00486E91" w14:paraId="4C1FD23B" w14:textId="77777777" w:rsidTr="0089002B">
        <w:tc>
          <w:tcPr>
            <w:tcW w:w="1701" w:type="dxa"/>
            <w:shd w:val="clear" w:color="auto" w:fill="auto"/>
          </w:tcPr>
          <w:p w14:paraId="65D812FC" w14:textId="77777777" w:rsidR="00486E91" w:rsidRPr="00F3196D" w:rsidRDefault="00486E91" w:rsidP="00486E91">
            <w:pPr>
              <w:tabs>
                <w:tab w:val="clear" w:pos="284"/>
              </w:tabs>
              <w:spacing w:after="120"/>
              <w:rPr>
                <w:rFonts w:eastAsia="Calibri"/>
                <w:sz w:val="22"/>
                <w:szCs w:val="22"/>
                <w:lang w:eastAsia="en-US"/>
              </w:rPr>
            </w:pPr>
            <w:r w:rsidRPr="00F3196D">
              <w:rPr>
                <w:rFonts w:eastAsia="Calibri"/>
                <w:sz w:val="22"/>
                <w:szCs w:val="22"/>
                <w:lang w:eastAsia="en-US"/>
              </w:rPr>
              <w:t>Seite</w:t>
            </w:r>
          </w:p>
        </w:tc>
        <w:tc>
          <w:tcPr>
            <w:tcW w:w="1418" w:type="dxa"/>
            <w:shd w:val="clear" w:color="auto" w:fill="auto"/>
          </w:tcPr>
          <w:p w14:paraId="2D5D4881" w14:textId="77777777" w:rsidR="00486E91" w:rsidRPr="00F3196D" w:rsidRDefault="00486E91" w:rsidP="0089002B">
            <w:pPr>
              <w:tabs>
                <w:tab w:val="clear" w:pos="284"/>
              </w:tabs>
              <w:spacing w:after="120" w:line="240" w:lineRule="auto"/>
              <w:jc w:val="left"/>
              <w:rPr>
                <w:rFonts w:eastAsia="Calibri"/>
                <w:sz w:val="22"/>
                <w:szCs w:val="22"/>
                <w:lang w:eastAsia="en-US"/>
              </w:rPr>
            </w:pPr>
            <w:r w:rsidRPr="00F3196D">
              <w:rPr>
                <w:rFonts w:eastAsia="Calibri"/>
                <w:sz w:val="22"/>
                <w:szCs w:val="22"/>
                <w:lang w:eastAsia="en-US"/>
              </w:rPr>
              <w:t>Name der Quelle</w:t>
            </w:r>
          </w:p>
        </w:tc>
        <w:tc>
          <w:tcPr>
            <w:tcW w:w="4678" w:type="dxa"/>
            <w:shd w:val="clear" w:color="auto" w:fill="auto"/>
          </w:tcPr>
          <w:p w14:paraId="6EB35979" w14:textId="77777777" w:rsidR="00486E91" w:rsidRPr="00F3196D" w:rsidRDefault="00486E91" w:rsidP="00486E91">
            <w:pPr>
              <w:tabs>
                <w:tab w:val="clear" w:pos="284"/>
              </w:tabs>
              <w:spacing w:after="120"/>
              <w:rPr>
                <w:rFonts w:eastAsia="Calibri"/>
                <w:sz w:val="22"/>
                <w:szCs w:val="22"/>
                <w:lang w:eastAsia="en-US"/>
              </w:rPr>
            </w:pPr>
            <w:r w:rsidRPr="00F3196D">
              <w:rPr>
                <w:rFonts w:eastAsia="Calibri"/>
                <w:sz w:val="22"/>
                <w:szCs w:val="22"/>
                <w:lang w:eastAsia="en-US"/>
              </w:rPr>
              <w:t>Ursprung (Link oder Werk)</w:t>
            </w:r>
          </w:p>
        </w:tc>
        <w:tc>
          <w:tcPr>
            <w:tcW w:w="1842" w:type="dxa"/>
            <w:shd w:val="clear" w:color="auto" w:fill="auto"/>
          </w:tcPr>
          <w:p w14:paraId="717C6446" w14:textId="5A85AFF7" w:rsidR="00486E91" w:rsidRPr="00F3196D" w:rsidRDefault="00486E91" w:rsidP="00F3196D">
            <w:pPr>
              <w:tabs>
                <w:tab w:val="clear" w:pos="284"/>
              </w:tabs>
              <w:spacing w:after="120"/>
              <w:rPr>
                <w:rFonts w:eastAsia="Calibri"/>
                <w:sz w:val="22"/>
                <w:szCs w:val="22"/>
                <w:lang w:eastAsia="en-US"/>
              </w:rPr>
            </w:pPr>
            <w:r w:rsidRPr="00F3196D">
              <w:rPr>
                <w:rFonts w:eastAsia="Calibri"/>
                <w:sz w:val="22"/>
                <w:szCs w:val="22"/>
                <w:lang w:eastAsia="en-US"/>
              </w:rPr>
              <w:t xml:space="preserve">Lizenzform </w:t>
            </w:r>
          </w:p>
        </w:tc>
      </w:tr>
      <w:tr w:rsidR="00486E91" w:rsidRPr="00486E91" w14:paraId="0F565DDA" w14:textId="77777777" w:rsidTr="0089002B">
        <w:tc>
          <w:tcPr>
            <w:tcW w:w="1701" w:type="dxa"/>
            <w:shd w:val="clear" w:color="auto" w:fill="auto"/>
          </w:tcPr>
          <w:p w14:paraId="793FC261" w14:textId="4899D264" w:rsidR="00486E91" w:rsidRPr="00F3196D" w:rsidRDefault="00F3196D" w:rsidP="00F3196D">
            <w:pPr>
              <w:rPr>
                <w:sz w:val="22"/>
                <w:szCs w:val="22"/>
              </w:rPr>
            </w:pPr>
            <w:r w:rsidRPr="00F3196D">
              <w:rPr>
                <w:sz w:val="22"/>
                <w:szCs w:val="22"/>
              </w:rPr>
              <w:t>Produkt-Video</w:t>
            </w:r>
          </w:p>
        </w:tc>
        <w:tc>
          <w:tcPr>
            <w:tcW w:w="1418" w:type="dxa"/>
            <w:shd w:val="clear" w:color="auto" w:fill="auto"/>
          </w:tcPr>
          <w:p w14:paraId="1E11059E" w14:textId="77777777" w:rsidR="00486E91" w:rsidRPr="00F3196D" w:rsidRDefault="00486E91" w:rsidP="00486E91">
            <w:pPr>
              <w:tabs>
                <w:tab w:val="clear" w:pos="284"/>
              </w:tabs>
              <w:spacing w:after="120"/>
              <w:rPr>
                <w:rFonts w:eastAsia="Calibri"/>
                <w:sz w:val="22"/>
                <w:szCs w:val="22"/>
                <w:lang w:eastAsia="en-US"/>
              </w:rPr>
            </w:pPr>
          </w:p>
        </w:tc>
        <w:tc>
          <w:tcPr>
            <w:tcW w:w="4678" w:type="dxa"/>
            <w:shd w:val="clear" w:color="auto" w:fill="auto"/>
          </w:tcPr>
          <w:p w14:paraId="0E113F84" w14:textId="4ED85AFA" w:rsidR="00486E91" w:rsidRPr="00F3196D" w:rsidRDefault="00896292" w:rsidP="00486E91">
            <w:pPr>
              <w:tabs>
                <w:tab w:val="clear" w:pos="284"/>
              </w:tabs>
              <w:spacing w:after="120"/>
              <w:rPr>
                <w:rFonts w:eastAsia="Calibri"/>
                <w:sz w:val="22"/>
                <w:szCs w:val="22"/>
                <w:lang w:eastAsia="en-US"/>
              </w:rPr>
            </w:pPr>
            <w:hyperlink r:id="rId13" w:history="1">
              <w:r w:rsidR="00486E91" w:rsidRPr="00F3196D">
                <w:rPr>
                  <w:rStyle w:val="Hyperlink"/>
                  <w:rFonts w:eastAsia="Calibri"/>
                  <w:sz w:val="22"/>
                  <w:szCs w:val="22"/>
                  <w:lang w:eastAsia="en-US"/>
                </w:rPr>
                <w:t>https://www.zentrumwsf.de/stiftwickel.mp4</w:t>
              </w:r>
            </w:hyperlink>
          </w:p>
        </w:tc>
        <w:tc>
          <w:tcPr>
            <w:tcW w:w="1842" w:type="dxa"/>
            <w:shd w:val="clear" w:color="auto" w:fill="auto"/>
          </w:tcPr>
          <w:p w14:paraId="46BE5882" w14:textId="0070CD7F" w:rsidR="00486E91" w:rsidRPr="00F3196D" w:rsidRDefault="00486E91" w:rsidP="00F3196D">
            <w:pPr>
              <w:tabs>
                <w:tab w:val="clear" w:pos="284"/>
              </w:tabs>
              <w:spacing w:after="120"/>
              <w:rPr>
                <w:rFonts w:eastAsia="Calibri"/>
                <w:sz w:val="22"/>
                <w:szCs w:val="22"/>
                <w:lang w:eastAsia="en-US"/>
              </w:rPr>
            </w:pPr>
            <w:r w:rsidRPr="00F3196D">
              <w:rPr>
                <w:rFonts w:eastAsia="Calibri"/>
                <w:sz w:val="22"/>
                <w:szCs w:val="22"/>
                <w:lang w:eastAsia="en-US"/>
              </w:rPr>
              <w:t>eigenes Video</w:t>
            </w:r>
          </w:p>
        </w:tc>
      </w:tr>
      <w:tr w:rsidR="00486E91" w:rsidRPr="00486E91" w14:paraId="4672CB9A" w14:textId="77777777" w:rsidTr="0089002B">
        <w:tc>
          <w:tcPr>
            <w:tcW w:w="1701" w:type="dxa"/>
            <w:shd w:val="clear" w:color="auto" w:fill="auto"/>
          </w:tcPr>
          <w:p w14:paraId="23AE9C02" w14:textId="51ED6B21" w:rsidR="00486E91" w:rsidRPr="00F3196D" w:rsidRDefault="00F3196D" w:rsidP="00486E91">
            <w:pPr>
              <w:rPr>
                <w:sz w:val="22"/>
                <w:szCs w:val="22"/>
              </w:rPr>
            </w:pPr>
            <w:r>
              <w:rPr>
                <w:sz w:val="22"/>
                <w:szCs w:val="22"/>
              </w:rPr>
              <w:t>Foto</w:t>
            </w:r>
          </w:p>
        </w:tc>
        <w:tc>
          <w:tcPr>
            <w:tcW w:w="1418" w:type="dxa"/>
            <w:shd w:val="clear" w:color="auto" w:fill="auto"/>
          </w:tcPr>
          <w:p w14:paraId="7CA3C500" w14:textId="15FEB883" w:rsidR="00486E91" w:rsidRPr="00F3196D" w:rsidRDefault="0089002B" w:rsidP="00F3196D">
            <w:pPr>
              <w:rPr>
                <w:sz w:val="22"/>
                <w:szCs w:val="22"/>
              </w:rPr>
            </w:pPr>
            <w:r>
              <w:rPr>
                <w:sz w:val="22"/>
                <w:szCs w:val="22"/>
              </w:rPr>
              <w:t>Kommission</w:t>
            </w:r>
          </w:p>
        </w:tc>
        <w:tc>
          <w:tcPr>
            <w:tcW w:w="4678" w:type="dxa"/>
            <w:shd w:val="clear" w:color="auto" w:fill="auto"/>
          </w:tcPr>
          <w:p w14:paraId="31C98DC2" w14:textId="77777777" w:rsidR="00486E91" w:rsidRPr="00F3196D" w:rsidRDefault="00486E91" w:rsidP="00486E91">
            <w:pPr>
              <w:tabs>
                <w:tab w:val="clear" w:pos="284"/>
              </w:tabs>
              <w:spacing w:after="120"/>
              <w:rPr>
                <w:rFonts w:eastAsia="Calibri"/>
                <w:sz w:val="22"/>
                <w:szCs w:val="22"/>
                <w:lang w:eastAsia="en-US"/>
              </w:rPr>
            </w:pPr>
          </w:p>
        </w:tc>
        <w:tc>
          <w:tcPr>
            <w:tcW w:w="1842" w:type="dxa"/>
            <w:shd w:val="clear" w:color="auto" w:fill="auto"/>
          </w:tcPr>
          <w:p w14:paraId="1C500F97" w14:textId="5EBF33DF" w:rsidR="00486E91" w:rsidRPr="00F3196D" w:rsidRDefault="00F3196D" w:rsidP="00486E91">
            <w:pPr>
              <w:tabs>
                <w:tab w:val="clear" w:pos="284"/>
              </w:tabs>
              <w:spacing w:after="120"/>
              <w:rPr>
                <w:rFonts w:eastAsia="Calibri"/>
                <w:sz w:val="22"/>
                <w:szCs w:val="22"/>
                <w:lang w:eastAsia="en-US"/>
              </w:rPr>
            </w:pPr>
            <w:r w:rsidRPr="00F3196D">
              <w:rPr>
                <w:rFonts w:eastAsia="Calibri"/>
                <w:sz w:val="22"/>
                <w:szCs w:val="22"/>
                <w:lang w:eastAsia="en-US"/>
              </w:rPr>
              <w:t>e</w:t>
            </w:r>
            <w:r w:rsidR="00486E91" w:rsidRPr="00F3196D">
              <w:rPr>
                <w:rFonts w:eastAsia="Calibri"/>
                <w:sz w:val="22"/>
                <w:szCs w:val="22"/>
                <w:lang w:eastAsia="en-US"/>
              </w:rPr>
              <w:t>igenes Bild</w:t>
            </w:r>
          </w:p>
        </w:tc>
      </w:tr>
    </w:tbl>
    <w:p w14:paraId="03A3FE64" w14:textId="77777777" w:rsidR="00486E91" w:rsidRDefault="00486E91"/>
    <w:sectPr w:rsidR="00486E91" w:rsidSect="00B34DD3">
      <w:headerReference w:type="default" r:id="rId14"/>
      <w:footerReference w:type="default" r:id="rId15"/>
      <w:pgSz w:w="11906" w:h="16838"/>
      <w:pgMar w:top="1588"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99582" w14:textId="77777777" w:rsidR="001A7215" w:rsidRDefault="001A7215" w:rsidP="00A426C4">
      <w:pPr>
        <w:spacing w:line="240" w:lineRule="auto"/>
      </w:pPr>
      <w:r>
        <w:separator/>
      </w:r>
    </w:p>
  </w:endnote>
  <w:endnote w:type="continuationSeparator" w:id="0">
    <w:p w14:paraId="6D54E2A5" w14:textId="77777777" w:rsidR="001A7215" w:rsidRDefault="001A7215" w:rsidP="00A426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114023945"/>
      <w:docPartObj>
        <w:docPartGallery w:val="Page Numbers (Bottom of Page)"/>
        <w:docPartUnique/>
      </w:docPartObj>
    </w:sdtPr>
    <w:sdtEndPr>
      <w:rPr>
        <w:sz w:val="20"/>
        <w:szCs w:val="20"/>
      </w:rPr>
    </w:sdtEndPr>
    <w:sdtContent>
      <w:p w14:paraId="283D5732" w14:textId="77777777" w:rsidR="00B34DD3" w:rsidRPr="00B90657" w:rsidRDefault="00B34DD3" w:rsidP="00B34DD3">
        <w:pPr>
          <w:pStyle w:val="Fuzeile"/>
          <w:pBdr>
            <w:top w:val="single" w:sz="4" w:space="1" w:color="auto"/>
          </w:pBdr>
          <w:jc w:val="center"/>
          <w:rPr>
            <w:sz w:val="18"/>
            <w:szCs w:val="18"/>
          </w:rPr>
        </w:pPr>
        <w:r w:rsidRPr="00B90657">
          <w:rPr>
            <w:sz w:val="18"/>
            <w:szCs w:val="18"/>
          </w:rPr>
          <w:t>Quelle: Bildungsserver Sachsen-Anhalt (http://www.bildung-lsa.de) | Lizenz: Creative Commons (CC BY-SA 3.0)</w:t>
        </w:r>
      </w:p>
      <w:p w14:paraId="28CAF14F" w14:textId="301E5FD2" w:rsidR="00B34DD3" w:rsidRPr="00B34DD3" w:rsidRDefault="00B34DD3" w:rsidP="00B34DD3">
        <w:pPr>
          <w:pStyle w:val="Fuzeile"/>
          <w:spacing w:before="120"/>
          <w:jc w:val="center"/>
          <w:rPr>
            <w:sz w:val="20"/>
            <w:szCs w:val="20"/>
          </w:rPr>
        </w:pPr>
        <w:r w:rsidRPr="00B90657">
          <w:rPr>
            <w:sz w:val="20"/>
            <w:szCs w:val="20"/>
          </w:rPr>
          <w:fldChar w:fldCharType="begin"/>
        </w:r>
        <w:r w:rsidRPr="00B90657">
          <w:rPr>
            <w:sz w:val="20"/>
            <w:szCs w:val="20"/>
          </w:rPr>
          <w:instrText>PAGE   \* MERGEFORMAT</w:instrText>
        </w:r>
        <w:r w:rsidRPr="00B90657">
          <w:rPr>
            <w:sz w:val="20"/>
            <w:szCs w:val="20"/>
          </w:rPr>
          <w:fldChar w:fldCharType="separate"/>
        </w:r>
        <w:r w:rsidR="00896292">
          <w:rPr>
            <w:noProof/>
            <w:sz w:val="20"/>
            <w:szCs w:val="20"/>
          </w:rPr>
          <w:t>1</w:t>
        </w:r>
        <w:r w:rsidRPr="00B90657">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CCDE2" w14:textId="77777777" w:rsidR="001A7215" w:rsidRDefault="001A7215" w:rsidP="00A426C4">
      <w:pPr>
        <w:spacing w:line="240" w:lineRule="auto"/>
      </w:pPr>
      <w:r>
        <w:separator/>
      </w:r>
    </w:p>
  </w:footnote>
  <w:footnote w:type="continuationSeparator" w:id="0">
    <w:p w14:paraId="21D74C9A" w14:textId="77777777" w:rsidR="001A7215" w:rsidRDefault="001A7215" w:rsidP="00A426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CB661" w14:textId="1C349EC4" w:rsidR="00B34DD3" w:rsidRPr="00B34DD3" w:rsidRDefault="00B34DD3" w:rsidP="00B34DD3">
    <w:pPr>
      <w:pStyle w:val="Kopfzeile"/>
      <w:pBdr>
        <w:bottom w:val="single" w:sz="4" w:space="1" w:color="auto"/>
      </w:pBdr>
      <w:jc w:val="right"/>
      <w:rPr>
        <w:sz w:val="20"/>
        <w:szCs w:val="20"/>
      </w:rPr>
    </w:pPr>
    <w:r w:rsidRPr="00B90657">
      <w:rPr>
        <w:sz w:val="20"/>
        <w:szCs w:val="20"/>
      </w:rPr>
      <w:t>Hinweise für die Lehrkraft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32251"/>
    <w:multiLevelType w:val="hybridMultilevel"/>
    <w:tmpl w:val="666231E0"/>
    <w:lvl w:ilvl="0" w:tplc="B0DC6942">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252656"/>
    <w:multiLevelType w:val="hybridMultilevel"/>
    <w:tmpl w:val="D4C4F32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DB5C09"/>
    <w:multiLevelType w:val="hybridMultilevel"/>
    <w:tmpl w:val="85E4F27A"/>
    <w:lvl w:ilvl="0" w:tplc="DB98CE6A">
      <w:start w:val="5"/>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385024"/>
    <w:multiLevelType w:val="hybridMultilevel"/>
    <w:tmpl w:val="1118406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37C5F5A"/>
    <w:multiLevelType w:val="hybridMultilevel"/>
    <w:tmpl w:val="5F6E5BE6"/>
    <w:lvl w:ilvl="0" w:tplc="DB98CE6A">
      <w:start w:val="5"/>
      <w:numFmt w:val="bullet"/>
      <w:lvlText w:val=""/>
      <w:lvlJc w:val="left"/>
      <w:pPr>
        <w:tabs>
          <w:tab w:val="num" w:pos="720"/>
        </w:tabs>
        <w:ind w:left="720" w:hanging="360"/>
      </w:pPr>
      <w:rPr>
        <w:rFonts w:ascii="Symbol" w:eastAsiaTheme="minorHAnsi" w:hAnsi="Symbol" w:cs="Aria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BF908910" w:tentative="1">
      <w:start w:val="1"/>
      <w:numFmt w:val="bullet"/>
      <w:lvlText w:val=""/>
      <w:lvlJc w:val="left"/>
      <w:pPr>
        <w:tabs>
          <w:tab w:val="num" w:pos="2160"/>
        </w:tabs>
        <w:ind w:left="2160" w:hanging="360"/>
      </w:pPr>
      <w:rPr>
        <w:rFonts w:ascii="Wingdings 3" w:hAnsi="Wingdings 3" w:hint="default"/>
      </w:rPr>
    </w:lvl>
    <w:lvl w:ilvl="3" w:tplc="8C0067D4" w:tentative="1">
      <w:start w:val="1"/>
      <w:numFmt w:val="bullet"/>
      <w:lvlText w:val=""/>
      <w:lvlJc w:val="left"/>
      <w:pPr>
        <w:tabs>
          <w:tab w:val="num" w:pos="2880"/>
        </w:tabs>
        <w:ind w:left="2880" w:hanging="360"/>
      </w:pPr>
      <w:rPr>
        <w:rFonts w:ascii="Wingdings 3" w:hAnsi="Wingdings 3" w:hint="default"/>
      </w:rPr>
    </w:lvl>
    <w:lvl w:ilvl="4" w:tplc="B8368906" w:tentative="1">
      <w:start w:val="1"/>
      <w:numFmt w:val="bullet"/>
      <w:lvlText w:val=""/>
      <w:lvlJc w:val="left"/>
      <w:pPr>
        <w:tabs>
          <w:tab w:val="num" w:pos="3600"/>
        </w:tabs>
        <w:ind w:left="3600" w:hanging="360"/>
      </w:pPr>
      <w:rPr>
        <w:rFonts w:ascii="Wingdings 3" w:hAnsi="Wingdings 3" w:hint="default"/>
      </w:rPr>
    </w:lvl>
    <w:lvl w:ilvl="5" w:tplc="10DA012C" w:tentative="1">
      <w:start w:val="1"/>
      <w:numFmt w:val="bullet"/>
      <w:lvlText w:val=""/>
      <w:lvlJc w:val="left"/>
      <w:pPr>
        <w:tabs>
          <w:tab w:val="num" w:pos="4320"/>
        </w:tabs>
        <w:ind w:left="4320" w:hanging="360"/>
      </w:pPr>
      <w:rPr>
        <w:rFonts w:ascii="Wingdings 3" w:hAnsi="Wingdings 3" w:hint="default"/>
      </w:rPr>
    </w:lvl>
    <w:lvl w:ilvl="6" w:tplc="764EFBA4" w:tentative="1">
      <w:start w:val="1"/>
      <w:numFmt w:val="bullet"/>
      <w:lvlText w:val=""/>
      <w:lvlJc w:val="left"/>
      <w:pPr>
        <w:tabs>
          <w:tab w:val="num" w:pos="5040"/>
        </w:tabs>
        <w:ind w:left="5040" w:hanging="360"/>
      </w:pPr>
      <w:rPr>
        <w:rFonts w:ascii="Wingdings 3" w:hAnsi="Wingdings 3" w:hint="default"/>
      </w:rPr>
    </w:lvl>
    <w:lvl w:ilvl="7" w:tplc="447A8E10" w:tentative="1">
      <w:start w:val="1"/>
      <w:numFmt w:val="bullet"/>
      <w:lvlText w:val=""/>
      <w:lvlJc w:val="left"/>
      <w:pPr>
        <w:tabs>
          <w:tab w:val="num" w:pos="5760"/>
        </w:tabs>
        <w:ind w:left="5760" w:hanging="360"/>
      </w:pPr>
      <w:rPr>
        <w:rFonts w:ascii="Wingdings 3" w:hAnsi="Wingdings 3" w:hint="default"/>
      </w:rPr>
    </w:lvl>
    <w:lvl w:ilvl="8" w:tplc="840650C6"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5683256E"/>
    <w:multiLevelType w:val="hybridMultilevel"/>
    <w:tmpl w:val="22547702"/>
    <w:lvl w:ilvl="0" w:tplc="1EF4CE32">
      <w:start w:val="1"/>
      <w:numFmt w:val="decimal"/>
      <w:lvlText w:val="%1."/>
      <w:lvlJc w:val="left"/>
      <w:pPr>
        <w:ind w:left="720" w:hanging="360"/>
      </w:pPr>
      <w:rPr>
        <w:rFonts w:hint="default"/>
        <w:b/>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6F06BE9"/>
    <w:multiLevelType w:val="hybridMultilevel"/>
    <w:tmpl w:val="1C3CA1F2"/>
    <w:lvl w:ilvl="0" w:tplc="DB98CE6A">
      <w:start w:val="5"/>
      <w:numFmt w:val="bullet"/>
      <w:lvlText w:val=""/>
      <w:lvlJc w:val="left"/>
      <w:pPr>
        <w:ind w:left="720" w:hanging="360"/>
      </w:pPr>
      <w:rPr>
        <w:rFonts w:ascii="Symbol" w:eastAsiaTheme="minorHAnsi" w:hAnsi="Symbo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A8E4811"/>
    <w:multiLevelType w:val="hybridMultilevel"/>
    <w:tmpl w:val="DF54368C"/>
    <w:lvl w:ilvl="0" w:tplc="DB98CE6A">
      <w:start w:val="5"/>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3"/>
  </w:num>
  <w:num w:numId="4">
    <w:abstractNumId w:val="0"/>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B2D"/>
    <w:rsid w:val="00005E98"/>
    <w:rsid w:val="00053773"/>
    <w:rsid w:val="000978E5"/>
    <w:rsid w:val="000B2171"/>
    <w:rsid w:val="000D7F3A"/>
    <w:rsid w:val="000E39CA"/>
    <w:rsid w:val="00103E00"/>
    <w:rsid w:val="001A7215"/>
    <w:rsid w:val="001B21AB"/>
    <w:rsid w:val="004222DB"/>
    <w:rsid w:val="0047134C"/>
    <w:rsid w:val="00474D8B"/>
    <w:rsid w:val="00486E91"/>
    <w:rsid w:val="005B38C0"/>
    <w:rsid w:val="00676DDC"/>
    <w:rsid w:val="006D145F"/>
    <w:rsid w:val="006F1E7C"/>
    <w:rsid w:val="00832288"/>
    <w:rsid w:val="0089002B"/>
    <w:rsid w:val="00896292"/>
    <w:rsid w:val="00A21626"/>
    <w:rsid w:val="00A426C4"/>
    <w:rsid w:val="00A53107"/>
    <w:rsid w:val="00A87C16"/>
    <w:rsid w:val="00AF5B1D"/>
    <w:rsid w:val="00B32FB8"/>
    <w:rsid w:val="00B34DD3"/>
    <w:rsid w:val="00B75AC5"/>
    <w:rsid w:val="00C12063"/>
    <w:rsid w:val="00C468D4"/>
    <w:rsid w:val="00C71008"/>
    <w:rsid w:val="00CC1F46"/>
    <w:rsid w:val="00CC7B97"/>
    <w:rsid w:val="00CF5395"/>
    <w:rsid w:val="00D06D95"/>
    <w:rsid w:val="00E77193"/>
    <w:rsid w:val="00E93ABA"/>
    <w:rsid w:val="00EA7B2D"/>
    <w:rsid w:val="00F3196D"/>
    <w:rsid w:val="00FC3CBF"/>
    <w:rsid w:val="00FD5779"/>
    <w:rsid w:val="00FE32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B3327"/>
  <w15:chartTrackingRefBased/>
  <w15:docId w15:val="{A4CF0DAF-DF64-49CF-B53A-DCBFFFB6A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7B2D"/>
    <w:pPr>
      <w:tabs>
        <w:tab w:val="left" w:pos="284"/>
      </w:tabs>
      <w:spacing w:after="0" w:line="360" w:lineRule="auto"/>
      <w:jc w:val="both"/>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7B2D"/>
    <w:pPr>
      <w:ind w:left="720"/>
      <w:contextualSpacing/>
    </w:pPr>
  </w:style>
  <w:style w:type="character" w:styleId="Hyperlink">
    <w:name w:val="Hyperlink"/>
    <w:basedOn w:val="Absatz-Standardschriftart"/>
    <w:uiPriority w:val="99"/>
    <w:unhideWhenUsed/>
    <w:rsid w:val="006D145F"/>
    <w:rPr>
      <w:color w:val="0563C1" w:themeColor="hyperlink"/>
      <w:u w:val="single"/>
    </w:rPr>
  </w:style>
  <w:style w:type="table" w:styleId="Tabellenraster">
    <w:name w:val="Table Grid"/>
    <w:basedOn w:val="NormaleTabelle"/>
    <w:uiPriority w:val="59"/>
    <w:rsid w:val="00C710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E77193"/>
    <w:pPr>
      <w:spacing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E77193"/>
    <w:rPr>
      <w:rFonts w:asciiTheme="majorHAnsi" w:eastAsiaTheme="majorEastAsia" w:hAnsiTheme="majorHAnsi" w:cstheme="majorBidi"/>
      <w:spacing w:val="-10"/>
      <w:kern w:val="28"/>
      <w:sz w:val="56"/>
      <w:szCs w:val="56"/>
      <w:lang w:eastAsia="de-DE"/>
    </w:rPr>
  </w:style>
  <w:style w:type="character" w:styleId="Fett">
    <w:name w:val="Strong"/>
    <w:basedOn w:val="Absatz-Standardschriftart"/>
    <w:uiPriority w:val="22"/>
    <w:qFormat/>
    <w:rsid w:val="006F1E7C"/>
    <w:rPr>
      <w:b/>
      <w:bCs/>
    </w:rPr>
  </w:style>
  <w:style w:type="table" w:customStyle="1" w:styleId="Tabellenraster1">
    <w:name w:val="Tabellenraster1"/>
    <w:basedOn w:val="NormaleTabelle"/>
    <w:next w:val="Tabellenraster"/>
    <w:uiPriority w:val="59"/>
    <w:rsid w:val="00486E91"/>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426C4"/>
    <w:pPr>
      <w:tabs>
        <w:tab w:val="clear" w:pos="284"/>
        <w:tab w:val="center" w:pos="4536"/>
        <w:tab w:val="right" w:pos="9072"/>
      </w:tabs>
      <w:spacing w:line="240" w:lineRule="auto"/>
    </w:pPr>
  </w:style>
  <w:style w:type="character" w:customStyle="1" w:styleId="KopfzeileZchn">
    <w:name w:val="Kopfzeile Zchn"/>
    <w:basedOn w:val="Absatz-Standardschriftart"/>
    <w:link w:val="Kopfzeile"/>
    <w:uiPriority w:val="99"/>
    <w:rsid w:val="00A426C4"/>
    <w:rPr>
      <w:rFonts w:ascii="Arial" w:eastAsia="Times New Roman" w:hAnsi="Arial" w:cs="Arial"/>
      <w:lang w:eastAsia="de-DE"/>
    </w:rPr>
  </w:style>
  <w:style w:type="paragraph" w:styleId="Fuzeile">
    <w:name w:val="footer"/>
    <w:basedOn w:val="Standard"/>
    <w:link w:val="FuzeileZchn"/>
    <w:uiPriority w:val="99"/>
    <w:unhideWhenUsed/>
    <w:rsid w:val="00A426C4"/>
    <w:pPr>
      <w:tabs>
        <w:tab w:val="clear" w:pos="284"/>
        <w:tab w:val="center" w:pos="4536"/>
        <w:tab w:val="right" w:pos="9072"/>
      </w:tabs>
      <w:spacing w:line="240" w:lineRule="auto"/>
    </w:pPr>
  </w:style>
  <w:style w:type="character" w:customStyle="1" w:styleId="FuzeileZchn">
    <w:name w:val="Fußzeile Zchn"/>
    <w:basedOn w:val="Absatz-Standardschriftart"/>
    <w:link w:val="Fuzeile"/>
    <w:uiPriority w:val="99"/>
    <w:rsid w:val="00A426C4"/>
    <w:rPr>
      <w:rFonts w:ascii="Arial" w:eastAsia="Times New Roman" w:hAnsi="Arial" w:cs="Arial"/>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trumwsf.de/stiftwickel.mp4" TargetMode="External"/><Relationship Id="rId13" Type="http://schemas.openxmlformats.org/officeDocument/2006/relationships/hyperlink" Target="https://www.zentrumwsf.de/stiftwickel.mp4"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zfe.de/fileadmin/resources/import/pdf/1690_Erklaervideos_Praesentation_fuer_Kollegiu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zfe.de/bildung/lehren-mit-den-bzfe-medien/erklaervideos-im-unterrich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cid:part2.CBDD46BD.BD8B656C@schaebe.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968</Words>
  <Characters>6105</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Traue</dc:creator>
  <cp:keywords/>
  <dc:description/>
  <cp:lastModifiedBy>Neubauer, Andrea</cp:lastModifiedBy>
  <cp:revision>17</cp:revision>
  <cp:lastPrinted>2021-02-15T07:30:00Z</cp:lastPrinted>
  <dcterms:created xsi:type="dcterms:W3CDTF">2020-03-05T16:22:00Z</dcterms:created>
  <dcterms:modified xsi:type="dcterms:W3CDTF">2021-02-15T07:33:00Z</dcterms:modified>
</cp:coreProperties>
</file>