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F4" w:rsidRPr="003219D6" w:rsidRDefault="003E7BF4" w:rsidP="003219D6">
      <w:pPr>
        <w:jc w:val="center"/>
        <w:rPr>
          <w:b/>
        </w:rPr>
      </w:pPr>
      <w:r>
        <w:rPr>
          <w:b/>
        </w:rPr>
        <w:t>Im Garten lei</w:t>
      </w:r>
      <w:r w:rsidR="00FA310A">
        <w:rPr>
          <w:b/>
        </w:rPr>
        <w:t>det Christus Not (Joachim a Burc</w:t>
      </w:r>
      <w:r>
        <w:rPr>
          <w:b/>
        </w:rPr>
        <w:t>k, 1546</w:t>
      </w:r>
      <w:r w:rsidR="00115721" w:rsidRPr="00115721">
        <w:rPr>
          <w:rFonts w:ascii="-webkit-standard" w:hAnsi="-webkit-standard"/>
          <w:color w:val="000000"/>
          <w:sz w:val="27"/>
          <w:szCs w:val="27"/>
          <w:lang w:eastAsia="de-DE"/>
        </w:rPr>
        <w:t>–</w:t>
      </w:r>
      <w:r>
        <w:rPr>
          <w:b/>
        </w:rPr>
        <w:t>1610)</w:t>
      </w:r>
    </w:p>
    <w:p w:rsidR="00490298" w:rsidRPr="00490298" w:rsidRDefault="00490298" w:rsidP="00490298">
      <w:pPr>
        <w:spacing w:after="0" w:line="240" w:lineRule="auto"/>
        <w:jc w:val="center"/>
        <w:rPr>
          <w:i/>
        </w:rPr>
      </w:pPr>
      <w:r w:rsidRPr="00490298">
        <w:rPr>
          <w:i/>
        </w:rPr>
        <w:t>Im Garten leidet Christus Not</w:t>
      </w:r>
    </w:p>
    <w:p w:rsidR="00490298" w:rsidRPr="00490298" w:rsidRDefault="00490298" w:rsidP="00490298">
      <w:pPr>
        <w:spacing w:after="0" w:line="240" w:lineRule="auto"/>
        <w:jc w:val="center"/>
        <w:rPr>
          <w:i/>
        </w:rPr>
      </w:pPr>
      <w:r w:rsidRPr="00490298">
        <w:rPr>
          <w:i/>
        </w:rPr>
        <w:t>den Vater bitt‘</w:t>
      </w:r>
      <w:r w:rsidR="00F45A2C">
        <w:rPr>
          <w:i/>
        </w:rPr>
        <w:t>,</w:t>
      </w:r>
      <w:r w:rsidRPr="00490298">
        <w:rPr>
          <w:i/>
        </w:rPr>
        <w:t xml:space="preserve"> ringt um den Tod</w:t>
      </w:r>
    </w:p>
    <w:p w:rsidR="00490298" w:rsidRPr="00490298" w:rsidRDefault="00490298" w:rsidP="00490298">
      <w:pPr>
        <w:spacing w:after="0" w:line="240" w:lineRule="auto"/>
        <w:jc w:val="center"/>
        <w:rPr>
          <w:i/>
        </w:rPr>
      </w:pPr>
      <w:r w:rsidRPr="00490298">
        <w:rPr>
          <w:i/>
        </w:rPr>
        <w:t>sein blutig Schweiß auf Erden fällt</w:t>
      </w:r>
    </w:p>
    <w:p w:rsidR="00490298" w:rsidRPr="00490298" w:rsidRDefault="00490298" w:rsidP="00490298">
      <w:pPr>
        <w:spacing w:after="0" w:line="240" w:lineRule="auto"/>
        <w:jc w:val="center"/>
        <w:rPr>
          <w:i/>
        </w:rPr>
      </w:pPr>
      <w:r w:rsidRPr="00490298">
        <w:rPr>
          <w:i/>
        </w:rPr>
        <w:t>den Feinden er sich willig stellt</w:t>
      </w:r>
    </w:p>
    <w:p w:rsidR="00490298" w:rsidRDefault="00490298" w:rsidP="00490298">
      <w:pPr>
        <w:spacing w:after="0" w:line="240" w:lineRule="auto"/>
        <w:jc w:val="center"/>
        <w:rPr>
          <w:i/>
        </w:rPr>
      </w:pPr>
    </w:p>
    <w:p w:rsidR="00490298" w:rsidRPr="00490298" w:rsidRDefault="00CA574C" w:rsidP="00490298">
      <w:pPr>
        <w:spacing w:after="0" w:line="240" w:lineRule="auto"/>
        <w:jc w:val="center"/>
        <w:rPr>
          <w:i/>
        </w:rPr>
      </w:pPr>
      <w:r>
        <w:rPr>
          <w:i/>
        </w:rPr>
        <w:t>S</w:t>
      </w:r>
      <w:r w:rsidR="00490298" w:rsidRPr="00490298">
        <w:rPr>
          <w:i/>
        </w:rPr>
        <w:t>iehe das ist Gottes Lamm</w:t>
      </w:r>
    </w:p>
    <w:p w:rsidR="00490298" w:rsidRPr="00490298" w:rsidRDefault="00490298" w:rsidP="00490298">
      <w:pPr>
        <w:spacing w:after="0" w:line="240" w:lineRule="auto"/>
        <w:jc w:val="center"/>
        <w:rPr>
          <w:i/>
        </w:rPr>
      </w:pPr>
      <w:r w:rsidRPr="00490298">
        <w:rPr>
          <w:i/>
        </w:rPr>
        <w:t>aller Welt Sünd macht ihm bang</w:t>
      </w:r>
    </w:p>
    <w:p w:rsidR="00490298" w:rsidRPr="00490298" w:rsidRDefault="00490298" w:rsidP="00490298">
      <w:pPr>
        <w:spacing w:after="0" w:line="240" w:lineRule="auto"/>
        <w:jc w:val="center"/>
        <w:rPr>
          <w:i/>
        </w:rPr>
      </w:pPr>
      <w:r w:rsidRPr="00490298">
        <w:rPr>
          <w:i/>
        </w:rPr>
        <w:t>Sünd und Straf zugleich es trägt</w:t>
      </w:r>
    </w:p>
    <w:p w:rsidR="00490298" w:rsidRDefault="00490298" w:rsidP="00A91ED9">
      <w:pPr>
        <w:tabs>
          <w:tab w:val="left" w:pos="1701"/>
        </w:tabs>
        <w:spacing w:after="0" w:line="240" w:lineRule="auto"/>
        <w:jc w:val="center"/>
        <w:rPr>
          <w:i/>
        </w:rPr>
      </w:pPr>
      <w:r w:rsidRPr="00490298">
        <w:rPr>
          <w:i/>
        </w:rPr>
        <w:t>selig ist wer</w:t>
      </w:r>
      <w:r w:rsidR="00511AD1">
        <w:rPr>
          <w:i/>
        </w:rPr>
        <w:t>’</w:t>
      </w:r>
      <w:r w:rsidRPr="00490298">
        <w:rPr>
          <w:i/>
        </w:rPr>
        <w:t>s herzlich glaubt!</w:t>
      </w:r>
    </w:p>
    <w:p w:rsidR="00490298" w:rsidRDefault="00490298" w:rsidP="008847DA">
      <w:pPr>
        <w:spacing w:after="0" w:line="240" w:lineRule="auto"/>
      </w:pPr>
    </w:p>
    <w:p w:rsidR="00AD23CE" w:rsidRDefault="00A91ED9" w:rsidP="008847DA">
      <w:pPr>
        <w:spacing w:after="0"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33655</wp:posOffset>
            </wp:positionV>
            <wp:extent cx="3021330" cy="2355850"/>
            <wp:effectExtent l="25400" t="0" r="1270" b="0"/>
            <wp:wrapTight wrapText="bothSides">
              <wp:wrapPolygon edited="0">
                <wp:start x="-182" y="0"/>
                <wp:lineTo x="-182" y="21425"/>
                <wp:lineTo x="21609" y="21425"/>
                <wp:lineTo x="21609" y="0"/>
                <wp:lineTo x="-182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sus in Gethsema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10A">
        <w:t>Joachim a Burc</w:t>
      </w:r>
      <w:r w:rsidR="00490298">
        <w:t>k war ein</w:t>
      </w:r>
      <w:r w:rsidR="00906987">
        <w:t xml:space="preserve"> Musiker und Komponist aus Burg</w:t>
      </w:r>
      <w:r w:rsidR="00490298">
        <w:t xml:space="preserve"> bei Magdeburg, der nach der Reformation durch Luther gelebt hat. Er hat die neu entst</w:t>
      </w:r>
      <w:r w:rsidR="003E7BF4">
        <w:t>ehende</w:t>
      </w:r>
      <w:r w:rsidR="00490298">
        <w:t xml:space="preserve"> protestantische Kirchenmusik und Kirchenkultur entscheidend mitgestaltet.</w:t>
      </w:r>
      <w:r w:rsidR="003E7BF4">
        <w:t xml:space="preserve"> Ein Großteil seines Lebens verbrachte er in Mühlhausen in Thüringen, wo er als Kantor an der Kirche St. Bl</w:t>
      </w:r>
      <w:r w:rsidR="00FB56ED">
        <w:t>asius einer der Vorgänger von Johann Sebastian</w:t>
      </w:r>
      <w:r w:rsidR="003E7BF4">
        <w:t xml:space="preserve"> Bach war.</w:t>
      </w:r>
    </w:p>
    <w:p w:rsidR="00490298" w:rsidRDefault="00490298" w:rsidP="008847DA">
      <w:pPr>
        <w:spacing w:after="0" w:line="240" w:lineRule="auto"/>
      </w:pPr>
    </w:p>
    <w:p w:rsidR="00115DE8" w:rsidRDefault="00115DE8" w:rsidP="00115DE8">
      <w:pPr>
        <w:spacing w:after="0" w:line="240" w:lineRule="auto"/>
      </w:pPr>
      <w:r>
        <w:t>1. W</w:t>
      </w:r>
      <w:r w:rsidR="000626DB">
        <w:t>elche Geschichte w</w:t>
      </w:r>
      <w:r w:rsidR="009B3B24">
        <w:t xml:space="preserve">ird im Text beschrieben? </w:t>
      </w:r>
      <w:r w:rsidR="000626DB">
        <w:t xml:space="preserve">Welche Aussagen kann man mit </w:t>
      </w:r>
      <w:r>
        <w:t>religiösem</w:t>
      </w:r>
      <w:r w:rsidR="000626DB">
        <w:t xml:space="preserve"> Gedankengut in Verbindung bringen?</w:t>
      </w:r>
      <w:r>
        <w:t xml:space="preserve"> Bezieht dabei auch das Bild „Christus am Ölberg im Garten Gethsemane“ von Andrea Mantegna aus dem Jahr 1455 mit in die Betrachtungen ein.</w:t>
      </w:r>
    </w:p>
    <w:p w:rsidR="00A91ED9" w:rsidRDefault="00A91ED9" w:rsidP="00115DE8">
      <w:pPr>
        <w:rPr>
          <w:sz w:val="16"/>
        </w:rPr>
      </w:pPr>
    </w:p>
    <w:p w:rsidR="00115DE8" w:rsidRPr="00115DE8" w:rsidRDefault="00115DE8" w:rsidP="00115DE8">
      <w:pPr>
        <w:rPr>
          <w:sz w:val="16"/>
        </w:rPr>
      </w:pPr>
      <w:r w:rsidRPr="00115DE8">
        <w:rPr>
          <w:sz w:val="16"/>
        </w:rPr>
        <w:t xml:space="preserve">Bild: Gemeinfrai, </w:t>
      </w:r>
      <w:hyperlink r:id="rId6" w:history="1">
        <w:r w:rsidRPr="00115DE8">
          <w:rPr>
            <w:rFonts w:ascii="Arial" w:hAnsi="Arial"/>
            <w:color w:val="1446C6"/>
            <w:sz w:val="16"/>
            <w:lang w:eastAsia="de-DE"/>
          </w:rPr>
          <w:t>http://www.zeno.org/nid/2000415195X</w:t>
        </w:r>
      </w:hyperlink>
    </w:p>
    <w:p w:rsidR="009B3B24" w:rsidRDefault="009B3B24" w:rsidP="009B3B24">
      <w:pPr>
        <w:spacing w:after="0" w:line="240" w:lineRule="auto"/>
      </w:pPr>
      <w:r>
        <w:t xml:space="preserve">2. </w:t>
      </w:r>
      <w:r w:rsidR="000626DB">
        <w:t>Hört euc</w:t>
      </w:r>
      <w:r w:rsidR="007A7E98">
        <w:t>h die vierstimmig</w:t>
      </w:r>
      <w:r>
        <w:t>e</w:t>
      </w:r>
      <w:r w:rsidR="007A7E98">
        <w:t xml:space="preserve"> Motette an und beschreibt</w:t>
      </w:r>
      <w:r w:rsidR="00FB56ED">
        <w:t xml:space="preserve">, </w:t>
      </w:r>
      <w:r w:rsidR="007A7E98">
        <w:t xml:space="preserve">was euch bei der </w:t>
      </w:r>
      <w:r w:rsidR="003E7BF4">
        <w:t xml:space="preserve">Stimm- und </w:t>
      </w:r>
      <w:r w:rsidR="00BA3DD9">
        <w:t>Textverteilung</w:t>
      </w:r>
      <w:r w:rsidR="003E7BF4">
        <w:t xml:space="preserve"> </w:t>
      </w:r>
      <w:r w:rsidR="000B52C6">
        <w:t>auffällt.</w:t>
      </w:r>
      <w:r w:rsidR="00BA3DD9">
        <w:t xml:space="preserve"> Erarbeitet gemeinsam folgende Begriffe:</w:t>
      </w:r>
    </w:p>
    <w:p w:rsidR="00F72055" w:rsidRDefault="00F72055" w:rsidP="009B3B24">
      <w:pPr>
        <w:spacing w:after="0" w:line="240" w:lineRule="auto"/>
      </w:pPr>
    </w:p>
    <w:p w:rsidR="00670FF4" w:rsidRDefault="00BA3DD9" w:rsidP="0067797A">
      <w:pPr>
        <w:tabs>
          <w:tab w:val="left" w:pos="1701"/>
          <w:tab w:val="left" w:leader="dot" w:pos="9356"/>
        </w:tabs>
        <w:spacing w:after="0" w:line="240" w:lineRule="auto"/>
      </w:pPr>
      <w:bookmarkStart w:id="0" w:name="_GoBack"/>
      <w:bookmarkEnd w:id="0"/>
      <w:r>
        <w:t>Imitation:</w:t>
      </w:r>
      <w:r w:rsidR="0067797A">
        <w:t xml:space="preserve">               </w:t>
      </w:r>
      <w:r w:rsidR="0067797A">
        <w:tab/>
      </w:r>
      <w:r w:rsidR="00FB56ED">
        <w:tab/>
      </w:r>
    </w:p>
    <w:p w:rsidR="00AE65EE" w:rsidRDefault="00AE65EE" w:rsidP="00670FF4">
      <w:pPr>
        <w:tabs>
          <w:tab w:val="left" w:leader="dot" w:pos="9356"/>
        </w:tabs>
        <w:spacing w:after="0" w:line="240" w:lineRule="auto"/>
      </w:pPr>
    </w:p>
    <w:p w:rsidR="00BA3DD9" w:rsidRDefault="00670FF4" w:rsidP="00AE65EE">
      <w:pPr>
        <w:tabs>
          <w:tab w:val="left" w:leader="dot" w:pos="9356"/>
        </w:tabs>
        <w:spacing w:after="0" w:line="240" w:lineRule="auto"/>
      </w:pPr>
      <w:r>
        <w:tab/>
      </w:r>
      <w:r>
        <w:tab/>
      </w:r>
      <w:r>
        <w:tab/>
      </w:r>
      <w:r w:rsidR="00BA3DD9">
        <w:tab/>
      </w:r>
    </w:p>
    <w:p w:rsidR="00AE65EE" w:rsidRDefault="00AE65EE" w:rsidP="00AE65EE">
      <w:pPr>
        <w:tabs>
          <w:tab w:val="left" w:leader="dot" w:pos="9412"/>
        </w:tabs>
        <w:spacing w:after="0" w:line="240" w:lineRule="auto"/>
      </w:pPr>
    </w:p>
    <w:p w:rsidR="00AE65EE" w:rsidRDefault="00BA3DD9" w:rsidP="0067797A">
      <w:pPr>
        <w:tabs>
          <w:tab w:val="left" w:pos="1701"/>
          <w:tab w:val="left" w:leader="dot" w:pos="9356"/>
        </w:tabs>
        <w:spacing w:after="0" w:line="240" w:lineRule="auto"/>
      </w:pPr>
      <w:r>
        <w:t>syllabi</w:t>
      </w:r>
      <w:r w:rsidR="00FB56ED">
        <w:t>sch (__):</w:t>
      </w:r>
      <w:r w:rsidR="00670FF4">
        <w:t xml:space="preserve">       </w:t>
      </w:r>
      <w:r w:rsidR="0067797A">
        <w:t xml:space="preserve"> </w:t>
      </w:r>
      <w:r w:rsidR="00670FF4">
        <w:tab/>
      </w:r>
    </w:p>
    <w:p w:rsidR="00AE65EE" w:rsidRDefault="00AE65EE" w:rsidP="00AE65EE">
      <w:pPr>
        <w:tabs>
          <w:tab w:val="left" w:leader="dot" w:pos="9412"/>
        </w:tabs>
        <w:spacing w:after="0" w:line="240" w:lineRule="auto"/>
      </w:pPr>
    </w:p>
    <w:p w:rsidR="00BA3DD9" w:rsidRDefault="00670FF4" w:rsidP="00670FF4">
      <w:pPr>
        <w:tabs>
          <w:tab w:val="left" w:leader="dot" w:pos="9356"/>
        </w:tabs>
        <w:spacing w:after="0" w:line="240" w:lineRule="auto"/>
      </w:pPr>
      <w:r>
        <w:tab/>
      </w:r>
    </w:p>
    <w:p w:rsidR="00AE65EE" w:rsidRDefault="00AE65EE" w:rsidP="00AE65EE">
      <w:pPr>
        <w:tabs>
          <w:tab w:val="left" w:leader="dot" w:pos="9356"/>
        </w:tabs>
        <w:spacing w:after="0" w:line="240" w:lineRule="auto"/>
      </w:pPr>
    </w:p>
    <w:p w:rsidR="00670FF4" w:rsidRDefault="00BA3DD9" w:rsidP="0067797A">
      <w:pPr>
        <w:tabs>
          <w:tab w:val="left" w:pos="1701"/>
          <w:tab w:val="left" w:leader="dot" w:pos="9356"/>
        </w:tabs>
        <w:spacing w:after="0" w:line="240" w:lineRule="auto"/>
      </w:pPr>
      <w:r>
        <w:t>melismatisch</w:t>
      </w:r>
      <w:r w:rsidR="00FB56ED">
        <w:t xml:space="preserve"> </w:t>
      </w:r>
      <w:r>
        <w:t>(….):</w:t>
      </w:r>
      <w:r w:rsidR="00670FF4">
        <w:t xml:space="preserve"> </w:t>
      </w:r>
      <w:r w:rsidR="0067797A">
        <w:t xml:space="preserve"> </w:t>
      </w:r>
      <w:r w:rsidR="00670FF4">
        <w:tab/>
      </w:r>
    </w:p>
    <w:p w:rsidR="00670FF4" w:rsidRDefault="00670FF4" w:rsidP="00670FF4">
      <w:pPr>
        <w:tabs>
          <w:tab w:val="left" w:leader="dot" w:pos="9356"/>
        </w:tabs>
        <w:spacing w:after="0" w:line="240" w:lineRule="auto"/>
      </w:pPr>
    </w:p>
    <w:p w:rsidR="002A6E90" w:rsidRDefault="00670FF4" w:rsidP="00670FF4">
      <w:pPr>
        <w:tabs>
          <w:tab w:val="left" w:leader="dot" w:pos="9356"/>
        </w:tabs>
        <w:spacing w:after="0" w:line="240" w:lineRule="auto"/>
      </w:pPr>
      <w:r>
        <w:tab/>
      </w:r>
    </w:p>
    <w:p w:rsidR="00AE65EE" w:rsidRDefault="00AE65EE" w:rsidP="00AE65EE">
      <w:pPr>
        <w:tabs>
          <w:tab w:val="left" w:leader="dot" w:pos="9356"/>
        </w:tabs>
        <w:spacing w:after="0" w:line="240" w:lineRule="auto"/>
      </w:pPr>
    </w:p>
    <w:p w:rsidR="00AE65EE" w:rsidRDefault="00BA3DD9" w:rsidP="0067797A">
      <w:pPr>
        <w:tabs>
          <w:tab w:val="left" w:pos="1701"/>
          <w:tab w:val="left" w:leader="dot" w:pos="9356"/>
        </w:tabs>
        <w:spacing w:after="0" w:line="240" w:lineRule="auto"/>
      </w:pPr>
      <w:r>
        <w:t>h</w:t>
      </w:r>
      <w:r w:rsidR="007A7E98">
        <w:t>omophon</w:t>
      </w:r>
      <w:r w:rsidR="00FB56ED">
        <w:t xml:space="preserve"> </w:t>
      </w:r>
      <w:r>
        <w:t>(rot):</w:t>
      </w:r>
      <w:r w:rsidR="00AE65EE">
        <w:t xml:space="preserve">   </w:t>
      </w:r>
      <w:r w:rsidR="0067797A">
        <w:t xml:space="preserve"> </w:t>
      </w:r>
      <w:r w:rsidR="0067797A">
        <w:tab/>
      </w:r>
      <w:r w:rsidR="00AE65EE">
        <w:tab/>
      </w:r>
    </w:p>
    <w:p w:rsidR="00AE65EE" w:rsidRDefault="00AE65EE" w:rsidP="00AE65EE">
      <w:pPr>
        <w:tabs>
          <w:tab w:val="left" w:leader="dot" w:pos="9356"/>
        </w:tabs>
        <w:spacing w:after="0" w:line="240" w:lineRule="auto"/>
      </w:pPr>
    </w:p>
    <w:p w:rsidR="00F72055" w:rsidRDefault="003616BC" w:rsidP="00AE65EE">
      <w:pPr>
        <w:tabs>
          <w:tab w:val="left" w:leader="dot" w:pos="9356"/>
        </w:tabs>
        <w:spacing w:after="0" w:line="240" w:lineRule="auto"/>
      </w:pPr>
      <w:r>
        <w:tab/>
      </w:r>
      <w:r w:rsidR="00AE65EE">
        <w:tab/>
      </w:r>
      <w:r w:rsidR="00AE65EE">
        <w:tab/>
      </w:r>
      <w:r w:rsidR="00AE65EE">
        <w:tab/>
      </w:r>
      <w:r w:rsidR="00BA3DD9">
        <w:t xml:space="preserve">  </w:t>
      </w:r>
    </w:p>
    <w:p w:rsidR="00AE65EE" w:rsidRDefault="00AE65EE" w:rsidP="00FB56ED">
      <w:pPr>
        <w:spacing w:after="0" w:line="240" w:lineRule="auto"/>
      </w:pPr>
    </w:p>
    <w:p w:rsidR="00670FF4" w:rsidRDefault="00BA3DD9" w:rsidP="00670FF4">
      <w:pPr>
        <w:tabs>
          <w:tab w:val="left" w:leader="dot" w:pos="9356"/>
        </w:tabs>
        <w:spacing w:after="0" w:line="240" w:lineRule="auto"/>
        <w:ind w:left="1701" w:hanging="1701"/>
      </w:pPr>
      <w:r>
        <w:t>p</w:t>
      </w:r>
      <w:r w:rsidR="007A7E98">
        <w:t>olyphon</w:t>
      </w:r>
      <w:r>
        <w:t xml:space="preserve"> (grün</w:t>
      </w:r>
      <w:r w:rsidR="0067797A">
        <w:t xml:space="preserve">):  </w:t>
      </w:r>
      <w:r w:rsidR="0067797A">
        <w:tab/>
      </w:r>
      <w:r w:rsidR="00670FF4">
        <w:tab/>
      </w:r>
    </w:p>
    <w:p w:rsidR="00670FF4" w:rsidRDefault="00670FF4" w:rsidP="00670FF4">
      <w:pPr>
        <w:tabs>
          <w:tab w:val="left" w:leader="dot" w:pos="9356"/>
        </w:tabs>
        <w:spacing w:after="0" w:line="240" w:lineRule="auto"/>
        <w:ind w:left="1701" w:hanging="1701"/>
      </w:pPr>
    </w:p>
    <w:p w:rsidR="00670FF4" w:rsidRDefault="00670FF4" w:rsidP="00670FF4">
      <w:pPr>
        <w:tabs>
          <w:tab w:val="left" w:leader="dot" w:pos="9356"/>
        </w:tabs>
        <w:spacing w:after="0" w:line="240" w:lineRule="auto"/>
      </w:pPr>
      <w:r>
        <w:tab/>
      </w:r>
    </w:p>
    <w:p w:rsidR="009B3B24" w:rsidRDefault="00670FF4" w:rsidP="009B3B24">
      <w:pPr>
        <w:tabs>
          <w:tab w:val="left" w:pos="1418"/>
          <w:tab w:val="left" w:pos="1701"/>
          <w:tab w:val="left" w:leader="dot" w:pos="9356"/>
        </w:tabs>
        <w:spacing w:after="0" w:line="240" w:lineRule="auto"/>
      </w:pPr>
      <w:r>
        <w:tab/>
      </w:r>
    </w:p>
    <w:p w:rsidR="00BA3DD9" w:rsidRDefault="00BA3DD9" w:rsidP="00670FF4">
      <w:pPr>
        <w:tabs>
          <w:tab w:val="left" w:leader="dot" w:pos="9356"/>
        </w:tabs>
        <w:spacing w:after="0" w:line="240" w:lineRule="auto"/>
      </w:pPr>
      <w:r>
        <w:t>3. Markiert die imitieren</w:t>
      </w:r>
      <w:r w:rsidR="00FB56ED">
        <w:t>den Stimmen im Notentext durch E</w:t>
      </w:r>
      <w:r>
        <w:t>inkreisen.</w:t>
      </w:r>
    </w:p>
    <w:p w:rsidR="00A04FEF" w:rsidRDefault="00BA3DD9" w:rsidP="008847DA">
      <w:pPr>
        <w:spacing w:after="0" w:line="240" w:lineRule="auto"/>
      </w:pPr>
      <w:r>
        <w:t>4</w:t>
      </w:r>
      <w:r w:rsidR="007A7E98">
        <w:t>. Schau</w:t>
      </w:r>
      <w:r>
        <w:t>t in den Notentext und markiert die entsprechenden Stellen mit unterschiedlichen Farben und Zeichen.</w:t>
      </w:r>
    </w:p>
    <w:sectPr w:rsidR="00A04FEF" w:rsidSect="009B3B24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0A" w:rsidRPr="00670FF4" w:rsidRDefault="00FA310A" w:rsidP="009B3B24">
    <w:pPr>
      <w:pStyle w:val="Fuzeile"/>
      <w:jc w:val="right"/>
      <w:rPr>
        <w:color w:val="7F7F7F" w:themeColor="text1" w:themeTint="80"/>
      </w:rPr>
    </w:pPr>
    <w:r w:rsidRPr="00670FF4">
      <w:rPr>
        <w:color w:val="7F7F7F" w:themeColor="text1" w:themeTint="80"/>
      </w:rPr>
      <w:t>Autor: Heinrich Lörzer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0A" w:rsidRDefault="00FA310A">
    <w:pPr>
      <w:pStyle w:val="Kopfzeile"/>
    </w:pPr>
    <w:r w:rsidRPr="00FB56ED">
      <w:rPr>
        <w:noProof/>
        <w:lang w:eastAsia="de-D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4341072</wp:posOffset>
          </wp:positionH>
          <wp:positionV relativeFrom="page">
            <wp:posOffset>177800</wp:posOffset>
          </wp:positionV>
          <wp:extent cx="1600200" cy="347133"/>
          <wp:effectExtent l="25400" t="0" r="0" b="0"/>
          <wp:wrapTight wrapText="bothSides">
            <wp:wrapPolygon edited="0">
              <wp:start x="-343" y="0"/>
              <wp:lineTo x="-343" y="20800"/>
              <wp:lineTo x="21600" y="20800"/>
              <wp:lineTo x="21600" y="0"/>
              <wp:lineTo x="-343" y="0"/>
            </wp:wrapPolygon>
          </wp:wrapTight>
          <wp:docPr id="1" name="Bild 0" descr="Logo 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>
                          <a14:imgLayer r:embed="rId5">
                            <a14:imgEffect>
                              <a14:sharpenSoften amoun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AEC"/>
    <w:multiLevelType w:val="hybridMultilevel"/>
    <w:tmpl w:val="7C7AC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B16CB"/>
    <w:multiLevelType w:val="hybridMultilevel"/>
    <w:tmpl w:val="35B483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66B73"/>
    <w:multiLevelType w:val="hybridMultilevel"/>
    <w:tmpl w:val="1FC89F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7A6D"/>
    <w:multiLevelType w:val="hybridMultilevel"/>
    <w:tmpl w:val="64AEF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37588"/>
    <w:multiLevelType w:val="hybridMultilevel"/>
    <w:tmpl w:val="EE7E0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54BE7"/>
    <w:multiLevelType w:val="hybridMultilevel"/>
    <w:tmpl w:val="999C93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11311"/>
    <w:multiLevelType w:val="hybridMultilevel"/>
    <w:tmpl w:val="BA642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9"/>
  <w:hyphenationZone w:val="425"/>
  <w:characterSpacingControl w:val="doNotCompress"/>
  <w:compat/>
  <w:rsids>
    <w:rsidRoot w:val="00D81AA6"/>
    <w:rsid w:val="000626DB"/>
    <w:rsid w:val="000B52C6"/>
    <w:rsid w:val="00115721"/>
    <w:rsid w:val="00115DE8"/>
    <w:rsid w:val="002A6E90"/>
    <w:rsid w:val="003219D6"/>
    <w:rsid w:val="003616BC"/>
    <w:rsid w:val="00387B15"/>
    <w:rsid w:val="003A14E1"/>
    <w:rsid w:val="003E7BF4"/>
    <w:rsid w:val="004829C5"/>
    <w:rsid w:val="00490298"/>
    <w:rsid w:val="0049517F"/>
    <w:rsid w:val="00511AD1"/>
    <w:rsid w:val="0058785A"/>
    <w:rsid w:val="00670FF4"/>
    <w:rsid w:val="0067797A"/>
    <w:rsid w:val="006B51FD"/>
    <w:rsid w:val="00721ED2"/>
    <w:rsid w:val="007850FC"/>
    <w:rsid w:val="007A7E98"/>
    <w:rsid w:val="008847DA"/>
    <w:rsid w:val="00906987"/>
    <w:rsid w:val="009423A9"/>
    <w:rsid w:val="00980157"/>
    <w:rsid w:val="009B3B24"/>
    <w:rsid w:val="009C09F9"/>
    <w:rsid w:val="00A04FEF"/>
    <w:rsid w:val="00A50C38"/>
    <w:rsid w:val="00A91ED9"/>
    <w:rsid w:val="00AD23CE"/>
    <w:rsid w:val="00AE65EE"/>
    <w:rsid w:val="00B3207C"/>
    <w:rsid w:val="00BA3DD9"/>
    <w:rsid w:val="00BE39DE"/>
    <w:rsid w:val="00CA574C"/>
    <w:rsid w:val="00D81AA6"/>
    <w:rsid w:val="00D84B13"/>
    <w:rsid w:val="00E733C8"/>
    <w:rsid w:val="00E904C1"/>
    <w:rsid w:val="00F22555"/>
    <w:rsid w:val="00F45A2C"/>
    <w:rsid w:val="00F72055"/>
    <w:rsid w:val="00FA310A"/>
    <w:rsid w:val="00FB4DDE"/>
    <w:rsid w:val="00FB56ED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4B13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0626DB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unhideWhenUsed/>
    <w:rsid w:val="00FB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FB56ED"/>
  </w:style>
  <w:style w:type="paragraph" w:styleId="Fuzeile">
    <w:name w:val="footer"/>
    <w:basedOn w:val="Standard"/>
    <w:link w:val="FuzeileZeichen"/>
    <w:uiPriority w:val="99"/>
    <w:semiHidden/>
    <w:unhideWhenUsed/>
    <w:rsid w:val="00FB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FB56ED"/>
  </w:style>
  <w:style w:type="character" w:styleId="Link">
    <w:name w:val="Hyperlink"/>
    <w:basedOn w:val="Absatzstandardschriftart"/>
    <w:uiPriority w:val="99"/>
    <w:rsid w:val="00115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zeno.org/nid/2000415195X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microsoft.com/office/2007/relationships/hdphoto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Meins</dc:creator>
  <cp:keywords/>
  <dc:description/>
  <cp:lastModifiedBy>Dr. Susanne Maas</cp:lastModifiedBy>
  <cp:revision>3</cp:revision>
  <cp:lastPrinted>2018-09-06T15:42:00Z</cp:lastPrinted>
  <dcterms:created xsi:type="dcterms:W3CDTF">2018-09-27T13:07:00Z</dcterms:created>
  <dcterms:modified xsi:type="dcterms:W3CDTF">2018-09-27T13:23:00Z</dcterms:modified>
</cp:coreProperties>
</file>