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871" w:rsidRDefault="00D56871"/>
    <w:p w:rsidR="00D56871" w:rsidRDefault="00D56871" w:rsidP="00D56871">
      <w:r>
        <w:t>Aufgabe 2c</w:t>
      </w:r>
    </w:p>
    <w:p w:rsidR="00D56871" w:rsidRDefault="00D56871" w:rsidP="00D56871"/>
    <w:p w:rsidR="00D56871" w:rsidRPr="00C56345" w:rsidRDefault="00D56871" w:rsidP="00D56871">
      <w:r w:rsidRPr="00C56345">
        <w:t xml:space="preserve">Diktatvorlage: </w:t>
      </w:r>
    </w:p>
    <w:p w:rsidR="00D56871" w:rsidRPr="003135C4" w:rsidRDefault="00D56871" w:rsidP="00D56871">
      <w:pPr>
        <w:ind w:left="708"/>
        <w:rPr>
          <w:color w:val="0070C0"/>
        </w:rPr>
      </w:pPr>
      <w:r w:rsidRPr="003135C4">
        <w:rPr>
          <w:color w:val="0070C0"/>
        </w:rPr>
        <w:t>Motiv</w:t>
      </w:r>
      <w:r>
        <w:rPr>
          <w:color w:val="0070C0"/>
        </w:rPr>
        <w:t>s</w:t>
      </w:r>
      <w:r w:rsidRPr="003135C4">
        <w:rPr>
          <w:color w:val="0070C0"/>
        </w:rPr>
        <w:t>uche</w:t>
      </w:r>
    </w:p>
    <w:p w:rsidR="00D56871" w:rsidRPr="003135C4" w:rsidRDefault="00D56871" w:rsidP="00D56871">
      <w:pPr>
        <w:ind w:left="708"/>
        <w:rPr>
          <w:color w:val="0070C0"/>
        </w:rPr>
      </w:pPr>
      <w:r w:rsidRPr="003135C4">
        <w:rPr>
          <w:color w:val="0070C0"/>
        </w:rPr>
        <w:t xml:space="preserve">Eines </w:t>
      </w:r>
      <w:r>
        <w:rPr>
          <w:color w:val="0070C0"/>
        </w:rPr>
        <w:t>M</w:t>
      </w:r>
      <w:r w:rsidRPr="003135C4">
        <w:rPr>
          <w:color w:val="0070C0"/>
        </w:rPr>
        <w:t xml:space="preserve">orgens ist mir langweilig und ich gehe spazieren. Das Wetter war </w:t>
      </w:r>
      <w:r>
        <w:rPr>
          <w:color w:val="0070C0"/>
        </w:rPr>
        <w:t>s</w:t>
      </w:r>
      <w:r w:rsidRPr="003135C4">
        <w:rPr>
          <w:color w:val="0070C0"/>
        </w:rPr>
        <w:t xml:space="preserve">chön. Auf einer Wiese </w:t>
      </w:r>
      <w:r>
        <w:rPr>
          <w:color w:val="0070C0"/>
        </w:rPr>
        <w:t>f</w:t>
      </w:r>
      <w:r w:rsidRPr="003135C4">
        <w:rPr>
          <w:color w:val="0070C0"/>
        </w:rPr>
        <w:t xml:space="preserve">ielen mir </w:t>
      </w:r>
      <w:r>
        <w:rPr>
          <w:color w:val="0070C0"/>
        </w:rPr>
        <w:t>v</w:t>
      </w:r>
      <w:r w:rsidRPr="003135C4">
        <w:rPr>
          <w:color w:val="0070C0"/>
        </w:rPr>
        <w:t>iele Blumen ins Auge. Ich male sie sofort.</w:t>
      </w:r>
    </w:p>
    <w:p w:rsidR="00D56871" w:rsidRDefault="00D56871"/>
    <w:p w:rsidR="00FF54F4" w:rsidRDefault="00FF54F4"/>
    <w:p w:rsidR="00FF54F4" w:rsidRDefault="00FF54F4">
      <w:r>
        <w:t>Aufgabe 4a)</w:t>
      </w:r>
    </w:p>
    <w:p w:rsidR="00FF54F4" w:rsidRDefault="00FF54F4"/>
    <w:p w:rsidR="00FF54F4" w:rsidRDefault="00FF54F4">
      <w:r>
        <w:t>Diktatvorlage</w:t>
      </w:r>
    </w:p>
    <w:p w:rsidR="00FF54F4" w:rsidRPr="00667F68" w:rsidRDefault="00FF54F4" w:rsidP="00FF54F4">
      <w:pPr>
        <w:ind w:left="708"/>
        <w:rPr>
          <w:color w:val="0070C0"/>
        </w:rPr>
      </w:pPr>
      <w:r>
        <w:tab/>
      </w:r>
      <w:r w:rsidRPr="00667F68">
        <w:rPr>
          <w:color w:val="0070C0"/>
        </w:rPr>
        <w:t>Kreative Kunst für Kids</w:t>
      </w:r>
    </w:p>
    <w:p w:rsidR="00FF54F4" w:rsidRPr="00667F68" w:rsidRDefault="00FF54F4" w:rsidP="00FF54F4">
      <w:pPr>
        <w:ind w:left="708"/>
        <w:rPr>
          <w:color w:val="0070C0"/>
        </w:rPr>
      </w:pPr>
      <w:r w:rsidRPr="00667F68">
        <w:rPr>
          <w:color w:val="0070C0"/>
        </w:rPr>
        <w:t>Die Frottage ist eine Technik, die von Max Ernst vor fast einhundert Jahren für die Kunst nutzbar gemacht wurde. Dabei wird die Oberflächenstruktur eines Gegenstandes auf ein Blatt übertragen. Dazu nutzt man in der Regel einen flach gehaltenen Bleistift und fährt regelmäßig über das Blatt, um die Oberfläche durchzureiben. Im kindlichen Spiel werden so oft Münzen auf Papier übertragen. Das Ergebnis kann durch die Stärke des Papiers, den ausgeübten Druck sowie die Struktur des Untergrundes beeinflusst werden. Zur Anwendung in der Kunst eignen sich neben weichen Bleistiften auch Kreide und Buntstifte. Versucht es doch selbst einmal und werdet kreativ!</w:t>
      </w:r>
    </w:p>
    <w:p w:rsidR="00FF54F4" w:rsidRDefault="00FF54F4"/>
    <w:sectPr w:rsidR="00FF54F4" w:rsidSect="00DB35B5">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60D" w:rsidRDefault="008B460D" w:rsidP="00D56871">
      <w:r>
        <w:separator/>
      </w:r>
    </w:p>
  </w:endnote>
  <w:endnote w:type="continuationSeparator" w:id="0">
    <w:p w:rsidR="008B460D" w:rsidRDefault="008B460D" w:rsidP="00D5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5B5" w:rsidRDefault="00DB35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5B5" w:rsidRPr="00DB35B5" w:rsidRDefault="00DB35B5" w:rsidP="00DB35B5">
    <w:pPr>
      <w:pBdr>
        <w:top w:val="single" w:sz="4" w:space="1" w:color="auto"/>
        <w:left w:val="none" w:sz="0" w:space="0" w:color="auto"/>
        <w:bottom w:val="none" w:sz="0" w:space="0" w:color="auto"/>
        <w:right w:val="none" w:sz="0" w:space="0" w:color="auto"/>
        <w:between w:val="none" w:sz="0" w:space="0" w:color="auto"/>
        <w:bar w:val="none" w:sz="0" w:color="auto"/>
      </w:pBdr>
      <w:tabs>
        <w:tab w:val="center" w:pos="4536"/>
      </w:tabs>
      <w:ind w:right="-2"/>
      <w:rPr>
        <w:rFonts w:ascii="Arial" w:eastAsiaTheme="minorEastAsia" w:hAnsi="Arial" w:cs="Arial"/>
        <w:sz w:val="16"/>
        <w:szCs w:val="16"/>
        <w:bdr w:val="none" w:sz="0" w:space="0" w:color="auto"/>
        <w:lang w:eastAsia="zh-CN"/>
      </w:rPr>
    </w:pPr>
    <w:r w:rsidRPr="00DB35B5">
      <w:rPr>
        <w:rFonts w:ascii="Arial" w:eastAsiaTheme="minorEastAsia" w:hAnsi="Arial" w:cs="Arial"/>
        <w:sz w:val="16"/>
        <w:szCs w:val="16"/>
        <w:bdr w:val="none" w:sz="0" w:space="0" w:color="auto"/>
        <w:lang w:eastAsia="zh-CN"/>
      </w:rPr>
      <w:t xml:space="preserve">Quelle: </w:t>
    </w:r>
    <w:r w:rsidRPr="00DB35B5">
      <w:rPr>
        <w:rFonts w:ascii="Arial" w:eastAsiaTheme="minorEastAsia" w:hAnsi="Arial" w:cs="Arial"/>
        <w:sz w:val="16"/>
        <w:szCs w:val="16"/>
        <w:bdr w:val="none" w:sz="0" w:space="0" w:color="auto"/>
        <w:lang w:eastAsia="de-DE"/>
      </w:rPr>
      <w:t>Landesinstitut für Schulqualität und Lehrerbildung Sachsen-Anhalt (LISA)</w:t>
    </w:r>
    <w:r w:rsidRPr="00DB35B5">
      <w:rPr>
        <w:rFonts w:ascii="Arial" w:eastAsiaTheme="minorEastAsia" w:hAnsi="Arial" w:cs="Arial"/>
        <w:sz w:val="16"/>
        <w:szCs w:val="16"/>
        <w:bdr w:val="none" w:sz="0" w:space="0" w:color="auto"/>
        <w:lang w:eastAsia="zh-CN"/>
      </w:rPr>
      <w:t xml:space="preserve"> (http://www.bildung-lsa.de) | Lizenz: (CC BY-SA 4.0)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5B5" w:rsidRDefault="00DB35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60D" w:rsidRDefault="008B460D" w:rsidP="00D56871">
      <w:r>
        <w:separator/>
      </w:r>
    </w:p>
  </w:footnote>
  <w:footnote w:type="continuationSeparator" w:id="0">
    <w:p w:rsidR="008B460D" w:rsidRDefault="008B460D" w:rsidP="00D56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5B5" w:rsidRDefault="00DB35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E91" w:rsidRPr="00DB35B5" w:rsidRDefault="00DB35B5" w:rsidP="00DB35B5">
    <w:pPr>
      <w:pBdr>
        <w:top w:val="none" w:sz="0" w:space="0" w:color="auto"/>
        <w:left w:val="none" w:sz="0" w:space="0" w:color="auto"/>
        <w:bottom w:val="single" w:sz="4" w:space="1" w:color="auto"/>
        <w:right w:val="none" w:sz="0" w:space="0" w:color="auto"/>
        <w:between w:val="none" w:sz="0" w:space="0" w:color="auto"/>
        <w:bar w:val="none" w:sz="0" w:color="auto"/>
      </w:pBdr>
      <w:tabs>
        <w:tab w:val="left" w:pos="4536"/>
        <w:tab w:val="left" w:pos="7088"/>
        <w:tab w:val="right" w:pos="9631"/>
      </w:tabs>
      <w:ind w:right="-7"/>
      <w:rPr>
        <w:rFonts w:ascii="Arial" w:hAnsi="Arial" w:cs="Arial"/>
        <w:sz w:val="16"/>
        <w:szCs w:val="16"/>
      </w:rPr>
    </w:pPr>
    <w:r w:rsidRPr="00DB35B5">
      <w:rPr>
        <w:noProof/>
        <w:sz w:val="16"/>
        <w:szCs w:val="16"/>
        <w:lang w:eastAsia="zh-CN"/>
      </w:rPr>
      <w:drawing>
        <wp:anchor distT="0" distB="0" distL="114300" distR="114300" simplePos="0" relativeHeight="251661312" behindDoc="0" locked="0" layoutInCell="1" allowOverlap="1" wp14:anchorId="70CD1813" wp14:editId="07218246">
          <wp:simplePos x="0" y="0"/>
          <wp:positionH relativeFrom="margin">
            <wp:posOffset>5230784</wp:posOffset>
          </wp:positionH>
          <wp:positionV relativeFrom="page">
            <wp:posOffset>270106</wp:posOffset>
          </wp:positionV>
          <wp:extent cx="950400" cy="594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rot="10800000" flipV="1">
                    <a:off x="0" y="0"/>
                    <a:ext cx="950400" cy="594000"/>
                  </a:xfrm>
                  <a:prstGeom prst="rect">
                    <a:avLst/>
                  </a:prstGeom>
                </pic:spPr>
              </pic:pic>
            </a:graphicData>
          </a:graphic>
          <wp14:sizeRelH relativeFrom="margin">
            <wp14:pctWidth>0</wp14:pctWidth>
          </wp14:sizeRelH>
          <wp14:sizeRelV relativeFrom="margin">
            <wp14:pctHeight>0</wp14:pctHeight>
          </wp14:sizeRelV>
        </wp:anchor>
      </w:drawing>
    </w:r>
    <w:r w:rsidRPr="00DB35B5">
      <w:rPr>
        <w:rFonts w:ascii="Arial" w:eastAsiaTheme="minorEastAsia" w:hAnsi="Arial" w:cs="Arial"/>
        <w:sz w:val="16"/>
        <w:szCs w:val="16"/>
        <w:bdr w:val="none" w:sz="0" w:space="0" w:color="auto"/>
        <w:lang w:eastAsia="zh-CN"/>
      </w:rPr>
      <w:t xml:space="preserve">Niveaubestimmende Aufgabe Gymnasium </w:t>
    </w:r>
    <w:r>
      <w:rPr>
        <w:rFonts w:ascii="Arial" w:eastAsiaTheme="minorEastAsia" w:hAnsi="Arial" w:cs="Arial"/>
        <w:sz w:val="16"/>
        <w:szCs w:val="16"/>
        <w:bdr w:val="none" w:sz="0" w:space="0" w:color="auto"/>
        <w:lang w:eastAsia="zh-CN"/>
      </w:rPr>
      <w:t>Deutsch</w:t>
    </w:r>
    <w:r w:rsidRPr="00DB35B5">
      <w:rPr>
        <w:rFonts w:ascii="Arial" w:eastAsiaTheme="minorEastAsia" w:hAnsi="Arial" w:cs="Arial"/>
        <w:sz w:val="16"/>
        <w:szCs w:val="16"/>
        <w:bdr w:val="none" w:sz="0" w:space="0" w:color="auto"/>
        <w:lang w:eastAsia="zh-CN"/>
      </w:rPr>
      <w:t xml:space="preserve">, </w:t>
    </w:r>
    <w:proofErr w:type="spellStart"/>
    <w:r w:rsidRPr="00DB35B5">
      <w:rPr>
        <w:rFonts w:ascii="Arial" w:eastAsiaTheme="minorEastAsia" w:hAnsi="Arial" w:cs="Arial"/>
        <w:sz w:val="16"/>
        <w:szCs w:val="16"/>
        <w:bdr w:val="none" w:sz="0" w:space="0" w:color="auto"/>
        <w:lang w:eastAsia="zh-CN"/>
      </w:rPr>
      <w:t>Sjg</w:t>
    </w:r>
    <w:proofErr w:type="spellEnd"/>
    <w:r w:rsidRPr="00DB35B5">
      <w:rPr>
        <w:rFonts w:ascii="Arial" w:eastAsiaTheme="minorEastAsia" w:hAnsi="Arial" w:cs="Arial"/>
        <w:sz w:val="16"/>
        <w:szCs w:val="16"/>
        <w:bdr w:val="none" w:sz="0" w:space="0" w:color="auto"/>
        <w:lang w:eastAsia="zh-CN"/>
      </w:rPr>
      <w:t xml:space="preserve">. </w:t>
    </w:r>
    <w:r w:rsidRPr="00DB35B5">
      <w:rPr>
        <w:rFonts w:ascii="Arial" w:eastAsiaTheme="minorEastAsia" w:hAnsi="Arial" w:cs="Arial"/>
        <w:sz w:val="16"/>
        <w:szCs w:val="16"/>
        <w:bdr w:val="none" w:sz="0" w:space="0" w:color="auto"/>
        <w:lang w:eastAsia="zh-CN"/>
      </w:rPr>
      <w:t>5/6</w:t>
    </w:r>
    <w:r w:rsidR="00926E91" w:rsidRPr="00DB35B5">
      <w:rPr>
        <w:noProof/>
        <w:sz w:val="16"/>
        <w:szCs w:val="16"/>
        <w:lang w:eastAsia="zh-CN"/>
      </w:rPr>
      <w:drawing>
        <wp:anchor distT="0" distB="0" distL="114300" distR="114300" simplePos="0" relativeHeight="251659264" behindDoc="0" locked="0" layoutInCell="1" allowOverlap="1" wp14:anchorId="1B926C42" wp14:editId="5B4FD733">
          <wp:simplePos x="0" y="0"/>
          <wp:positionH relativeFrom="page">
            <wp:posOffset>8978900</wp:posOffset>
          </wp:positionH>
          <wp:positionV relativeFrom="page">
            <wp:posOffset>240665</wp:posOffset>
          </wp:positionV>
          <wp:extent cx="950400" cy="59400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rot="10800000" flipV="1">
                    <a:off x="0" y="0"/>
                    <a:ext cx="950400" cy="59400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Cs/>
        <w:sz w:val="16"/>
        <w:szCs w:val="16"/>
      </w:rPr>
      <w:tab/>
      <w:t>Textverarbeitung kumulativ (1)</w:t>
    </w:r>
    <w:r>
      <w:rPr>
        <w:rFonts w:ascii="Arial" w:eastAsia="Times New Roman" w:hAnsi="Arial" w:cs="Arial"/>
        <w:bCs/>
        <w:sz w:val="16"/>
        <w:szCs w:val="16"/>
      </w:rPr>
      <w:tab/>
    </w:r>
    <w:bookmarkStart w:id="0" w:name="_GoBack"/>
    <w:bookmarkEnd w:id="0"/>
    <w:r w:rsidR="00926E91" w:rsidRPr="00DB35B5">
      <w:rPr>
        <w:rFonts w:ascii="Arial" w:eastAsia="Times New Roman" w:hAnsi="Arial" w:cs="Arial"/>
        <w:bCs/>
        <w:sz w:val="16"/>
        <w:szCs w:val="16"/>
      </w:rPr>
      <w:t>Lehrermaterial</w:t>
    </w:r>
  </w:p>
  <w:p w:rsidR="00D56871" w:rsidRPr="00ED753F" w:rsidRDefault="00D56871" w:rsidP="00926E91">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5B5" w:rsidRDefault="00DB35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71"/>
    <w:rsid w:val="00426A3A"/>
    <w:rsid w:val="008B460D"/>
    <w:rsid w:val="00926E91"/>
    <w:rsid w:val="00D56871"/>
    <w:rsid w:val="00DB35B5"/>
    <w:rsid w:val="00E248EB"/>
    <w:rsid w:val="00FF54F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A01DB"/>
  <w15:chartTrackingRefBased/>
  <w15:docId w15:val="{3A1C6643-CD02-4ED8-92F9-C96946A1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D5687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56871"/>
    <w:pPr>
      <w:tabs>
        <w:tab w:val="center" w:pos="4536"/>
        <w:tab w:val="right" w:pos="9072"/>
      </w:tabs>
    </w:pPr>
  </w:style>
  <w:style w:type="character" w:customStyle="1" w:styleId="KopfzeileZchn">
    <w:name w:val="Kopfzeile Zchn"/>
    <w:basedOn w:val="Absatz-Standardschriftart"/>
    <w:link w:val="Kopfzeile"/>
    <w:uiPriority w:val="99"/>
    <w:rsid w:val="00D56871"/>
    <w:rPr>
      <w:rFonts w:ascii="Times New Roman" w:eastAsia="Arial Unicode MS" w:hAnsi="Times New Roman" w:cs="Times New Roman"/>
      <w:sz w:val="24"/>
      <w:szCs w:val="24"/>
      <w:bdr w:val="nil"/>
      <w:lang w:eastAsia="en-US"/>
    </w:rPr>
  </w:style>
  <w:style w:type="paragraph" w:styleId="Fuzeile">
    <w:name w:val="footer"/>
    <w:basedOn w:val="Standard"/>
    <w:link w:val="FuzeileZchn"/>
    <w:uiPriority w:val="99"/>
    <w:unhideWhenUsed/>
    <w:rsid w:val="00D56871"/>
    <w:pPr>
      <w:tabs>
        <w:tab w:val="center" w:pos="4536"/>
        <w:tab w:val="right" w:pos="9072"/>
      </w:tabs>
    </w:pPr>
  </w:style>
  <w:style w:type="character" w:customStyle="1" w:styleId="FuzeileZchn">
    <w:name w:val="Fußzeile Zchn"/>
    <w:basedOn w:val="Absatz-Standardschriftart"/>
    <w:link w:val="Fuzeile"/>
    <w:uiPriority w:val="99"/>
    <w:rsid w:val="00D56871"/>
    <w:rPr>
      <w:rFonts w:ascii="Times New Roman" w:eastAsia="Arial Unicode MS" w:hAnsi="Times New Roman" w:cs="Times New Roman"/>
      <w:sz w:val="24"/>
      <w:szCs w:val="24"/>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779</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Adelmeyer, Annette</dc:creator>
  <cp:keywords/>
  <dc:description/>
  <cp:lastModifiedBy>Reinpold, Carmen</cp:lastModifiedBy>
  <cp:revision>5</cp:revision>
  <dcterms:created xsi:type="dcterms:W3CDTF">2023-05-25T15:23:00Z</dcterms:created>
  <dcterms:modified xsi:type="dcterms:W3CDTF">2024-02-22T12:19:00Z</dcterms:modified>
</cp:coreProperties>
</file>