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D6D" w:rsidRDefault="004B1A49" w:rsidP="00AB7286">
      <w:pPr>
        <w:jc w:val="both"/>
        <w:rPr>
          <w:szCs w:val="24"/>
        </w:rPr>
      </w:pPr>
      <w:r>
        <w:rPr>
          <w:szCs w:val="24"/>
        </w:rPr>
        <w:t xml:space="preserve"> </w:t>
      </w:r>
      <w:r w:rsidR="0050188C">
        <w:rPr>
          <w:szCs w:val="24"/>
        </w:rPr>
        <w:t xml:space="preserve">  </w:t>
      </w:r>
      <w:r w:rsidR="0026779E">
        <w:rPr>
          <w:szCs w:val="24"/>
        </w:rPr>
        <w:t xml:space="preserve"> </w:t>
      </w:r>
      <w:r w:rsidR="00E34632">
        <w:rPr>
          <w:szCs w:val="24"/>
        </w:rPr>
        <w:t xml:space="preserve"> </w:t>
      </w:r>
      <w:r w:rsidR="00386CDB">
        <w:rPr>
          <w:szCs w:val="24"/>
        </w:rPr>
        <w:t xml:space="preserve"> </w:t>
      </w: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5C5550" w:rsidP="00AB7286">
      <w:pPr>
        <w:jc w:val="both"/>
        <w:rPr>
          <w:szCs w:val="24"/>
        </w:rPr>
      </w:pPr>
      <w:r>
        <w:rPr>
          <w:noProof/>
          <w:szCs w:val="24"/>
        </w:rPr>
        <mc:AlternateContent>
          <mc:Choice Requires="wps">
            <w:drawing>
              <wp:anchor distT="0" distB="0" distL="114300" distR="114300" simplePos="0" relativeHeight="251651584" behindDoc="0" locked="0" layoutInCell="1" allowOverlap="1">
                <wp:simplePos x="0" y="0"/>
                <wp:positionH relativeFrom="column">
                  <wp:posOffset>297180</wp:posOffset>
                </wp:positionH>
                <wp:positionV relativeFrom="paragraph">
                  <wp:posOffset>76200</wp:posOffset>
                </wp:positionV>
                <wp:extent cx="1188720" cy="4624705"/>
                <wp:effectExtent l="3175"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2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AF7" w:rsidRPr="007B38A1" w:rsidRDefault="00431AF7" w:rsidP="009B0967">
                            <w:pPr>
                              <w:jc w:val="center"/>
                              <w:rPr>
                                <w:sz w:val="52"/>
                                <w:szCs w:val="52"/>
                              </w:rPr>
                            </w:pPr>
                            <w:r w:rsidRPr="007B38A1">
                              <w:rPr>
                                <w:sz w:val="96"/>
                                <w:szCs w:val="52"/>
                              </w:rPr>
                              <w:t>STARTER Kit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23.4pt;margin-top:6pt;width:93.6pt;height:3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zNgQIAABQFAAAOAAAAZHJzL2Uyb0RvYy54bWysVNmO2yAUfa/Uf0C8Z7zIWWyNM5pJmqrS&#10;dJFm+gEEcIyKgQKJPar6773gJJPpIlVV/YDB93Lucs719c3QSXTg1gmtapxdpRhxRTUTalfjz4+b&#10;yQIj54liRGrFa/zEHb5Zvn513ZuK57rVknGLAES5qjc1br03VZI42vKOuCttuAJjo21HPBztLmGW&#10;9IDeySRP01nSa8uM1ZQ7B1/XoxEvI37TcOo/No3jHskaQ24+rjau27Amy2tS7SwxraDHNMg/ZNER&#10;oSDoGWpNPEF7K36B6gS12unGX1HdJbppBOWxBqgmS3+q5qElhsdaoDnOnNvk/h8s/XD4ZJFgwF2G&#10;kSIdcPTIB4/u9IDy0J7euAq8Hgz4+QE+g2ss1Zl7Tb84pPSqJWrHb63VfcsJg/SycDO5uDriuACy&#10;7d9rBmHI3usINDS2C72DbiBAB5qeztSEVGgImS0W8xxMFGzFLC/m6TTGINXpurHOv+W6Q2FTYwvc&#10;R3hyuHc+pEOqk0uI5rQUbCOkjAe7266kRQcCOtnE54j+wk2q4Kx0uDYijl8gS4gRbCHfyPu3MsuL&#10;9C4vJ5vZYj4pNsV0Us7TxSTNyrtylhZlsd58DwlmRdUKxri6F4qfNJgVf8fxcRpG9UQVor7G5TSf&#10;jhz9scg0Pr8rshMeRlKKrsaLsxOpArNvFIOySeWJkOM+eZl+7DL04PSOXYk6CNSPIvDDdgCUII6t&#10;Zk+gCKuBL+AW/iOwCWs+h2MPY1lj93VPLMdIvlMgrDIrCjD5eCimURL20rK9tBBFWw3T7jEatys/&#10;zv7eWLFrIdgoZaVvQYyNiDJ5TuwoYRi9WM/xNxFm+/IcvZ5/ZssfAAAA//8DAFBLAwQUAAYACAAA&#10;ACEAB5WLBd4AAAAJAQAADwAAAGRycy9kb3ducmV2LnhtbEyPQU/DMAyF70j8h8hI3FhCWxXUNZ0G&#10;EiekSYyKs9dkbVnjVE3WFX495gQ32+/p+XvlZnGDmO0Uek8a7lcKhKXGm55aDfX7y90jiBCRDA6e&#10;rIYvG2BTXV+VWBh/oTc772MrOIRCgRq6GMdCytB01mFY+dESa0c/OYy8Tq00E1443A0yUSqXDnvi&#10;Dx2O9rmzzWl/dhpm9V03KXr5uvvM69O2S57m3YfWtzfLdg0i2iX+meEXn9GhYqaDP5MJYtCQ5Uwe&#10;+Z5wJdaTNOPhoOEhUynIqpT/G1Q/AAAA//8DAFBLAQItABQABgAIAAAAIQC2gziS/gAAAOEBAAAT&#10;AAAAAAAAAAAAAAAAAAAAAABbQ29udGVudF9UeXBlc10ueG1sUEsBAi0AFAAGAAgAAAAhADj9If/W&#10;AAAAlAEAAAsAAAAAAAAAAAAAAAAALwEAAF9yZWxzLy5yZWxzUEsBAi0AFAAGAAgAAAAhAFRVPM2B&#10;AgAAFAUAAA4AAAAAAAAAAAAAAAAALgIAAGRycy9lMm9Eb2MueG1sUEsBAi0AFAAGAAgAAAAhAAeV&#10;iwXeAAAACQEAAA8AAAAAAAAAAAAAAAAA2wQAAGRycy9kb3ducmV2LnhtbFBLBQYAAAAABAAEAPMA&#10;AADmBQAAAAA=&#10;" stroked="f">
                <v:textbox style="layout-flow:vertical;mso-layout-flow-alt:bottom-to-top">
                  <w:txbxContent>
                    <w:p w:rsidR="00431AF7" w:rsidRPr="007B38A1" w:rsidRDefault="00431AF7" w:rsidP="009B0967">
                      <w:pPr>
                        <w:jc w:val="center"/>
                        <w:rPr>
                          <w:sz w:val="52"/>
                          <w:szCs w:val="52"/>
                        </w:rPr>
                      </w:pPr>
                      <w:r w:rsidRPr="007B38A1">
                        <w:rPr>
                          <w:sz w:val="96"/>
                          <w:szCs w:val="52"/>
                        </w:rPr>
                        <w:t>STARTER Kit</w:t>
                      </w:r>
                    </w:p>
                  </w:txbxContent>
                </v:textbox>
              </v:shape>
            </w:pict>
          </mc:Fallback>
        </mc:AlternateContent>
      </w: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E34B0D" w:rsidRDefault="00E34B0D"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5C5550" w:rsidP="00AB7286">
      <w:pPr>
        <w:jc w:val="both"/>
        <w:rPr>
          <w:szCs w:val="24"/>
        </w:rPr>
      </w:pPr>
      <w:r>
        <w:rPr>
          <w:noProof/>
          <w:szCs w:val="24"/>
        </w:rPr>
        <mc:AlternateContent>
          <mc:Choice Requires="wps">
            <w:drawing>
              <wp:anchor distT="0" distB="0" distL="114300" distR="114300" simplePos="0" relativeHeight="251652608" behindDoc="0" locked="0" layoutInCell="1" allowOverlap="1">
                <wp:simplePos x="0" y="0"/>
                <wp:positionH relativeFrom="column">
                  <wp:posOffset>1684020</wp:posOffset>
                </wp:positionH>
                <wp:positionV relativeFrom="paragraph">
                  <wp:posOffset>6350</wp:posOffset>
                </wp:positionV>
                <wp:extent cx="4160520" cy="2484120"/>
                <wp:effectExtent l="0" t="0" r="2540" b="31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484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AF7" w:rsidRPr="001C76F7" w:rsidRDefault="001C76F7" w:rsidP="008613DC">
                            <w:pPr>
                              <w:spacing w:line="312" w:lineRule="auto"/>
                              <w:jc w:val="center"/>
                              <w:rPr>
                                <w:sz w:val="28"/>
                                <w:szCs w:val="28"/>
                                <w:lang w:val="it-IT"/>
                              </w:rPr>
                            </w:pPr>
                            <w:r w:rsidRPr="001C76F7">
                              <w:rPr>
                                <w:sz w:val="28"/>
                                <w:szCs w:val="28"/>
                                <w:lang w:val="it-IT"/>
                              </w:rPr>
                              <w:t xml:space="preserve">Informationen </w:t>
                            </w:r>
                            <w:r w:rsidR="00431AF7" w:rsidRPr="001C76F7">
                              <w:rPr>
                                <w:sz w:val="28"/>
                                <w:szCs w:val="28"/>
                                <w:lang w:val="it-IT"/>
                              </w:rPr>
                              <w:t xml:space="preserve">für </w:t>
                            </w:r>
                            <w:r w:rsidRPr="001C76F7">
                              <w:rPr>
                                <w:sz w:val="28"/>
                                <w:szCs w:val="28"/>
                                <w:lang w:val="it-IT"/>
                              </w:rPr>
                              <w:t>Projektleiter</w:t>
                            </w:r>
                            <w:r w:rsidR="00DD1B98">
                              <w:rPr>
                                <w:sz w:val="28"/>
                                <w:szCs w:val="28"/>
                                <w:lang w:val="it-IT"/>
                              </w:rPr>
                              <w:t>/innen</w:t>
                            </w:r>
                          </w:p>
                          <w:p w:rsidR="009B3674" w:rsidRPr="007737DA" w:rsidRDefault="009B3674" w:rsidP="008613DC">
                            <w:pPr>
                              <w:spacing w:line="312" w:lineRule="auto"/>
                              <w:jc w:val="center"/>
                              <w:rPr>
                                <w:sz w:val="28"/>
                                <w:szCs w:val="28"/>
                                <w:lang w:val="it-IT"/>
                              </w:rPr>
                            </w:pPr>
                          </w:p>
                          <w:p w:rsidR="00431AF7" w:rsidRPr="008613DC" w:rsidRDefault="00431AF7" w:rsidP="008613DC">
                            <w:pPr>
                              <w:spacing w:line="312" w:lineRule="auto"/>
                              <w:jc w:val="center"/>
                              <w:rPr>
                                <w:sz w:val="24"/>
                                <w:szCs w:val="24"/>
                              </w:rPr>
                            </w:pPr>
                            <w:r w:rsidRPr="008613DC">
                              <w:rPr>
                                <w:sz w:val="24"/>
                                <w:szCs w:val="24"/>
                              </w:rPr>
                              <w:t xml:space="preserve">im Rahmen der </w:t>
                            </w:r>
                          </w:p>
                          <w:p w:rsidR="0052757D" w:rsidRDefault="00431AF7" w:rsidP="008613DC">
                            <w:pPr>
                              <w:spacing w:line="312" w:lineRule="auto"/>
                              <w:jc w:val="center"/>
                              <w:rPr>
                                <w:sz w:val="24"/>
                                <w:szCs w:val="24"/>
                              </w:rPr>
                            </w:pPr>
                            <w:r w:rsidRPr="001C76F7">
                              <w:rPr>
                                <w:sz w:val="24"/>
                                <w:szCs w:val="24"/>
                              </w:rPr>
                              <w:t>ESF-</w:t>
                            </w:r>
                            <w:r w:rsidR="00DD1B98">
                              <w:rPr>
                                <w:sz w:val="24"/>
                                <w:szCs w:val="24"/>
                              </w:rPr>
                              <w:t>Teila</w:t>
                            </w:r>
                            <w:r w:rsidRPr="001C76F7">
                              <w:rPr>
                                <w:sz w:val="24"/>
                                <w:szCs w:val="24"/>
                              </w:rPr>
                              <w:t xml:space="preserve">ktion </w:t>
                            </w:r>
                            <w:r w:rsidR="009B3674" w:rsidRPr="001C76F7">
                              <w:rPr>
                                <w:sz w:val="24"/>
                                <w:szCs w:val="24"/>
                              </w:rPr>
                              <w:t xml:space="preserve">„Fort- und Weiterbildungsmaßnahmen zur Prävention oder frühzeitigen Diagnose Schulversagen sowie zur Optimierung des Umgangs mit Heterogenität </w:t>
                            </w:r>
                          </w:p>
                          <w:p w:rsidR="00431AF7" w:rsidRDefault="009B3674" w:rsidP="008613DC">
                            <w:pPr>
                              <w:spacing w:line="312" w:lineRule="auto"/>
                              <w:jc w:val="center"/>
                              <w:rPr>
                                <w:sz w:val="24"/>
                                <w:szCs w:val="24"/>
                              </w:rPr>
                            </w:pPr>
                            <w:r w:rsidRPr="001C76F7">
                              <w:rPr>
                                <w:sz w:val="24"/>
                                <w:szCs w:val="24"/>
                              </w:rPr>
                              <w:t>(Inklusion/ inklusive Bildung)“</w:t>
                            </w:r>
                          </w:p>
                          <w:p w:rsidR="001C76F7" w:rsidRPr="001C76F7" w:rsidRDefault="001C76F7" w:rsidP="008613DC">
                            <w:pPr>
                              <w:spacing w:line="312" w:lineRule="auto"/>
                              <w:jc w:val="center"/>
                              <w:rPr>
                                <w:sz w:val="24"/>
                                <w:szCs w:val="24"/>
                              </w:rPr>
                            </w:pPr>
                            <w:r>
                              <w:rPr>
                                <w:sz w:val="24"/>
                                <w:szCs w:val="24"/>
                              </w:rPr>
                              <w:t>23.10a</w:t>
                            </w:r>
                            <w:r w:rsidR="00DD1B98">
                              <w:rPr>
                                <w:sz w:val="24"/>
                                <w:szCs w:val="24"/>
                              </w:rPr>
                              <w:t>sz08.</w:t>
                            </w:r>
                            <w:r>
                              <w:rPr>
                                <w:sz w:val="24"/>
                                <w:szCs w:val="24"/>
                              </w:rPr>
                              <w:t>01.3</w:t>
                            </w:r>
                            <w:r w:rsidR="00D64401">
                              <w:rPr>
                                <w:sz w:val="24"/>
                                <w:szCs w:val="24"/>
                              </w:rPr>
                              <w:t>.</w:t>
                            </w:r>
                          </w:p>
                          <w:p w:rsidR="00431AF7" w:rsidRDefault="00431AF7" w:rsidP="009B0967">
                            <w:pPr>
                              <w:rPr>
                                <w:sz w:val="36"/>
                              </w:rPr>
                            </w:pPr>
                          </w:p>
                          <w:p w:rsidR="00431AF7" w:rsidRDefault="00431AF7" w:rsidP="009B0967">
                            <w:pPr>
                              <w:rPr>
                                <w:sz w:val="36"/>
                              </w:rPr>
                            </w:pPr>
                          </w:p>
                          <w:p w:rsidR="00431AF7" w:rsidRDefault="00431AF7" w:rsidP="009B0967">
                            <w:pPr>
                              <w:rPr>
                                <w:sz w:val="36"/>
                              </w:rPr>
                            </w:pPr>
                          </w:p>
                          <w:p w:rsidR="00431AF7" w:rsidRDefault="00431AF7" w:rsidP="009B0967">
                            <w:pPr>
                              <w:rPr>
                                <w:sz w:val="36"/>
                              </w:rPr>
                            </w:pPr>
                          </w:p>
                          <w:p w:rsidR="00431AF7" w:rsidRDefault="00431AF7" w:rsidP="009B0967">
                            <w:pPr>
                              <w:rPr>
                                <w:sz w:val="36"/>
                              </w:rPr>
                            </w:pPr>
                          </w:p>
                          <w:p w:rsidR="00431AF7" w:rsidRDefault="00431AF7" w:rsidP="009B09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132.6pt;margin-top:.5pt;width:327.6pt;height:19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wPggIAABgFAAAOAAAAZHJzL2Uyb0RvYy54bWysVNmO2yAUfa/Uf0C8J17qZGJrnNEsTVVp&#10;ukgz/QACOEbF4AKJnVb9914gyWS6SFVVP2DgXs5dzoHLq7GTaMeNFVrVOJumGHFFNRNqU+NPj6vJ&#10;AiPriGJEasVrvOcWXy1fvrgc+ornutWScYMARNlq6GvcOtdXSWJpyztip7rnCoyNNh1xsDSbhBky&#10;AHonkzxN58mgDeuNptxa2L2LRrwM+E3DqfvQNJY7JGsMubkwmjCu/ZgsL0m1MaRvBT2kQf4hi44I&#10;BUFPUHfEEbQ14heoTlCjrW7clOou0U0jKA81QDVZ+lM1Dy3peagFmmP7U5vs/4Ol73cfDRIMuIP2&#10;KNIBR498dOhGj+iVb8/Q2wq8HnrwcyNsg2so1fb3mn62SOnblqgNvzZGDy0nDNLL/Mnk7GjEsR5k&#10;PbzTDMKQrdMBaGxM53sH3UCADnnsT9T4VChsFtk8neVgomDLi0WRwcLHINXxeG+se8N1h/ykxga4&#10;D/Bkd29ddD26+GhWS8FWQsqwMJv1rTRoR0Anq/Ad0J+5SeWdlfbHImLcgSwhhrf5fAPv38osL9Kb&#10;vJys5ouLSbEqZpPyIl1M0qy8KedpURZ3q+8+wayoWsEYV/dC8aMGs+LvOD7chqieoEI01Lic5bPI&#10;0R+LTMP3uyI74eBKStHVeHFyIpVn9rViUDapHBEyzpPn6QdCoAfHf+hK0IGnPorAjesxKs5H9xpZ&#10;a7YHYRgNtAHF8JzApNXmK0YDXM0a2y9bYjhG8q0CcZVZUYCbC4tiduFlYc4t63MLURSgauwwitNb&#10;F+//tjdi00KkKGelr0GQjQhSecrqIGO4fqGmw1Ph7/f5Ong9PWjLHwAAAP//AwBQSwMEFAAGAAgA&#10;AAAhAO/XNKLdAAAACQEAAA8AAABkcnMvZG93bnJldi54bWxMj0FOwzAQRfdI3MEaJDaIOpg2JSFO&#10;BUhFbFt6gEnsJhHxOIrdJr090xUsR+/rz/vFZna9ONsxdJ40PC0SEJZqbzpqNBy+t48vIEJEMth7&#10;shouNsCmvL0pMDd+op0972MjuIRCjhraGIdcylC31mFY+MESs6MfHUY+x0aaEScud71USZJKhx3x&#10;hxYH+9Ha+md/chqOX9PDKpuqz3hY75bpO3bryl+0vr+b315BRDvHvzBc9VkdSnaq/IlMEL0Gla4U&#10;RxnwJOaZSpYgKg3PmVIgy0L+X1D+AgAA//8DAFBLAQItABQABgAIAAAAIQC2gziS/gAAAOEBAAAT&#10;AAAAAAAAAAAAAAAAAAAAAABbQ29udGVudF9UeXBlc10ueG1sUEsBAi0AFAAGAAgAAAAhADj9If/W&#10;AAAAlAEAAAsAAAAAAAAAAAAAAAAALwEAAF9yZWxzLy5yZWxzUEsBAi0AFAAGAAgAAAAhAAOmnA+C&#10;AgAAGAUAAA4AAAAAAAAAAAAAAAAALgIAAGRycy9lMm9Eb2MueG1sUEsBAi0AFAAGAAgAAAAhAO/X&#10;NKLdAAAACQEAAA8AAAAAAAAAAAAAAAAA3AQAAGRycy9kb3ducmV2LnhtbFBLBQYAAAAABAAEAPMA&#10;AADmBQAAAAA=&#10;" stroked="f">
                <v:textbox>
                  <w:txbxContent>
                    <w:p w:rsidR="00431AF7" w:rsidRPr="001C76F7" w:rsidRDefault="001C76F7" w:rsidP="008613DC">
                      <w:pPr>
                        <w:spacing w:line="312" w:lineRule="auto"/>
                        <w:jc w:val="center"/>
                        <w:rPr>
                          <w:sz w:val="28"/>
                          <w:szCs w:val="28"/>
                          <w:lang w:val="it-IT"/>
                        </w:rPr>
                      </w:pPr>
                      <w:r w:rsidRPr="001C76F7">
                        <w:rPr>
                          <w:sz w:val="28"/>
                          <w:szCs w:val="28"/>
                          <w:lang w:val="it-IT"/>
                        </w:rPr>
                        <w:t xml:space="preserve">Informationen </w:t>
                      </w:r>
                      <w:r w:rsidR="00431AF7" w:rsidRPr="001C76F7">
                        <w:rPr>
                          <w:sz w:val="28"/>
                          <w:szCs w:val="28"/>
                          <w:lang w:val="it-IT"/>
                        </w:rPr>
                        <w:t xml:space="preserve">für </w:t>
                      </w:r>
                      <w:r w:rsidRPr="001C76F7">
                        <w:rPr>
                          <w:sz w:val="28"/>
                          <w:szCs w:val="28"/>
                          <w:lang w:val="it-IT"/>
                        </w:rPr>
                        <w:t>Projektleiter</w:t>
                      </w:r>
                      <w:r w:rsidR="00DD1B98">
                        <w:rPr>
                          <w:sz w:val="28"/>
                          <w:szCs w:val="28"/>
                          <w:lang w:val="it-IT"/>
                        </w:rPr>
                        <w:t>/innen</w:t>
                      </w:r>
                    </w:p>
                    <w:p w:rsidR="009B3674" w:rsidRPr="007737DA" w:rsidRDefault="009B3674" w:rsidP="008613DC">
                      <w:pPr>
                        <w:spacing w:line="312" w:lineRule="auto"/>
                        <w:jc w:val="center"/>
                        <w:rPr>
                          <w:sz w:val="28"/>
                          <w:szCs w:val="28"/>
                          <w:lang w:val="it-IT"/>
                        </w:rPr>
                      </w:pPr>
                    </w:p>
                    <w:p w:rsidR="00431AF7" w:rsidRPr="008613DC" w:rsidRDefault="00431AF7" w:rsidP="008613DC">
                      <w:pPr>
                        <w:spacing w:line="312" w:lineRule="auto"/>
                        <w:jc w:val="center"/>
                        <w:rPr>
                          <w:sz w:val="24"/>
                          <w:szCs w:val="24"/>
                        </w:rPr>
                      </w:pPr>
                      <w:r w:rsidRPr="008613DC">
                        <w:rPr>
                          <w:sz w:val="24"/>
                          <w:szCs w:val="24"/>
                        </w:rPr>
                        <w:t xml:space="preserve">im Rahmen der </w:t>
                      </w:r>
                    </w:p>
                    <w:p w:rsidR="0052757D" w:rsidRDefault="00431AF7" w:rsidP="008613DC">
                      <w:pPr>
                        <w:spacing w:line="312" w:lineRule="auto"/>
                        <w:jc w:val="center"/>
                        <w:rPr>
                          <w:sz w:val="24"/>
                          <w:szCs w:val="24"/>
                        </w:rPr>
                      </w:pPr>
                      <w:r w:rsidRPr="001C76F7">
                        <w:rPr>
                          <w:sz w:val="24"/>
                          <w:szCs w:val="24"/>
                        </w:rPr>
                        <w:t>ESF-</w:t>
                      </w:r>
                      <w:r w:rsidR="00DD1B98">
                        <w:rPr>
                          <w:sz w:val="24"/>
                          <w:szCs w:val="24"/>
                        </w:rPr>
                        <w:t>Teila</w:t>
                      </w:r>
                      <w:r w:rsidRPr="001C76F7">
                        <w:rPr>
                          <w:sz w:val="24"/>
                          <w:szCs w:val="24"/>
                        </w:rPr>
                        <w:t xml:space="preserve">ktion </w:t>
                      </w:r>
                      <w:r w:rsidR="009B3674" w:rsidRPr="001C76F7">
                        <w:rPr>
                          <w:sz w:val="24"/>
                          <w:szCs w:val="24"/>
                        </w:rPr>
                        <w:t>„Fort- und Weiterbildungsmaßnahmen zur Prävention oder frühzeitigen Diagnose Schulversagen s</w:t>
                      </w:r>
                      <w:r w:rsidR="009B3674" w:rsidRPr="001C76F7">
                        <w:rPr>
                          <w:sz w:val="24"/>
                          <w:szCs w:val="24"/>
                        </w:rPr>
                        <w:t>o</w:t>
                      </w:r>
                      <w:r w:rsidR="009B3674" w:rsidRPr="001C76F7">
                        <w:rPr>
                          <w:sz w:val="24"/>
                          <w:szCs w:val="24"/>
                        </w:rPr>
                        <w:t xml:space="preserve">wie zur Optimierung des Umgangs mit Heterogenität </w:t>
                      </w:r>
                    </w:p>
                    <w:p w:rsidR="00431AF7" w:rsidRDefault="009B3674" w:rsidP="008613DC">
                      <w:pPr>
                        <w:spacing w:line="312" w:lineRule="auto"/>
                        <w:jc w:val="center"/>
                        <w:rPr>
                          <w:sz w:val="24"/>
                          <w:szCs w:val="24"/>
                        </w:rPr>
                      </w:pPr>
                      <w:r w:rsidRPr="001C76F7">
                        <w:rPr>
                          <w:sz w:val="24"/>
                          <w:szCs w:val="24"/>
                        </w:rPr>
                        <w:t>(Inklusion/ inklusive Bi</w:t>
                      </w:r>
                      <w:r w:rsidRPr="001C76F7">
                        <w:rPr>
                          <w:sz w:val="24"/>
                          <w:szCs w:val="24"/>
                        </w:rPr>
                        <w:t>l</w:t>
                      </w:r>
                      <w:r w:rsidRPr="001C76F7">
                        <w:rPr>
                          <w:sz w:val="24"/>
                          <w:szCs w:val="24"/>
                        </w:rPr>
                        <w:t>dung)“</w:t>
                      </w:r>
                    </w:p>
                    <w:p w:rsidR="001C76F7" w:rsidRPr="001C76F7" w:rsidRDefault="001C76F7" w:rsidP="008613DC">
                      <w:pPr>
                        <w:spacing w:line="312" w:lineRule="auto"/>
                        <w:jc w:val="center"/>
                        <w:rPr>
                          <w:sz w:val="24"/>
                          <w:szCs w:val="24"/>
                        </w:rPr>
                      </w:pPr>
                      <w:r>
                        <w:rPr>
                          <w:sz w:val="24"/>
                          <w:szCs w:val="24"/>
                        </w:rPr>
                        <w:t>23.10a</w:t>
                      </w:r>
                      <w:r w:rsidR="00DD1B98">
                        <w:rPr>
                          <w:sz w:val="24"/>
                          <w:szCs w:val="24"/>
                        </w:rPr>
                        <w:t>sz08.</w:t>
                      </w:r>
                      <w:r>
                        <w:rPr>
                          <w:sz w:val="24"/>
                          <w:szCs w:val="24"/>
                        </w:rPr>
                        <w:t>01.3</w:t>
                      </w:r>
                      <w:r w:rsidR="00D64401">
                        <w:rPr>
                          <w:sz w:val="24"/>
                          <w:szCs w:val="24"/>
                        </w:rPr>
                        <w:t>.</w:t>
                      </w:r>
                    </w:p>
                    <w:p w:rsidR="00431AF7" w:rsidRDefault="00431AF7" w:rsidP="009B0967">
                      <w:pPr>
                        <w:rPr>
                          <w:sz w:val="36"/>
                        </w:rPr>
                      </w:pPr>
                    </w:p>
                    <w:p w:rsidR="00431AF7" w:rsidRDefault="00431AF7" w:rsidP="009B0967">
                      <w:pPr>
                        <w:rPr>
                          <w:sz w:val="36"/>
                        </w:rPr>
                      </w:pPr>
                    </w:p>
                    <w:p w:rsidR="00431AF7" w:rsidRDefault="00431AF7" w:rsidP="009B0967">
                      <w:pPr>
                        <w:rPr>
                          <w:sz w:val="36"/>
                        </w:rPr>
                      </w:pPr>
                    </w:p>
                    <w:p w:rsidR="00431AF7" w:rsidRDefault="00431AF7" w:rsidP="009B0967">
                      <w:pPr>
                        <w:rPr>
                          <w:sz w:val="36"/>
                        </w:rPr>
                      </w:pPr>
                    </w:p>
                    <w:p w:rsidR="00431AF7" w:rsidRDefault="00431AF7" w:rsidP="009B0967">
                      <w:pPr>
                        <w:rPr>
                          <w:sz w:val="36"/>
                        </w:rPr>
                      </w:pPr>
                    </w:p>
                    <w:p w:rsidR="00431AF7" w:rsidRDefault="00431AF7" w:rsidP="009B0967"/>
                  </w:txbxContent>
                </v:textbox>
              </v:shape>
            </w:pict>
          </mc:Fallback>
        </mc:AlternateContent>
      </w: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3D3CB8" w:rsidRDefault="003D3CB8" w:rsidP="00AB7286">
      <w:pPr>
        <w:jc w:val="both"/>
        <w:rPr>
          <w:szCs w:val="24"/>
        </w:rPr>
      </w:pPr>
    </w:p>
    <w:p w:rsidR="00BB353E" w:rsidRDefault="00BB353E" w:rsidP="00AB7286">
      <w:pPr>
        <w:jc w:val="both"/>
        <w:rPr>
          <w:sz w:val="14"/>
          <w:szCs w:val="14"/>
        </w:rPr>
      </w:pPr>
    </w:p>
    <w:p w:rsidR="00BB353E" w:rsidRDefault="00E72D07" w:rsidP="00AB7286">
      <w:pPr>
        <w:jc w:val="both"/>
        <w:rPr>
          <w:sz w:val="14"/>
          <w:szCs w:val="14"/>
        </w:rPr>
      </w:pPr>
      <w:r>
        <w:rPr>
          <w:sz w:val="14"/>
          <w:szCs w:val="14"/>
        </w:rPr>
        <w:t xml:space="preserve"> </w:t>
      </w: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BB353E" w:rsidRDefault="00BB353E" w:rsidP="00AB7286">
      <w:pPr>
        <w:jc w:val="both"/>
        <w:rPr>
          <w:sz w:val="14"/>
          <w:szCs w:val="14"/>
        </w:rPr>
      </w:pPr>
    </w:p>
    <w:p w:rsidR="003D3CB8" w:rsidRDefault="003D3CB8" w:rsidP="00AB7286">
      <w:pPr>
        <w:jc w:val="both"/>
        <w:rPr>
          <w:szCs w:val="24"/>
        </w:rPr>
      </w:pPr>
    </w:p>
    <w:p w:rsidR="003D3CB8" w:rsidRDefault="003D3CB8" w:rsidP="00AB7286">
      <w:pPr>
        <w:jc w:val="both"/>
        <w:rPr>
          <w:szCs w:val="24"/>
        </w:rPr>
      </w:pPr>
    </w:p>
    <w:p w:rsidR="00E34B0D" w:rsidRDefault="00E34B0D" w:rsidP="00AB7286">
      <w:pPr>
        <w:spacing w:line="288" w:lineRule="auto"/>
        <w:jc w:val="both"/>
        <w:rPr>
          <w:i/>
        </w:rPr>
      </w:pPr>
    </w:p>
    <w:p w:rsidR="00E34B0D" w:rsidRDefault="00E34B0D" w:rsidP="00AB7286">
      <w:pPr>
        <w:spacing w:line="288" w:lineRule="auto"/>
        <w:jc w:val="both"/>
        <w:rPr>
          <w:i/>
        </w:rPr>
      </w:pPr>
    </w:p>
    <w:p w:rsidR="00E34B0D" w:rsidRDefault="00E34B0D" w:rsidP="00AB7286">
      <w:pPr>
        <w:spacing w:line="288" w:lineRule="auto"/>
        <w:jc w:val="both"/>
        <w:rPr>
          <w:i/>
        </w:rPr>
      </w:pPr>
    </w:p>
    <w:p w:rsidR="00E34B0D" w:rsidRDefault="00E34B0D" w:rsidP="00AB7286">
      <w:pPr>
        <w:spacing w:line="288" w:lineRule="auto"/>
        <w:jc w:val="both"/>
        <w:rPr>
          <w:i/>
        </w:rPr>
      </w:pPr>
    </w:p>
    <w:p w:rsidR="009417C3" w:rsidRDefault="009417C3" w:rsidP="00AB7286">
      <w:pPr>
        <w:spacing w:line="288" w:lineRule="auto"/>
        <w:jc w:val="both"/>
        <w:rPr>
          <w:i/>
        </w:rPr>
      </w:pPr>
      <w:r>
        <w:rPr>
          <w:i/>
        </w:rPr>
        <w:t xml:space="preserve">Sehr geehrte </w:t>
      </w:r>
      <w:r w:rsidR="00954C10" w:rsidRPr="0060783F">
        <w:rPr>
          <w:i/>
        </w:rPr>
        <w:t>Projektlei</w:t>
      </w:r>
      <w:r>
        <w:rPr>
          <w:i/>
        </w:rPr>
        <w:t>terin,</w:t>
      </w:r>
    </w:p>
    <w:p w:rsidR="003E5A36" w:rsidRPr="0060783F" w:rsidRDefault="007737DA" w:rsidP="00AB7286">
      <w:pPr>
        <w:spacing w:line="288" w:lineRule="auto"/>
        <w:jc w:val="both"/>
        <w:rPr>
          <w:i/>
        </w:rPr>
      </w:pPr>
      <w:r>
        <w:rPr>
          <w:i/>
        </w:rPr>
        <w:t>s</w:t>
      </w:r>
      <w:r w:rsidR="009417C3">
        <w:rPr>
          <w:i/>
        </w:rPr>
        <w:t>ehr geehrter Projektleiter</w:t>
      </w:r>
      <w:r w:rsidR="003E5A36" w:rsidRPr="0060783F">
        <w:rPr>
          <w:i/>
        </w:rPr>
        <w:t>,</w:t>
      </w:r>
    </w:p>
    <w:p w:rsidR="003E5A36" w:rsidRDefault="003E5A36" w:rsidP="00AB7286">
      <w:pPr>
        <w:spacing w:line="288" w:lineRule="auto"/>
        <w:jc w:val="both"/>
        <w:rPr>
          <w:i/>
        </w:rPr>
      </w:pPr>
    </w:p>
    <w:p w:rsidR="009B3674" w:rsidRPr="0060783F" w:rsidRDefault="009B3674" w:rsidP="00AB7286">
      <w:pPr>
        <w:spacing w:line="288" w:lineRule="auto"/>
        <w:jc w:val="both"/>
        <w:rPr>
          <w:i/>
        </w:rPr>
      </w:pPr>
      <w:r>
        <w:rPr>
          <w:i/>
        </w:rPr>
        <w:t>wir freuen uns, dass Sie im Rahmen der ESF-</w:t>
      </w:r>
      <w:r w:rsidR="00DD1B98">
        <w:rPr>
          <w:i/>
        </w:rPr>
        <w:t>Teila</w:t>
      </w:r>
      <w:r>
        <w:rPr>
          <w:i/>
        </w:rPr>
        <w:t>ktion ein</w:t>
      </w:r>
      <w:r w:rsidR="00157ECC">
        <w:rPr>
          <w:i/>
        </w:rPr>
        <w:t xml:space="preserve"> Projekt</w:t>
      </w:r>
      <w:r>
        <w:rPr>
          <w:i/>
        </w:rPr>
        <w:t xml:space="preserve"> organisieren und damit einen Beitrag zur </w:t>
      </w:r>
      <w:r w:rsidR="008A1FAA">
        <w:rPr>
          <w:i/>
        </w:rPr>
        <w:t xml:space="preserve">weiteren </w:t>
      </w:r>
      <w:r>
        <w:rPr>
          <w:i/>
        </w:rPr>
        <w:t xml:space="preserve">Qualifizierung der Lehrkräfte im Land Sachsen-Anhalt leisten wollen. </w:t>
      </w:r>
    </w:p>
    <w:p w:rsidR="009B3674" w:rsidRDefault="009B3674" w:rsidP="00AB7286">
      <w:pPr>
        <w:spacing w:after="60" w:line="288" w:lineRule="auto"/>
        <w:jc w:val="both"/>
        <w:rPr>
          <w:i/>
        </w:rPr>
      </w:pPr>
      <w:r w:rsidRPr="0060783F">
        <w:rPr>
          <w:i/>
        </w:rPr>
        <w:t xml:space="preserve">Diese </w:t>
      </w:r>
      <w:r>
        <w:rPr>
          <w:i/>
        </w:rPr>
        <w:t>Informationsbroschüre</w:t>
      </w:r>
      <w:r w:rsidRPr="0060783F">
        <w:rPr>
          <w:i/>
        </w:rPr>
        <w:t xml:space="preserve"> </w:t>
      </w:r>
      <w:r w:rsidR="009A0BD5">
        <w:rPr>
          <w:i/>
        </w:rPr>
        <w:t>wird</w:t>
      </w:r>
      <w:r w:rsidRPr="0060783F">
        <w:rPr>
          <w:i/>
        </w:rPr>
        <w:t xml:space="preserve"> Ihnen </w:t>
      </w:r>
      <w:r>
        <w:rPr>
          <w:i/>
        </w:rPr>
        <w:t xml:space="preserve">bei </w:t>
      </w:r>
      <w:r w:rsidRPr="0060783F">
        <w:rPr>
          <w:i/>
        </w:rPr>
        <w:t>Ihre</w:t>
      </w:r>
      <w:r>
        <w:rPr>
          <w:i/>
        </w:rPr>
        <w:t>r</w:t>
      </w:r>
      <w:r w:rsidRPr="0060783F">
        <w:rPr>
          <w:i/>
        </w:rPr>
        <w:t xml:space="preserve"> Aufgabe</w:t>
      </w:r>
      <w:r>
        <w:rPr>
          <w:i/>
        </w:rPr>
        <w:t xml:space="preserve"> Unterstützung geben, indem Ihnen</w:t>
      </w:r>
      <w:r w:rsidRPr="0060783F">
        <w:rPr>
          <w:i/>
        </w:rPr>
        <w:t xml:space="preserve"> Ansprechpartner </w:t>
      </w:r>
      <w:r w:rsidR="008A1FAA">
        <w:rPr>
          <w:i/>
        </w:rPr>
        <w:t>b</w:t>
      </w:r>
      <w:r>
        <w:rPr>
          <w:i/>
        </w:rPr>
        <w:t>en</w:t>
      </w:r>
      <w:r w:rsidR="00157ECC">
        <w:rPr>
          <w:i/>
        </w:rPr>
        <w:t>a</w:t>
      </w:r>
      <w:r>
        <w:rPr>
          <w:i/>
        </w:rPr>
        <w:t>nnt</w:t>
      </w:r>
      <w:r w:rsidR="00157ECC">
        <w:rPr>
          <w:i/>
        </w:rPr>
        <w:t xml:space="preserve"> </w:t>
      </w:r>
      <w:r>
        <w:rPr>
          <w:i/>
        </w:rPr>
        <w:t xml:space="preserve">und </w:t>
      </w:r>
      <w:r w:rsidR="00F52E0E" w:rsidRPr="0060783F">
        <w:rPr>
          <w:i/>
        </w:rPr>
        <w:t xml:space="preserve">Hinweise </w:t>
      </w:r>
      <w:r w:rsidR="00F52E0E">
        <w:rPr>
          <w:i/>
        </w:rPr>
        <w:t>für die</w:t>
      </w:r>
      <w:r w:rsidR="00F52E0E" w:rsidRPr="0060783F">
        <w:rPr>
          <w:i/>
        </w:rPr>
        <w:t xml:space="preserve"> Veranstaltungspla</w:t>
      </w:r>
      <w:r w:rsidR="00F52E0E">
        <w:rPr>
          <w:i/>
        </w:rPr>
        <w:t>nung</w:t>
      </w:r>
      <w:r w:rsidR="00F52E0E" w:rsidRPr="0060783F">
        <w:rPr>
          <w:i/>
        </w:rPr>
        <w:t xml:space="preserve"> und </w:t>
      </w:r>
      <w:r w:rsidR="00F52E0E">
        <w:rPr>
          <w:i/>
        </w:rPr>
        <w:t>die</w:t>
      </w:r>
      <w:r w:rsidR="00F52E0E" w:rsidRPr="0060783F">
        <w:rPr>
          <w:i/>
        </w:rPr>
        <w:t xml:space="preserve"> Kursdurch</w:t>
      </w:r>
      <w:r w:rsidR="00F52E0E">
        <w:rPr>
          <w:i/>
        </w:rPr>
        <w:t>führung</w:t>
      </w:r>
      <w:r w:rsidR="00DD0F8D">
        <w:rPr>
          <w:i/>
        </w:rPr>
        <w:t xml:space="preserve"> </w:t>
      </w:r>
      <w:r w:rsidR="00F52E0E">
        <w:rPr>
          <w:i/>
        </w:rPr>
        <w:t>gegeben werden</w:t>
      </w:r>
      <w:r w:rsidR="00F52E0E" w:rsidRPr="0060783F">
        <w:rPr>
          <w:i/>
        </w:rPr>
        <w:t>.</w:t>
      </w:r>
      <w:r w:rsidR="00F52E0E">
        <w:rPr>
          <w:i/>
        </w:rPr>
        <w:t xml:space="preserve"> Ebenso werden Ihnen </w:t>
      </w:r>
      <w:r>
        <w:rPr>
          <w:i/>
        </w:rPr>
        <w:t>Abläufe un</w:t>
      </w:r>
      <w:r w:rsidRPr="0060783F">
        <w:rPr>
          <w:i/>
        </w:rPr>
        <w:t>d administrative Verfah</w:t>
      </w:r>
      <w:r>
        <w:rPr>
          <w:i/>
        </w:rPr>
        <w:t>ren erläutert</w:t>
      </w:r>
      <w:r w:rsidR="009A0BD5">
        <w:rPr>
          <w:i/>
        </w:rPr>
        <w:t>.</w:t>
      </w:r>
    </w:p>
    <w:p w:rsidR="008E2928" w:rsidRDefault="008E2928" w:rsidP="00AB7286">
      <w:pPr>
        <w:spacing w:after="60" w:line="288" w:lineRule="auto"/>
        <w:jc w:val="both"/>
        <w:rPr>
          <w:i/>
        </w:rPr>
      </w:pPr>
    </w:p>
    <w:p w:rsidR="008E2928" w:rsidRDefault="000201BC" w:rsidP="00AB7286">
      <w:pPr>
        <w:spacing w:after="60" w:line="288" w:lineRule="auto"/>
        <w:jc w:val="both"/>
        <w:rPr>
          <w:i/>
        </w:rPr>
      </w:pPr>
      <w:r>
        <w:rPr>
          <w:i/>
        </w:rPr>
        <w:t xml:space="preserve">Eine Bemerkung vorweg: </w:t>
      </w:r>
      <w:r w:rsidR="008E2928">
        <w:rPr>
          <w:i/>
        </w:rPr>
        <w:t>Da alle unsere Projekte aus Mitteln des Europäischen Sozialfonds gefö</w:t>
      </w:r>
      <w:r>
        <w:rPr>
          <w:i/>
        </w:rPr>
        <w:t>rdert</w:t>
      </w:r>
      <w:r w:rsidR="008E2928">
        <w:rPr>
          <w:i/>
        </w:rPr>
        <w:t xml:space="preserve"> und </w:t>
      </w:r>
      <w:r>
        <w:rPr>
          <w:i/>
        </w:rPr>
        <w:t>die dazu notwendige Kofinanzierung des Landes durch die Personalkosten der teilnehmenden Lehrkräfte erbracht w</w:t>
      </w:r>
      <w:r w:rsidR="002D7E6D">
        <w:rPr>
          <w:i/>
        </w:rPr>
        <w:t>ird</w:t>
      </w:r>
      <w:r w:rsidR="008E2928">
        <w:rPr>
          <w:i/>
        </w:rPr>
        <w:t xml:space="preserve">, sind wir </w:t>
      </w:r>
      <w:r>
        <w:rPr>
          <w:i/>
        </w:rPr>
        <w:t>– und insbesondere Sie als Projektleiter</w:t>
      </w:r>
      <w:r w:rsidR="00DD1B98">
        <w:rPr>
          <w:i/>
        </w:rPr>
        <w:t>*</w:t>
      </w:r>
      <w:r w:rsidR="00D35A43">
        <w:rPr>
          <w:i/>
        </w:rPr>
        <w:t xml:space="preserve"> </w:t>
      </w:r>
      <w:r>
        <w:rPr>
          <w:i/>
        </w:rPr>
        <w:t xml:space="preserve"> - zur Einhaltung umfangreicher Formalitäten verpflichtet. Wir bitten dafür um Ihr Verständnis.</w:t>
      </w:r>
    </w:p>
    <w:p w:rsidR="00A00FA5" w:rsidRDefault="00F52E0E" w:rsidP="00AB7286">
      <w:pPr>
        <w:spacing w:after="60" w:line="288" w:lineRule="auto"/>
        <w:jc w:val="both"/>
        <w:rPr>
          <w:i/>
        </w:rPr>
      </w:pPr>
      <w:r>
        <w:rPr>
          <w:i/>
        </w:rPr>
        <w:t>Alle  Formulare, auf die in diesem</w:t>
      </w:r>
      <w:r w:rsidR="00864D32">
        <w:rPr>
          <w:i/>
        </w:rPr>
        <w:t xml:space="preserve"> </w:t>
      </w:r>
      <w:r w:rsidR="005D2657" w:rsidRPr="00157ECC">
        <w:rPr>
          <w:b/>
          <w:i/>
        </w:rPr>
        <w:t>Starter Kit</w:t>
      </w:r>
      <w:r>
        <w:rPr>
          <w:i/>
        </w:rPr>
        <w:t xml:space="preserve"> hingewiesen wird, finden Sie </w:t>
      </w:r>
      <w:r w:rsidR="00584A45">
        <w:rPr>
          <w:i/>
        </w:rPr>
        <w:t xml:space="preserve">auf den Seiten der ESF-Aktion des Bildungsservers Sachsen-Anhalt </w:t>
      </w:r>
      <w:r w:rsidR="00944DB4">
        <w:rPr>
          <w:i/>
        </w:rPr>
        <w:t xml:space="preserve">in der Rubrik </w:t>
      </w:r>
      <w:r w:rsidR="00F21F60">
        <w:rPr>
          <w:i/>
        </w:rPr>
        <w:t>„</w:t>
      </w:r>
      <w:hyperlink r:id="rId8" w:history="1">
        <w:r w:rsidR="00A00FA5" w:rsidRPr="00944DB4">
          <w:rPr>
            <w:rStyle w:val="Hyperlink"/>
            <w:i/>
          </w:rPr>
          <w:t>Informa</w:t>
        </w:r>
        <w:r w:rsidR="00944DB4" w:rsidRPr="00944DB4">
          <w:rPr>
            <w:rStyle w:val="Hyperlink"/>
            <w:i/>
          </w:rPr>
          <w:t xml:space="preserve">tionen </w:t>
        </w:r>
        <w:r w:rsidR="00F21F60">
          <w:rPr>
            <w:rStyle w:val="Hyperlink"/>
            <w:i/>
          </w:rPr>
          <w:t xml:space="preserve">und Formulare </w:t>
        </w:r>
        <w:r w:rsidR="00944DB4" w:rsidRPr="00944DB4">
          <w:rPr>
            <w:rStyle w:val="Hyperlink"/>
            <w:i/>
          </w:rPr>
          <w:t>für Projektleiter</w:t>
        </w:r>
      </w:hyperlink>
      <w:r w:rsidR="00F21F60">
        <w:rPr>
          <w:i/>
        </w:rPr>
        <w:t>“</w:t>
      </w:r>
      <w:r w:rsidR="00A00FA5">
        <w:rPr>
          <w:i/>
        </w:rPr>
        <w:t>.</w:t>
      </w:r>
      <w:r w:rsidR="00157ECC">
        <w:rPr>
          <w:i/>
        </w:rPr>
        <w:t xml:space="preserve"> </w:t>
      </w:r>
    </w:p>
    <w:p w:rsidR="008A3BB0" w:rsidRDefault="008A3BB0" w:rsidP="00AB7286">
      <w:pPr>
        <w:spacing w:after="60" w:line="288" w:lineRule="auto"/>
        <w:jc w:val="both"/>
        <w:rPr>
          <w:i/>
        </w:rPr>
      </w:pPr>
    </w:p>
    <w:p w:rsidR="00864D32" w:rsidRDefault="00864D32" w:rsidP="00AB7286">
      <w:pPr>
        <w:spacing w:after="60" w:line="288" w:lineRule="auto"/>
        <w:jc w:val="both"/>
        <w:rPr>
          <w:i/>
        </w:rPr>
      </w:pPr>
    </w:p>
    <w:p w:rsidR="00864D32" w:rsidRDefault="00864D32" w:rsidP="00AB7286">
      <w:pPr>
        <w:spacing w:after="60" w:line="288" w:lineRule="auto"/>
        <w:jc w:val="both"/>
        <w:rPr>
          <w:i/>
        </w:rPr>
      </w:pPr>
    </w:p>
    <w:p w:rsidR="00864D32" w:rsidRPr="0060783F" w:rsidRDefault="00864D32" w:rsidP="00AB7286">
      <w:pPr>
        <w:spacing w:after="60" w:line="288" w:lineRule="auto"/>
        <w:jc w:val="both"/>
        <w:rPr>
          <w:i/>
        </w:rPr>
      </w:pPr>
    </w:p>
    <w:p w:rsidR="0060646B" w:rsidRDefault="0060646B" w:rsidP="00AB7286">
      <w:pPr>
        <w:spacing w:after="60" w:line="288" w:lineRule="auto"/>
        <w:jc w:val="both"/>
        <w:outlineLvl w:val="0"/>
        <w:rPr>
          <w:i/>
          <w:sz w:val="22"/>
          <w:szCs w:val="22"/>
        </w:rPr>
      </w:pPr>
      <w:r>
        <w:rPr>
          <w:i/>
          <w:sz w:val="22"/>
          <w:szCs w:val="22"/>
        </w:rPr>
        <w:t>Viel Erfolg wünsch</w:t>
      </w:r>
      <w:r w:rsidR="009842EE">
        <w:rPr>
          <w:i/>
          <w:sz w:val="22"/>
          <w:szCs w:val="22"/>
        </w:rPr>
        <w:t>en</w:t>
      </w:r>
      <w:r>
        <w:rPr>
          <w:i/>
          <w:sz w:val="22"/>
          <w:szCs w:val="22"/>
        </w:rPr>
        <w:t xml:space="preserve"> Ihnen</w:t>
      </w:r>
    </w:p>
    <w:p w:rsidR="0060646B" w:rsidRPr="008E2928" w:rsidRDefault="0060646B" w:rsidP="00AB7286">
      <w:pPr>
        <w:spacing w:after="60" w:line="288" w:lineRule="auto"/>
        <w:jc w:val="both"/>
        <w:outlineLvl w:val="0"/>
        <w:rPr>
          <w:rFonts w:ascii="Bradley Hand ITC" w:hAnsi="Bradley Hand ITC"/>
          <w:b/>
          <w:i/>
          <w:sz w:val="28"/>
          <w:szCs w:val="28"/>
        </w:rPr>
      </w:pPr>
      <w:r w:rsidRPr="008E2928">
        <w:rPr>
          <w:rFonts w:ascii="Bradley Hand ITC" w:hAnsi="Bradley Hand ITC"/>
          <w:b/>
          <w:i/>
          <w:sz w:val="28"/>
          <w:szCs w:val="28"/>
        </w:rPr>
        <w:t>Ihr</w:t>
      </w:r>
      <w:r w:rsidR="00F52E0E" w:rsidRPr="008E2928">
        <w:rPr>
          <w:rFonts w:ascii="Bradley Hand ITC" w:hAnsi="Bradley Hand ITC"/>
          <w:b/>
          <w:i/>
          <w:sz w:val="28"/>
          <w:szCs w:val="28"/>
        </w:rPr>
        <w:t>e</w:t>
      </w:r>
      <w:r w:rsidRPr="008E2928">
        <w:rPr>
          <w:rFonts w:ascii="Bradley Hand ITC" w:hAnsi="Bradley Hand ITC"/>
          <w:b/>
          <w:i/>
          <w:sz w:val="28"/>
          <w:szCs w:val="28"/>
        </w:rPr>
        <w:t xml:space="preserve"> ESF-</w:t>
      </w:r>
      <w:r w:rsidR="00DD1B98">
        <w:rPr>
          <w:rFonts w:ascii="Bradley Hand ITC" w:hAnsi="Bradley Hand ITC"/>
          <w:b/>
          <w:i/>
          <w:sz w:val="28"/>
          <w:szCs w:val="28"/>
        </w:rPr>
        <w:t>Mitarbeiter</w:t>
      </w:r>
      <w:r w:rsidR="0076421F">
        <w:rPr>
          <w:rFonts w:ascii="Bradley Hand ITC" w:hAnsi="Bradley Hand ITC"/>
          <w:b/>
          <w:i/>
          <w:sz w:val="28"/>
          <w:szCs w:val="28"/>
        </w:rPr>
        <w:t xml:space="preserve"> </w:t>
      </w:r>
      <w:r w:rsidR="00F52E0E" w:rsidRPr="008E2928">
        <w:rPr>
          <w:rFonts w:ascii="Bradley Hand ITC" w:hAnsi="Bradley Hand ITC"/>
          <w:b/>
          <w:i/>
          <w:sz w:val="28"/>
          <w:szCs w:val="28"/>
        </w:rPr>
        <w:t xml:space="preserve"> </w:t>
      </w:r>
      <w:r w:rsidRPr="008E2928">
        <w:rPr>
          <w:rFonts w:ascii="Bradley Hand ITC" w:hAnsi="Bradley Hand ITC"/>
          <w:b/>
          <w:i/>
          <w:sz w:val="28"/>
          <w:szCs w:val="28"/>
        </w:rPr>
        <w:t>am LISA</w:t>
      </w:r>
    </w:p>
    <w:p w:rsidR="0069750D" w:rsidRDefault="0069750D"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9A0BD5" w:rsidRDefault="009A0BD5" w:rsidP="00AB7286">
      <w:pPr>
        <w:jc w:val="both"/>
      </w:pPr>
    </w:p>
    <w:p w:rsidR="0069750D" w:rsidRDefault="009A0BD5" w:rsidP="00AB7286">
      <w:pPr>
        <w:jc w:val="both"/>
      </w:pPr>
      <w:r w:rsidRPr="00584A45">
        <w:rPr>
          <w:i/>
          <w:sz w:val="16"/>
          <w:szCs w:val="16"/>
        </w:rPr>
        <w:t>* Personen- und Funktionsbezeichnungen gelten jeweils in männlicher und weiblicher Form</w:t>
      </w:r>
    </w:p>
    <w:p w:rsidR="00DE56A3" w:rsidRDefault="00DE56A3" w:rsidP="00AB7286">
      <w:pPr>
        <w:jc w:val="both"/>
      </w:pPr>
    </w:p>
    <w:p w:rsidR="00DE56A3" w:rsidRDefault="00DE56A3" w:rsidP="00AB7286">
      <w:pPr>
        <w:jc w:val="both"/>
      </w:pPr>
    </w:p>
    <w:p w:rsidR="00DE56A3" w:rsidRDefault="00DE56A3" w:rsidP="00AB7286">
      <w:pPr>
        <w:jc w:val="both"/>
      </w:pPr>
    </w:p>
    <w:p w:rsidR="00734D6E" w:rsidRDefault="009A0BD5" w:rsidP="00AB7286">
      <w:pPr>
        <w:jc w:val="both"/>
      </w:pPr>
      <w:r>
        <w:br w:type="page"/>
      </w:r>
      <w:r w:rsidR="0069750D">
        <w:lastRenderedPageBreak/>
        <w:t>Übersicht</w:t>
      </w:r>
    </w:p>
    <w:p w:rsidR="0069750D" w:rsidRDefault="0069750D" w:rsidP="00AB7286">
      <w:pPr>
        <w:jc w:val="both"/>
      </w:pPr>
    </w:p>
    <w:p w:rsidR="0069750D" w:rsidRPr="009842EE" w:rsidRDefault="0069750D" w:rsidP="006A2C40">
      <w:pPr>
        <w:spacing w:after="240" w:line="276" w:lineRule="auto"/>
        <w:jc w:val="both"/>
      </w:pPr>
      <w:r w:rsidRPr="009842EE">
        <w:t>I. Ihre Ansprechpartner am LISA</w:t>
      </w:r>
    </w:p>
    <w:p w:rsidR="0069750D" w:rsidRPr="009842EE" w:rsidRDefault="0069750D" w:rsidP="006A2C40">
      <w:pPr>
        <w:spacing w:after="240" w:line="276" w:lineRule="auto"/>
        <w:ind w:left="1416" w:hanging="1416"/>
        <w:jc w:val="both"/>
        <w:rPr>
          <w:rFonts w:eastAsia="Calibri"/>
          <w:lang w:eastAsia="en-US"/>
        </w:rPr>
      </w:pPr>
      <w:r w:rsidRPr="009842EE">
        <w:rPr>
          <w:rFonts w:eastAsia="Calibri"/>
          <w:lang w:eastAsia="en-US"/>
        </w:rPr>
        <w:t xml:space="preserve">II. Förderfähige Ausgaben und Kosten </w:t>
      </w:r>
    </w:p>
    <w:p w:rsidR="0069750D" w:rsidRPr="009842EE" w:rsidRDefault="0069750D" w:rsidP="006A2C40">
      <w:pPr>
        <w:tabs>
          <w:tab w:val="left" w:pos="970"/>
        </w:tabs>
        <w:spacing w:after="240" w:line="276" w:lineRule="auto"/>
        <w:jc w:val="both"/>
      </w:pPr>
      <w:r w:rsidRPr="009842EE">
        <w:t>III. Veranstaltungsplanung und Kursdurchführung</w:t>
      </w:r>
    </w:p>
    <w:p w:rsidR="0069750D" w:rsidRPr="009842EE" w:rsidRDefault="0069750D" w:rsidP="006A2C40">
      <w:pPr>
        <w:tabs>
          <w:tab w:val="left" w:pos="426"/>
        </w:tabs>
        <w:spacing w:before="20" w:after="240" w:line="276" w:lineRule="auto"/>
        <w:jc w:val="both"/>
      </w:pPr>
      <w:r w:rsidRPr="009842EE">
        <w:t>IV. Administrative Verfahren</w:t>
      </w:r>
    </w:p>
    <w:p w:rsidR="0069750D" w:rsidRPr="00CD1A20" w:rsidRDefault="0069750D" w:rsidP="006A2C4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40" w:line="276" w:lineRule="auto"/>
        <w:jc w:val="both"/>
        <w:rPr>
          <w:rFonts w:cs="Times New Roman"/>
          <w:snapToGrid w:val="0"/>
        </w:rPr>
      </w:pPr>
      <w:r w:rsidRPr="009842EE">
        <w:rPr>
          <w:rFonts w:cs="Times New Roman"/>
          <w:snapToGrid w:val="0"/>
        </w:rPr>
        <w:t xml:space="preserve">V. </w:t>
      </w:r>
      <w:r w:rsidRPr="00CD1A20">
        <w:rPr>
          <w:rFonts w:cs="Times New Roman"/>
          <w:snapToGrid w:val="0"/>
        </w:rPr>
        <w:t>Übersicht der Formulare</w:t>
      </w:r>
      <w:r w:rsidRPr="009842EE">
        <w:rPr>
          <w:rFonts w:cs="Times New Roman"/>
          <w:snapToGrid w:val="0"/>
        </w:rPr>
        <w:t xml:space="preserve"> im Rahmen von ESF-Projekten</w:t>
      </w:r>
    </w:p>
    <w:p w:rsidR="00734D6E" w:rsidRPr="0069750D" w:rsidRDefault="00734D6E" w:rsidP="00AB7286">
      <w:pPr>
        <w:jc w:val="both"/>
      </w:pPr>
    </w:p>
    <w:p w:rsidR="00734D6E" w:rsidRPr="0069750D" w:rsidRDefault="00734D6E" w:rsidP="00AB7286">
      <w:pPr>
        <w:jc w:val="both"/>
      </w:pPr>
    </w:p>
    <w:p w:rsidR="00734D6E" w:rsidRPr="0069750D" w:rsidRDefault="00734D6E" w:rsidP="00AB7286">
      <w:pPr>
        <w:jc w:val="both"/>
      </w:pPr>
    </w:p>
    <w:p w:rsidR="00734D6E" w:rsidRPr="0069750D" w:rsidRDefault="00734D6E" w:rsidP="00AB7286">
      <w:pPr>
        <w:jc w:val="both"/>
      </w:pPr>
    </w:p>
    <w:p w:rsidR="00734D6E" w:rsidRPr="0069750D" w:rsidRDefault="00734D6E" w:rsidP="00AB7286">
      <w:pPr>
        <w:jc w:val="both"/>
      </w:pPr>
    </w:p>
    <w:p w:rsidR="00734D6E" w:rsidRPr="0069750D" w:rsidRDefault="00734D6E" w:rsidP="00AB7286">
      <w:pPr>
        <w:jc w:val="both"/>
      </w:pPr>
    </w:p>
    <w:p w:rsidR="00734D6E" w:rsidRPr="0069750D" w:rsidRDefault="00734D6E" w:rsidP="00AB7286">
      <w:pPr>
        <w:jc w:val="both"/>
      </w:pPr>
    </w:p>
    <w:p w:rsidR="00734D6E" w:rsidRDefault="00734D6E" w:rsidP="00AB7286">
      <w:pPr>
        <w:jc w:val="both"/>
      </w:pPr>
    </w:p>
    <w:p w:rsidR="00952CE1" w:rsidRDefault="00952CE1" w:rsidP="00AB7286">
      <w:pPr>
        <w:jc w:val="both"/>
      </w:pPr>
    </w:p>
    <w:p w:rsidR="00952CE1" w:rsidRDefault="00952CE1" w:rsidP="00AB7286">
      <w:pPr>
        <w:jc w:val="both"/>
      </w:pPr>
    </w:p>
    <w:p w:rsidR="00952CE1" w:rsidRDefault="00952CE1" w:rsidP="00AB7286">
      <w:pPr>
        <w:jc w:val="both"/>
      </w:pPr>
    </w:p>
    <w:p w:rsidR="00952CE1" w:rsidRDefault="00952CE1" w:rsidP="00AB7286">
      <w:pPr>
        <w:jc w:val="both"/>
      </w:pPr>
    </w:p>
    <w:p w:rsidR="00952CE1" w:rsidRDefault="00952CE1" w:rsidP="00AB7286">
      <w:pPr>
        <w:jc w:val="both"/>
      </w:pPr>
    </w:p>
    <w:p w:rsidR="00952CE1" w:rsidRDefault="00952CE1" w:rsidP="00AB7286">
      <w:pPr>
        <w:jc w:val="both"/>
      </w:pPr>
    </w:p>
    <w:p w:rsidR="00952CE1" w:rsidRDefault="00952CE1" w:rsidP="00AB7286">
      <w:pPr>
        <w:jc w:val="both"/>
      </w:pPr>
    </w:p>
    <w:p w:rsidR="00952CE1" w:rsidRDefault="00952CE1" w:rsidP="00AB7286">
      <w:pPr>
        <w:jc w:val="both"/>
      </w:pPr>
    </w:p>
    <w:p w:rsidR="00952CE1" w:rsidRPr="0069750D" w:rsidRDefault="00952CE1" w:rsidP="00AB7286">
      <w:pPr>
        <w:jc w:val="both"/>
      </w:pPr>
    </w:p>
    <w:p w:rsidR="00575F78" w:rsidRPr="0069750D" w:rsidRDefault="00575F78" w:rsidP="00AB7286">
      <w:pPr>
        <w:jc w:val="both"/>
      </w:pPr>
    </w:p>
    <w:p w:rsidR="00575F78" w:rsidRDefault="00575F78" w:rsidP="00AB7286">
      <w:pPr>
        <w:tabs>
          <w:tab w:val="left" w:pos="970"/>
        </w:tabs>
        <w:spacing w:line="360" w:lineRule="auto"/>
        <w:jc w:val="both"/>
        <w:rPr>
          <w:i/>
          <w:sz w:val="12"/>
          <w:szCs w:val="12"/>
        </w:rPr>
      </w:pPr>
    </w:p>
    <w:p w:rsidR="00952CE1" w:rsidRPr="00952CE1" w:rsidRDefault="00952CE1" w:rsidP="00952CE1">
      <w:r w:rsidRPr="00952CE1">
        <w:t>Verwendete Abkürzungen:</w:t>
      </w:r>
    </w:p>
    <w:p w:rsidR="00952CE1" w:rsidRPr="00952CE1" w:rsidRDefault="00952CE1" w:rsidP="00952CE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53"/>
      </w:tblGrid>
      <w:tr w:rsidR="00952CE1" w:rsidRPr="003D3357" w:rsidTr="003D3357">
        <w:tc>
          <w:tcPr>
            <w:tcW w:w="2660" w:type="dxa"/>
            <w:shd w:val="clear" w:color="auto" w:fill="auto"/>
          </w:tcPr>
          <w:p w:rsidR="00952CE1" w:rsidRPr="00952CE1" w:rsidRDefault="00952CE1" w:rsidP="00952CE1">
            <w:r w:rsidRPr="00952CE1">
              <w:t>ESF</w:t>
            </w:r>
          </w:p>
        </w:tc>
        <w:tc>
          <w:tcPr>
            <w:tcW w:w="6553" w:type="dxa"/>
            <w:shd w:val="clear" w:color="auto" w:fill="auto"/>
          </w:tcPr>
          <w:p w:rsidR="00952CE1" w:rsidRPr="00952CE1" w:rsidRDefault="00952CE1" w:rsidP="00952CE1">
            <w:r w:rsidRPr="00952CE1">
              <w:t>Europäischer Sozialfonds</w:t>
            </w:r>
          </w:p>
        </w:tc>
      </w:tr>
      <w:tr w:rsidR="00952CE1" w:rsidRPr="003D3357" w:rsidTr="003D3357">
        <w:tc>
          <w:tcPr>
            <w:tcW w:w="2660" w:type="dxa"/>
            <w:shd w:val="clear" w:color="auto" w:fill="auto"/>
          </w:tcPr>
          <w:p w:rsidR="00952CE1" w:rsidRPr="00952CE1" w:rsidRDefault="00952CE1" w:rsidP="00952CE1">
            <w:r w:rsidRPr="00952CE1">
              <w:t>LISA</w:t>
            </w:r>
          </w:p>
        </w:tc>
        <w:tc>
          <w:tcPr>
            <w:tcW w:w="6553" w:type="dxa"/>
            <w:shd w:val="clear" w:color="auto" w:fill="auto"/>
          </w:tcPr>
          <w:p w:rsidR="00952CE1" w:rsidRPr="00952CE1" w:rsidRDefault="00952CE1" w:rsidP="00952CE1">
            <w:r w:rsidRPr="00952CE1">
              <w:t>Landesinstitut für Schulqualität und Lehrerbildung Sachsen-Anhalt</w:t>
            </w:r>
          </w:p>
        </w:tc>
      </w:tr>
      <w:tr w:rsidR="00952CE1" w:rsidRPr="003D3357" w:rsidTr="003D3357">
        <w:tc>
          <w:tcPr>
            <w:tcW w:w="2660" w:type="dxa"/>
            <w:shd w:val="clear" w:color="auto" w:fill="auto"/>
          </w:tcPr>
          <w:p w:rsidR="00952CE1" w:rsidRPr="00952CE1" w:rsidRDefault="00952CE1" w:rsidP="00952CE1">
            <w:r w:rsidRPr="00952CE1">
              <w:t>FG ESF</w:t>
            </w:r>
          </w:p>
        </w:tc>
        <w:tc>
          <w:tcPr>
            <w:tcW w:w="6553" w:type="dxa"/>
            <w:shd w:val="clear" w:color="auto" w:fill="auto"/>
          </w:tcPr>
          <w:p w:rsidR="00952CE1" w:rsidRPr="00952CE1" w:rsidRDefault="00952CE1" w:rsidP="00952CE1">
            <w:r w:rsidRPr="00952CE1">
              <w:t>Fachgruppe ESF</w:t>
            </w:r>
          </w:p>
        </w:tc>
      </w:tr>
      <w:tr w:rsidR="00952CE1" w:rsidRPr="003D3357" w:rsidTr="003D3357">
        <w:tc>
          <w:tcPr>
            <w:tcW w:w="2660" w:type="dxa"/>
            <w:shd w:val="clear" w:color="auto" w:fill="auto"/>
          </w:tcPr>
          <w:p w:rsidR="00952CE1" w:rsidRPr="00952CE1" w:rsidRDefault="00952CE1" w:rsidP="00952CE1">
            <w:r w:rsidRPr="00952CE1">
              <w:t>DRA</w:t>
            </w:r>
          </w:p>
        </w:tc>
        <w:tc>
          <w:tcPr>
            <w:tcW w:w="6553" w:type="dxa"/>
            <w:shd w:val="clear" w:color="auto" w:fill="auto"/>
          </w:tcPr>
          <w:p w:rsidR="00952CE1" w:rsidRPr="00952CE1" w:rsidRDefault="00952CE1" w:rsidP="00952CE1">
            <w:r w:rsidRPr="00952CE1">
              <w:t>Dienstreiseantrag</w:t>
            </w:r>
          </w:p>
        </w:tc>
      </w:tr>
      <w:tr w:rsidR="00952CE1" w:rsidRPr="003D3357" w:rsidTr="003D3357">
        <w:tc>
          <w:tcPr>
            <w:tcW w:w="2660" w:type="dxa"/>
            <w:shd w:val="clear" w:color="auto" w:fill="auto"/>
          </w:tcPr>
          <w:p w:rsidR="00952CE1" w:rsidRPr="00952CE1" w:rsidRDefault="00952CE1" w:rsidP="00952CE1">
            <w:r w:rsidRPr="00952CE1">
              <w:t xml:space="preserve">RKA </w:t>
            </w:r>
          </w:p>
        </w:tc>
        <w:tc>
          <w:tcPr>
            <w:tcW w:w="6553" w:type="dxa"/>
            <w:shd w:val="clear" w:color="auto" w:fill="auto"/>
          </w:tcPr>
          <w:p w:rsidR="00952CE1" w:rsidRPr="00952CE1" w:rsidRDefault="00952CE1" w:rsidP="00952CE1">
            <w:r w:rsidRPr="00952CE1">
              <w:t>Reisekostenabrechnung</w:t>
            </w:r>
          </w:p>
        </w:tc>
      </w:tr>
      <w:tr w:rsidR="00952CE1" w:rsidRPr="003D3357" w:rsidTr="003D3357">
        <w:tc>
          <w:tcPr>
            <w:tcW w:w="2660" w:type="dxa"/>
            <w:shd w:val="clear" w:color="auto" w:fill="auto"/>
          </w:tcPr>
          <w:p w:rsidR="00952CE1" w:rsidRPr="00952CE1" w:rsidRDefault="00952CE1" w:rsidP="00952CE1">
            <w:r w:rsidRPr="00952CE1">
              <w:t>elTIS</w:t>
            </w:r>
          </w:p>
        </w:tc>
        <w:tc>
          <w:tcPr>
            <w:tcW w:w="6553" w:type="dxa"/>
            <w:shd w:val="clear" w:color="auto" w:fill="auto"/>
          </w:tcPr>
          <w:p w:rsidR="00952CE1" w:rsidRPr="00952CE1" w:rsidRDefault="00952CE1" w:rsidP="00952CE1">
            <w:r w:rsidRPr="00952CE1">
              <w:t>Elektronisches Teilnehmerinformationssystem</w:t>
            </w:r>
          </w:p>
        </w:tc>
      </w:tr>
      <w:tr w:rsidR="00952CE1" w:rsidRPr="003D3357" w:rsidTr="003D3357">
        <w:tc>
          <w:tcPr>
            <w:tcW w:w="2660" w:type="dxa"/>
            <w:shd w:val="clear" w:color="auto" w:fill="auto"/>
          </w:tcPr>
          <w:p w:rsidR="00952CE1" w:rsidRPr="00952CE1" w:rsidRDefault="00952CE1" w:rsidP="00952CE1">
            <w:r w:rsidRPr="00952CE1">
              <w:t>BRKG</w:t>
            </w:r>
          </w:p>
        </w:tc>
        <w:tc>
          <w:tcPr>
            <w:tcW w:w="6553" w:type="dxa"/>
            <w:shd w:val="clear" w:color="auto" w:fill="auto"/>
          </w:tcPr>
          <w:p w:rsidR="00952CE1" w:rsidRPr="00952CE1" w:rsidRDefault="00952CE1" w:rsidP="00952CE1">
            <w:r w:rsidRPr="00952CE1">
              <w:t>Bundesreisekostengesetz</w:t>
            </w:r>
          </w:p>
        </w:tc>
      </w:tr>
    </w:tbl>
    <w:p w:rsidR="00952CE1" w:rsidRPr="00952CE1" w:rsidRDefault="00952CE1" w:rsidP="00952CE1"/>
    <w:p w:rsidR="00D91C55" w:rsidRPr="001B318F" w:rsidRDefault="008613DC" w:rsidP="00AB7286">
      <w:pPr>
        <w:tabs>
          <w:tab w:val="left" w:pos="970"/>
        </w:tabs>
        <w:spacing w:line="360" w:lineRule="auto"/>
        <w:jc w:val="both"/>
        <w:rPr>
          <w:b/>
          <w:sz w:val="24"/>
          <w:szCs w:val="24"/>
        </w:rPr>
      </w:pPr>
      <w:r>
        <w:rPr>
          <w:sz w:val="24"/>
        </w:rPr>
        <w:br w:type="page"/>
      </w:r>
      <w:r w:rsidR="00D91C55" w:rsidRPr="001B318F">
        <w:rPr>
          <w:b/>
          <w:sz w:val="24"/>
          <w:szCs w:val="24"/>
        </w:rPr>
        <w:lastRenderedPageBreak/>
        <w:t>I. Ihre Ansprechpartner am LISA</w:t>
      </w:r>
    </w:p>
    <w:p w:rsidR="00D91C55" w:rsidRDefault="00D91C55" w:rsidP="00AB7286">
      <w:pPr>
        <w:jc w:val="both"/>
        <w:rPr>
          <w:b/>
          <w:sz w:val="24"/>
        </w:rPr>
      </w:pPr>
    </w:p>
    <w:p w:rsidR="00670C27" w:rsidRDefault="00670C27" w:rsidP="00AB7286">
      <w:pPr>
        <w:jc w:val="both"/>
        <w:rPr>
          <w:b/>
          <w:sz w:val="24"/>
        </w:rPr>
      </w:pPr>
    </w:p>
    <w:p w:rsidR="00D91C55" w:rsidRPr="00584A45" w:rsidRDefault="005C5550" w:rsidP="00AB7286">
      <w:pPr>
        <w:jc w:val="both"/>
      </w:pPr>
      <w:r w:rsidRPr="00584A45">
        <w:rPr>
          <w:noProof/>
        </w:rPr>
        <mc:AlternateContent>
          <mc:Choice Requires="wps">
            <w:drawing>
              <wp:anchor distT="0" distB="0" distL="114300" distR="114300" simplePos="0" relativeHeight="251658752" behindDoc="0" locked="0" layoutInCell="1" allowOverlap="1">
                <wp:simplePos x="0" y="0"/>
                <wp:positionH relativeFrom="column">
                  <wp:posOffset>3417570</wp:posOffset>
                </wp:positionH>
                <wp:positionV relativeFrom="paragraph">
                  <wp:posOffset>18415</wp:posOffset>
                </wp:positionV>
                <wp:extent cx="2493010" cy="465455"/>
                <wp:effectExtent l="0" t="1905" r="3175"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AF7" w:rsidRPr="00CB3333" w:rsidRDefault="00431AF7" w:rsidP="00CB3333">
                            <w:pPr>
                              <w:jc w:val="right"/>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31" o:spid="_x0000_s1028" type="#_x0000_t202" style="position:absolute;left:0;text-align:left;margin-left:269.1pt;margin-top:1.45pt;width:196.3pt;height:3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6rRhgIAABcFAAAOAAAAZHJzL2Uyb0RvYy54bWysVNuO2yAQfa/Uf0C8Z31ZOxtb66z20lSV&#10;thdptx9AMI5RbcYFEntb9d87QJJme5Gqqn7ADAyHmTlnuLya+o7shDYSVEWTs5gSoTjUUm0q+vFx&#10;NVtQYixTNetAiYo+CUOvli9fXI5DKVJooauFJgiiTDkOFW2tHcooMrwVPTNnMAiFmw3onlk09Saq&#10;NRsRve+iNI7n0Qi6HjRwYQyu3oVNuvT4TSO4fd80RljSVRRjs37Ufly7MVpesnKj2dBKvg+D/UMU&#10;PZMKLz1C3THLyFbLX6B6yTUYaOwZhz6CppFc+BwwmyT+KZuHlg3C54LFMcOxTOb/wfJ3uw+ayLqi&#10;BSWK9UjRo5gsuYGJnCeuPONgSvR6GNDPTriONPtUzXAP/JMhCm5bpjbiWmsYW8FqDM+fjE6OBhzj&#10;QNbjW6jxHra14IGmRveudlgNguhI09ORGhcLx8U0K86xQJRw3MvmeZbnLriIlYfTgzb2tYCeuElF&#10;NVLv0dnu3tjgenBxlxnoZL2SXecNvVnfdprsGMpk5b89+jO3TjlnBe5YQAwrGCTe4fZcuJ72r0WS&#10;ZvFNWsxW88XFLFtl+ay4iBezOCluinmcFdnd6psLMMnKVta1UPdSiYMEk+zvKN43QxCPFyEZkco8&#10;zQNFf0wy9t/vkuylxY7sZF/RxdGJlY7YV6rGtFlpmezCPHoevicEa3D4+6p4GTjmgwbstJ684NKD&#10;utZQP6EuNCBtyDC+JjhpQX+hZMTOrKj5vGVaUNK9UaitIsky18reyPKLFA19urM+3WGKI1RFLSVh&#10;emtD+28HLTct3hTUrOAa9dhILxUn3BAVZuIM7D6f0/6lcO19anuvH+/Z8jsAAAD//wMAUEsDBBQA&#10;BgAIAAAAIQBhEjxD3QAAAAgBAAAPAAAAZHJzL2Rvd25yZXYueG1sTI9BT4NAFITvJv6HzWvixdhF&#10;aqEgj0ZNNF5b+wMWdguk7FvCbgv99z5P9jiZycw3xXa2vbiY0XeOEJ6XEQhDtdMdNQiHn8+nDQgf&#10;FGnVOzIIV+NhW97fFSrXbqKduexDI7iEfK4Q2hCGXEpft8Yqv3SDIfaObrQqsBwbqUc1cbntZRxF&#10;ibSqI15o1WA+WlOf9meLcPyeHtfZVH2FQ7p7Sd5Vl1buiviwmN9eQQQzh/8w/OEzOpTMVLkzaS96&#10;hPVqE3MUIc5AsJ+tIr5SIaRJDLIs5O2B8hcAAP//AwBQSwECLQAUAAYACAAAACEAtoM4kv4AAADh&#10;AQAAEwAAAAAAAAAAAAAAAAAAAAAAW0NvbnRlbnRfVHlwZXNdLnhtbFBLAQItABQABgAIAAAAIQA4&#10;/SH/1gAAAJQBAAALAAAAAAAAAAAAAAAAAC8BAABfcmVscy8ucmVsc1BLAQItABQABgAIAAAAIQBK&#10;66rRhgIAABcFAAAOAAAAAAAAAAAAAAAAAC4CAABkcnMvZTJvRG9jLnhtbFBLAQItABQABgAIAAAA&#10;IQBhEjxD3QAAAAgBAAAPAAAAAAAAAAAAAAAAAOAEAABkcnMvZG93bnJldi54bWxQSwUGAAAAAAQA&#10;BADzAAAA6gUAAAAA&#10;" stroked="f">
                <v:textbox>
                  <w:txbxContent>
                    <w:p w:rsidR="00431AF7" w:rsidRPr="00CB3333" w:rsidRDefault="00431AF7" w:rsidP="00CB3333">
                      <w:pPr>
                        <w:jc w:val="right"/>
                        <w:rPr>
                          <w:b/>
                          <w:i/>
                        </w:rPr>
                      </w:pPr>
                    </w:p>
                  </w:txbxContent>
                </v:textbox>
              </v:shape>
            </w:pict>
          </mc:Fallback>
        </mc:AlternateContent>
      </w:r>
      <w:r w:rsidRPr="00584A45">
        <w:rPr>
          <w:noProof/>
        </w:rPr>
        <mc:AlternateContent>
          <mc:Choice Requires="wps">
            <w:drawing>
              <wp:anchor distT="0" distB="0" distL="114300" distR="114300" simplePos="0" relativeHeight="251657728" behindDoc="0" locked="0" layoutInCell="1" allowOverlap="1">
                <wp:simplePos x="0" y="0"/>
                <wp:positionH relativeFrom="column">
                  <wp:posOffset>-445770</wp:posOffset>
                </wp:positionH>
                <wp:positionV relativeFrom="paragraph">
                  <wp:posOffset>69215</wp:posOffset>
                </wp:positionV>
                <wp:extent cx="2493010" cy="414655"/>
                <wp:effectExtent l="3175"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AF7" w:rsidRDefault="00431AF7" w:rsidP="00D91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30" o:spid="_x0000_s1029" type="#_x0000_t202" style="position:absolute;left:0;text-align:left;margin-left:-35.1pt;margin-top:5.45pt;width:196.3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944hQIAABcFAAAOAAAAZHJzL2Uyb0RvYy54bWysVFtv2yAUfp+0/4B4T30JSWurTtW0yzSp&#10;u0jtfgABHKNh8IDE7qr99x1wkqa7SNM0P2Auh+9cvu9weTW0Cu2EddLoCmdnKUZCM8Ol3lT488Nq&#10;coGR81RzqowWFX4UDl8tXr+67LtS5KYxiguLAES7su8q3HjflUniWCNa6s5MJzQc1sa21MPSbhJu&#10;aQ/orUryNJ0nvbG8s4YJ52D3djzEi4hf14L5j3XthEeqwhCbj6ON4zqMyeKSlhtLu0ayfRj0H6Jo&#10;qdTg9Ah1Sz1FWyt/gWols8aZ2p8x0yamriUTMQfIJkt/yua+oZ2IuUBxXHcsk/t/sOzD7pNFklcY&#10;iNK0BYoexODR0gxoGsvTd64Eq/sO7PwA+0BzTNV1d4Z9cUibm4bqjbi21vSNoBzCy0Jhk5OrgRBX&#10;ugCy7t8bDn7o1psINNS2DbWDaiBAB5oej9SEWBhs5qSYQoEwYnBGMjKfzaILWh5ud9b5t8K0KEwq&#10;bIH6iE53d86HaGh5MAnOnFGSr6RScWE36xtl0Y6CTFbx26O/MFM6GGsTro2I4w4ECT7CWQg30v5U&#10;ZDlJl3kxWc0vzidkRWaT4jy9mKRZsSzmKSnI7ep7CDAjZSM5F/pOanGQYEb+juJ9M4ziiSJEfYWL&#10;WT4bKfpjkmn8fpdkKz10pJItSOJoRMtA7BvNY794KtU4T16GH6sMNTj8Y1WiDALzowb8sB6i4KbB&#10;e1DF2vBH0IU1QBswDK8JTBpjv2HUQ2dW2H3dUiswUu80aKvICAmtHBdkdp7Dwp6erE9PqGYAVWGP&#10;0Ti98WP7bzsrNw14GtWszTXosZZRKs9R7VUM3Rdz2r8Uob1P19Hq+T1b/AAAAP//AwBQSwMEFAAG&#10;AAgAAAAhACvVAvPeAAAACQEAAA8AAABkcnMvZG93bnJldi54bWxMj0FOwzAQRfdI3MEaJDaodTAl&#10;oWmcCpBAbFt6gEk8TaLGdhS7TXp7hhUsR//p/zfFdra9uNAYOu80PC4TEORqbzrXaDh8fyxeQISI&#10;zmDvHWm4UoBteXtTYG785HZ02cdGcIkLOWpoYxxyKUPdksWw9AM5zo5+tBj5HBtpRpy43PZSJUkq&#10;LXaOF1oc6L2l+rQ/Ww3Hr+nheT1Vn/GQ7VbpG3ZZ5a9a39/NrxsQkeb4B8OvPqtDyU6VPzsTRK9h&#10;kSWKUQ6SNQgGnpRagag0ZKkCWRby/wflDwAAAP//AwBQSwECLQAUAAYACAAAACEAtoM4kv4AAADh&#10;AQAAEwAAAAAAAAAAAAAAAAAAAAAAW0NvbnRlbnRfVHlwZXNdLnhtbFBLAQItABQABgAIAAAAIQA4&#10;/SH/1gAAAJQBAAALAAAAAAAAAAAAAAAAAC8BAABfcmVscy8ucmVsc1BLAQItABQABgAIAAAAIQA6&#10;9944hQIAABcFAAAOAAAAAAAAAAAAAAAAAC4CAABkcnMvZTJvRG9jLnhtbFBLAQItABQABgAIAAAA&#10;IQAr1QLz3gAAAAkBAAAPAAAAAAAAAAAAAAAAAN8EAABkcnMvZG93bnJldi54bWxQSwUGAAAAAAQA&#10;BADzAAAA6gUAAAAA&#10;" stroked="f">
                <v:textbox>
                  <w:txbxContent>
                    <w:p w:rsidR="00431AF7" w:rsidRDefault="00431AF7" w:rsidP="00D91C55"/>
                  </w:txbxContent>
                </v:textbox>
              </v:shape>
            </w:pict>
          </mc:Fallback>
        </mc:AlternateContent>
      </w:r>
    </w:p>
    <w:p w:rsidR="00D91C55" w:rsidRPr="00584A45" w:rsidRDefault="00D91C55" w:rsidP="00AB7286">
      <w:pPr>
        <w:jc w:val="both"/>
      </w:pPr>
    </w:p>
    <w:p w:rsidR="00304537" w:rsidRPr="00584A45" w:rsidRDefault="00304537" w:rsidP="00AB7286">
      <w:pPr>
        <w:jc w:val="both"/>
      </w:pPr>
    </w:p>
    <w:p w:rsidR="00D91C55" w:rsidRDefault="005C5550" w:rsidP="00AB7286">
      <w:pPr>
        <w:jc w:val="both"/>
        <w:rPr>
          <w:b/>
          <w:sz w:val="24"/>
        </w:rPr>
      </w:pPr>
      <w:r>
        <w:rPr>
          <w:b/>
          <w:noProof/>
          <w:sz w:val="24"/>
        </w:rPr>
        <mc:AlternateContent>
          <mc:Choice Requires="wps">
            <w:drawing>
              <wp:anchor distT="0" distB="0" distL="114300" distR="114300" simplePos="0" relativeHeight="251655680" behindDoc="0" locked="0" layoutInCell="1" allowOverlap="1">
                <wp:simplePos x="0" y="0"/>
                <wp:positionH relativeFrom="column">
                  <wp:posOffset>3368040</wp:posOffset>
                </wp:positionH>
                <wp:positionV relativeFrom="paragraph">
                  <wp:posOffset>11430</wp:posOffset>
                </wp:positionV>
                <wp:extent cx="2526030" cy="1481455"/>
                <wp:effectExtent l="0" t="4445" r="635"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537" w:rsidRDefault="00304537" w:rsidP="00D91C55">
                            <w:pPr>
                              <w:jc w:val="right"/>
                              <w:rPr>
                                <w:b/>
                              </w:rPr>
                            </w:pPr>
                          </w:p>
                          <w:p w:rsidR="00431AF7" w:rsidRPr="00304537" w:rsidRDefault="00431AF7" w:rsidP="006E3152">
                            <w:pPr>
                              <w:rPr>
                                <w:b/>
                              </w:rPr>
                            </w:pPr>
                            <w:r w:rsidRPr="00304537">
                              <w:rPr>
                                <w:b/>
                              </w:rPr>
                              <w:t>Christian Hiepe</w:t>
                            </w:r>
                          </w:p>
                          <w:p w:rsidR="00431AF7" w:rsidRPr="009C6A0F" w:rsidRDefault="00431AF7" w:rsidP="006E3152">
                            <w:pPr>
                              <w:rPr>
                                <w:b/>
                                <w:sz w:val="6"/>
                                <w:szCs w:val="6"/>
                              </w:rPr>
                            </w:pPr>
                          </w:p>
                          <w:p w:rsidR="00431AF7" w:rsidRPr="0077646E" w:rsidRDefault="00431AF7" w:rsidP="006E3152">
                            <w:pPr>
                              <w:rPr>
                                <w:i/>
                                <w:sz w:val="18"/>
                                <w:szCs w:val="18"/>
                              </w:rPr>
                            </w:pPr>
                            <w:r w:rsidRPr="0077646E">
                              <w:rPr>
                                <w:i/>
                                <w:sz w:val="18"/>
                                <w:szCs w:val="18"/>
                              </w:rPr>
                              <w:t>-</w:t>
                            </w:r>
                            <w:r w:rsidR="008B597B" w:rsidRPr="0077646E">
                              <w:rPr>
                                <w:i/>
                                <w:sz w:val="18"/>
                                <w:szCs w:val="18"/>
                              </w:rPr>
                              <w:t>ESF-</w:t>
                            </w:r>
                            <w:r w:rsidR="00AB7286">
                              <w:rPr>
                                <w:i/>
                                <w:sz w:val="18"/>
                                <w:szCs w:val="18"/>
                              </w:rPr>
                              <w:t>Finanzen</w:t>
                            </w:r>
                            <w:r w:rsidRPr="0077646E">
                              <w:rPr>
                                <w:i/>
                                <w:sz w:val="18"/>
                                <w:szCs w:val="18"/>
                              </w:rPr>
                              <w:t>-</w:t>
                            </w:r>
                          </w:p>
                          <w:p w:rsidR="00431AF7" w:rsidRPr="0077646E" w:rsidRDefault="00431AF7" w:rsidP="006E3152">
                            <w:pPr>
                              <w:rPr>
                                <w:i/>
                                <w:sz w:val="18"/>
                                <w:szCs w:val="18"/>
                              </w:rPr>
                            </w:pPr>
                          </w:p>
                          <w:p w:rsidR="00431AF7" w:rsidRPr="0077646E" w:rsidRDefault="00431AF7" w:rsidP="006E3152">
                            <w:pPr>
                              <w:rPr>
                                <w:sz w:val="18"/>
                                <w:szCs w:val="18"/>
                              </w:rPr>
                            </w:pPr>
                            <w:r w:rsidRPr="0077646E">
                              <w:rPr>
                                <w:sz w:val="18"/>
                                <w:szCs w:val="18"/>
                              </w:rPr>
                              <w:t>Raum 806</w:t>
                            </w:r>
                          </w:p>
                          <w:p w:rsidR="00431AF7" w:rsidRPr="0077646E" w:rsidRDefault="00431AF7" w:rsidP="006E3152">
                            <w:pPr>
                              <w:rPr>
                                <w:sz w:val="18"/>
                                <w:szCs w:val="18"/>
                              </w:rPr>
                            </w:pPr>
                            <w:r w:rsidRPr="0077646E">
                              <w:rPr>
                                <w:sz w:val="18"/>
                                <w:szCs w:val="18"/>
                              </w:rPr>
                              <w:t>Riebeckplatz 9</w:t>
                            </w:r>
                          </w:p>
                          <w:p w:rsidR="00431AF7" w:rsidRPr="0077646E" w:rsidRDefault="00431AF7" w:rsidP="006E3152">
                            <w:pPr>
                              <w:rPr>
                                <w:sz w:val="18"/>
                                <w:szCs w:val="18"/>
                              </w:rPr>
                            </w:pPr>
                            <w:r w:rsidRPr="0077646E">
                              <w:rPr>
                                <w:sz w:val="18"/>
                                <w:szCs w:val="18"/>
                              </w:rPr>
                              <w:t>06110 Halle (Saale)</w:t>
                            </w:r>
                          </w:p>
                          <w:p w:rsidR="00431AF7" w:rsidRPr="00304537" w:rsidRDefault="00431AF7" w:rsidP="006E3152">
                            <w:pPr>
                              <w:rPr>
                                <w:sz w:val="16"/>
                                <w:szCs w:val="16"/>
                              </w:rPr>
                            </w:pPr>
                          </w:p>
                          <w:p w:rsidR="00431AF7" w:rsidRPr="0077646E" w:rsidRDefault="00431AF7" w:rsidP="006E3152">
                            <w:pPr>
                              <w:numPr>
                                <w:ilvl w:val="0"/>
                                <w:numId w:val="12"/>
                              </w:numPr>
                              <w:tabs>
                                <w:tab w:val="clear" w:pos="705"/>
                                <w:tab w:val="num" w:pos="312"/>
                                <w:tab w:val="left" w:pos="1560"/>
                                <w:tab w:val="left" w:pos="1794"/>
                              </w:tabs>
                              <w:rPr>
                                <w:sz w:val="18"/>
                                <w:szCs w:val="18"/>
                              </w:rPr>
                            </w:pPr>
                            <w:r w:rsidRPr="0077646E">
                              <w:rPr>
                                <w:sz w:val="18"/>
                                <w:szCs w:val="18"/>
                              </w:rPr>
                              <w:t>0345/ 2042 191</w:t>
                            </w:r>
                            <w:r w:rsidRPr="0077646E">
                              <w:rPr>
                                <w:sz w:val="18"/>
                                <w:szCs w:val="18"/>
                              </w:rPr>
                              <w:tab/>
                            </w:r>
                            <w:r w:rsidRPr="0077646E">
                              <w:rPr>
                                <w:sz w:val="18"/>
                                <w:szCs w:val="18"/>
                              </w:rPr>
                              <w:sym w:font="Wingdings" w:char="F032"/>
                            </w:r>
                            <w:r w:rsidRPr="0077646E">
                              <w:rPr>
                                <w:sz w:val="18"/>
                                <w:szCs w:val="18"/>
                              </w:rPr>
                              <w:tab/>
                              <w:t>0345/ 2042 211</w:t>
                            </w:r>
                          </w:p>
                          <w:p w:rsidR="00431AF7" w:rsidRPr="0077646E" w:rsidRDefault="001A02F0" w:rsidP="006E3152">
                            <w:pPr>
                              <w:numPr>
                                <w:ilvl w:val="0"/>
                                <w:numId w:val="13"/>
                              </w:numPr>
                              <w:tabs>
                                <w:tab w:val="left" w:pos="312"/>
                              </w:tabs>
                              <w:rPr>
                                <w:b/>
                                <w:sz w:val="18"/>
                                <w:szCs w:val="18"/>
                              </w:rPr>
                            </w:pPr>
                            <w:hyperlink r:id="rId9" w:history="1">
                              <w:r w:rsidR="00CE45AA" w:rsidRPr="00CE49AE">
                                <w:rPr>
                                  <w:rStyle w:val="Hyperlink"/>
                                  <w:sz w:val="18"/>
                                  <w:szCs w:val="18"/>
                                </w:rPr>
                                <w:t>Christian.Hiepe@sachsen-anhalt.de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8" o:spid="_x0000_s1030" type="#_x0000_t202" style="position:absolute;left:0;text-align:left;margin-left:265.2pt;margin-top:.9pt;width:198.9pt;height:11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SThwIAABgFAAAOAAAAZHJzL2Uyb0RvYy54bWysVNuO2yAQfa/Uf0C8Z30pTmIrzmqTbapK&#10;24u02w8gBseoGFwgsbdV/70DTrLZXqSqqh9sYIYzl3PGi+uhlejAjRValTi5ijHiqtJMqF2JPz1s&#10;JnOMrKOKUakVL/Ejt/h6+fLFou8KnupGS8YNAhBli74rceNcV0SRrRreUnulO67AWGvTUgdbs4uY&#10;oT2gtzJK43ga9dqwzuiKWwunt6MRLwN+XfPKfahryx2SJYbcXHib8N76d7Rc0GJnaNeI6pgG/Ycs&#10;WioUBD1D3VJH0d6IX6BaURltde2uKt1Guq5FxUMNUE0S/1TNfUM7HmqB5tju3Cb7/2Cr94ePBglW&#10;4hlGirZA0QMfHFrpAaVz356+swV43Xfg5wY4B5pDqba709Vni5ReN1Tt+I0xum84ZZBe4m9GF1dH&#10;HOtBtv07zSAO3TsdgIbatL530A0E6EDT45kan0sFh2mWTuNXYKrAlpB5QrIsxKDF6XpnrHvDdYv8&#10;osQGuA/w9HBnnU+HFicXH81qKdhGSBk2ZrddS4MOFHSyCc8R/ZmbVN5ZaX9tRBxPIEuI4W0+38D7&#10;tzxJSbxK88lmOp9NyIZkk3wWzydxkq/yaUxycrv57hNMSNEIxri6E4qfNJiQv+P4OA2jeoIKUV/i&#10;PEuzkaM/FhmH53dFtsLBSErRlnh+dqKFZ/a1YlA2LRwVclxHz9MPXYYenL6hK0EHnvpRBG7YDkFx&#10;xEf3Gtlq9gjCMBpoA4rhdwKLRpuvGPUwmiW2X/bUcIzkWwXiyhNC/CyHDclmKWzMpWV7aaGqAqgS&#10;O4zG5dqN87/vjNg1EGmUs9I3IMhaBKk8ZXWUMYxfqOn4q/DzfbkPXk8/tOUPAAAA//8DAFBLAwQU&#10;AAYACAAAACEAmyrTY94AAAAJAQAADwAAAGRycy9kb3ducmV2LnhtbEyP3U6DQBCF7018h82YeGPs&#10;Ulr6gyyNmmi8be0DDDAFIjtL2G2hb+94ZS8n38mZ72S7yXbqQoNvHRuYzyJQxKWrWq4NHL8/njeg&#10;fECusHNMBq7kYZff32WYVm7kPV0OoVZSwj5FA00Ifaq1Lxuy6GeuJxZ2coPFIOdQ62rAUcptp+Mo&#10;WmmLLcuHBnt6b6j8OZytgdPX+JRsx+IzHNf75eoN23XhrsY8PkyvL6ACTeE/DH/6og65OBXuzJVX&#10;nYFkES0lKkAWCN/GmxhUYSBeJHPQeaZvF+S/AAAA//8DAFBLAQItABQABgAIAAAAIQC2gziS/gAA&#10;AOEBAAATAAAAAAAAAAAAAAAAAAAAAABbQ29udGVudF9UeXBlc10ueG1sUEsBAi0AFAAGAAgAAAAh&#10;ADj9If/WAAAAlAEAAAsAAAAAAAAAAAAAAAAALwEAAF9yZWxzLy5yZWxzUEsBAi0AFAAGAAgAAAAh&#10;ANmfNJOHAgAAGAUAAA4AAAAAAAAAAAAAAAAALgIAAGRycy9lMm9Eb2MueG1sUEsBAi0AFAAGAAgA&#10;AAAhAJsq02PeAAAACQEAAA8AAAAAAAAAAAAAAAAA4QQAAGRycy9kb3ducmV2LnhtbFBLBQYAAAAA&#10;BAAEAPMAAADsBQAAAAA=&#10;" stroked="f">
                <v:textbox>
                  <w:txbxContent>
                    <w:p w:rsidR="00304537" w:rsidRDefault="00304537" w:rsidP="00D91C55">
                      <w:pPr>
                        <w:jc w:val="right"/>
                        <w:rPr>
                          <w:b/>
                        </w:rPr>
                      </w:pPr>
                    </w:p>
                    <w:p w:rsidR="00431AF7" w:rsidRPr="00304537" w:rsidRDefault="00431AF7" w:rsidP="006E3152">
                      <w:pPr>
                        <w:rPr>
                          <w:b/>
                        </w:rPr>
                      </w:pPr>
                      <w:r w:rsidRPr="00304537">
                        <w:rPr>
                          <w:b/>
                        </w:rPr>
                        <w:t>Christian Hiepe</w:t>
                      </w:r>
                    </w:p>
                    <w:p w:rsidR="00431AF7" w:rsidRPr="009C6A0F" w:rsidRDefault="00431AF7" w:rsidP="006E3152">
                      <w:pPr>
                        <w:rPr>
                          <w:b/>
                          <w:sz w:val="6"/>
                          <w:szCs w:val="6"/>
                        </w:rPr>
                      </w:pPr>
                    </w:p>
                    <w:p w:rsidR="00431AF7" w:rsidRPr="0077646E" w:rsidRDefault="00431AF7" w:rsidP="006E3152">
                      <w:pPr>
                        <w:rPr>
                          <w:i/>
                          <w:sz w:val="18"/>
                          <w:szCs w:val="18"/>
                        </w:rPr>
                      </w:pPr>
                      <w:r w:rsidRPr="0077646E">
                        <w:rPr>
                          <w:i/>
                          <w:sz w:val="18"/>
                          <w:szCs w:val="18"/>
                        </w:rPr>
                        <w:t>-</w:t>
                      </w:r>
                      <w:r w:rsidR="008B597B" w:rsidRPr="0077646E">
                        <w:rPr>
                          <w:i/>
                          <w:sz w:val="18"/>
                          <w:szCs w:val="18"/>
                        </w:rPr>
                        <w:t>ESF-</w:t>
                      </w:r>
                      <w:r w:rsidR="00AB7286">
                        <w:rPr>
                          <w:i/>
                          <w:sz w:val="18"/>
                          <w:szCs w:val="18"/>
                        </w:rPr>
                        <w:t>Finanzen</w:t>
                      </w:r>
                      <w:r w:rsidRPr="0077646E">
                        <w:rPr>
                          <w:i/>
                          <w:sz w:val="18"/>
                          <w:szCs w:val="18"/>
                        </w:rPr>
                        <w:t>-</w:t>
                      </w:r>
                    </w:p>
                    <w:p w:rsidR="00431AF7" w:rsidRPr="0077646E" w:rsidRDefault="00431AF7" w:rsidP="006E3152">
                      <w:pPr>
                        <w:rPr>
                          <w:i/>
                          <w:sz w:val="18"/>
                          <w:szCs w:val="18"/>
                        </w:rPr>
                      </w:pPr>
                    </w:p>
                    <w:p w:rsidR="00431AF7" w:rsidRPr="0077646E" w:rsidRDefault="00431AF7" w:rsidP="006E3152">
                      <w:pPr>
                        <w:rPr>
                          <w:sz w:val="18"/>
                          <w:szCs w:val="18"/>
                        </w:rPr>
                      </w:pPr>
                      <w:r w:rsidRPr="0077646E">
                        <w:rPr>
                          <w:sz w:val="18"/>
                          <w:szCs w:val="18"/>
                        </w:rPr>
                        <w:t>Raum 806</w:t>
                      </w:r>
                    </w:p>
                    <w:p w:rsidR="00431AF7" w:rsidRPr="0077646E" w:rsidRDefault="00431AF7" w:rsidP="006E3152">
                      <w:pPr>
                        <w:rPr>
                          <w:sz w:val="18"/>
                          <w:szCs w:val="18"/>
                        </w:rPr>
                      </w:pPr>
                      <w:r w:rsidRPr="0077646E">
                        <w:rPr>
                          <w:sz w:val="18"/>
                          <w:szCs w:val="18"/>
                        </w:rPr>
                        <w:t>Riebeckplatz 9</w:t>
                      </w:r>
                    </w:p>
                    <w:p w:rsidR="00431AF7" w:rsidRPr="0077646E" w:rsidRDefault="00431AF7" w:rsidP="006E3152">
                      <w:pPr>
                        <w:rPr>
                          <w:sz w:val="18"/>
                          <w:szCs w:val="18"/>
                        </w:rPr>
                      </w:pPr>
                      <w:r w:rsidRPr="0077646E">
                        <w:rPr>
                          <w:sz w:val="18"/>
                          <w:szCs w:val="18"/>
                        </w:rPr>
                        <w:t>06110 Halle (Saale)</w:t>
                      </w:r>
                    </w:p>
                    <w:p w:rsidR="00431AF7" w:rsidRPr="00304537" w:rsidRDefault="00431AF7" w:rsidP="006E3152">
                      <w:pPr>
                        <w:rPr>
                          <w:sz w:val="16"/>
                          <w:szCs w:val="16"/>
                        </w:rPr>
                      </w:pPr>
                    </w:p>
                    <w:p w:rsidR="00431AF7" w:rsidRPr="0077646E" w:rsidRDefault="00431AF7" w:rsidP="006E3152">
                      <w:pPr>
                        <w:numPr>
                          <w:ilvl w:val="0"/>
                          <w:numId w:val="12"/>
                        </w:numPr>
                        <w:tabs>
                          <w:tab w:val="clear" w:pos="705"/>
                          <w:tab w:val="num" w:pos="312"/>
                          <w:tab w:val="left" w:pos="1560"/>
                          <w:tab w:val="left" w:pos="1794"/>
                        </w:tabs>
                        <w:rPr>
                          <w:sz w:val="18"/>
                          <w:szCs w:val="18"/>
                        </w:rPr>
                      </w:pPr>
                      <w:r w:rsidRPr="0077646E">
                        <w:rPr>
                          <w:sz w:val="18"/>
                          <w:szCs w:val="18"/>
                        </w:rPr>
                        <w:t>0345/ 2042 191</w:t>
                      </w:r>
                      <w:r w:rsidRPr="0077646E">
                        <w:rPr>
                          <w:sz w:val="18"/>
                          <w:szCs w:val="18"/>
                        </w:rPr>
                        <w:tab/>
                      </w:r>
                      <w:r w:rsidRPr="0077646E">
                        <w:rPr>
                          <w:sz w:val="18"/>
                          <w:szCs w:val="18"/>
                        </w:rPr>
                        <w:sym w:font="Wingdings" w:char="F032"/>
                      </w:r>
                      <w:r w:rsidRPr="0077646E">
                        <w:rPr>
                          <w:sz w:val="18"/>
                          <w:szCs w:val="18"/>
                        </w:rPr>
                        <w:tab/>
                        <w:t>0345/ 2042 211</w:t>
                      </w:r>
                    </w:p>
                    <w:p w:rsidR="00431AF7" w:rsidRPr="0077646E" w:rsidRDefault="00CE45AA" w:rsidP="006E3152">
                      <w:pPr>
                        <w:numPr>
                          <w:ilvl w:val="0"/>
                          <w:numId w:val="13"/>
                        </w:numPr>
                        <w:tabs>
                          <w:tab w:val="left" w:pos="312"/>
                        </w:tabs>
                        <w:rPr>
                          <w:b/>
                          <w:sz w:val="18"/>
                          <w:szCs w:val="18"/>
                        </w:rPr>
                      </w:pPr>
                      <w:hyperlink r:id="rId10" w:history="1">
                        <w:r w:rsidRPr="00CE49AE">
                          <w:rPr>
                            <w:rStyle w:val="Hyperlink"/>
                            <w:sz w:val="18"/>
                            <w:szCs w:val="18"/>
                          </w:rPr>
                          <w:t>Christian.Hiepe@sachsen-</w:t>
                        </w:r>
                        <w:r w:rsidRPr="00CE49AE">
                          <w:rPr>
                            <w:rStyle w:val="Hyperlink"/>
                            <w:sz w:val="18"/>
                            <w:szCs w:val="18"/>
                          </w:rPr>
                          <w:t>anhalt.de</w:t>
                        </w:r>
                      </w:hyperlink>
                    </w:p>
                  </w:txbxContent>
                </v:textbox>
              </v:shape>
            </w:pict>
          </mc:Fallback>
        </mc:AlternateContent>
      </w:r>
      <w:r>
        <w:rPr>
          <w:b/>
          <w:noProof/>
          <w:sz w:val="24"/>
        </w:rPr>
        <mc:AlternateContent>
          <mc:Choice Requires="wps">
            <w:drawing>
              <wp:anchor distT="0" distB="0" distL="114300" distR="114300" simplePos="0" relativeHeight="251653632" behindDoc="0" locked="0" layoutInCell="1" allowOverlap="1">
                <wp:simplePos x="0" y="0"/>
                <wp:positionH relativeFrom="column">
                  <wp:posOffset>-445770</wp:posOffset>
                </wp:positionH>
                <wp:positionV relativeFrom="paragraph">
                  <wp:posOffset>125730</wp:posOffset>
                </wp:positionV>
                <wp:extent cx="2575560" cy="1568450"/>
                <wp:effectExtent l="3175" t="4445" r="254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56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AF7" w:rsidRPr="00304537" w:rsidRDefault="00431AF7" w:rsidP="00D91C55">
                            <w:pPr>
                              <w:rPr>
                                <w:b/>
                              </w:rPr>
                            </w:pPr>
                            <w:r w:rsidRPr="00304537">
                              <w:rPr>
                                <w:b/>
                              </w:rPr>
                              <w:t>Dr. Christine Engelmann</w:t>
                            </w:r>
                          </w:p>
                          <w:p w:rsidR="00431AF7" w:rsidRPr="009C6A0F" w:rsidRDefault="00431AF7" w:rsidP="00D91C55">
                            <w:pPr>
                              <w:rPr>
                                <w:b/>
                                <w:sz w:val="6"/>
                                <w:szCs w:val="6"/>
                              </w:rPr>
                            </w:pPr>
                          </w:p>
                          <w:p w:rsidR="00431AF7" w:rsidRPr="0077646E" w:rsidRDefault="00584A45" w:rsidP="00D91C55">
                            <w:pPr>
                              <w:rPr>
                                <w:i/>
                                <w:sz w:val="18"/>
                                <w:szCs w:val="18"/>
                              </w:rPr>
                            </w:pPr>
                            <w:r w:rsidRPr="0077646E">
                              <w:rPr>
                                <w:i/>
                                <w:sz w:val="18"/>
                                <w:szCs w:val="18"/>
                              </w:rPr>
                              <w:t>-</w:t>
                            </w:r>
                            <w:r w:rsidR="00CE45AA">
                              <w:rPr>
                                <w:i/>
                                <w:sz w:val="18"/>
                                <w:szCs w:val="18"/>
                              </w:rPr>
                              <w:t xml:space="preserve">FG </w:t>
                            </w:r>
                            <w:r w:rsidR="00760FB2">
                              <w:rPr>
                                <w:i/>
                                <w:sz w:val="18"/>
                                <w:szCs w:val="18"/>
                              </w:rPr>
                              <w:t>ESF</w:t>
                            </w:r>
                            <w:r w:rsidR="00CE45AA">
                              <w:rPr>
                                <w:i/>
                                <w:sz w:val="18"/>
                                <w:szCs w:val="18"/>
                              </w:rPr>
                              <w:t>/Administration-</w:t>
                            </w:r>
                          </w:p>
                          <w:p w:rsidR="00431AF7" w:rsidRPr="0077646E" w:rsidRDefault="00431AF7" w:rsidP="00D91C55">
                            <w:pPr>
                              <w:rPr>
                                <w:i/>
                                <w:sz w:val="18"/>
                                <w:szCs w:val="18"/>
                              </w:rPr>
                            </w:pPr>
                          </w:p>
                          <w:p w:rsidR="00431AF7" w:rsidRPr="0077646E" w:rsidRDefault="00431AF7" w:rsidP="00D91C55">
                            <w:pPr>
                              <w:rPr>
                                <w:sz w:val="18"/>
                                <w:szCs w:val="18"/>
                              </w:rPr>
                            </w:pPr>
                            <w:r w:rsidRPr="0077646E">
                              <w:rPr>
                                <w:sz w:val="18"/>
                                <w:szCs w:val="18"/>
                              </w:rPr>
                              <w:t xml:space="preserve">Raum </w:t>
                            </w:r>
                            <w:r w:rsidR="00CE45AA">
                              <w:rPr>
                                <w:sz w:val="18"/>
                                <w:szCs w:val="18"/>
                              </w:rPr>
                              <w:t>B</w:t>
                            </w:r>
                            <w:r w:rsidRPr="0077646E">
                              <w:rPr>
                                <w:sz w:val="18"/>
                                <w:szCs w:val="18"/>
                              </w:rPr>
                              <w:t xml:space="preserve"> 2.</w:t>
                            </w:r>
                            <w:r w:rsidR="00224B8D">
                              <w:rPr>
                                <w:sz w:val="18"/>
                                <w:szCs w:val="18"/>
                              </w:rPr>
                              <w:t>22</w:t>
                            </w:r>
                          </w:p>
                          <w:p w:rsidR="00431AF7" w:rsidRPr="0077646E" w:rsidRDefault="00431AF7" w:rsidP="00D91C55">
                            <w:pPr>
                              <w:rPr>
                                <w:sz w:val="18"/>
                                <w:szCs w:val="18"/>
                              </w:rPr>
                            </w:pPr>
                            <w:r w:rsidRPr="0077646E">
                              <w:rPr>
                                <w:sz w:val="18"/>
                                <w:szCs w:val="18"/>
                              </w:rPr>
                              <w:t>Ernst-Kamieth-Str. 2</w:t>
                            </w:r>
                          </w:p>
                          <w:p w:rsidR="00431AF7" w:rsidRPr="0077646E" w:rsidRDefault="00431AF7" w:rsidP="00D91C55">
                            <w:pPr>
                              <w:rPr>
                                <w:sz w:val="18"/>
                                <w:szCs w:val="18"/>
                              </w:rPr>
                            </w:pPr>
                            <w:r w:rsidRPr="0077646E">
                              <w:rPr>
                                <w:sz w:val="18"/>
                                <w:szCs w:val="18"/>
                              </w:rPr>
                              <w:t>0611</w:t>
                            </w:r>
                            <w:r w:rsidR="00224B8D">
                              <w:rPr>
                                <w:sz w:val="18"/>
                                <w:szCs w:val="18"/>
                              </w:rPr>
                              <w:t>2</w:t>
                            </w:r>
                            <w:r w:rsidRPr="0077646E">
                              <w:rPr>
                                <w:sz w:val="18"/>
                                <w:szCs w:val="18"/>
                              </w:rPr>
                              <w:t xml:space="preserve"> Halle (Saale)</w:t>
                            </w:r>
                          </w:p>
                          <w:p w:rsidR="00431AF7" w:rsidRPr="0077646E" w:rsidRDefault="00431AF7" w:rsidP="00D91C55">
                            <w:pPr>
                              <w:rPr>
                                <w:sz w:val="18"/>
                                <w:szCs w:val="18"/>
                              </w:rPr>
                            </w:pPr>
                          </w:p>
                          <w:p w:rsidR="00431AF7" w:rsidRPr="0077646E" w:rsidRDefault="00431AF7" w:rsidP="00D91C55">
                            <w:pPr>
                              <w:numPr>
                                <w:ilvl w:val="0"/>
                                <w:numId w:val="12"/>
                              </w:numPr>
                              <w:tabs>
                                <w:tab w:val="clear" w:pos="705"/>
                                <w:tab w:val="num" w:pos="312"/>
                                <w:tab w:val="left" w:pos="1560"/>
                                <w:tab w:val="left" w:pos="1794"/>
                              </w:tabs>
                              <w:rPr>
                                <w:sz w:val="18"/>
                                <w:szCs w:val="18"/>
                              </w:rPr>
                            </w:pPr>
                            <w:r w:rsidRPr="0077646E">
                              <w:rPr>
                                <w:sz w:val="18"/>
                                <w:szCs w:val="18"/>
                              </w:rPr>
                              <w:t>0345/ 514 1195</w:t>
                            </w:r>
                            <w:r w:rsidRPr="0077646E">
                              <w:rPr>
                                <w:sz w:val="18"/>
                                <w:szCs w:val="18"/>
                              </w:rPr>
                              <w:tab/>
                            </w:r>
                            <w:r w:rsidRPr="0077646E">
                              <w:rPr>
                                <w:sz w:val="18"/>
                                <w:szCs w:val="18"/>
                              </w:rPr>
                              <w:sym w:font="Wingdings" w:char="F032"/>
                            </w:r>
                            <w:r w:rsidRPr="0077646E">
                              <w:rPr>
                                <w:sz w:val="18"/>
                                <w:szCs w:val="18"/>
                              </w:rPr>
                              <w:tab/>
                              <w:t>0345/ 514 2096</w:t>
                            </w:r>
                          </w:p>
                          <w:p w:rsidR="00431AF7" w:rsidRPr="0077646E" w:rsidRDefault="001A02F0" w:rsidP="00D91C55">
                            <w:pPr>
                              <w:numPr>
                                <w:ilvl w:val="0"/>
                                <w:numId w:val="13"/>
                              </w:numPr>
                              <w:tabs>
                                <w:tab w:val="left" w:pos="312"/>
                              </w:tabs>
                              <w:rPr>
                                <w:sz w:val="18"/>
                                <w:szCs w:val="18"/>
                              </w:rPr>
                            </w:pPr>
                            <w:hyperlink r:id="rId11" w:history="1">
                              <w:r w:rsidR="00CE45AA" w:rsidRPr="00CE49AE">
                                <w:rPr>
                                  <w:rStyle w:val="Hyperlink"/>
                                  <w:sz w:val="18"/>
                                  <w:szCs w:val="18"/>
                                </w:rPr>
                                <w:t>Christine.Engelmann@sachsen-anhalt.de</w:t>
                              </w:r>
                            </w:hyperlink>
                          </w:p>
                          <w:p w:rsidR="00431AF7" w:rsidRDefault="00431AF7" w:rsidP="00D91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6" o:spid="_x0000_s1031" type="#_x0000_t202" style="position:absolute;left:0;text-align:left;margin-left:-35.1pt;margin-top:9.9pt;width:202.8pt;height:1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2mhwIAABgFAAAOAAAAZHJzL2Uyb0RvYy54bWysVNuO2yAQfa/Uf0C8Z32R7cTWOqvdpKkq&#10;bS/Sbj+AYByjYqBAYm+r/nsHnKTptpWqqn7AwAyHmTlnuL4Ze4EOzFiuZI2TqxgjJqlquNzV+OPj&#10;ZrbAyDoiGyKUZDV+YhbfLF++uB50xVLVKdEwgwBE2mrQNe6c01UUWdqxntgrpZkEY6tMTxwszS5q&#10;DBkAvRdRGsdFNCjTaKMosxZ215MRLwN+2zLq3retZQ6JGkNsLowmjFs/RstrUu0M0R2nxzDIP0TR&#10;Ey7h0jPUmjiC9ob/AtVzapRVrbuiqo9U23LKQg6QTRI/y+ahI5qFXKA4Vp/LZP8fLH13+GAQb2pc&#10;YCRJDxQ9stGhOzWitPDlGbStwOtBg58bYR9oDqlafa/oJ4ukWnVE7titMWroGGkgvMSfjC6OTjjW&#10;g2yHt6qBe8jeqQA0tqb3tYNqIEAHmp7O1PhYKGym+TzPCzBRsCV5scjyQF5EqtNxbax7zVSP/KTG&#10;BrgP8ORwb50Ph1QnF3+bVYI3Gy5EWJjddiUMOhDQySZ8IYNnbkJ6Z6n8sQlx2oEo4Q5v8/EG3r+W&#10;SZrFd2k52xSL+SzbZPmsnMeLWZyUd2URZ2W23nzzASZZ1fGmYfKeS3bSYJL9HcfHbpjUE1SIhhqX&#10;eZpPHP0xyTh8v0uy5w5aUvC+xouzE6k8s69kA2mTyhEupnn0c/ihylCD0z9UJejAUz+JwI3bMSgu&#10;P8lrq5onEIZRQBtQDM8JTDplvmA0QGvW2H7eE8MwEm8kiKtMssz3clhk+TyFhbm0bC8tRFKAqrHD&#10;aJqu3NT/e234roObJjlLdQuCbHmQilfuFNVRxtB+IafjU+H7+3IdvH48aMvvAAAA//8DAFBLAwQU&#10;AAYACAAAACEA1fLKzN8AAAAKAQAADwAAAGRycy9kb3ducmV2LnhtbEyPQW7CMBBF95V6B2sqdVOB&#10;0wAJhDiordSqWygHmMQmiYjHUWxIuH2nq7Ic/ac/7+e7yXbiagbfOlLwOo9AGKqcbqlWcPz5nK1B&#10;+ICksXNkFNyMh13x+JBjpt1Ie3M9hFpwCfkMFTQh9JmUvmqMRT93vSHOTm6wGPgcaqkHHLncdjKO&#10;okRabIk/NNibj8ZU58PFKjh9jy+rzVh+hWO6Xybv2Kaluyn1/DS9bUEEM4V/GP70WR0KdirdhbQX&#10;nYJZGsWMcrDhCQwsFqsliFJBnCRrkEUu7ycUvwAAAP//AwBQSwECLQAUAAYACAAAACEAtoM4kv4A&#10;AADhAQAAEwAAAAAAAAAAAAAAAAAAAAAAW0NvbnRlbnRfVHlwZXNdLnhtbFBLAQItABQABgAIAAAA&#10;IQA4/SH/1gAAAJQBAAALAAAAAAAAAAAAAAAAAC8BAABfcmVscy8ucmVsc1BLAQItABQABgAIAAAA&#10;IQA5OZ2mhwIAABgFAAAOAAAAAAAAAAAAAAAAAC4CAABkcnMvZTJvRG9jLnhtbFBLAQItABQABgAI&#10;AAAAIQDV8srM3wAAAAoBAAAPAAAAAAAAAAAAAAAAAOEEAABkcnMvZG93bnJldi54bWxQSwUGAAAA&#10;AAQABADzAAAA7QUAAAAA&#10;" stroked="f">
                <v:textbox>
                  <w:txbxContent>
                    <w:p w:rsidR="00431AF7" w:rsidRPr="00304537" w:rsidRDefault="00431AF7" w:rsidP="00D91C55">
                      <w:pPr>
                        <w:rPr>
                          <w:b/>
                        </w:rPr>
                      </w:pPr>
                      <w:r w:rsidRPr="00304537">
                        <w:rPr>
                          <w:b/>
                        </w:rPr>
                        <w:t>Dr. Christine Engelmann</w:t>
                      </w:r>
                    </w:p>
                    <w:p w:rsidR="00431AF7" w:rsidRPr="009C6A0F" w:rsidRDefault="00431AF7" w:rsidP="00D91C55">
                      <w:pPr>
                        <w:rPr>
                          <w:b/>
                          <w:sz w:val="6"/>
                          <w:szCs w:val="6"/>
                        </w:rPr>
                      </w:pPr>
                    </w:p>
                    <w:p w:rsidR="00431AF7" w:rsidRPr="0077646E" w:rsidRDefault="00584A45" w:rsidP="00D91C55">
                      <w:pPr>
                        <w:rPr>
                          <w:i/>
                          <w:sz w:val="18"/>
                          <w:szCs w:val="18"/>
                        </w:rPr>
                      </w:pPr>
                      <w:r w:rsidRPr="0077646E">
                        <w:rPr>
                          <w:i/>
                          <w:sz w:val="18"/>
                          <w:szCs w:val="18"/>
                        </w:rPr>
                        <w:t>-</w:t>
                      </w:r>
                      <w:r w:rsidR="00CE45AA">
                        <w:rPr>
                          <w:i/>
                          <w:sz w:val="18"/>
                          <w:szCs w:val="18"/>
                        </w:rPr>
                        <w:t xml:space="preserve">FG </w:t>
                      </w:r>
                      <w:r w:rsidR="00760FB2">
                        <w:rPr>
                          <w:i/>
                          <w:sz w:val="18"/>
                          <w:szCs w:val="18"/>
                        </w:rPr>
                        <w:t>ESF</w:t>
                      </w:r>
                      <w:r w:rsidR="00CE45AA">
                        <w:rPr>
                          <w:i/>
                          <w:sz w:val="18"/>
                          <w:szCs w:val="18"/>
                        </w:rPr>
                        <w:t>/Administration-</w:t>
                      </w:r>
                    </w:p>
                    <w:p w:rsidR="00431AF7" w:rsidRPr="0077646E" w:rsidRDefault="00431AF7" w:rsidP="00D91C55">
                      <w:pPr>
                        <w:rPr>
                          <w:i/>
                          <w:sz w:val="18"/>
                          <w:szCs w:val="18"/>
                        </w:rPr>
                      </w:pPr>
                    </w:p>
                    <w:p w:rsidR="00431AF7" w:rsidRPr="0077646E" w:rsidRDefault="00431AF7" w:rsidP="00D91C55">
                      <w:pPr>
                        <w:rPr>
                          <w:sz w:val="18"/>
                          <w:szCs w:val="18"/>
                        </w:rPr>
                      </w:pPr>
                      <w:r w:rsidRPr="0077646E">
                        <w:rPr>
                          <w:sz w:val="18"/>
                          <w:szCs w:val="18"/>
                        </w:rPr>
                        <w:t xml:space="preserve">Raum </w:t>
                      </w:r>
                      <w:r w:rsidR="00CE45AA">
                        <w:rPr>
                          <w:sz w:val="18"/>
                          <w:szCs w:val="18"/>
                        </w:rPr>
                        <w:t>B</w:t>
                      </w:r>
                      <w:r w:rsidRPr="0077646E">
                        <w:rPr>
                          <w:sz w:val="18"/>
                          <w:szCs w:val="18"/>
                        </w:rPr>
                        <w:t xml:space="preserve"> 2.</w:t>
                      </w:r>
                      <w:r w:rsidR="00224B8D">
                        <w:rPr>
                          <w:sz w:val="18"/>
                          <w:szCs w:val="18"/>
                        </w:rPr>
                        <w:t>22</w:t>
                      </w:r>
                    </w:p>
                    <w:p w:rsidR="00431AF7" w:rsidRPr="0077646E" w:rsidRDefault="00431AF7" w:rsidP="00D91C55">
                      <w:pPr>
                        <w:rPr>
                          <w:sz w:val="18"/>
                          <w:szCs w:val="18"/>
                        </w:rPr>
                      </w:pPr>
                      <w:r w:rsidRPr="0077646E">
                        <w:rPr>
                          <w:sz w:val="18"/>
                          <w:szCs w:val="18"/>
                        </w:rPr>
                        <w:t>Ernst-Kamieth-Str. 2</w:t>
                      </w:r>
                    </w:p>
                    <w:p w:rsidR="00431AF7" w:rsidRPr="0077646E" w:rsidRDefault="00431AF7" w:rsidP="00D91C55">
                      <w:pPr>
                        <w:rPr>
                          <w:sz w:val="18"/>
                          <w:szCs w:val="18"/>
                        </w:rPr>
                      </w:pPr>
                      <w:r w:rsidRPr="0077646E">
                        <w:rPr>
                          <w:sz w:val="18"/>
                          <w:szCs w:val="18"/>
                        </w:rPr>
                        <w:t>0611</w:t>
                      </w:r>
                      <w:r w:rsidR="00224B8D">
                        <w:rPr>
                          <w:sz w:val="18"/>
                          <w:szCs w:val="18"/>
                        </w:rPr>
                        <w:t>2</w:t>
                      </w:r>
                      <w:r w:rsidRPr="0077646E">
                        <w:rPr>
                          <w:sz w:val="18"/>
                          <w:szCs w:val="18"/>
                        </w:rPr>
                        <w:t xml:space="preserve"> Halle (Saale)</w:t>
                      </w:r>
                    </w:p>
                    <w:p w:rsidR="00431AF7" w:rsidRPr="0077646E" w:rsidRDefault="00431AF7" w:rsidP="00D91C55">
                      <w:pPr>
                        <w:rPr>
                          <w:sz w:val="18"/>
                          <w:szCs w:val="18"/>
                        </w:rPr>
                      </w:pPr>
                    </w:p>
                    <w:p w:rsidR="00431AF7" w:rsidRPr="0077646E" w:rsidRDefault="00431AF7" w:rsidP="00D91C55">
                      <w:pPr>
                        <w:numPr>
                          <w:ilvl w:val="0"/>
                          <w:numId w:val="12"/>
                        </w:numPr>
                        <w:tabs>
                          <w:tab w:val="clear" w:pos="705"/>
                          <w:tab w:val="num" w:pos="312"/>
                          <w:tab w:val="left" w:pos="1560"/>
                          <w:tab w:val="left" w:pos="1794"/>
                        </w:tabs>
                        <w:rPr>
                          <w:sz w:val="18"/>
                          <w:szCs w:val="18"/>
                        </w:rPr>
                      </w:pPr>
                      <w:r w:rsidRPr="0077646E">
                        <w:rPr>
                          <w:sz w:val="18"/>
                          <w:szCs w:val="18"/>
                        </w:rPr>
                        <w:t>0345/ 514 1195</w:t>
                      </w:r>
                      <w:r w:rsidRPr="0077646E">
                        <w:rPr>
                          <w:sz w:val="18"/>
                          <w:szCs w:val="18"/>
                        </w:rPr>
                        <w:tab/>
                      </w:r>
                      <w:r w:rsidRPr="0077646E">
                        <w:rPr>
                          <w:sz w:val="18"/>
                          <w:szCs w:val="18"/>
                        </w:rPr>
                        <w:sym w:font="Wingdings" w:char="F032"/>
                      </w:r>
                      <w:r w:rsidRPr="0077646E">
                        <w:rPr>
                          <w:sz w:val="18"/>
                          <w:szCs w:val="18"/>
                        </w:rPr>
                        <w:tab/>
                        <w:t>0345/ 514 2096</w:t>
                      </w:r>
                    </w:p>
                    <w:p w:rsidR="00431AF7" w:rsidRPr="0077646E" w:rsidRDefault="00CE45AA" w:rsidP="00D91C55">
                      <w:pPr>
                        <w:numPr>
                          <w:ilvl w:val="0"/>
                          <w:numId w:val="13"/>
                        </w:numPr>
                        <w:tabs>
                          <w:tab w:val="left" w:pos="312"/>
                        </w:tabs>
                        <w:rPr>
                          <w:sz w:val="18"/>
                          <w:szCs w:val="18"/>
                        </w:rPr>
                      </w:pPr>
                      <w:hyperlink r:id="rId12" w:history="1">
                        <w:r w:rsidRPr="00CE49AE">
                          <w:rPr>
                            <w:rStyle w:val="Hyperlink"/>
                            <w:sz w:val="18"/>
                            <w:szCs w:val="18"/>
                          </w:rPr>
                          <w:t>Christine.Engelmann@sachsen-anhalt.de</w:t>
                        </w:r>
                      </w:hyperlink>
                    </w:p>
                    <w:p w:rsidR="00431AF7" w:rsidRDefault="00431AF7" w:rsidP="00D91C55"/>
                  </w:txbxContent>
                </v:textbox>
              </v:shape>
            </w:pict>
          </mc:Fallback>
        </mc:AlternateContent>
      </w:r>
    </w:p>
    <w:p w:rsidR="00D91C55" w:rsidRDefault="00D91C55" w:rsidP="00AB7286">
      <w:pPr>
        <w:jc w:val="both"/>
        <w:rPr>
          <w:b/>
          <w:sz w:val="24"/>
        </w:rPr>
      </w:pPr>
    </w:p>
    <w:p w:rsidR="00D91C55" w:rsidRDefault="00D91C55" w:rsidP="00AB7286">
      <w:pPr>
        <w:jc w:val="both"/>
        <w:rPr>
          <w:b/>
          <w:sz w:val="24"/>
        </w:rPr>
      </w:pPr>
    </w:p>
    <w:p w:rsidR="00D91C55" w:rsidRDefault="00D91C55" w:rsidP="00AB7286">
      <w:pPr>
        <w:jc w:val="both"/>
        <w:rPr>
          <w:b/>
          <w:sz w:val="24"/>
        </w:rPr>
      </w:pPr>
    </w:p>
    <w:p w:rsidR="00D91C55" w:rsidRDefault="00D91C55" w:rsidP="00AB7286">
      <w:pPr>
        <w:jc w:val="both"/>
        <w:rPr>
          <w:b/>
          <w:sz w:val="24"/>
        </w:rPr>
      </w:pPr>
    </w:p>
    <w:p w:rsidR="00D91C55" w:rsidRDefault="00D91C55" w:rsidP="00AB7286">
      <w:pPr>
        <w:jc w:val="both"/>
        <w:rPr>
          <w:b/>
          <w:sz w:val="24"/>
        </w:rPr>
      </w:pPr>
    </w:p>
    <w:p w:rsidR="00D91C55" w:rsidRDefault="00D91C55" w:rsidP="00AB7286">
      <w:pPr>
        <w:jc w:val="both"/>
        <w:rPr>
          <w:b/>
          <w:sz w:val="24"/>
        </w:rPr>
      </w:pPr>
    </w:p>
    <w:p w:rsidR="00D91C55" w:rsidRDefault="00D91C55" w:rsidP="00AB7286">
      <w:pPr>
        <w:jc w:val="both"/>
        <w:rPr>
          <w:b/>
          <w:sz w:val="24"/>
        </w:rPr>
      </w:pPr>
    </w:p>
    <w:p w:rsidR="00D91C55" w:rsidRDefault="00D91C55" w:rsidP="00AB7286">
      <w:pPr>
        <w:ind w:left="709"/>
        <w:jc w:val="both"/>
        <w:rPr>
          <w:b/>
          <w:sz w:val="24"/>
        </w:rPr>
      </w:pPr>
    </w:p>
    <w:p w:rsidR="00D91C55" w:rsidRDefault="00D91C55" w:rsidP="00AB7286">
      <w:pPr>
        <w:ind w:left="709"/>
        <w:jc w:val="both"/>
        <w:rPr>
          <w:b/>
          <w:sz w:val="24"/>
        </w:rPr>
      </w:pPr>
    </w:p>
    <w:p w:rsidR="00D91C55" w:rsidRPr="00617A10" w:rsidRDefault="00D91C55" w:rsidP="00AB7286">
      <w:pPr>
        <w:widowControl w:val="0"/>
        <w:jc w:val="both"/>
        <w:rPr>
          <w:i/>
        </w:rPr>
      </w:pPr>
    </w:p>
    <w:p w:rsidR="00370899" w:rsidRDefault="00370899" w:rsidP="00AB7286">
      <w:pPr>
        <w:widowControl w:val="0"/>
        <w:jc w:val="both"/>
        <w:rPr>
          <w:i/>
          <w:sz w:val="8"/>
          <w:szCs w:val="8"/>
        </w:rPr>
      </w:pPr>
    </w:p>
    <w:p w:rsidR="00802210" w:rsidRDefault="00802210" w:rsidP="00AB7286">
      <w:pPr>
        <w:widowControl w:val="0"/>
        <w:jc w:val="both"/>
        <w:rPr>
          <w:i/>
          <w:sz w:val="8"/>
          <w:szCs w:val="8"/>
        </w:rPr>
      </w:pPr>
    </w:p>
    <w:p w:rsidR="00802210" w:rsidRDefault="00802210" w:rsidP="00AB7286">
      <w:pPr>
        <w:widowControl w:val="0"/>
        <w:jc w:val="both"/>
        <w:rPr>
          <w:i/>
          <w:sz w:val="8"/>
          <w:szCs w:val="8"/>
        </w:rPr>
      </w:pPr>
    </w:p>
    <w:p w:rsidR="00802210" w:rsidRDefault="00802210" w:rsidP="00AB7286">
      <w:pPr>
        <w:widowControl w:val="0"/>
        <w:jc w:val="both"/>
        <w:rPr>
          <w:i/>
          <w:sz w:val="8"/>
          <w:szCs w:val="8"/>
        </w:rPr>
      </w:pPr>
    </w:p>
    <w:p w:rsidR="00370899" w:rsidRDefault="00370899" w:rsidP="00AB7286">
      <w:pPr>
        <w:widowControl w:val="0"/>
        <w:jc w:val="both"/>
        <w:rPr>
          <w:i/>
          <w:sz w:val="8"/>
          <w:szCs w:val="8"/>
        </w:rPr>
      </w:pPr>
    </w:p>
    <w:p w:rsidR="00370899" w:rsidRPr="0092196B" w:rsidRDefault="005C5550" w:rsidP="00AB7286">
      <w:pPr>
        <w:widowControl w:val="0"/>
        <w:jc w:val="both"/>
        <w:rPr>
          <w:i/>
          <w:sz w:val="8"/>
          <w:szCs w:val="8"/>
        </w:rPr>
      </w:pPr>
      <w:r>
        <w:rPr>
          <w:b/>
          <w:noProof/>
          <w:sz w:val="24"/>
        </w:rPr>
        <mc:AlternateContent>
          <mc:Choice Requires="wps">
            <w:drawing>
              <wp:anchor distT="0" distB="0" distL="114300" distR="114300" simplePos="0" relativeHeight="251654656" behindDoc="0" locked="0" layoutInCell="1" allowOverlap="1">
                <wp:simplePos x="0" y="0"/>
                <wp:positionH relativeFrom="column">
                  <wp:posOffset>-445770</wp:posOffset>
                </wp:positionH>
                <wp:positionV relativeFrom="paragraph">
                  <wp:posOffset>31115</wp:posOffset>
                </wp:positionV>
                <wp:extent cx="2575560" cy="1490345"/>
                <wp:effectExtent l="3175" t="0" r="254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49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AF7" w:rsidRPr="00205B1A" w:rsidRDefault="00F52E0E" w:rsidP="00D91C55">
                            <w:pPr>
                              <w:tabs>
                                <w:tab w:val="left" w:pos="312"/>
                              </w:tabs>
                              <w:rPr>
                                <w:b/>
                                <w:lang w:val="en-US"/>
                              </w:rPr>
                            </w:pPr>
                            <w:r w:rsidRPr="00205B1A">
                              <w:rPr>
                                <w:b/>
                                <w:lang w:val="en-US"/>
                              </w:rPr>
                              <w:t>Volkmar Stary</w:t>
                            </w:r>
                          </w:p>
                          <w:p w:rsidR="00431AF7" w:rsidRPr="00205B1A" w:rsidRDefault="00431AF7" w:rsidP="00D91C55">
                            <w:pPr>
                              <w:rPr>
                                <w:b/>
                                <w:sz w:val="6"/>
                                <w:szCs w:val="6"/>
                                <w:lang w:val="en-US"/>
                              </w:rPr>
                            </w:pPr>
                          </w:p>
                          <w:p w:rsidR="00431AF7" w:rsidRPr="00205B1A" w:rsidRDefault="00431AF7" w:rsidP="00D91C55">
                            <w:pPr>
                              <w:rPr>
                                <w:i/>
                                <w:sz w:val="18"/>
                                <w:szCs w:val="18"/>
                                <w:lang w:val="en-US"/>
                              </w:rPr>
                            </w:pPr>
                            <w:r w:rsidRPr="00205B1A">
                              <w:rPr>
                                <w:i/>
                                <w:sz w:val="18"/>
                                <w:szCs w:val="18"/>
                                <w:lang w:val="en-US"/>
                              </w:rPr>
                              <w:t>-</w:t>
                            </w:r>
                            <w:r w:rsidR="00CE45AA" w:rsidRPr="00205B1A">
                              <w:rPr>
                                <w:i/>
                                <w:sz w:val="18"/>
                                <w:szCs w:val="18"/>
                                <w:lang w:val="en-US"/>
                              </w:rPr>
                              <w:t xml:space="preserve">FG </w:t>
                            </w:r>
                            <w:r w:rsidR="00760FB2" w:rsidRPr="00205B1A">
                              <w:rPr>
                                <w:i/>
                                <w:sz w:val="18"/>
                                <w:szCs w:val="18"/>
                                <w:lang w:val="en-US"/>
                              </w:rPr>
                              <w:t>ESF</w:t>
                            </w:r>
                            <w:r w:rsidR="00CE45AA" w:rsidRPr="00205B1A">
                              <w:rPr>
                                <w:i/>
                                <w:sz w:val="18"/>
                                <w:szCs w:val="18"/>
                                <w:lang w:val="en-US"/>
                              </w:rPr>
                              <w:t>/ Administration</w:t>
                            </w:r>
                            <w:r w:rsidRPr="00205B1A">
                              <w:rPr>
                                <w:i/>
                                <w:sz w:val="18"/>
                                <w:szCs w:val="18"/>
                                <w:lang w:val="en-US"/>
                              </w:rPr>
                              <w:t>-</w:t>
                            </w:r>
                          </w:p>
                          <w:p w:rsidR="00DD0F8D" w:rsidRPr="00205B1A" w:rsidRDefault="00DD0F8D" w:rsidP="00D91C55">
                            <w:pPr>
                              <w:rPr>
                                <w:b/>
                                <w:i/>
                                <w:sz w:val="18"/>
                                <w:szCs w:val="18"/>
                                <w:lang w:val="en-US"/>
                              </w:rPr>
                            </w:pPr>
                          </w:p>
                          <w:p w:rsidR="00DD0F8D" w:rsidRPr="0077646E" w:rsidRDefault="00DD0F8D" w:rsidP="00DD0F8D">
                            <w:pPr>
                              <w:rPr>
                                <w:sz w:val="18"/>
                                <w:szCs w:val="18"/>
                              </w:rPr>
                            </w:pPr>
                            <w:r w:rsidRPr="0077646E">
                              <w:rPr>
                                <w:sz w:val="18"/>
                                <w:szCs w:val="18"/>
                              </w:rPr>
                              <w:t xml:space="preserve">Raum </w:t>
                            </w:r>
                            <w:r w:rsidR="00CE45AA">
                              <w:rPr>
                                <w:sz w:val="18"/>
                                <w:szCs w:val="18"/>
                              </w:rPr>
                              <w:t>B</w:t>
                            </w:r>
                            <w:r w:rsidRPr="0077646E">
                              <w:rPr>
                                <w:sz w:val="18"/>
                                <w:szCs w:val="18"/>
                              </w:rPr>
                              <w:t xml:space="preserve"> 2.</w:t>
                            </w:r>
                            <w:r w:rsidR="00224B8D">
                              <w:rPr>
                                <w:sz w:val="18"/>
                                <w:szCs w:val="18"/>
                              </w:rPr>
                              <w:t>21</w:t>
                            </w:r>
                          </w:p>
                          <w:p w:rsidR="00DD0F8D" w:rsidRPr="0077646E" w:rsidRDefault="00DD0F8D" w:rsidP="00DD0F8D">
                            <w:pPr>
                              <w:rPr>
                                <w:sz w:val="18"/>
                                <w:szCs w:val="18"/>
                              </w:rPr>
                            </w:pPr>
                            <w:r w:rsidRPr="0077646E">
                              <w:rPr>
                                <w:sz w:val="18"/>
                                <w:szCs w:val="18"/>
                              </w:rPr>
                              <w:t>Ernst-Kamieth-Str. 2</w:t>
                            </w:r>
                          </w:p>
                          <w:p w:rsidR="00DD0F8D" w:rsidRPr="0077646E" w:rsidRDefault="00DD0F8D" w:rsidP="00DD0F8D">
                            <w:pPr>
                              <w:rPr>
                                <w:sz w:val="18"/>
                                <w:szCs w:val="18"/>
                              </w:rPr>
                            </w:pPr>
                            <w:r w:rsidRPr="0077646E">
                              <w:rPr>
                                <w:sz w:val="18"/>
                                <w:szCs w:val="18"/>
                              </w:rPr>
                              <w:t>0611</w:t>
                            </w:r>
                            <w:r w:rsidR="00224B8D">
                              <w:rPr>
                                <w:sz w:val="18"/>
                                <w:szCs w:val="18"/>
                              </w:rPr>
                              <w:t>2</w:t>
                            </w:r>
                            <w:r w:rsidRPr="0077646E">
                              <w:rPr>
                                <w:sz w:val="18"/>
                                <w:szCs w:val="18"/>
                              </w:rPr>
                              <w:t xml:space="preserve"> Halle (Saale)</w:t>
                            </w:r>
                          </w:p>
                          <w:p w:rsidR="00DD0F8D" w:rsidRPr="0077646E" w:rsidRDefault="00DD0F8D" w:rsidP="00D91C55">
                            <w:pPr>
                              <w:rPr>
                                <w:i/>
                                <w:sz w:val="18"/>
                                <w:szCs w:val="18"/>
                              </w:rPr>
                            </w:pPr>
                          </w:p>
                          <w:p w:rsidR="00431AF7" w:rsidRPr="00304537" w:rsidRDefault="00431AF7" w:rsidP="00D91C55">
                            <w:pPr>
                              <w:rPr>
                                <w:sz w:val="16"/>
                                <w:szCs w:val="16"/>
                              </w:rPr>
                            </w:pPr>
                          </w:p>
                          <w:p w:rsidR="00431AF7" w:rsidRPr="0077646E" w:rsidRDefault="00431AF7" w:rsidP="00D91C55">
                            <w:pPr>
                              <w:numPr>
                                <w:ilvl w:val="0"/>
                                <w:numId w:val="12"/>
                              </w:numPr>
                              <w:tabs>
                                <w:tab w:val="clear" w:pos="705"/>
                                <w:tab w:val="num" w:pos="312"/>
                                <w:tab w:val="left" w:pos="1560"/>
                                <w:tab w:val="left" w:pos="1794"/>
                              </w:tabs>
                              <w:rPr>
                                <w:sz w:val="18"/>
                                <w:szCs w:val="18"/>
                              </w:rPr>
                            </w:pPr>
                            <w:r w:rsidRPr="0077646E">
                              <w:rPr>
                                <w:sz w:val="18"/>
                                <w:szCs w:val="18"/>
                              </w:rPr>
                              <w:t xml:space="preserve">0345/ 514 </w:t>
                            </w:r>
                            <w:r w:rsidR="00F52E0E" w:rsidRPr="0077646E">
                              <w:rPr>
                                <w:sz w:val="18"/>
                                <w:szCs w:val="18"/>
                              </w:rPr>
                              <w:t>3561</w:t>
                            </w:r>
                            <w:r w:rsidRPr="0077646E">
                              <w:rPr>
                                <w:sz w:val="18"/>
                                <w:szCs w:val="18"/>
                              </w:rPr>
                              <w:tab/>
                            </w:r>
                            <w:r w:rsidRPr="0077646E">
                              <w:rPr>
                                <w:sz w:val="18"/>
                                <w:szCs w:val="18"/>
                              </w:rPr>
                              <w:sym w:font="Wingdings" w:char="F032"/>
                            </w:r>
                            <w:r w:rsidRPr="0077646E">
                              <w:rPr>
                                <w:sz w:val="18"/>
                                <w:szCs w:val="18"/>
                              </w:rPr>
                              <w:tab/>
                              <w:t xml:space="preserve">0345/514 2096 </w:t>
                            </w:r>
                          </w:p>
                          <w:p w:rsidR="00431AF7" w:rsidRPr="0077646E" w:rsidRDefault="001A02F0" w:rsidP="00D91C55">
                            <w:pPr>
                              <w:numPr>
                                <w:ilvl w:val="0"/>
                                <w:numId w:val="13"/>
                              </w:numPr>
                              <w:tabs>
                                <w:tab w:val="left" w:pos="312"/>
                              </w:tabs>
                              <w:rPr>
                                <w:sz w:val="18"/>
                                <w:szCs w:val="18"/>
                              </w:rPr>
                            </w:pPr>
                            <w:hyperlink r:id="rId13" w:history="1">
                              <w:r w:rsidR="00CE45AA" w:rsidRPr="00CE49AE">
                                <w:rPr>
                                  <w:rStyle w:val="Hyperlink"/>
                                  <w:sz w:val="18"/>
                                  <w:szCs w:val="18"/>
                                </w:rPr>
                                <w:t>Volkmar.Stary@sachsen-anhalt.de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7" o:spid="_x0000_s1032" type="#_x0000_t202" style="position:absolute;left:0;text-align:left;margin-left:-35.1pt;margin-top:2.45pt;width:202.8pt;height:11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HKhwIAABg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HCNJOqDogQ0OrdSA0plvT69tCV73GvzcAOdAcyjV6jtVf7ZIqnVL5I7dGKP6lhEK6SX+ZnRxdcSx&#10;HmTbv1MU4pC9UwFoaEznewfdQIAOND2eqfG51HCY5rM8n4KpBluSFfGrLA8xSHm6ro11b5jqkF9U&#10;2AD3AZ4c7qzz6ZDy5OKjWSU43XAhwsbstmth0IGATjbhOaI/cxPSO0vlr42I4wlkCTG8zecbeP9W&#10;JGkWr9JispnOZ5Nsk+WTYhbPJ3FSrIppnBXZ7ea7TzDJypZTyuQdl+ykwST7O46P0zCqJ6gQ9RUu&#10;8jQfOfpjkXF4fldkxx2MpOBdhednJ1J6Zl9LCmWT0hEuxnX0PP3QZejB6Ru6EnTgqR9F4IbtEBQ3&#10;9dG9RraKPoIwjALagGL4ncCiVeYrRj2MZoXtlz0xDCPxVoK4iiTL/CyHTZbPUtiYS8v20kJkDVAV&#10;dhiNy7Ub53+vDd+1EGmUs1Q3IMiGB6k8ZXWUMYxfqOn4q/DzfbkPXk8/tOUPAAAA//8DAFBLAwQU&#10;AAYACAAAACEASIgiYd4AAAAJAQAADwAAAGRycy9kb3ducmV2LnhtbEyPQU+DQBSE7yb+h80z8WLa&#10;RaAglEejJhqvrf0BC7wCKfuWsNtC/73rSY+Tmcx8U+wWPYgrTbY3jPC8DkAQ16bpuUU4fn+sXkBY&#10;p7hRg2FCuJGFXXl/V6i8MTPv6XpwrfAlbHOF0Dk35lLauiOt7NqMxN47mUkr5+XUymZSsy/XgwyD&#10;IJFa9ewXOjXSe0f1+XDRCKev+WmTzdWnO6b7OHlTfVqZG+Ljw/K6BeFocX9h+MX36FB6pspcuLFi&#10;QFilQeijCHEGwvtRtIlBVAhhlCUgy0L+f1D+AAAA//8DAFBLAQItABQABgAIAAAAIQC2gziS/gAA&#10;AOEBAAATAAAAAAAAAAAAAAAAAAAAAABbQ29udGVudF9UeXBlc10ueG1sUEsBAi0AFAAGAAgAAAAh&#10;ADj9If/WAAAAlAEAAAsAAAAAAAAAAAAAAAAALwEAAF9yZWxzLy5yZWxzUEsBAi0AFAAGAAgAAAAh&#10;ADeiIcqHAgAAGAUAAA4AAAAAAAAAAAAAAAAALgIAAGRycy9lMm9Eb2MueG1sUEsBAi0AFAAGAAgA&#10;AAAhAEiIImHeAAAACQEAAA8AAAAAAAAAAAAAAAAA4QQAAGRycy9kb3ducmV2LnhtbFBLBQYAAAAA&#10;BAAEAPMAAADsBQAAAAA=&#10;" stroked="f">
                <v:textbox>
                  <w:txbxContent>
                    <w:p w:rsidR="00431AF7" w:rsidRPr="00304537" w:rsidRDefault="00F52E0E" w:rsidP="00D91C55">
                      <w:pPr>
                        <w:tabs>
                          <w:tab w:val="left" w:pos="312"/>
                        </w:tabs>
                        <w:rPr>
                          <w:b/>
                        </w:rPr>
                      </w:pPr>
                      <w:r w:rsidRPr="00304537">
                        <w:rPr>
                          <w:b/>
                        </w:rPr>
                        <w:t>Volkmar Stary</w:t>
                      </w:r>
                    </w:p>
                    <w:p w:rsidR="00431AF7" w:rsidRPr="009C6A0F" w:rsidRDefault="00431AF7" w:rsidP="00D91C55">
                      <w:pPr>
                        <w:rPr>
                          <w:b/>
                          <w:sz w:val="6"/>
                          <w:szCs w:val="6"/>
                        </w:rPr>
                      </w:pPr>
                    </w:p>
                    <w:p w:rsidR="00431AF7" w:rsidRPr="0077646E" w:rsidRDefault="00431AF7" w:rsidP="00D91C55">
                      <w:pPr>
                        <w:rPr>
                          <w:i/>
                          <w:sz w:val="18"/>
                          <w:szCs w:val="18"/>
                        </w:rPr>
                      </w:pPr>
                      <w:r w:rsidRPr="0077646E">
                        <w:rPr>
                          <w:i/>
                          <w:sz w:val="18"/>
                          <w:szCs w:val="18"/>
                        </w:rPr>
                        <w:t>-</w:t>
                      </w:r>
                      <w:r w:rsidR="00CE45AA">
                        <w:rPr>
                          <w:i/>
                          <w:sz w:val="18"/>
                          <w:szCs w:val="18"/>
                        </w:rPr>
                        <w:t xml:space="preserve">FG </w:t>
                      </w:r>
                      <w:r w:rsidR="00760FB2">
                        <w:rPr>
                          <w:i/>
                          <w:sz w:val="18"/>
                          <w:szCs w:val="18"/>
                        </w:rPr>
                        <w:t>ESF</w:t>
                      </w:r>
                      <w:r w:rsidR="00CE45AA">
                        <w:rPr>
                          <w:i/>
                          <w:sz w:val="18"/>
                          <w:szCs w:val="18"/>
                        </w:rPr>
                        <w:t>/ Administration</w:t>
                      </w:r>
                      <w:r w:rsidRPr="0077646E">
                        <w:rPr>
                          <w:i/>
                          <w:sz w:val="18"/>
                          <w:szCs w:val="18"/>
                        </w:rPr>
                        <w:t>-</w:t>
                      </w:r>
                    </w:p>
                    <w:p w:rsidR="00DD0F8D" w:rsidRPr="0077646E" w:rsidRDefault="00DD0F8D" w:rsidP="00D91C55">
                      <w:pPr>
                        <w:rPr>
                          <w:b/>
                          <w:i/>
                          <w:sz w:val="18"/>
                          <w:szCs w:val="18"/>
                        </w:rPr>
                      </w:pPr>
                    </w:p>
                    <w:p w:rsidR="00DD0F8D" w:rsidRPr="0077646E" w:rsidRDefault="00DD0F8D" w:rsidP="00DD0F8D">
                      <w:pPr>
                        <w:rPr>
                          <w:sz w:val="18"/>
                          <w:szCs w:val="18"/>
                        </w:rPr>
                      </w:pPr>
                      <w:r w:rsidRPr="0077646E">
                        <w:rPr>
                          <w:sz w:val="18"/>
                          <w:szCs w:val="18"/>
                        </w:rPr>
                        <w:t xml:space="preserve">Raum </w:t>
                      </w:r>
                      <w:r w:rsidR="00CE45AA">
                        <w:rPr>
                          <w:sz w:val="18"/>
                          <w:szCs w:val="18"/>
                        </w:rPr>
                        <w:t>B</w:t>
                      </w:r>
                      <w:r w:rsidRPr="0077646E">
                        <w:rPr>
                          <w:sz w:val="18"/>
                          <w:szCs w:val="18"/>
                        </w:rPr>
                        <w:t xml:space="preserve"> 2.</w:t>
                      </w:r>
                      <w:r w:rsidR="00224B8D">
                        <w:rPr>
                          <w:sz w:val="18"/>
                          <w:szCs w:val="18"/>
                        </w:rPr>
                        <w:t>21</w:t>
                      </w:r>
                    </w:p>
                    <w:p w:rsidR="00DD0F8D" w:rsidRPr="0077646E" w:rsidRDefault="00DD0F8D" w:rsidP="00DD0F8D">
                      <w:pPr>
                        <w:rPr>
                          <w:sz w:val="18"/>
                          <w:szCs w:val="18"/>
                        </w:rPr>
                      </w:pPr>
                      <w:r w:rsidRPr="0077646E">
                        <w:rPr>
                          <w:sz w:val="18"/>
                          <w:szCs w:val="18"/>
                        </w:rPr>
                        <w:t>Ernst-Kamieth-Str. 2</w:t>
                      </w:r>
                    </w:p>
                    <w:p w:rsidR="00DD0F8D" w:rsidRPr="0077646E" w:rsidRDefault="00DD0F8D" w:rsidP="00DD0F8D">
                      <w:pPr>
                        <w:rPr>
                          <w:sz w:val="18"/>
                          <w:szCs w:val="18"/>
                        </w:rPr>
                      </w:pPr>
                      <w:r w:rsidRPr="0077646E">
                        <w:rPr>
                          <w:sz w:val="18"/>
                          <w:szCs w:val="18"/>
                        </w:rPr>
                        <w:t>0611</w:t>
                      </w:r>
                      <w:r w:rsidR="00224B8D">
                        <w:rPr>
                          <w:sz w:val="18"/>
                          <w:szCs w:val="18"/>
                        </w:rPr>
                        <w:t>2</w:t>
                      </w:r>
                      <w:r w:rsidRPr="0077646E">
                        <w:rPr>
                          <w:sz w:val="18"/>
                          <w:szCs w:val="18"/>
                        </w:rPr>
                        <w:t xml:space="preserve"> Halle (Saale)</w:t>
                      </w:r>
                    </w:p>
                    <w:p w:rsidR="00DD0F8D" w:rsidRPr="0077646E" w:rsidRDefault="00DD0F8D" w:rsidP="00D91C55">
                      <w:pPr>
                        <w:rPr>
                          <w:i/>
                          <w:sz w:val="18"/>
                          <w:szCs w:val="18"/>
                        </w:rPr>
                      </w:pPr>
                    </w:p>
                    <w:p w:rsidR="00431AF7" w:rsidRPr="00304537" w:rsidRDefault="00431AF7" w:rsidP="00D91C55">
                      <w:pPr>
                        <w:rPr>
                          <w:sz w:val="16"/>
                          <w:szCs w:val="16"/>
                        </w:rPr>
                      </w:pPr>
                    </w:p>
                    <w:p w:rsidR="00431AF7" w:rsidRPr="0077646E" w:rsidRDefault="00431AF7" w:rsidP="00D91C55">
                      <w:pPr>
                        <w:numPr>
                          <w:ilvl w:val="0"/>
                          <w:numId w:val="12"/>
                        </w:numPr>
                        <w:tabs>
                          <w:tab w:val="clear" w:pos="705"/>
                          <w:tab w:val="num" w:pos="312"/>
                          <w:tab w:val="left" w:pos="1560"/>
                          <w:tab w:val="left" w:pos="1794"/>
                        </w:tabs>
                        <w:rPr>
                          <w:sz w:val="18"/>
                          <w:szCs w:val="18"/>
                        </w:rPr>
                      </w:pPr>
                      <w:r w:rsidRPr="0077646E">
                        <w:rPr>
                          <w:sz w:val="18"/>
                          <w:szCs w:val="18"/>
                        </w:rPr>
                        <w:t xml:space="preserve">0345/ 514 </w:t>
                      </w:r>
                      <w:r w:rsidR="00F52E0E" w:rsidRPr="0077646E">
                        <w:rPr>
                          <w:sz w:val="18"/>
                          <w:szCs w:val="18"/>
                        </w:rPr>
                        <w:t>3561</w:t>
                      </w:r>
                      <w:r w:rsidRPr="0077646E">
                        <w:rPr>
                          <w:sz w:val="18"/>
                          <w:szCs w:val="18"/>
                        </w:rPr>
                        <w:tab/>
                      </w:r>
                      <w:r w:rsidRPr="0077646E">
                        <w:rPr>
                          <w:sz w:val="18"/>
                          <w:szCs w:val="18"/>
                        </w:rPr>
                        <w:sym w:font="Wingdings" w:char="F032"/>
                      </w:r>
                      <w:r w:rsidRPr="0077646E">
                        <w:rPr>
                          <w:sz w:val="18"/>
                          <w:szCs w:val="18"/>
                        </w:rPr>
                        <w:tab/>
                        <w:t xml:space="preserve">0345/514 2096 </w:t>
                      </w:r>
                    </w:p>
                    <w:p w:rsidR="00431AF7" w:rsidRPr="0077646E" w:rsidRDefault="00CE45AA" w:rsidP="00D91C55">
                      <w:pPr>
                        <w:numPr>
                          <w:ilvl w:val="0"/>
                          <w:numId w:val="13"/>
                        </w:numPr>
                        <w:tabs>
                          <w:tab w:val="left" w:pos="312"/>
                        </w:tabs>
                        <w:rPr>
                          <w:sz w:val="18"/>
                          <w:szCs w:val="18"/>
                        </w:rPr>
                      </w:pPr>
                      <w:hyperlink r:id="rId14" w:history="1">
                        <w:r w:rsidRPr="00CE49AE">
                          <w:rPr>
                            <w:rStyle w:val="Hyperlink"/>
                            <w:sz w:val="18"/>
                            <w:szCs w:val="18"/>
                          </w:rPr>
                          <w:t>Volkmar.Stary@sachsen-anhalt.de</w:t>
                        </w:r>
                      </w:hyperlink>
                    </w:p>
                  </w:txbxContent>
                </v:textbox>
              </v:shape>
            </w:pict>
          </mc:Fallback>
        </mc:AlternateContent>
      </w:r>
      <w:r>
        <w:rPr>
          <w:b/>
          <w:noProof/>
          <w:sz w:val="24"/>
        </w:rPr>
        <mc:AlternateContent>
          <mc:Choice Requires="wps">
            <w:drawing>
              <wp:anchor distT="0" distB="0" distL="114300" distR="114300" simplePos="0" relativeHeight="251656704" behindDoc="0" locked="0" layoutInCell="1" allowOverlap="1">
                <wp:simplePos x="0" y="0"/>
                <wp:positionH relativeFrom="column">
                  <wp:posOffset>3417570</wp:posOffset>
                </wp:positionH>
                <wp:positionV relativeFrom="paragraph">
                  <wp:posOffset>31115</wp:posOffset>
                </wp:positionV>
                <wp:extent cx="2526030" cy="1490345"/>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49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AF7" w:rsidRPr="00304537" w:rsidRDefault="00CE45AA" w:rsidP="006E3152">
                            <w:pPr>
                              <w:rPr>
                                <w:b/>
                              </w:rPr>
                            </w:pPr>
                            <w:r>
                              <w:rPr>
                                <w:b/>
                              </w:rPr>
                              <w:t>Katrin Friedrich</w:t>
                            </w:r>
                          </w:p>
                          <w:p w:rsidR="00431AF7" w:rsidRPr="009C6A0F" w:rsidRDefault="00431AF7" w:rsidP="006E3152">
                            <w:pPr>
                              <w:rPr>
                                <w:b/>
                                <w:sz w:val="6"/>
                                <w:szCs w:val="6"/>
                              </w:rPr>
                            </w:pPr>
                          </w:p>
                          <w:p w:rsidR="00431AF7" w:rsidRPr="0077646E" w:rsidRDefault="00431AF7" w:rsidP="006E3152">
                            <w:pPr>
                              <w:rPr>
                                <w:i/>
                                <w:sz w:val="18"/>
                                <w:szCs w:val="18"/>
                              </w:rPr>
                            </w:pPr>
                            <w:r w:rsidRPr="0077646E">
                              <w:rPr>
                                <w:i/>
                                <w:sz w:val="18"/>
                                <w:szCs w:val="18"/>
                              </w:rPr>
                              <w:t>-</w:t>
                            </w:r>
                            <w:r w:rsidR="009A0BD5" w:rsidRPr="0077646E">
                              <w:rPr>
                                <w:i/>
                                <w:sz w:val="18"/>
                                <w:szCs w:val="18"/>
                              </w:rPr>
                              <w:t>Abrechnung</w:t>
                            </w:r>
                            <w:r w:rsidRPr="0077646E">
                              <w:rPr>
                                <w:i/>
                                <w:sz w:val="18"/>
                                <w:szCs w:val="18"/>
                              </w:rPr>
                              <w:t>-</w:t>
                            </w:r>
                          </w:p>
                          <w:p w:rsidR="00DD0F8D" w:rsidRPr="0077646E" w:rsidRDefault="00DD0F8D" w:rsidP="006E3152">
                            <w:pPr>
                              <w:rPr>
                                <w:i/>
                                <w:sz w:val="18"/>
                                <w:szCs w:val="18"/>
                              </w:rPr>
                            </w:pPr>
                          </w:p>
                          <w:p w:rsidR="00DD0F8D" w:rsidRPr="0077646E" w:rsidRDefault="00DD0F8D" w:rsidP="006E3152">
                            <w:pPr>
                              <w:rPr>
                                <w:sz w:val="18"/>
                                <w:szCs w:val="18"/>
                              </w:rPr>
                            </w:pPr>
                            <w:r w:rsidRPr="0077646E">
                              <w:rPr>
                                <w:sz w:val="18"/>
                                <w:szCs w:val="18"/>
                              </w:rPr>
                              <w:t>Raum 80</w:t>
                            </w:r>
                            <w:r w:rsidR="00CE45AA">
                              <w:rPr>
                                <w:sz w:val="18"/>
                                <w:szCs w:val="18"/>
                              </w:rPr>
                              <w:t>4</w:t>
                            </w:r>
                          </w:p>
                          <w:p w:rsidR="00DD0F8D" w:rsidRPr="0077646E" w:rsidRDefault="00DD0F8D" w:rsidP="006E3152">
                            <w:pPr>
                              <w:rPr>
                                <w:sz w:val="18"/>
                                <w:szCs w:val="18"/>
                              </w:rPr>
                            </w:pPr>
                            <w:r w:rsidRPr="0077646E">
                              <w:rPr>
                                <w:sz w:val="18"/>
                                <w:szCs w:val="18"/>
                              </w:rPr>
                              <w:t>Riebeckplatz 9</w:t>
                            </w:r>
                          </w:p>
                          <w:p w:rsidR="00DD0F8D" w:rsidRPr="0077646E" w:rsidRDefault="00DD0F8D" w:rsidP="006E3152">
                            <w:pPr>
                              <w:rPr>
                                <w:sz w:val="18"/>
                                <w:szCs w:val="18"/>
                              </w:rPr>
                            </w:pPr>
                            <w:r w:rsidRPr="0077646E">
                              <w:rPr>
                                <w:sz w:val="18"/>
                                <w:szCs w:val="18"/>
                              </w:rPr>
                              <w:t>06110 Halle (Saale)</w:t>
                            </w:r>
                          </w:p>
                          <w:p w:rsidR="00DD0F8D" w:rsidRPr="00304537" w:rsidRDefault="00DD0F8D" w:rsidP="006E3152">
                            <w:pPr>
                              <w:rPr>
                                <w:i/>
                                <w:sz w:val="14"/>
                                <w:szCs w:val="14"/>
                              </w:rPr>
                            </w:pPr>
                          </w:p>
                          <w:p w:rsidR="00DD0F8D" w:rsidRPr="00304537" w:rsidRDefault="00DD0F8D" w:rsidP="006E3152">
                            <w:pPr>
                              <w:rPr>
                                <w:sz w:val="16"/>
                                <w:szCs w:val="16"/>
                              </w:rPr>
                            </w:pPr>
                          </w:p>
                          <w:p w:rsidR="00431AF7" w:rsidRPr="0077646E" w:rsidRDefault="00431AF7" w:rsidP="006E3152">
                            <w:pPr>
                              <w:numPr>
                                <w:ilvl w:val="0"/>
                                <w:numId w:val="12"/>
                              </w:numPr>
                              <w:tabs>
                                <w:tab w:val="clear" w:pos="705"/>
                                <w:tab w:val="num" w:pos="312"/>
                                <w:tab w:val="left" w:pos="1560"/>
                                <w:tab w:val="left" w:pos="1794"/>
                              </w:tabs>
                              <w:rPr>
                                <w:sz w:val="18"/>
                                <w:szCs w:val="18"/>
                              </w:rPr>
                            </w:pPr>
                            <w:r w:rsidRPr="0077646E">
                              <w:rPr>
                                <w:sz w:val="18"/>
                                <w:szCs w:val="18"/>
                              </w:rPr>
                              <w:t>0345/ 2042 32</w:t>
                            </w:r>
                            <w:r w:rsidR="00CE45AA">
                              <w:rPr>
                                <w:sz w:val="18"/>
                                <w:szCs w:val="18"/>
                              </w:rPr>
                              <w:t>7</w:t>
                            </w:r>
                            <w:r w:rsidRPr="0077646E">
                              <w:rPr>
                                <w:sz w:val="18"/>
                                <w:szCs w:val="18"/>
                              </w:rPr>
                              <w:tab/>
                            </w:r>
                            <w:r w:rsidRPr="0077646E">
                              <w:rPr>
                                <w:sz w:val="18"/>
                                <w:szCs w:val="18"/>
                              </w:rPr>
                              <w:sym w:font="Wingdings" w:char="F032"/>
                            </w:r>
                            <w:r w:rsidRPr="0077646E">
                              <w:rPr>
                                <w:sz w:val="18"/>
                                <w:szCs w:val="18"/>
                              </w:rPr>
                              <w:tab/>
                              <w:t>0345/ 2042 211</w:t>
                            </w:r>
                          </w:p>
                          <w:p w:rsidR="00431AF7" w:rsidRPr="0077646E" w:rsidRDefault="001A02F0" w:rsidP="006E3152">
                            <w:pPr>
                              <w:numPr>
                                <w:ilvl w:val="0"/>
                                <w:numId w:val="13"/>
                              </w:numPr>
                              <w:tabs>
                                <w:tab w:val="left" w:pos="312"/>
                              </w:tabs>
                              <w:rPr>
                                <w:sz w:val="18"/>
                                <w:szCs w:val="18"/>
                              </w:rPr>
                            </w:pPr>
                            <w:hyperlink r:id="rId15" w:history="1">
                              <w:r w:rsidR="00CE45AA" w:rsidRPr="00CE49AE">
                                <w:rPr>
                                  <w:rStyle w:val="Hyperlink"/>
                                  <w:sz w:val="18"/>
                                  <w:szCs w:val="18"/>
                                </w:rPr>
                                <w:t>Katrin.Friedrich@sachsen-anhalt.de</w:t>
                              </w:r>
                            </w:hyperlink>
                            <w:r w:rsidR="00CE45AA">
                              <w:rPr>
                                <w:sz w:val="18"/>
                                <w:szCs w:val="18"/>
                              </w:rPr>
                              <w:t xml:space="preserve"> </w:t>
                            </w:r>
                          </w:p>
                          <w:p w:rsidR="00431AF7" w:rsidRPr="00304537" w:rsidRDefault="00431AF7" w:rsidP="00D91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9" o:spid="_x0000_s1033" type="#_x0000_t202" style="position:absolute;left:0;text-align:left;margin-left:269.1pt;margin-top:2.45pt;width:198.9pt;height:1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vvhgIAABg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wUjRDih64INH13pAeRHa0xtXgte9AT8/wDnQHEt15k7XXxxS+qalasOvrNV9yymD9LJwMzm5OuK4&#10;ALLu32sGcejW6wg0NLYLvYNuIEAHmh6P1IRcajjMp/ksPQdTDbaMFOk5mcYYtDxcN9b5t1x3KCwq&#10;bIH7CE93d86HdGh5cAnRnJaCrYSUcWM36xtp0Y6CTlbx2aO/cJMqOCsdro2I4wlkCTGCLeQbeX8q&#10;spyk13kxWc0W8wlZkemkmKeLSZoV18UsJQW5XX0PCWakbAVjXN0JxQ8azMjfcbyfhlE9UYWor3Ax&#10;zacjR38sMo3P74rshIeRlKKr8OLoRMvA7BvFoGxaeirkuE5eph+7DD04fGNXog4C9aMI/LAeouLm&#10;IXrQyFqzRxCG1UAbUAy/E1i02n7DqIfRrLD7uqWWYyTfKRBXkRESZjluyHSew8aeWtanFqpqgKqw&#10;x2hc3vhx/rfGik0LkUY5K30FgmxElMpzVnsZw/jFmva/ijDfp/vo9fxDW/4AAAD//wMAUEsDBBQA&#10;BgAIAAAAIQBvR7NM3gAAAAkBAAAPAAAAZHJzL2Rvd25yZXYueG1sTI9BT4NAFITvJv6HzTPxYuwi&#10;tLRQlkZNNF5b+wMe7BZI2beE3Rb6732e9DiZycw3xW62vbia0XeOFLwsIhCGaqc7ahQcvz+eNyB8&#10;QNLYOzIKbsbDrry/KzDXbqK9uR5CI7iEfI4K2hCGXEpft8aiX7jBEHsnN1oMLMdG6hEnLre9jKMo&#10;lRY74oUWB/Pemvp8uFgFp6/paZVN1Wc4rvfL9A27deVuSj0+zK9bEMHM4S8Mv/iMDiUzVe5C2ote&#10;wSrZxBxVsMxAsJ8lKX+rFMRJloIsC/n/QfkDAAD//wMAUEsBAi0AFAAGAAgAAAAhALaDOJL+AAAA&#10;4QEAABMAAAAAAAAAAAAAAAAAAAAAAFtDb250ZW50X1R5cGVzXS54bWxQSwECLQAUAAYACAAAACEA&#10;OP0h/9YAAACUAQAACwAAAAAAAAAAAAAAAAAvAQAAX3JlbHMvLnJlbHNQSwECLQAUAAYACAAAACEA&#10;aH9774YCAAAYBQAADgAAAAAAAAAAAAAAAAAuAgAAZHJzL2Uyb0RvYy54bWxQSwECLQAUAAYACAAA&#10;ACEAb0ezTN4AAAAJAQAADwAAAAAAAAAAAAAAAADgBAAAZHJzL2Rvd25yZXYueG1sUEsFBgAAAAAE&#10;AAQA8wAAAOsFAAAAAA==&#10;" stroked="f">
                <v:textbox>
                  <w:txbxContent>
                    <w:p w:rsidR="00431AF7" w:rsidRPr="00304537" w:rsidRDefault="00CE45AA" w:rsidP="006E3152">
                      <w:pPr>
                        <w:rPr>
                          <w:b/>
                        </w:rPr>
                      </w:pPr>
                      <w:r>
                        <w:rPr>
                          <w:b/>
                        </w:rPr>
                        <w:t>Katrin Friedrich</w:t>
                      </w:r>
                    </w:p>
                    <w:p w:rsidR="00431AF7" w:rsidRPr="009C6A0F" w:rsidRDefault="00431AF7" w:rsidP="006E3152">
                      <w:pPr>
                        <w:rPr>
                          <w:b/>
                          <w:sz w:val="6"/>
                          <w:szCs w:val="6"/>
                        </w:rPr>
                      </w:pPr>
                    </w:p>
                    <w:p w:rsidR="00431AF7" w:rsidRPr="0077646E" w:rsidRDefault="00431AF7" w:rsidP="006E3152">
                      <w:pPr>
                        <w:rPr>
                          <w:i/>
                          <w:sz w:val="18"/>
                          <w:szCs w:val="18"/>
                        </w:rPr>
                      </w:pPr>
                      <w:r w:rsidRPr="0077646E">
                        <w:rPr>
                          <w:i/>
                          <w:sz w:val="18"/>
                          <w:szCs w:val="18"/>
                        </w:rPr>
                        <w:t>-</w:t>
                      </w:r>
                      <w:r w:rsidR="009A0BD5" w:rsidRPr="0077646E">
                        <w:rPr>
                          <w:i/>
                          <w:sz w:val="18"/>
                          <w:szCs w:val="18"/>
                        </w:rPr>
                        <w:t>Abrechnung</w:t>
                      </w:r>
                      <w:r w:rsidRPr="0077646E">
                        <w:rPr>
                          <w:i/>
                          <w:sz w:val="18"/>
                          <w:szCs w:val="18"/>
                        </w:rPr>
                        <w:t>-</w:t>
                      </w:r>
                    </w:p>
                    <w:p w:rsidR="00DD0F8D" w:rsidRPr="0077646E" w:rsidRDefault="00DD0F8D" w:rsidP="006E3152">
                      <w:pPr>
                        <w:rPr>
                          <w:i/>
                          <w:sz w:val="18"/>
                          <w:szCs w:val="18"/>
                        </w:rPr>
                      </w:pPr>
                    </w:p>
                    <w:p w:rsidR="00DD0F8D" w:rsidRPr="0077646E" w:rsidRDefault="00DD0F8D" w:rsidP="006E3152">
                      <w:pPr>
                        <w:rPr>
                          <w:sz w:val="18"/>
                          <w:szCs w:val="18"/>
                        </w:rPr>
                      </w:pPr>
                      <w:r w:rsidRPr="0077646E">
                        <w:rPr>
                          <w:sz w:val="18"/>
                          <w:szCs w:val="18"/>
                        </w:rPr>
                        <w:t>Raum 80</w:t>
                      </w:r>
                      <w:r w:rsidR="00CE45AA">
                        <w:rPr>
                          <w:sz w:val="18"/>
                          <w:szCs w:val="18"/>
                        </w:rPr>
                        <w:t>4</w:t>
                      </w:r>
                    </w:p>
                    <w:p w:rsidR="00DD0F8D" w:rsidRPr="0077646E" w:rsidRDefault="00DD0F8D" w:rsidP="006E3152">
                      <w:pPr>
                        <w:rPr>
                          <w:sz w:val="18"/>
                          <w:szCs w:val="18"/>
                        </w:rPr>
                      </w:pPr>
                      <w:r w:rsidRPr="0077646E">
                        <w:rPr>
                          <w:sz w:val="18"/>
                          <w:szCs w:val="18"/>
                        </w:rPr>
                        <w:t>Riebeckplatz 9</w:t>
                      </w:r>
                    </w:p>
                    <w:p w:rsidR="00DD0F8D" w:rsidRPr="0077646E" w:rsidRDefault="00DD0F8D" w:rsidP="006E3152">
                      <w:pPr>
                        <w:rPr>
                          <w:sz w:val="18"/>
                          <w:szCs w:val="18"/>
                        </w:rPr>
                      </w:pPr>
                      <w:r w:rsidRPr="0077646E">
                        <w:rPr>
                          <w:sz w:val="18"/>
                          <w:szCs w:val="18"/>
                        </w:rPr>
                        <w:t>06110 Halle (Saale)</w:t>
                      </w:r>
                    </w:p>
                    <w:p w:rsidR="00DD0F8D" w:rsidRPr="00304537" w:rsidRDefault="00DD0F8D" w:rsidP="006E3152">
                      <w:pPr>
                        <w:rPr>
                          <w:i/>
                          <w:sz w:val="14"/>
                          <w:szCs w:val="14"/>
                        </w:rPr>
                      </w:pPr>
                    </w:p>
                    <w:p w:rsidR="00DD0F8D" w:rsidRPr="00304537" w:rsidRDefault="00DD0F8D" w:rsidP="006E3152">
                      <w:pPr>
                        <w:rPr>
                          <w:sz w:val="16"/>
                          <w:szCs w:val="16"/>
                        </w:rPr>
                      </w:pPr>
                    </w:p>
                    <w:p w:rsidR="00431AF7" w:rsidRPr="0077646E" w:rsidRDefault="00431AF7" w:rsidP="006E3152">
                      <w:pPr>
                        <w:numPr>
                          <w:ilvl w:val="0"/>
                          <w:numId w:val="12"/>
                        </w:numPr>
                        <w:tabs>
                          <w:tab w:val="clear" w:pos="705"/>
                          <w:tab w:val="num" w:pos="312"/>
                          <w:tab w:val="left" w:pos="1560"/>
                          <w:tab w:val="left" w:pos="1794"/>
                        </w:tabs>
                        <w:rPr>
                          <w:sz w:val="18"/>
                          <w:szCs w:val="18"/>
                        </w:rPr>
                      </w:pPr>
                      <w:r w:rsidRPr="0077646E">
                        <w:rPr>
                          <w:sz w:val="18"/>
                          <w:szCs w:val="18"/>
                        </w:rPr>
                        <w:t>0345/ 2042 32</w:t>
                      </w:r>
                      <w:r w:rsidR="00CE45AA">
                        <w:rPr>
                          <w:sz w:val="18"/>
                          <w:szCs w:val="18"/>
                        </w:rPr>
                        <w:t>7</w:t>
                      </w:r>
                      <w:r w:rsidRPr="0077646E">
                        <w:rPr>
                          <w:sz w:val="18"/>
                          <w:szCs w:val="18"/>
                        </w:rPr>
                        <w:tab/>
                      </w:r>
                      <w:r w:rsidRPr="0077646E">
                        <w:rPr>
                          <w:sz w:val="18"/>
                          <w:szCs w:val="18"/>
                        </w:rPr>
                        <w:sym w:font="Wingdings" w:char="F032"/>
                      </w:r>
                      <w:r w:rsidRPr="0077646E">
                        <w:rPr>
                          <w:sz w:val="18"/>
                          <w:szCs w:val="18"/>
                        </w:rPr>
                        <w:tab/>
                        <w:t>0345/ 2042 211</w:t>
                      </w:r>
                    </w:p>
                    <w:p w:rsidR="00431AF7" w:rsidRPr="0077646E" w:rsidRDefault="00CE45AA" w:rsidP="006E3152">
                      <w:pPr>
                        <w:numPr>
                          <w:ilvl w:val="0"/>
                          <w:numId w:val="13"/>
                        </w:numPr>
                        <w:tabs>
                          <w:tab w:val="left" w:pos="312"/>
                        </w:tabs>
                        <w:rPr>
                          <w:sz w:val="18"/>
                          <w:szCs w:val="18"/>
                        </w:rPr>
                      </w:pPr>
                      <w:hyperlink r:id="rId16" w:history="1">
                        <w:r w:rsidRPr="00CE49AE">
                          <w:rPr>
                            <w:rStyle w:val="Hyperlink"/>
                            <w:sz w:val="18"/>
                            <w:szCs w:val="18"/>
                          </w:rPr>
                          <w:t>Katrin.Friedrich@sachsen-anhalt.de</w:t>
                        </w:r>
                      </w:hyperlink>
                      <w:r>
                        <w:rPr>
                          <w:sz w:val="18"/>
                          <w:szCs w:val="18"/>
                        </w:rPr>
                        <w:t xml:space="preserve"> </w:t>
                      </w:r>
                    </w:p>
                    <w:p w:rsidR="00431AF7" w:rsidRPr="00304537" w:rsidRDefault="00431AF7" w:rsidP="00D91C55"/>
                  </w:txbxContent>
                </v:textbox>
              </v:shape>
            </w:pict>
          </mc:Fallback>
        </mc:AlternateContent>
      </w:r>
    </w:p>
    <w:p w:rsidR="00D91C55" w:rsidRDefault="00D91C55" w:rsidP="00AB7286">
      <w:pPr>
        <w:ind w:left="709"/>
        <w:jc w:val="both"/>
        <w:rPr>
          <w:b/>
          <w:sz w:val="24"/>
        </w:rPr>
      </w:pPr>
    </w:p>
    <w:p w:rsidR="00D91C55" w:rsidRDefault="00D91C55" w:rsidP="00AB7286">
      <w:pPr>
        <w:ind w:left="709"/>
        <w:jc w:val="both"/>
        <w:rPr>
          <w:b/>
          <w:sz w:val="24"/>
        </w:rPr>
      </w:pPr>
    </w:p>
    <w:p w:rsidR="00D91C55" w:rsidRDefault="00D91C55" w:rsidP="00AB7286">
      <w:pPr>
        <w:ind w:left="709"/>
        <w:jc w:val="both"/>
        <w:rPr>
          <w:b/>
          <w:sz w:val="24"/>
        </w:rPr>
      </w:pPr>
    </w:p>
    <w:p w:rsidR="00D91C55" w:rsidRPr="00DD5E34" w:rsidRDefault="00D91C55" w:rsidP="00AB7286">
      <w:pPr>
        <w:ind w:left="709"/>
        <w:jc w:val="both"/>
        <w:rPr>
          <w:b/>
          <w:sz w:val="24"/>
        </w:rPr>
      </w:pPr>
    </w:p>
    <w:p w:rsidR="00D91C55" w:rsidRDefault="00D91C55" w:rsidP="00AB7286">
      <w:pPr>
        <w:jc w:val="both"/>
        <w:rPr>
          <w:b/>
          <w:sz w:val="28"/>
        </w:rPr>
      </w:pPr>
    </w:p>
    <w:p w:rsidR="00D91C55" w:rsidRDefault="00D91C55" w:rsidP="00AB7286">
      <w:pPr>
        <w:ind w:left="360"/>
        <w:jc w:val="both"/>
        <w:rPr>
          <w:b/>
          <w:sz w:val="28"/>
        </w:rPr>
      </w:pPr>
    </w:p>
    <w:p w:rsidR="00D91C55" w:rsidRDefault="00D91C55" w:rsidP="00AB7286">
      <w:pPr>
        <w:ind w:left="360"/>
        <w:jc w:val="both"/>
        <w:rPr>
          <w:b/>
          <w:sz w:val="28"/>
        </w:rPr>
      </w:pPr>
    </w:p>
    <w:p w:rsidR="00D91C55" w:rsidRDefault="00D91C55" w:rsidP="00AB7286">
      <w:pPr>
        <w:ind w:left="360"/>
        <w:jc w:val="both"/>
        <w:rPr>
          <w:b/>
          <w:sz w:val="28"/>
        </w:rPr>
      </w:pPr>
    </w:p>
    <w:p w:rsidR="00304537" w:rsidRDefault="00304537" w:rsidP="00AB7286">
      <w:pPr>
        <w:ind w:left="360"/>
        <w:jc w:val="both"/>
        <w:outlineLvl w:val="0"/>
        <w:rPr>
          <w:sz w:val="16"/>
          <w:szCs w:val="16"/>
        </w:rPr>
      </w:pPr>
    </w:p>
    <w:p w:rsidR="00304537" w:rsidRDefault="00304537" w:rsidP="00AB7286">
      <w:pPr>
        <w:ind w:left="360"/>
        <w:jc w:val="both"/>
        <w:outlineLvl w:val="0"/>
        <w:rPr>
          <w:sz w:val="16"/>
          <w:szCs w:val="16"/>
        </w:rPr>
      </w:pPr>
    </w:p>
    <w:p w:rsidR="00F52E0E" w:rsidRDefault="00F52E0E" w:rsidP="00AB7286">
      <w:pPr>
        <w:tabs>
          <w:tab w:val="left" w:pos="970"/>
        </w:tabs>
        <w:spacing w:line="360" w:lineRule="auto"/>
        <w:jc w:val="both"/>
        <w:rPr>
          <w:b/>
          <w:sz w:val="14"/>
          <w:szCs w:val="14"/>
        </w:rPr>
      </w:pPr>
    </w:p>
    <w:p w:rsidR="00343A95" w:rsidRDefault="00343A95" w:rsidP="00AB7286">
      <w:pPr>
        <w:tabs>
          <w:tab w:val="left" w:pos="970"/>
        </w:tabs>
        <w:spacing w:line="360" w:lineRule="auto"/>
        <w:jc w:val="both"/>
        <w:rPr>
          <w:b/>
          <w:sz w:val="14"/>
          <w:szCs w:val="14"/>
        </w:rPr>
      </w:pP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p>
    <w:tbl>
      <w:tblPr>
        <w:tblW w:w="0" w:type="auto"/>
        <w:tblInd w:w="5495" w:type="dxa"/>
        <w:tblLook w:val="04A0" w:firstRow="1" w:lastRow="0" w:firstColumn="1" w:lastColumn="0" w:noHBand="0" w:noVBand="1"/>
      </w:tblPr>
      <w:tblGrid>
        <w:gridCol w:w="3969"/>
      </w:tblGrid>
      <w:tr w:rsidR="00343A95" w:rsidRPr="008212E5" w:rsidTr="0077646E">
        <w:tc>
          <w:tcPr>
            <w:tcW w:w="3969" w:type="dxa"/>
            <w:shd w:val="clear" w:color="auto" w:fill="auto"/>
          </w:tcPr>
          <w:p w:rsidR="00343A95" w:rsidRPr="008212E5" w:rsidRDefault="00CE45AA" w:rsidP="00AB7286">
            <w:pPr>
              <w:jc w:val="both"/>
              <w:rPr>
                <w:b/>
              </w:rPr>
            </w:pPr>
            <w:r>
              <w:rPr>
                <w:b/>
              </w:rPr>
              <w:t>Dirk Groebe</w:t>
            </w:r>
          </w:p>
          <w:p w:rsidR="00343A95" w:rsidRPr="008212E5" w:rsidRDefault="00343A95" w:rsidP="00AB7286">
            <w:pPr>
              <w:jc w:val="both"/>
              <w:rPr>
                <w:b/>
                <w:sz w:val="6"/>
                <w:szCs w:val="6"/>
              </w:rPr>
            </w:pPr>
          </w:p>
          <w:p w:rsidR="00343A95" w:rsidRPr="0077646E" w:rsidRDefault="00343A95" w:rsidP="00AB7286">
            <w:pPr>
              <w:jc w:val="both"/>
              <w:rPr>
                <w:i/>
                <w:sz w:val="18"/>
                <w:szCs w:val="18"/>
              </w:rPr>
            </w:pPr>
            <w:r w:rsidRPr="0077646E">
              <w:rPr>
                <w:i/>
                <w:sz w:val="18"/>
                <w:szCs w:val="18"/>
              </w:rPr>
              <w:t>-</w:t>
            </w:r>
            <w:r w:rsidR="008B3EB0" w:rsidRPr="0077646E">
              <w:rPr>
                <w:i/>
                <w:sz w:val="18"/>
                <w:szCs w:val="18"/>
              </w:rPr>
              <w:t>efREporter</w:t>
            </w:r>
            <w:r w:rsidRPr="0077646E">
              <w:rPr>
                <w:i/>
                <w:sz w:val="18"/>
                <w:szCs w:val="18"/>
              </w:rPr>
              <w:t>-</w:t>
            </w:r>
          </w:p>
          <w:p w:rsidR="00343A95" w:rsidRPr="0077646E" w:rsidRDefault="00343A95" w:rsidP="00AB7286">
            <w:pPr>
              <w:jc w:val="both"/>
              <w:rPr>
                <w:i/>
                <w:sz w:val="18"/>
                <w:szCs w:val="18"/>
              </w:rPr>
            </w:pPr>
          </w:p>
          <w:p w:rsidR="00343A95" w:rsidRPr="0077646E" w:rsidRDefault="00343A95" w:rsidP="00AB7286">
            <w:pPr>
              <w:jc w:val="both"/>
              <w:rPr>
                <w:sz w:val="18"/>
                <w:szCs w:val="18"/>
              </w:rPr>
            </w:pPr>
            <w:r w:rsidRPr="0077646E">
              <w:rPr>
                <w:sz w:val="18"/>
                <w:szCs w:val="18"/>
              </w:rPr>
              <w:t>Raum 807</w:t>
            </w:r>
          </w:p>
          <w:p w:rsidR="00343A95" w:rsidRPr="0077646E" w:rsidRDefault="00343A95" w:rsidP="00AB7286">
            <w:pPr>
              <w:jc w:val="both"/>
              <w:rPr>
                <w:sz w:val="18"/>
                <w:szCs w:val="18"/>
              </w:rPr>
            </w:pPr>
            <w:r w:rsidRPr="0077646E">
              <w:rPr>
                <w:sz w:val="18"/>
                <w:szCs w:val="18"/>
              </w:rPr>
              <w:t>Riebeckplatz 9</w:t>
            </w:r>
          </w:p>
          <w:p w:rsidR="00343A95" w:rsidRPr="008212E5" w:rsidRDefault="00343A95" w:rsidP="00AB7286">
            <w:pPr>
              <w:jc w:val="both"/>
              <w:rPr>
                <w:sz w:val="16"/>
              </w:rPr>
            </w:pPr>
            <w:r w:rsidRPr="0077646E">
              <w:rPr>
                <w:sz w:val="18"/>
                <w:szCs w:val="18"/>
              </w:rPr>
              <w:t>06110 Halle (Saale</w:t>
            </w:r>
            <w:r w:rsidRPr="008212E5">
              <w:rPr>
                <w:sz w:val="16"/>
              </w:rPr>
              <w:t>)</w:t>
            </w:r>
          </w:p>
          <w:p w:rsidR="00343A95" w:rsidRPr="008212E5" w:rsidRDefault="00343A95" w:rsidP="00AB7286">
            <w:pPr>
              <w:jc w:val="both"/>
              <w:rPr>
                <w:i/>
                <w:sz w:val="14"/>
                <w:szCs w:val="14"/>
              </w:rPr>
            </w:pPr>
          </w:p>
          <w:p w:rsidR="00343A95" w:rsidRPr="008212E5" w:rsidRDefault="00343A95" w:rsidP="00AB7286">
            <w:pPr>
              <w:jc w:val="both"/>
              <w:rPr>
                <w:sz w:val="16"/>
                <w:szCs w:val="16"/>
              </w:rPr>
            </w:pPr>
          </w:p>
          <w:p w:rsidR="00343A95" w:rsidRPr="0077646E" w:rsidRDefault="00343A95" w:rsidP="00AB7286">
            <w:pPr>
              <w:numPr>
                <w:ilvl w:val="0"/>
                <w:numId w:val="12"/>
              </w:numPr>
              <w:tabs>
                <w:tab w:val="clear" w:pos="705"/>
                <w:tab w:val="num" w:pos="312"/>
                <w:tab w:val="left" w:pos="1560"/>
                <w:tab w:val="left" w:pos="1794"/>
              </w:tabs>
              <w:jc w:val="both"/>
              <w:rPr>
                <w:sz w:val="18"/>
                <w:szCs w:val="18"/>
              </w:rPr>
            </w:pPr>
            <w:r w:rsidRPr="0077646E">
              <w:rPr>
                <w:sz w:val="18"/>
                <w:szCs w:val="18"/>
              </w:rPr>
              <w:t>0345/ 2042 2</w:t>
            </w:r>
            <w:r w:rsidR="00CE45AA">
              <w:rPr>
                <w:sz w:val="18"/>
                <w:szCs w:val="18"/>
              </w:rPr>
              <w:t>52</w:t>
            </w:r>
            <w:r w:rsidRPr="0077646E">
              <w:rPr>
                <w:sz w:val="18"/>
                <w:szCs w:val="18"/>
              </w:rPr>
              <w:tab/>
            </w:r>
            <w:r w:rsidRPr="0077646E">
              <w:rPr>
                <w:sz w:val="18"/>
                <w:szCs w:val="18"/>
              </w:rPr>
              <w:sym w:font="Wingdings" w:char="F032"/>
            </w:r>
            <w:r w:rsidRPr="0077646E">
              <w:rPr>
                <w:sz w:val="18"/>
                <w:szCs w:val="18"/>
              </w:rPr>
              <w:tab/>
              <w:t>0345/ 2042 211</w:t>
            </w:r>
          </w:p>
          <w:p w:rsidR="0077646E" w:rsidRPr="0077646E" w:rsidRDefault="001A02F0" w:rsidP="00AB7286">
            <w:pPr>
              <w:numPr>
                <w:ilvl w:val="0"/>
                <w:numId w:val="13"/>
              </w:numPr>
              <w:jc w:val="both"/>
              <w:rPr>
                <w:sz w:val="18"/>
                <w:szCs w:val="18"/>
              </w:rPr>
            </w:pPr>
            <w:hyperlink r:id="rId17" w:history="1">
              <w:r w:rsidR="00CE45AA" w:rsidRPr="00CE49AE">
                <w:rPr>
                  <w:rStyle w:val="Hyperlink"/>
                  <w:sz w:val="18"/>
                  <w:szCs w:val="18"/>
                </w:rPr>
                <w:t>Dirk.Groebe@sachsen-anhalt.de</w:t>
              </w:r>
            </w:hyperlink>
            <w:r w:rsidR="00CE45AA">
              <w:rPr>
                <w:sz w:val="18"/>
                <w:szCs w:val="18"/>
              </w:rPr>
              <w:t xml:space="preserve"> </w:t>
            </w:r>
          </w:p>
          <w:p w:rsidR="0077646E" w:rsidRDefault="0077646E" w:rsidP="00AB7286">
            <w:pPr>
              <w:tabs>
                <w:tab w:val="left" w:pos="970"/>
              </w:tabs>
              <w:spacing w:line="360" w:lineRule="auto"/>
              <w:jc w:val="both"/>
              <w:rPr>
                <w:sz w:val="16"/>
                <w:szCs w:val="16"/>
              </w:rPr>
            </w:pPr>
          </w:p>
          <w:p w:rsidR="00343A95" w:rsidRPr="0077646E" w:rsidRDefault="00343A95" w:rsidP="00AB7286">
            <w:pPr>
              <w:tabs>
                <w:tab w:val="left" w:pos="970"/>
              </w:tabs>
              <w:spacing w:line="360" w:lineRule="auto"/>
              <w:jc w:val="both"/>
              <w:rPr>
                <w:b/>
                <w:sz w:val="18"/>
                <w:szCs w:val="18"/>
              </w:rPr>
            </w:pPr>
          </w:p>
        </w:tc>
      </w:tr>
    </w:tbl>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304537" w:rsidRPr="00343A95" w:rsidRDefault="00304537" w:rsidP="00AB7286">
      <w:pPr>
        <w:tabs>
          <w:tab w:val="left" w:pos="970"/>
        </w:tabs>
        <w:spacing w:line="360" w:lineRule="auto"/>
        <w:jc w:val="both"/>
        <w:rPr>
          <w:b/>
          <w:sz w:val="14"/>
          <w:szCs w:val="14"/>
        </w:rPr>
      </w:pPr>
    </w:p>
    <w:p w:rsidR="00B550DC" w:rsidRPr="00B550DC" w:rsidRDefault="002E603E" w:rsidP="00AB7286">
      <w:pPr>
        <w:spacing w:after="60" w:line="288" w:lineRule="auto"/>
        <w:ind w:left="1416" w:hanging="1416"/>
        <w:contextualSpacing/>
        <w:jc w:val="both"/>
        <w:rPr>
          <w:rFonts w:eastAsia="Calibri"/>
          <w:b/>
          <w:sz w:val="24"/>
          <w:szCs w:val="24"/>
          <w:lang w:eastAsia="en-US"/>
        </w:rPr>
      </w:pPr>
      <w:r>
        <w:rPr>
          <w:rFonts w:eastAsia="Calibri"/>
          <w:b/>
          <w:sz w:val="24"/>
          <w:szCs w:val="24"/>
          <w:lang w:eastAsia="en-US"/>
        </w:rPr>
        <w:t>II. F</w:t>
      </w:r>
      <w:r w:rsidR="00B550DC" w:rsidRPr="00B550DC">
        <w:rPr>
          <w:rFonts w:eastAsia="Calibri"/>
          <w:b/>
          <w:sz w:val="24"/>
          <w:szCs w:val="24"/>
          <w:lang w:eastAsia="en-US"/>
        </w:rPr>
        <w:t xml:space="preserve">örderfähige Ausgaben und Kosten </w:t>
      </w:r>
    </w:p>
    <w:p w:rsidR="00B550DC" w:rsidRDefault="00B550DC" w:rsidP="00AB7286">
      <w:pPr>
        <w:spacing w:after="60" w:line="288" w:lineRule="auto"/>
        <w:ind w:left="1416" w:hanging="1416"/>
        <w:contextualSpacing/>
        <w:jc w:val="both"/>
        <w:rPr>
          <w:rFonts w:eastAsia="Calibri"/>
          <w:b/>
          <w:sz w:val="24"/>
          <w:szCs w:val="24"/>
          <w:lang w:eastAsia="en-US"/>
        </w:rPr>
      </w:pPr>
    </w:p>
    <w:p w:rsidR="006524C9" w:rsidRPr="006524C9" w:rsidRDefault="006524C9" w:rsidP="00AB7286">
      <w:pPr>
        <w:spacing w:line="276" w:lineRule="auto"/>
        <w:jc w:val="both"/>
        <w:rPr>
          <w:rFonts w:eastAsia="Calibri"/>
        </w:rPr>
      </w:pPr>
      <w:r w:rsidRPr="006524C9">
        <w:rPr>
          <w:rFonts w:eastAsia="Calibri"/>
        </w:rPr>
        <w:t>Die im Rahmen der ESF-Aktion geförderten Ausgaben und Kosten werden in Form von Zuweisungen gewährt</w:t>
      </w:r>
      <w:r>
        <w:rPr>
          <w:rFonts w:eastAsia="Calibri"/>
        </w:rPr>
        <w:t xml:space="preserve">, d.h. dass ausschließlich </w:t>
      </w:r>
      <w:r w:rsidRPr="005D6725">
        <w:rPr>
          <w:rFonts w:eastAsia="Calibri"/>
          <w:u w:val="single"/>
        </w:rPr>
        <w:t>eingereichte Rechnungen</w:t>
      </w:r>
      <w:r>
        <w:rPr>
          <w:rFonts w:eastAsia="Calibri"/>
        </w:rPr>
        <w:t xml:space="preserve"> beglichen werden. Barauszahlung</w:t>
      </w:r>
      <w:r w:rsidR="008F172D">
        <w:rPr>
          <w:rFonts w:eastAsia="Calibri"/>
        </w:rPr>
        <w:t>en</w:t>
      </w:r>
      <w:r>
        <w:rPr>
          <w:rFonts w:eastAsia="Calibri"/>
        </w:rPr>
        <w:t xml:space="preserve"> oder pauschale Überweisung</w:t>
      </w:r>
      <w:r w:rsidR="008F172D">
        <w:rPr>
          <w:rFonts w:eastAsia="Calibri"/>
        </w:rPr>
        <w:t>en</w:t>
      </w:r>
      <w:r>
        <w:rPr>
          <w:rFonts w:eastAsia="Calibri"/>
        </w:rPr>
        <w:t xml:space="preserve"> finde</w:t>
      </w:r>
      <w:r w:rsidR="008F172D">
        <w:rPr>
          <w:rFonts w:eastAsia="Calibri"/>
        </w:rPr>
        <w:t>n</w:t>
      </w:r>
      <w:r>
        <w:rPr>
          <w:rFonts w:eastAsia="Calibri"/>
        </w:rPr>
        <w:t xml:space="preserve"> nicht statt.</w:t>
      </w:r>
    </w:p>
    <w:p w:rsidR="002E603E" w:rsidRDefault="002E603E" w:rsidP="00AB7286">
      <w:pPr>
        <w:tabs>
          <w:tab w:val="left" w:pos="970"/>
        </w:tabs>
        <w:spacing w:line="360" w:lineRule="auto"/>
        <w:jc w:val="both"/>
      </w:pPr>
    </w:p>
    <w:p w:rsidR="00304537" w:rsidRPr="00E841B5" w:rsidRDefault="002E603E" w:rsidP="00AB7286">
      <w:pPr>
        <w:tabs>
          <w:tab w:val="left" w:pos="970"/>
        </w:tabs>
        <w:spacing w:line="360" w:lineRule="auto"/>
        <w:jc w:val="both"/>
        <w:rPr>
          <w:b/>
        </w:rPr>
      </w:pPr>
      <w:r w:rsidRPr="00E841B5">
        <w:rPr>
          <w:b/>
        </w:rPr>
        <w:t>Förderfähige Ausgaben sind:</w:t>
      </w:r>
    </w:p>
    <w:p w:rsidR="00B550DC" w:rsidRPr="00A65032" w:rsidRDefault="007455FB" w:rsidP="00AB7286">
      <w:pPr>
        <w:autoSpaceDE w:val="0"/>
        <w:autoSpaceDN w:val="0"/>
        <w:adjustRightInd w:val="0"/>
        <w:spacing w:after="60" w:line="288" w:lineRule="auto"/>
        <w:jc w:val="both"/>
        <w:rPr>
          <w:rFonts w:eastAsia="Calibri"/>
          <w:lang w:eastAsia="en-US"/>
        </w:rPr>
      </w:pPr>
      <w:r>
        <w:rPr>
          <w:rFonts w:eastAsia="Calibri"/>
          <w:lang w:eastAsia="en-US"/>
        </w:rPr>
        <w:t xml:space="preserve">Sachausgaben für </w:t>
      </w:r>
      <w:r w:rsidR="00B550DC" w:rsidRPr="00A65032">
        <w:rPr>
          <w:rFonts w:eastAsia="Calibri"/>
          <w:lang w:eastAsia="en-US"/>
        </w:rPr>
        <w:t>Projektpersonal</w:t>
      </w:r>
    </w:p>
    <w:p w:rsidR="00B550DC" w:rsidRPr="00A65032" w:rsidRDefault="00B550DC" w:rsidP="00AB7286">
      <w:pPr>
        <w:numPr>
          <w:ilvl w:val="1"/>
          <w:numId w:val="43"/>
        </w:numPr>
        <w:autoSpaceDE w:val="0"/>
        <w:autoSpaceDN w:val="0"/>
        <w:adjustRightInd w:val="0"/>
        <w:spacing w:after="60" w:line="276" w:lineRule="auto"/>
        <w:jc w:val="both"/>
        <w:rPr>
          <w:rFonts w:eastAsia="Calibri"/>
          <w:lang w:eastAsia="en-US"/>
        </w:rPr>
      </w:pPr>
      <w:r w:rsidRPr="00A65032">
        <w:rPr>
          <w:rFonts w:eastAsia="Calibri"/>
          <w:lang w:eastAsia="en-US"/>
        </w:rPr>
        <w:t xml:space="preserve">Reisekosten </w:t>
      </w:r>
    </w:p>
    <w:p w:rsidR="00B550DC" w:rsidRPr="00A65032" w:rsidRDefault="00B550DC" w:rsidP="00AB7286">
      <w:pPr>
        <w:numPr>
          <w:ilvl w:val="1"/>
          <w:numId w:val="43"/>
        </w:numPr>
        <w:autoSpaceDE w:val="0"/>
        <w:autoSpaceDN w:val="0"/>
        <w:adjustRightInd w:val="0"/>
        <w:spacing w:after="60" w:line="276" w:lineRule="auto"/>
        <w:jc w:val="both"/>
        <w:rPr>
          <w:rFonts w:eastAsia="Calibri"/>
          <w:lang w:eastAsia="en-US"/>
        </w:rPr>
      </w:pPr>
      <w:r w:rsidRPr="00A65032">
        <w:rPr>
          <w:rFonts w:eastAsia="Calibri"/>
          <w:lang w:eastAsia="en-US"/>
        </w:rPr>
        <w:t>Verpflegungs- und Unterbringungskosten</w:t>
      </w:r>
    </w:p>
    <w:p w:rsidR="00B550DC" w:rsidRPr="00A65032" w:rsidRDefault="00B550DC" w:rsidP="00AB7286">
      <w:pPr>
        <w:numPr>
          <w:ilvl w:val="1"/>
          <w:numId w:val="43"/>
        </w:numPr>
        <w:autoSpaceDE w:val="0"/>
        <w:autoSpaceDN w:val="0"/>
        <w:adjustRightInd w:val="0"/>
        <w:spacing w:after="60" w:line="276" w:lineRule="auto"/>
        <w:jc w:val="both"/>
        <w:rPr>
          <w:rFonts w:eastAsia="Calibri"/>
          <w:lang w:eastAsia="en-US"/>
        </w:rPr>
      </w:pPr>
      <w:r w:rsidRPr="00A65032">
        <w:rPr>
          <w:rFonts w:eastAsia="Calibri"/>
          <w:lang w:eastAsia="en-US"/>
        </w:rPr>
        <w:t>Ausgaben für dem Lehrzweck dienende Materialien</w:t>
      </w:r>
    </w:p>
    <w:p w:rsidR="00B550DC" w:rsidRPr="00A65032" w:rsidRDefault="00B550DC" w:rsidP="00AB7286">
      <w:pPr>
        <w:autoSpaceDE w:val="0"/>
        <w:autoSpaceDN w:val="0"/>
        <w:adjustRightInd w:val="0"/>
        <w:spacing w:after="60" w:line="288" w:lineRule="auto"/>
        <w:jc w:val="both"/>
        <w:rPr>
          <w:rFonts w:eastAsia="Calibri"/>
          <w:lang w:eastAsia="en-US"/>
        </w:rPr>
      </w:pPr>
      <w:r w:rsidRPr="00A65032">
        <w:rPr>
          <w:rFonts w:eastAsia="Calibri"/>
          <w:lang w:eastAsia="en-US"/>
        </w:rPr>
        <w:t>Sachausgaben für Teilnehme</w:t>
      </w:r>
      <w:r w:rsidR="00D64401">
        <w:rPr>
          <w:rFonts w:eastAsia="Calibri"/>
          <w:lang w:eastAsia="en-US"/>
        </w:rPr>
        <w:t>r</w:t>
      </w:r>
    </w:p>
    <w:p w:rsidR="00B550DC" w:rsidRPr="00A65032" w:rsidRDefault="00B550DC" w:rsidP="00AB7286">
      <w:pPr>
        <w:numPr>
          <w:ilvl w:val="1"/>
          <w:numId w:val="44"/>
        </w:numPr>
        <w:autoSpaceDE w:val="0"/>
        <w:autoSpaceDN w:val="0"/>
        <w:adjustRightInd w:val="0"/>
        <w:spacing w:after="60" w:line="276" w:lineRule="auto"/>
        <w:jc w:val="both"/>
        <w:rPr>
          <w:rFonts w:eastAsia="Calibri"/>
          <w:lang w:eastAsia="en-US"/>
        </w:rPr>
      </w:pPr>
      <w:r w:rsidRPr="00A65032">
        <w:rPr>
          <w:rFonts w:eastAsia="Calibri"/>
          <w:lang w:eastAsia="en-US"/>
        </w:rPr>
        <w:t>Reisekosten</w:t>
      </w:r>
    </w:p>
    <w:p w:rsidR="00B550DC" w:rsidRPr="00A65032" w:rsidRDefault="00B550DC" w:rsidP="00AB7286">
      <w:pPr>
        <w:numPr>
          <w:ilvl w:val="1"/>
          <w:numId w:val="44"/>
        </w:numPr>
        <w:autoSpaceDE w:val="0"/>
        <w:autoSpaceDN w:val="0"/>
        <w:adjustRightInd w:val="0"/>
        <w:spacing w:after="60" w:line="276" w:lineRule="auto"/>
        <w:jc w:val="both"/>
        <w:rPr>
          <w:rFonts w:eastAsia="Calibri"/>
          <w:lang w:eastAsia="en-US"/>
        </w:rPr>
      </w:pPr>
      <w:r w:rsidRPr="00A65032">
        <w:rPr>
          <w:rFonts w:eastAsia="Calibri"/>
          <w:lang w:eastAsia="en-US"/>
        </w:rPr>
        <w:t>Verpflegungs- und Unterbringungskosten</w:t>
      </w:r>
    </w:p>
    <w:p w:rsidR="00B550DC" w:rsidRPr="00A65032" w:rsidRDefault="00B550DC" w:rsidP="00AB7286">
      <w:pPr>
        <w:numPr>
          <w:ilvl w:val="1"/>
          <w:numId w:val="44"/>
        </w:numPr>
        <w:autoSpaceDE w:val="0"/>
        <w:autoSpaceDN w:val="0"/>
        <w:adjustRightInd w:val="0"/>
        <w:spacing w:after="60" w:line="276" w:lineRule="auto"/>
        <w:jc w:val="both"/>
        <w:rPr>
          <w:rFonts w:eastAsia="Calibri"/>
          <w:lang w:eastAsia="en-US"/>
        </w:rPr>
      </w:pPr>
      <w:r w:rsidRPr="00A65032">
        <w:rPr>
          <w:rFonts w:eastAsia="Calibri"/>
          <w:lang w:eastAsia="en-US"/>
        </w:rPr>
        <w:t>Ausgaben für dem Lernzweck dienende Materialien</w:t>
      </w:r>
    </w:p>
    <w:p w:rsidR="003B68B4" w:rsidRPr="003B68B4" w:rsidRDefault="003B68B4" w:rsidP="00AB7286">
      <w:pPr>
        <w:autoSpaceDE w:val="0"/>
        <w:autoSpaceDN w:val="0"/>
        <w:adjustRightInd w:val="0"/>
        <w:spacing w:after="60" w:line="276" w:lineRule="auto"/>
        <w:jc w:val="both"/>
        <w:rPr>
          <w:rFonts w:eastAsia="Calibri"/>
          <w:lang w:eastAsia="en-US"/>
        </w:rPr>
      </w:pPr>
      <w:r>
        <w:rPr>
          <w:rFonts w:eastAsia="Calibri"/>
          <w:lang w:eastAsia="en-US"/>
        </w:rPr>
        <w:t>Sachausgaben für Referenten</w:t>
      </w:r>
    </w:p>
    <w:p w:rsidR="00B550DC" w:rsidRDefault="00B550DC" w:rsidP="00AB7286">
      <w:pPr>
        <w:numPr>
          <w:ilvl w:val="1"/>
          <w:numId w:val="44"/>
        </w:numPr>
        <w:autoSpaceDE w:val="0"/>
        <w:autoSpaceDN w:val="0"/>
        <w:adjustRightInd w:val="0"/>
        <w:spacing w:after="60" w:line="276" w:lineRule="auto"/>
        <w:jc w:val="both"/>
        <w:rPr>
          <w:rFonts w:eastAsia="Calibri"/>
          <w:lang w:eastAsia="en-US"/>
        </w:rPr>
      </w:pPr>
      <w:r w:rsidRPr="00A65032">
        <w:rPr>
          <w:rFonts w:eastAsia="Calibri"/>
          <w:lang w:eastAsia="en-US"/>
        </w:rPr>
        <w:t>Reisekosten für Referenten</w:t>
      </w:r>
    </w:p>
    <w:p w:rsidR="000A774F" w:rsidRPr="006339ED" w:rsidRDefault="000A774F" w:rsidP="00AB7286">
      <w:pPr>
        <w:numPr>
          <w:ilvl w:val="1"/>
          <w:numId w:val="44"/>
        </w:numPr>
        <w:autoSpaceDE w:val="0"/>
        <w:autoSpaceDN w:val="0"/>
        <w:adjustRightInd w:val="0"/>
        <w:spacing w:after="60" w:line="276" w:lineRule="auto"/>
        <w:jc w:val="both"/>
        <w:rPr>
          <w:rFonts w:eastAsia="Calibri"/>
          <w:lang w:eastAsia="en-US"/>
        </w:rPr>
      </w:pPr>
      <w:r w:rsidRPr="006339ED">
        <w:rPr>
          <w:rFonts w:eastAsia="Calibri"/>
          <w:lang w:eastAsia="en-US"/>
        </w:rPr>
        <w:t>Verpflegungs- und Unterbringungskosten</w:t>
      </w:r>
    </w:p>
    <w:p w:rsidR="00B550DC" w:rsidRPr="00A65032" w:rsidRDefault="00B550DC" w:rsidP="00AB7286">
      <w:pPr>
        <w:numPr>
          <w:ilvl w:val="1"/>
          <w:numId w:val="44"/>
        </w:numPr>
        <w:autoSpaceDE w:val="0"/>
        <w:autoSpaceDN w:val="0"/>
        <w:adjustRightInd w:val="0"/>
        <w:spacing w:after="60" w:line="276" w:lineRule="auto"/>
        <w:jc w:val="both"/>
        <w:rPr>
          <w:rFonts w:eastAsia="Calibri"/>
          <w:lang w:eastAsia="en-US"/>
        </w:rPr>
      </w:pPr>
      <w:r w:rsidRPr="00A65032">
        <w:rPr>
          <w:rFonts w:eastAsia="Calibri"/>
          <w:lang w:eastAsia="en-US"/>
        </w:rPr>
        <w:t>Honorare für Referenten</w:t>
      </w:r>
    </w:p>
    <w:p w:rsidR="00C5172E" w:rsidRDefault="00DE0BEC" w:rsidP="00AB7286">
      <w:pPr>
        <w:autoSpaceDE w:val="0"/>
        <w:autoSpaceDN w:val="0"/>
        <w:adjustRightInd w:val="0"/>
        <w:spacing w:after="60" w:line="276" w:lineRule="auto"/>
        <w:jc w:val="both"/>
        <w:rPr>
          <w:rFonts w:eastAsia="Calibri"/>
          <w:lang w:eastAsia="en-US"/>
        </w:rPr>
      </w:pPr>
      <w:r>
        <w:rPr>
          <w:rFonts w:eastAsia="Calibri"/>
          <w:lang w:eastAsia="en-US"/>
        </w:rPr>
        <w:t xml:space="preserve"> </w:t>
      </w:r>
      <w:r w:rsidR="00C5172E" w:rsidRPr="00A65032">
        <w:rPr>
          <w:rFonts w:eastAsia="Calibri"/>
          <w:lang w:eastAsia="en-US"/>
        </w:rPr>
        <w:t>Ausgaben für R</w:t>
      </w:r>
      <w:r w:rsidR="00C5172E">
        <w:rPr>
          <w:rFonts w:eastAsia="Calibri"/>
          <w:lang w:eastAsia="en-US"/>
        </w:rPr>
        <w:t>aummiete</w:t>
      </w:r>
    </w:p>
    <w:p w:rsidR="00B550DC" w:rsidRPr="00A65032" w:rsidRDefault="00B550DC" w:rsidP="00AB7286">
      <w:pPr>
        <w:autoSpaceDE w:val="0"/>
        <w:autoSpaceDN w:val="0"/>
        <w:adjustRightInd w:val="0"/>
        <w:spacing w:after="60" w:line="288" w:lineRule="auto"/>
        <w:jc w:val="both"/>
        <w:rPr>
          <w:rFonts w:eastAsia="Calibri"/>
          <w:lang w:eastAsia="en-US"/>
        </w:rPr>
      </w:pPr>
    </w:p>
    <w:p w:rsidR="002E603E" w:rsidRPr="00B550DC" w:rsidRDefault="002E603E" w:rsidP="00AB7286">
      <w:pPr>
        <w:spacing w:after="60" w:line="276" w:lineRule="auto"/>
        <w:contextualSpacing/>
        <w:jc w:val="both"/>
        <w:rPr>
          <w:rFonts w:eastAsia="Calibri"/>
          <w:lang w:eastAsia="en-US"/>
        </w:rPr>
      </w:pPr>
      <w:r w:rsidRPr="00B550DC">
        <w:rPr>
          <w:rFonts w:eastAsia="Calibri"/>
          <w:lang w:eastAsia="en-US"/>
        </w:rPr>
        <w:t xml:space="preserve">Nachfolgend werden die einzelnen </w:t>
      </w:r>
      <w:r>
        <w:rPr>
          <w:rFonts w:eastAsia="Calibri"/>
          <w:lang w:eastAsia="en-US"/>
        </w:rPr>
        <w:t>Kostenarten</w:t>
      </w:r>
      <w:r w:rsidRPr="00B550DC">
        <w:rPr>
          <w:rFonts w:eastAsia="Calibri"/>
          <w:lang w:eastAsia="en-US"/>
        </w:rPr>
        <w:t xml:space="preserve"> näher erläutert</w:t>
      </w:r>
      <w:r>
        <w:rPr>
          <w:rFonts w:eastAsia="Calibri"/>
          <w:lang w:eastAsia="en-US"/>
        </w:rPr>
        <w:t>:</w:t>
      </w:r>
      <w:r w:rsidRPr="00B550DC">
        <w:rPr>
          <w:rFonts w:eastAsia="Calibri"/>
          <w:lang w:eastAsia="en-US"/>
        </w:rPr>
        <w:t xml:space="preserve"> </w:t>
      </w:r>
    </w:p>
    <w:p w:rsidR="002E603E" w:rsidRDefault="002E603E" w:rsidP="00AB7286">
      <w:pPr>
        <w:spacing w:after="60" w:line="288" w:lineRule="auto"/>
        <w:contextualSpacing/>
        <w:jc w:val="both"/>
        <w:rPr>
          <w:rFonts w:eastAsia="Calibri"/>
          <w:b/>
          <w:lang w:eastAsia="en-US"/>
        </w:rPr>
      </w:pPr>
    </w:p>
    <w:p w:rsidR="00B550DC" w:rsidRPr="00A65032" w:rsidRDefault="00B550DC" w:rsidP="00AB7286">
      <w:pPr>
        <w:spacing w:after="60" w:line="288" w:lineRule="auto"/>
        <w:contextualSpacing/>
        <w:jc w:val="both"/>
        <w:rPr>
          <w:rFonts w:eastAsia="Calibri"/>
          <w:b/>
          <w:lang w:eastAsia="en-US"/>
        </w:rPr>
      </w:pPr>
      <w:r w:rsidRPr="00A65032">
        <w:rPr>
          <w:rFonts w:eastAsia="Calibri"/>
          <w:b/>
          <w:lang w:eastAsia="en-US"/>
        </w:rPr>
        <w:t>Reisekosten</w:t>
      </w:r>
    </w:p>
    <w:p w:rsidR="00121A5D" w:rsidRPr="00121A5D" w:rsidRDefault="00121A5D" w:rsidP="00121A5D">
      <w:pPr>
        <w:spacing w:after="60" w:line="288" w:lineRule="auto"/>
        <w:jc w:val="both"/>
        <w:rPr>
          <w:color w:val="000000"/>
        </w:rPr>
      </w:pPr>
      <w:r w:rsidRPr="00121A5D">
        <w:rPr>
          <w:color w:val="000000"/>
        </w:rPr>
        <w:t>Rechtsgrundlage für die Abrechnung von Reisekosten sind das Bundesreisekostengesetz sowie die dazu gehörigen Verwaltungsvorschriften, die Auslandsreisekostenverordnung und die Nebenbestimmungen im Genehmigungsschreiben.</w:t>
      </w:r>
    </w:p>
    <w:p w:rsidR="00121A5D" w:rsidRPr="002A7F50" w:rsidRDefault="00121A5D" w:rsidP="00121A5D">
      <w:pPr>
        <w:spacing w:after="60" w:line="288" w:lineRule="auto"/>
        <w:jc w:val="both"/>
      </w:pPr>
      <w:r w:rsidRPr="00121A5D">
        <w:rPr>
          <w:color w:val="000000"/>
        </w:rPr>
        <w:t>Reisekosten, Tagegelder und sonstige Nebenkosten für Reisen, die direkt und ausschließlich dem Qualifizierungszweck</w:t>
      </w:r>
      <w:r w:rsidRPr="0001121A">
        <w:t xml:space="preserve"> </w:t>
      </w:r>
      <w:r>
        <w:t>dienen,</w:t>
      </w:r>
      <w:r w:rsidRPr="0001121A">
        <w:t xml:space="preserve"> sind förderfähige Ausgaben. </w:t>
      </w:r>
      <w:r w:rsidRPr="002A7F50">
        <w:t xml:space="preserve">Fahrtausgaben sind nicht </w:t>
      </w:r>
      <w:r>
        <w:t>förder</w:t>
      </w:r>
      <w:r w:rsidRPr="002A7F50">
        <w:t>fähig, sofern eine unentgeltliche Beförderungsmöglichkeit</w:t>
      </w:r>
      <w:r>
        <w:rPr>
          <w:rStyle w:val="Funotenzeichen"/>
        </w:rPr>
        <w:footnoteReference w:id="1"/>
      </w:r>
      <w:r w:rsidRPr="002A7F50">
        <w:t xml:space="preserve"> hätte genutzt werden können oder eine mögliche Fahrprei</w:t>
      </w:r>
      <w:r>
        <w:t>ser</w:t>
      </w:r>
      <w:r w:rsidRPr="002A7F50">
        <w:t xml:space="preserve">mäßigung nicht </w:t>
      </w:r>
      <w:r>
        <w:t>in Anspruch genommen</w:t>
      </w:r>
      <w:r w:rsidRPr="002A7F50">
        <w:t xml:space="preserve"> wurde</w:t>
      </w:r>
      <w:r>
        <w:t xml:space="preserve">. </w:t>
      </w:r>
      <w:r w:rsidRPr="00690D7F">
        <w:t xml:space="preserve">Voraussetzung für die </w:t>
      </w:r>
      <w:r>
        <w:t>Erstattung</w:t>
      </w:r>
      <w:r w:rsidRPr="00690D7F">
        <w:t xml:space="preserve"> von </w:t>
      </w:r>
      <w:r>
        <w:t>Reisekosten</w:t>
      </w:r>
      <w:r w:rsidRPr="00690D7F">
        <w:t xml:space="preserve"> </w:t>
      </w:r>
      <w:r>
        <w:t>sind</w:t>
      </w:r>
      <w:r w:rsidRPr="00690D7F">
        <w:t xml:space="preserve"> ein</w:t>
      </w:r>
      <w:r>
        <w:t xml:space="preserve"> genehmigter Dienstr</w:t>
      </w:r>
      <w:r w:rsidRPr="00690D7F">
        <w:t>eise</w:t>
      </w:r>
      <w:r>
        <w:t>antrag</w:t>
      </w:r>
      <w:r>
        <w:rPr>
          <w:rStyle w:val="Funotenzeichen"/>
        </w:rPr>
        <w:footnoteReference w:id="2"/>
      </w:r>
      <w:r w:rsidRPr="00690D7F">
        <w:t xml:space="preserve"> und </w:t>
      </w:r>
      <w:r>
        <w:t>die Reisekosten</w:t>
      </w:r>
      <w:r w:rsidRPr="00690D7F">
        <w:t>abrechnung</w:t>
      </w:r>
      <w:r>
        <w:t>.</w:t>
      </w:r>
    </w:p>
    <w:p w:rsidR="00121A5D" w:rsidRPr="0001121A" w:rsidRDefault="00121A5D" w:rsidP="00121A5D">
      <w:pPr>
        <w:spacing w:after="60" w:line="288" w:lineRule="auto"/>
        <w:jc w:val="both"/>
      </w:pPr>
      <w:r w:rsidRPr="0001121A">
        <w:t xml:space="preserve">Das </w:t>
      </w:r>
      <w:r>
        <w:t>präferierte</w:t>
      </w:r>
      <w:r w:rsidRPr="0001121A">
        <w:t xml:space="preserve"> Beförderungsmittel ist der öffentliche Nah- und Fe</w:t>
      </w:r>
      <w:r>
        <w:t xml:space="preserve">rnverkehr </w:t>
      </w:r>
      <w:r w:rsidRPr="002A7F50">
        <w:t>in Höhe der niedrigsten Beför</w:t>
      </w:r>
      <w:r>
        <w:t xml:space="preserve">derungsklasse. Die Nutzung eines Taxis, Mietwagens </w:t>
      </w:r>
      <w:r w:rsidRPr="0001121A">
        <w:t>oder Flugzeuges ist nur in begr</w:t>
      </w:r>
      <w:r>
        <w:t>ündeten Ausnahmefällen möglich. Die Gründe sind schriftlich inklusive eine</w:t>
      </w:r>
      <w:r w:rsidR="00787269">
        <w:t>r</w:t>
      </w:r>
      <w:r>
        <w:t xml:space="preserve"> Wirtschaftlichkeitsberechnung darzustellen.</w:t>
      </w:r>
    </w:p>
    <w:p w:rsidR="00121A5D" w:rsidRDefault="00121A5D" w:rsidP="00121A5D">
      <w:pPr>
        <w:spacing w:after="60" w:line="288" w:lineRule="auto"/>
        <w:jc w:val="both"/>
      </w:pPr>
      <w:r w:rsidRPr="00B01ADE">
        <w:t xml:space="preserve">Bei Benutzung eines privaten Kraftfahrzeugs </w:t>
      </w:r>
      <w:r>
        <w:t>durch Teilnehmende und Referenten, die in den Adressatenkreis des Bundesreisekostengesetzes</w:t>
      </w:r>
      <w:r w:rsidR="003427C5">
        <w:t xml:space="preserve"> (BRKG)</w:t>
      </w:r>
      <w:r>
        <w:t xml:space="preserve"> fallen, </w:t>
      </w:r>
      <w:r w:rsidRPr="00B01ADE">
        <w:t>sind Aus</w:t>
      </w:r>
      <w:r>
        <w:t>gaben in Höhe von 20 Cent je Ki</w:t>
      </w:r>
      <w:r w:rsidRPr="00B01ADE">
        <w:t>lometer zurückgelegter Strecke, höchstens jedoch 130,00 EUR zuwendungsfähig. Der Höchstbetrag gilt für die gesam</w:t>
      </w:r>
      <w:r>
        <w:t>te Dienstreise</w:t>
      </w:r>
      <w:r w:rsidRPr="00B01ADE">
        <w:t>.</w:t>
      </w:r>
      <w:r>
        <w:t xml:space="preserve"> Die große</w:t>
      </w:r>
      <w:r w:rsidRPr="002270F8">
        <w:t xml:space="preserve"> Wegstreckenentschädigung nach</w:t>
      </w:r>
      <w:r>
        <w:t xml:space="preserve"> </w:t>
      </w:r>
      <w:r w:rsidRPr="002270F8">
        <w:t>§ 5 Abs. 2 Bundes</w:t>
      </w:r>
      <w:r>
        <w:t>reisekosten</w:t>
      </w:r>
      <w:r w:rsidRPr="002270F8">
        <w:t xml:space="preserve">gesetz </w:t>
      </w:r>
      <w:r>
        <w:t>ist begründungspflichtig</w:t>
      </w:r>
      <w:r>
        <w:rPr>
          <w:rFonts w:eastAsia="Calibri"/>
        </w:rPr>
        <w:t xml:space="preserve">. Referenten, die </w:t>
      </w:r>
      <w:r w:rsidR="006A2C40">
        <w:rPr>
          <w:rFonts w:eastAsia="Calibri"/>
        </w:rPr>
        <w:t xml:space="preserve">Honorar erhalten und </w:t>
      </w:r>
      <w:r>
        <w:rPr>
          <w:rFonts w:eastAsia="Calibri"/>
        </w:rPr>
        <w:t>nicht zum</w:t>
      </w:r>
      <w:r>
        <w:t xml:space="preserve"> Adressatenkreis des Bundesreisekostengesetzes gehören, erhalten Fahrkosten in Höhe von 20 Cent je Ki</w:t>
      </w:r>
      <w:r w:rsidRPr="00B01ADE">
        <w:t xml:space="preserve">lometer zurückgelegter Strecke, </w:t>
      </w:r>
      <w:r>
        <w:t>eine Höchst</w:t>
      </w:r>
      <w:r>
        <w:lastRenderedPageBreak/>
        <w:t xml:space="preserve">grenze besteht nicht. Eine große Wegstreckenentschädigung wird nicht gewährt. </w:t>
      </w:r>
      <w:r w:rsidR="005D6725">
        <w:t>Parkgebühren können generell in Höhe von maximal 5,00 € pro Tag abgerechnet werden. Die Parkgebühren werden mit dem Reisekostenabrechnungsantrag zur Auszahlung eingereicht.</w:t>
      </w:r>
    </w:p>
    <w:p w:rsidR="00121A5D" w:rsidRDefault="00121A5D" w:rsidP="00121A5D">
      <w:pPr>
        <w:spacing w:after="60" w:line="288" w:lineRule="auto"/>
        <w:jc w:val="both"/>
      </w:pPr>
      <w:r>
        <w:rPr>
          <w:rFonts w:eastAsia="Calibri"/>
        </w:rPr>
        <w:t>Für di</w:t>
      </w:r>
      <w:r>
        <w:t>e Prüfung und Abrechnung der Wegstreckenentschädigung gilt der tatsächliche Reiseverlauf. Temporäre Umstände, die dazu führen, dass sich reguläre Wegstrecken verändern, sind von den Teilnehmenden auf der Reisekostenabrechnung zu vermerken.</w:t>
      </w:r>
      <w:r>
        <w:rPr>
          <w:rStyle w:val="Funotenzeichen"/>
        </w:rPr>
        <w:footnoteReference w:id="3"/>
      </w:r>
    </w:p>
    <w:p w:rsidR="00121A5D" w:rsidRDefault="00121A5D" w:rsidP="00121A5D">
      <w:pPr>
        <w:spacing w:after="60" w:line="288" w:lineRule="auto"/>
        <w:jc w:val="both"/>
      </w:pPr>
      <w:r>
        <w:t xml:space="preserve">Reisekosten </w:t>
      </w:r>
      <w:r w:rsidR="008F172D">
        <w:t xml:space="preserve">im </w:t>
      </w:r>
      <w:r>
        <w:t>beschriebene</w:t>
      </w:r>
      <w:r w:rsidR="008F172D">
        <w:t>n Sinn</w:t>
      </w:r>
      <w:r>
        <w:t xml:space="preserve"> werden</w:t>
      </w:r>
      <w:r w:rsidRPr="00547E1C">
        <w:t xml:space="preserve"> für die Teilnahme an</w:t>
      </w:r>
      <w:r>
        <w:t xml:space="preserve"> Projektveranstaltungen übernom</w:t>
      </w:r>
      <w:r w:rsidRPr="00547E1C">
        <w:t xml:space="preserve">men, bei denen </w:t>
      </w:r>
      <w:r w:rsidRPr="000C3C1B">
        <w:t xml:space="preserve">Referenten </w:t>
      </w:r>
      <w:r>
        <w:t>ihre</w:t>
      </w:r>
      <w:r w:rsidRPr="00547E1C">
        <w:t xml:space="preserve"> vereinbarte </w:t>
      </w:r>
      <w:r>
        <w:t>fachliche Leistung er</w:t>
      </w:r>
      <w:r w:rsidRPr="00547E1C">
        <w:t>bring</w:t>
      </w:r>
      <w:r>
        <w:t>en</w:t>
      </w:r>
      <w:r w:rsidRPr="00547E1C">
        <w:t xml:space="preserve">. </w:t>
      </w:r>
      <w:r w:rsidR="008F172D">
        <w:t xml:space="preserve">Zudem </w:t>
      </w:r>
      <w:r w:rsidRPr="00547E1C">
        <w:t xml:space="preserve">können </w:t>
      </w:r>
      <w:r>
        <w:t>Reisekosten</w:t>
      </w:r>
      <w:r w:rsidRPr="00547E1C">
        <w:t xml:space="preserve"> für </w:t>
      </w:r>
      <w:r w:rsidRPr="000C3C1B">
        <w:t xml:space="preserve">Referenten </w:t>
      </w:r>
      <w:r w:rsidRPr="00547E1C">
        <w:t>veranschlagt werden, die zum Zweck de</w:t>
      </w:r>
      <w:r>
        <w:t xml:space="preserve">r inhaltlichen Beratung mit dem </w:t>
      </w:r>
      <w:r w:rsidRPr="00547E1C">
        <w:t xml:space="preserve">entsprechenden </w:t>
      </w:r>
      <w:r>
        <w:t xml:space="preserve">Projektpersonal/ </w:t>
      </w:r>
      <w:r w:rsidR="003B1205">
        <w:t xml:space="preserve">FG ESF/ Administration </w:t>
      </w:r>
      <w:r>
        <w:t>anfallen</w:t>
      </w:r>
      <w:r w:rsidRPr="00547E1C">
        <w:t>.</w:t>
      </w:r>
      <w:r>
        <w:t xml:space="preserve"> Prioritär gilt es hier</w:t>
      </w:r>
      <w:r w:rsidR="008F172D">
        <w:t>,</w:t>
      </w:r>
      <w:r>
        <w:t xml:space="preserve"> die Absprachen fernmündlich bzw. digital durchzuführen.</w:t>
      </w:r>
    </w:p>
    <w:p w:rsidR="00121A5D" w:rsidRPr="002C110D" w:rsidRDefault="009211AB" w:rsidP="00121A5D">
      <w:pPr>
        <w:spacing w:after="60" w:line="288" w:lineRule="auto"/>
        <w:jc w:val="both"/>
      </w:pPr>
      <w:r>
        <w:t xml:space="preserve">Das LISA behält sich vor </w:t>
      </w:r>
      <w:r w:rsidR="00121A5D">
        <w:t>Reisekostenabrechnungen, die den Anschein eines Betrugsversuches i.S.v. § 263 StGB machen, ggf. bei Lehrkräften gegenüber dem Landesschulamt und der jeweiligen Schulleitung, bei sonstigen Abrechnenden gegenüber dem jeweiligen Vorgesetzten an</w:t>
      </w:r>
      <w:r w:rsidR="00523E97">
        <w:t>zuzeigen</w:t>
      </w:r>
      <w:r w:rsidR="00121A5D">
        <w:t>.</w:t>
      </w:r>
    </w:p>
    <w:p w:rsidR="000A774F" w:rsidRDefault="000A774F" w:rsidP="00AB7286">
      <w:pPr>
        <w:spacing w:after="60" w:line="288" w:lineRule="auto"/>
        <w:contextualSpacing/>
        <w:jc w:val="both"/>
        <w:rPr>
          <w:rFonts w:eastAsia="Calibri"/>
          <w:b/>
          <w:lang w:eastAsia="en-US"/>
        </w:rPr>
      </w:pPr>
    </w:p>
    <w:p w:rsidR="000762BD" w:rsidRDefault="000762BD" w:rsidP="00AB7286">
      <w:pPr>
        <w:spacing w:after="60" w:line="288" w:lineRule="auto"/>
        <w:contextualSpacing/>
        <w:jc w:val="both"/>
        <w:rPr>
          <w:rFonts w:eastAsia="Calibri"/>
          <w:b/>
          <w:lang w:eastAsia="en-US"/>
        </w:rPr>
      </w:pPr>
      <w:r w:rsidRPr="00E278AB">
        <w:rPr>
          <w:rFonts w:eastAsia="Calibri"/>
          <w:b/>
          <w:color w:val="000000"/>
          <w:lang w:eastAsia="en-US"/>
        </w:rPr>
        <w:t>Wir weisen ausdrücklich darauf hin, dass es im Verantwortungsbereich der Projektleitung liegt, Teilnehmende und Referenten auf die haush</w:t>
      </w:r>
      <w:r w:rsidR="00C345E0">
        <w:rPr>
          <w:rFonts w:eastAsia="Calibri"/>
          <w:b/>
          <w:color w:val="000000"/>
          <w:lang w:eastAsia="en-US"/>
        </w:rPr>
        <w:t>ä</w:t>
      </w:r>
      <w:r w:rsidRPr="00E278AB">
        <w:rPr>
          <w:rFonts w:eastAsia="Calibri"/>
          <w:b/>
          <w:color w:val="000000"/>
          <w:lang w:eastAsia="en-US"/>
        </w:rPr>
        <w:t>lt</w:t>
      </w:r>
      <w:r w:rsidR="00C345E0">
        <w:rPr>
          <w:rFonts w:eastAsia="Calibri"/>
          <w:b/>
          <w:color w:val="000000"/>
          <w:lang w:eastAsia="en-US"/>
        </w:rPr>
        <w:t>e</w:t>
      </w:r>
      <w:r w:rsidRPr="00E278AB">
        <w:rPr>
          <w:rFonts w:eastAsia="Calibri"/>
          <w:b/>
          <w:color w:val="000000"/>
          <w:lang w:eastAsia="en-US"/>
        </w:rPr>
        <w:t xml:space="preserve">rischen </w:t>
      </w:r>
      <w:r w:rsidR="00C345E0">
        <w:rPr>
          <w:rFonts w:eastAsia="Calibri"/>
          <w:b/>
          <w:color w:val="000000"/>
          <w:lang w:eastAsia="en-US"/>
        </w:rPr>
        <w:t>Rahmenbedingungen</w:t>
      </w:r>
      <w:r w:rsidRPr="00E278AB">
        <w:rPr>
          <w:rFonts w:eastAsia="Calibri"/>
          <w:b/>
          <w:color w:val="000000"/>
          <w:lang w:eastAsia="en-US"/>
        </w:rPr>
        <w:t xml:space="preserve"> </w:t>
      </w:r>
      <w:r w:rsidR="00F61FBD" w:rsidRPr="00E278AB">
        <w:rPr>
          <w:rFonts w:eastAsia="Calibri"/>
          <w:b/>
          <w:color w:val="000000"/>
          <w:lang w:eastAsia="en-US"/>
        </w:rPr>
        <w:t xml:space="preserve">hinzuweisen. </w:t>
      </w:r>
      <w:r w:rsidR="006A2C40">
        <w:rPr>
          <w:rFonts w:eastAsia="Calibri"/>
          <w:b/>
          <w:color w:val="000000"/>
          <w:lang w:eastAsia="en-US"/>
        </w:rPr>
        <w:t>Die Belehrung von Teilnehmenden und Referenten ist zu dokumentieren.</w:t>
      </w:r>
    </w:p>
    <w:p w:rsidR="000762BD" w:rsidRDefault="000762BD" w:rsidP="00AB7286">
      <w:pPr>
        <w:spacing w:after="60" w:line="288" w:lineRule="auto"/>
        <w:contextualSpacing/>
        <w:jc w:val="both"/>
        <w:rPr>
          <w:rFonts w:eastAsia="Calibri"/>
          <w:b/>
          <w:lang w:eastAsia="en-US"/>
        </w:rPr>
      </w:pPr>
    </w:p>
    <w:p w:rsidR="00B550DC" w:rsidRPr="00A65032" w:rsidRDefault="009A0BD5" w:rsidP="00AB7286">
      <w:pPr>
        <w:spacing w:after="60" w:line="288" w:lineRule="auto"/>
        <w:contextualSpacing/>
        <w:jc w:val="both"/>
        <w:rPr>
          <w:rFonts w:eastAsia="Calibri"/>
          <w:b/>
          <w:lang w:eastAsia="en-US"/>
        </w:rPr>
      </w:pPr>
      <w:r>
        <w:rPr>
          <w:rFonts w:eastAsia="Calibri"/>
          <w:b/>
          <w:lang w:eastAsia="en-US"/>
        </w:rPr>
        <w:t xml:space="preserve">Verpflegungs-, </w:t>
      </w:r>
      <w:r w:rsidR="00B550DC" w:rsidRPr="00A65032">
        <w:rPr>
          <w:rFonts w:eastAsia="Calibri"/>
          <w:b/>
          <w:lang w:eastAsia="en-US"/>
        </w:rPr>
        <w:t>Unterbringungs</w:t>
      </w:r>
      <w:r>
        <w:rPr>
          <w:rFonts w:eastAsia="Calibri"/>
          <w:b/>
          <w:lang w:eastAsia="en-US"/>
        </w:rPr>
        <w:t>- bzw. Seminarraum</w:t>
      </w:r>
      <w:r w:rsidR="00B550DC" w:rsidRPr="00A65032">
        <w:rPr>
          <w:rFonts w:eastAsia="Calibri"/>
          <w:b/>
          <w:lang w:eastAsia="en-US"/>
        </w:rPr>
        <w:t>kosten</w:t>
      </w:r>
    </w:p>
    <w:p w:rsidR="00B550DC" w:rsidRDefault="00B550DC" w:rsidP="00AB7286">
      <w:pPr>
        <w:spacing w:after="60" w:line="276" w:lineRule="auto"/>
        <w:jc w:val="both"/>
        <w:rPr>
          <w:rFonts w:eastAsia="Calibri"/>
          <w:lang w:eastAsia="en-US"/>
        </w:rPr>
      </w:pPr>
      <w:r w:rsidRPr="00A65032">
        <w:rPr>
          <w:rFonts w:eastAsia="Calibri"/>
          <w:lang w:eastAsia="en-US"/>
        </w:rPr>
        <w:t xml:space="preserve">Insofern </w:t>
      </w:r>
      <w:r w:rsidR="00C345E0">
        <w:rPr>
          <w:rFonts w:eastAsia="Calibri"/>
          <w:lang w:eastAsia="en-US"/>
        </w:rPr>
        <w:t xml:space="preserve">es </w:t>
      </w:r>
      <w:r w:rsidRPr="00A65032">
        <w:rPr>
          <w:rFonts w:eastAsia="Calibri"/>
          <w:lang w:eastAsia="en-US"/>
        </w:rPr>
        <w:t>dem Qualifizierungszweck zuträglich</w:t>
      </w:r>
      <w:r w:rsidR="00C345E0">
        <w:rPr>
          <w:rFonts w:eastAsia="Calibri"/>
          <w:lang w:eastAsia="en-US"/>
        </w:rPr>
        <w:t xml:space="preserve"> ist</w:t>
      </w:r>
      <w:r w:rsidRPr="00A65032">
        <w:rPr>
          <w:rFonts w:eastAsia="Calibri"/>
          <w:lang w:eastAsia="en-US"/>
        </w:rPr>
        <w:t xml:space="preserve">, können externe Bildungsstätten genutzt werden. </w:t>
      </w:r>
      <w:r w:rsidR="0048098B">
        <w:rPr>
          <w:rFonts w:eastAsia="Calibri"/>
          <w:lang w:eastAsia="en-US"/>
        </w:rPr>
        <w:t>Hierzu sind vorrangig</w:t>
      </w:r>
      <w:r w:rsidR="005B6860">
        <w:rPr>
          <w:rFonts w:eastAsia="Calibri"/>
          <w:lang w:eastAsia="en-US"/>
        </w:rPr>
        <w:t xml:space="preserve"> </w:t>
      </w:r>
      <w:r w:rsidR="00EF3FFC">
        <w:rPr>
          <w:rFonts w:eastAsia="Calibri"/>
          <w:lang w:eastAsia="en-US"/>
        </w:rPr>
        <w:t xml:space="preserve"> </w:t>
      </w:r>
      <w:r w:rsidRPr="00A65032">
        <w:rPr>
          <w:rFonts w:eastAsia="Calibri"/>
          <w:lang w:eastAsia="en-US"/>
        </w:rPr>
        <w:t>Landeseinrichtungen zu nutzen. Die</w:t>
      </w:r>
      <w:r w:rsidR="00EF3FFC">
        <w:rPr>
          <w:rFonts w:eastAsia="Calibri"/>
          <w:lang w:eastAsia="en-US"/>
        </w:rPr>
        <w:t xml:space="preserve"> Abfrage der </w:t>
      </w:r>
      <w:r w:rsidRPr="00A65032">
        <w:rPr>
          <w:rFonts w:eastAsia="Calibri"/>
          <w:lang w:eastAsia="en-US"/>
        </w:rPr>
        <w:t>Landeseinrichtung</w:t>
      </w:r>
      <w:r w:rsidR="00EF3FFC">
        <w:rPr>
          <w:rFonts w:eastAsia="Calibri"/>
          <w:lang w:eastAsia="en-US"/>
        </w:rPr>
        <w:t>en</w:t>
      </w:r>
      <w:r w:rsidRPr="00A65032">
        <w:rPr>
          <w:rFonts w:eastAsia="Calibri"/>
          <w:lang w:eastAsia="en-US"/>
        </w:rPr>
        <w:t xml:space="preserve"> bzw. die Begründung der Nutzung eine</w:t>
      </w:r>
      <w:r w:rsidR="00EF3FFC">
        <w:rPr>
          <w:rFonts w:eastAsia="Calibri"/>
          <w:lang w:eastAsia="en-US"/>
        </w:rPr>
        <w:t>s</w:t>
      </w:r>
      <w:r w:rsidRPr="00A65032">
        <w:rPr>
          <w:rFonts w:eastAsia="Calibri"/>
          <w:lang w:eastAsia="en-US"/>
        </w:rPr>
        <w:t xml:space="preserve"> externen </w:t>
      </w:r>
      <w:r w:rsidR="00EF3FFC">
        <w:rPr>
          <w:rFonts w:eastAsia="Calibri"/>
          <w:lang w:eastAsia="en-US"/>
        </w:rPr>
        <w:t>Veranstaltungsobjekts</w:t>
      </w:r>
      <w:r w:rsidRPr="00A65032">
        <w:rPr>
          <w:rFonts w:eastAsia="Calibri"/>
          <w:lang w:eastAsia="en-US"/>
        </w:rPr>
        <w:t xml:space="preserve"> ist durch das Projektpersonal zu dokumentieren</w:t>
      </w:r>
      <w:r w:rsidR="001D1278">
        <w:rPr>
          <w:rFonts w:eastAsia="Calibri"/>
          <w:lang w:eastAsia="en-US"/>
        </w:rPr>
        <w:t xml:space="preserve"> (s</w:t>
      </w:r>
      <w:r w:rsidR="003055D3">
        <w:rPr>
          <w:rFonts w:eastAsia="Calibri"/>
          <w:lang w:eastAsia="en-US"/>
        </w:rPr>
        <w:t>iehe hierzu auch unter „Administrative Verfahren“</w:t>
      </w:r>
      <w:r w:rsidR="001D1278">
        <w:rPr>
          <w:rFonts w:eastAsia="Calibri"/>
          <w:lang w:eastAsia="en-US"/>
        </w:rPr>
        <w:t>)</w:t>
      </w:r>
      <w:r w:rsidR="003055D3">
        <w:rPr>
          <w:rFonts w:eastAsia="Calibri"/>
          <w:lang w:eastAsia="en-US"/>
        </w:rPr>
        <w:t xml:space="preserve">. </w:t>
      </w:r>
      <w:r w:rsidRPr="00A65032">
        <w:rPr>
          <w:rFonts w:eastAsia="Calibri"/>
          <w:lang w:eastAsia="en-US"/>
        </w:rPr>
        <w:t xml:space="preserve">Wenn </w:t>
      </w:r>
      <w:r w:rsidR="00EF3FFC">
        <w:rPr>
          <w:rFonts w:eastAsia="Calibri"/>
          <w:lang w:eastAsia="en-US"/>
        </w:rPr>
        <w:t xml:space="preserve">es </w:t>
      </w:r>
      <w:r w:rsidRPr="00A65032">
        <w:rPr>
          <w:rFonts w:eastAsia="Calibri"/>
          <w:lang w:eastAsia="en-US"/>
        </w:rPr>
        <w:t>angemessen und verhältnismäßig</w:t>
      </w:r>
      <w:r w:rsidR="00EF3FFC">
        <w:rPr>
          <w:rFonts w:eastAsia="Calibri"/>
          <w:lang w:eastAsia="en-US"/>
        </w:rPr>
        <w:t xml:space="preserve"> ist, </w:t>
      </w:r>
      <w:r w:rsidRPr="00A65032">
        <w:rPr>
          <w:rFonts w:eastAsia="Calibri"/>
          <w:lang w:eastAsia="en-US"/>
        </w:rPr>
        <w:t xml:space="preserve">kann </w:t>
      </w:r>
      <w:r w:rsidR="00EB4921">
        <w:rPr>
          <w:rFonts w:eastAsia="Calibri"/>
          <w:lang w:eastAsia="en-US"/>
        </w:rPr>
        <w:t xml:space="preserve">– in Abhängigkeit von der </w:t>
      </w:r>
      <w:r w:rsidRPr="00A65032">
        <w:rPr>
          <w:rFonts w:eastAsia="Calibri"/>
          <w:lang w:eastAsia="en-US"/>
        </w:rPr>
        <w:t>Dauer</w:t>
      </w:r>
      <w:r w:rsidRPr="00A65032">
        <w:rPr>
          <w:rFonts w:eastAsia="Calibri"/>
          <w:vertAlign w:val="superscript"/>
          <w:lang w:eastAsia="en-US"/>
        </w:rPr>
        <w:footnoteReference w:id="4"/>
      </w:r>
      <w:r w:rsidRPr="00A65032">
        <w:rPr>
          <w:rFonts w:eastAsia="Calibri"/>
          <w:lang w:eastAsia="en-US"/>
        </w:rPr>
        <w:t xml:space="preserve"> der Veranstaltung</w:t>
      </w:r>
      <w:r w:rsidR="00EB4921">
        <w:rPr>
          <w:rFonts w:eastAsia="Calibri"/>
          <w:lang w:eastAsia="en-US"/>
        </w:rPr>
        <w:t xml:space="preserve"> - </w:t>
      </w:r>
      <w:r w:rsidRPr="00A65032">
        <w:rPr>
          <w:rFonts w:eastAsia="Calibri"/>
          <w:lang w:eastAsia="en-US"/>
        </w:rPr>
        <w:t xml:space="preserve">eine Verpflegung angeboten werden. </w:t>
      </w:r>
      <w:r w:rsidR="00375DB4">
        <w:rPr>
          <w:rFonts w:eastAsia="Calibri"/>
          <w:lang w:eastAsia="en-US"/>
        </w:rPr>
        <w:t>Diese</w:t>
      </w:r>
      <w:r w:rsidRPr="00A65032">
        <w:rPr>
          <w:rFonts w:eastAsia="Calibri"/>
          <w:lang w:eastAsia="en-US"/>
        </w:rPr>
        <w:t xml:space="preserve"> entspricht einer Verpflegung von Amts wegen und führt </w:t>
      </w:r>
      <w:r w:rsidR="00375DB4">
        <w:rPr>
          <w:rFonts w:eastAsia="Calibri"/>
          <w:lang w:eastAsia="en-US"/>
        </w:rPr>
        <w:t>zur Kürzung bzw. zum</w:t>
      </w:r>
      <w:r w:rsidRPr="00A65032">
        <w:rPr>
          <w:rFonts w:eastAsia="Calibri"/>
          <w:lang w:eastAsia="en-US"/>
        </w:rPr>
        <w:t xml:space="preserve"> Ausschluss des Tagegeldes.</w:t>
      </w:r>
    </w:p>
    <w:p w:rsidR="009A0BD5" w:rsidRPr="00A65032" w:rsidRDefault="009A0BD5" w:rsidP="00AB7286">
      <w:pPr>
        <w:spacing w:after="60" w:line="288" w:lineRule="auto"/>
        <w:jc w:val="both"/>
        <w:rPr>
          <w:rFonts w:eastAsia="Calibri"/>
          <w:lang w:eastAsia="en-US"/>
        </w:rPr>
      </w:pPr>
      <w:r w:rsidRPr="00A65032">
        <w:rPr>
          <w:rFonts w:eastAsia="Calibri"/>
          <w:lang w:eastAsia="en-US"/>
        </w:rPr>
        <w:t xml:space="preserve">Ausgaben zur Anmietung von </w:t>
      </w:r>
      <w:r>
        <w:rPr>
          <w:rFonts w:eastAsia="Calibri"/>
          <w:lang w:eastAsia="en-US"/>
        </w:rPr>
        <w:t>Seminarräumen</w:t>
      </w:r>
      <w:r w:rsidRPr="00A65032">
        <w:rPr>
          <w:rFonts w:eastAsia="Calibri"/>
          <w:lang w:eastAsia="en-US"/>
        </w:rPr>
        <w:t xml:space="preserve"> inklusive der entsprechenden Moderationstechnik, die der Durchführung von Projektveranstaltungen dienen, sind förderfähig. A</w:t>
      </w:r>
      <w:r>
        <w:rPr>
          <w:rFonts w:eastAsia="Calibri"/>
          <w:lang w:eastAsia="en-US"/>
        </w:rPr>
        <w:t>uch hier</w:t>
      </w:r>
      <w:r w:rsidRPr="00A65032">
        <w:rPr>
          <w:rFonts w:eastAsia="Calibri"/>
          <w:lang w:eastAsia="en-US"/>
        </w:rPr>
        <w:t xml:space="preserve"> sind in erster Linie </w:t>
      </w:r>
      <w:r w:rsidR="00F61FBD">
        <w:rPr>
          <w:rFonts w:eastAsia="Calibri"/>
          <w:lang w:eastAsia="en-US"/>
        </w:rPr>
        <w:t>Landes</w:t>
      </w:r>
      <w:r w:rsidR="00C345E0">
        <w:rPr>
          <w:rFonts w:eastAsia="Calibri"/>
          <w:lang w:eastAsia="en-US"/>
        </w:rPr>
        <w:t>einrichtungen</w:t>
      </w:r>
      <w:r w:rsidRPr="00A65032">
        <w:rPr>
          <w:rFonts w:eastAsia="Calibri"/>
          <w:lang w:eastAsia="en-US"/>
        </w:rPr>
        <w:t xml:space="preserve"> zu nutzen. Die Ausgaben für die Anmietung </w:t>
      </w:r>
      <w:r w:rsidR="00C345E0">
        <w:rPr>
          <w:rFonts w:eastAsia="Calibri"/>
          <w:lang w:eastAsia="en-US"/>
        </w:rPr>
        <w:t>von</w:t>
      </w:r>
      <w:r w:rsidRPr="00A65032">
        <w:rPr>
          <w:rFonts w:eastAsia="Calibri"/>
          <w:lang w:eastAsia="en-US"/>
        </w:rPr>
        <w:t xml:space="preserve"> Veranstaltungsräumlichkeiten richten sich nach dem pädagogischen Zweck der jeweiligen Veranstaltung sowie den Haushaltsgrundsätzen der Wirtschaftlichkeit und Sparsamkeit.</w:t>
      </w:r>
    </w:p>
    <w:p w:rsidR="00EF3FFC" w:rsidRPr="00A65032" w:rsidRDefault="00EF3FFC" w:rsidP="00AB7286">
      <w:pPr>
        <w:spacing w:after="60" w:line="288" w:lineRule="auto"/>
        <w:jc w:val="both"/>
        <w:rPr>
          <w:rFonts w:eastAsia="Calibri"/>
          <w:lang w:eastAsia="en-US"/>
        </w:rPr>
      </w:pPr>
    </w:p>
    <w:p w:rsidR="00B550DC" w:rsidRPr="00A65032" w:rsidRDefault="00B550DC" w:rsidP="00AB7286">
      <w:pPr>
        <w:spacing w:after="60" w:line="288" w:lineRule="auto"/>
        <w:contextualSpacing/>
        <w:jc w:val="both"/>
        <w:rPr>
          <w:rFonts w:eastAsia="Calibri"/>
          <w:b/>
          <w:lang w:eastAsia="en-US"/>
        </w:rPr>
      </w:pPr>
      <w:r w:rsidRPr="00A65032">
        <w:rPr>
          <w:rFonts w:eastAsia="Calibri"/>
          <w:b/>
          <w:lang w:eastAsia="en-US"/>
        </w:rPr>
        <w:t>Ausgaben für dem Lehrzweck dienende Materialien</w:t>
      </w:r>
    </w:p>
    <w:p w:rsidR="00B550DC" w:rsidRPr="00A65032" w:rsidRDefault="00B550DC" w:rsidP="00AB7286">
      <w:pPr>
        <w:spacing w:after="60" w:line="288" w:lineRule="auto"/>
        <w:jc w:val="both"/>
        <w:rPr>
          <w:rFonts w:eastAsia="Calibri"/>
          <w:lang w:eastAsia="en-US"/>
        </w:rPr>
      </w:pPr>
      <w:r w:rsidRPr="00A65032">
        <w:rPr>
          <w:rFonts w:eastAsia="Calibri"/>
          <w:lang w:eastAsia="en-US"/>
        </w:rPr>
        <w:t>Projektrelevante Lehrmittel sind Materialien, die im LISA verbleiben und den Projekt</w:t>
      </w:r>
      <w:r w:rsidR="0009049E">
        <w:rPr>
          <w:rFonts w:eastAsia="Calibri"/>
          <w:lang w:eastAsia="en-US"/>
        </w:rPr>
        <w:t>mitarbeitern</w:t>
      </w:r>
      <w:r w:rsidRPr="00A65032">
        <w:rPr>
          <w:rFonts w:eastAsia="Calibri"/>
          <w:lang w:eastAsia="en-US"/>
        </w:rPr>
        <w:t xml:space="preserve"> die Durchführung sowie die Vor- und Nachbereitung von </w:t>
      </w:r>
      <w:r w:rsidR="0009049E">
        <w:rPr>
          <w:rFonts w:eastAsia="Calibri"/>
          <w:lang w:eastAsia="en-US"/>
        </w:rPr>
        <w:t>V</w:t>
      </w:r>
      <w:r w:rsidRPr="00A65032">
        <w:rPr>
          <w:rFonts w:eastAsia="Calibri"/>
          <w:lang w:eastAsia="en-US"/>
        </w:rPr>
        <w:t>eranstaltungen ermöglichen. Dazu gehören u.a.:</w:t>
      </w:r>
    </w:p>
    <w:p w:rsidR="00B550DC" w:rsidRPr="00A65032" w:rsidRDefault="00B550DC" w:rsidP="00AB7286">
      <w:pPr>
        <w:numPr>
          <w:ilvl w:val="0"/>
          <w:numId w:val="41"/>
        </w:numPr>
        <w:spacing w:after="60" w:line="288" w:lineRule="auto"/>
        <w:jc w:val="both"/>
        <w:rPr>
          <w:rFonts w:eastAsia="Calibri"/>
          <w:lang w:eastAsia="en-US"/>
        </w:rPr>
      </w:pPr>
      <w:r w:rsidRPr="00A65032">
        <w:rPr>
          <w:rFonts w:eastAsia="Calibri"/>
          <w:lang w:eastAsia="en-US"/>
        </w:rPr>
        <w:t xml:space="preserve">Fachbücher und Einzelausgaben von Fachzeitschriften, die ausschließlich für das entsprechende Projektthema bestimmt sind und zur Vorbereitung der </w:t>
      </w:r>
      <w:r w:rsidR="0009049E">
        <w:rPr>
          <w:rFonts w:eastAsia="Calibri"/>
          <w:lang w:eastAsia="en-US"/>
        </w:rPr>
        <w:t>V</w:t>
      </w:r>
      <w:r w:rsidRPr="00A65032">
        <w:rPr>
          <w:rFonts w:eastAsia="Calibri"/>
          <w:lang w:eastAsia="en-US"/>
        </w:rPr>
        <w:t>eranstaltungen dienen</w:t>
      </w:r>
    </w:p>
    <w:p w:rsidR="00B550DC" w:rsidRPr="00A65032" w:rsidRDefault="00B550DC" w:rsidP="00AB7286">
      <w:pPr>
        <w:numPr>
          <w:ilvl w:val="0"/>
          <w:numId w:val="41"/>
        </w:numPr>
        <w:spacing w:after="60" w:line="288" w:lineRule="auto"/>
        <w:jc w:val="both"/>
        <w:rPr>
          <w:rFonts w:eastAsia="Calibri"/>
          <w:lang w:eastAsia="en-US"/>
        </w:rPr>
      </w:pPr>
      <w:r w:rsidRPr="00A65032">
        <w:rPr>
          <w:rFonts w:eastAsia="Calibri"/>
          <w:lang w:eastAsia="en-US"/>
        </w:rPr>
        <w:t>Druckwerke, die anstelle von Fachbüchern genutzt werden</w:t>
      </w:r>
      <w:r w:rsidR="00C345E0">
        <w:rPr>
          <w:rFonts w:eastAsia="Calibri"/>
          <w:lang w:eastAsia="en-US"/>
        </w:rPr>
        <w:t>,</w:t>
      </w:r>
      <w:r w:rsidRPr="00A65032">
        <w:rPr>
          <w:rFonts w:eastAsia="Calibri"/>
          <w:lang w:eastAsia="en-US"/>
        </w:rPr>
        <w:t xml:space="preserve"> sowie</w:t>
      </w:r>
    </w:p>
    <w:p w:rsidR="00B550DC" w:rsidRPr="00A65032" w:rsidRDefault="009211AB" w:rsidP="00AB7286">
      <w:pPr>
        <w:numPr>
          <w:ilvl w:val="0"/>
          <w:numId w:val="41"/>
        </w:numPr>
        <w:spacing w:after="60" w:line="288" w:lineRule="auto"/>
        <w:jc w:val="both"/>
        <w:rPr>
          <w:rFonts w:eastAsia="Calibri"/>
          <w:lang w:eastAsia="en-US"/>
        </w:rPr>
      </w:pPr>
      <w:r>
        <w:rPr>
          <w:rFonts w:eastAsia="Calibri"/>
          <w:lang w:eastAsia="en-US"/>
        </w:rPr>
        <w:t>Lehrmedien</w:t>
      </w:r>
      <w:r w:rsidR="00B550DC" w:rsidRPr="00A65032">
        <w:rPr>
          <w:rFonts w:eastAsia="Calibri"/>
          <w:lang w:eastAsia="en-US"/>
        </w:rPr>
        <w:t>.</w:t>
      </w:r>
    </w:p>
    <w:p w:rsidR="00B550DC" w:rsidRPr="00A65032" w:rsidRDefault="00B550DC" w:rsidP="00AB7286">
      <w:pPr>
        <w:spacing w:after="60" w:line="288" w:lineRule="auto"/>
        <w:jc w:val="both"/>
        <w:rPr>
          <w:rFonts w:eastAsia="Calibri"/>
          <w:lang w:eastAsia="en-US"/>
        </w:rPr>
      </w:pPr>
      <w:r w:rsidRPr="00A65032">
        <w:rPr>
          <w:rFonts w:eastAsia="Calibri"/>
          <w:lang w:eastAsia="en-US"/>
        </w:rPr>
        <w:t xml:space="preserve">Nicht zu den Lehrmitteln gehören </w:t>
      </w:r>
      <w:r w:rsidR="009C73C4">
        <w:rPr>
          <w:rFonts w:eastAsia="Calibri"/>
          <w:lang w:eastAsia="en-US"/>
        </w:rPr>
        <w:t xml:space="preserve">Arbeitsmittel sowie </w:t>
      </w:r>
      <w:r w:rsidRPr="00A65032">
        <w:rPr>
          <w:rFonts w:eastAsia="Calibri"/>
          <w:lang w:eastAsia="en-US"/>
        </w:rPr>
        <w:t>Gegenstände, die vom Projektpersonal als Gebrauchsmaterialen verwendet werden und zur Ausstatt</w:t>
      </w:r>
      <w:r w:rsidR="009A0BD5">
        <w:rPr>
          <w:rFonts w:eastAsia="Calibri"/>
          <w:lang w:eastAsia="en-US"/>
        </w:rPr>
        <w:t xml:space="preserve">ung des Arbeitsplatzes gehören </w:t>
      </w:r>
      <w:r w:rsidRPr="00A65032">
        <w:rPr>
          <w:rFonts w:eastAsia="Calibri"/>
          <w:lang w:eastAsia="en-US"/>
        </w:rPr>
        <w:t>sowie sämtliche Ausgaben für die Projektevaluation.</w:t>
      </w:r>
      <w:r w:rsidR="009C73C4">
        <w:rPr>
          <w:rFonts w:eastAsia="Calibri"/>
          <w:lang w:eastAsia="en-US"/>
        </w:rPr>
        <w:t xml:space="preserve"> </w:t>
      </w:r>
    </w:p>
    <w:p w:rsidR="00B550DC" w:rsidRPr="00A65032" w:rsidRDefault="00B550DC" w:rsidP="00AB7286">
      <w:pPr>
        <w:spacing w:after="60" w:line="288" w:lineRule="auto"/>
        <w:jc w:val="both"/>
        <w:rPr>
          <w:rFonts w:eastAsia="Calibri"/>
          <w:lang w:eastAsia="en-US"/>
        </w:rPr>
      </w:pPr>
      <w:r w:rsidRPr="00A65032">
        <w:rPr>
          <w:rFonts w:eastAsia="Calibri"/>
          <w:lang w:eastAsia="en-US"/>
        </w:rPr>
        <w:t xml:space="preserve">Bei der Anschaffung von projektrelevanten Lehr- und Lernmitteln muss die Nutzungsdauer und -häufigkeit in einem angemessenen Verhältnis zu den Kosten stehen. </w:t>
      </w:r>
    </w:p>
    <w:p w:rsidR="00EF3FFC" w:rsidRDefault="00EF3FFC" w:rsidP="00AB7286">
      <w:pPr>
        <w:spacing w:after="60" w:line="288" w:lineRule="auto"/>
        <w:jc w:val="both"/>
        <w:rPr>
          <w:rFonts w:eastAsia="Calibri"/>
          <w:b/>
          <w:lang w:eastAsia="en-US"/>
        </w:rPr>
      </w:pPr>
    </w:p>
    <w:p w:rsidR="00EF3FFC" w:rsidRPr="00A65032" w:rsidRDefault="00EF3FFC" w:rsidP="00AB7286">
      <w:pPr>
        <w:spacing w:after="60" w:line="288" w:lineRule="auto"/>
        <w:jc w:val="both"/>
        <w:rPr>
          <w:rFonts w:eastAsia="Calibri"/>
          <w:b/>
          <w:lang w:eastAsia="en-US"/>
        </w:rPr>
      </w:pPr>
      <w:r w:rsidRPr="00A65032">
        <w:rPr>
          <w:rFonts w:eastAsia="Calibri"/>
          <w:b/>
          <w:lang w:eastAsia="en-US"/>
        </w:rPr>
        <w:t>Ausgaben für dem Lernzweck dienende Materialien</w:t>
      </w:r>
    </w:p>
    <w:p w:rsidR="00EF3FFC" w:rsidRPr="00A65032" w:rsidRDefault="00EF3FFC" w:rsidP="00AB7286">
      <w:pPr>
        <w:spacing w:after="60" w:line="288" w:lineRule="auto"/>
        <w:jc w:val="both"/>
        <w:rPr>
          <w:rFonts w:eastAsia="Calibri"/>
          <w:lang w:eastAsia="en-US"/>
        </w:rPr>
      </w:pPr>
      <w:r w:rsidRPr="00A65032">
        <w:rPr>
          <w:rFonts w:eastAsia="Calibri"/>
          <w:lang w:eastAsia="en-US"/>
        </w:rPr>
        <w:lastRenderedPageBreak/>
        <w:t>Projektrelevante Lernmittel sind Materialien, die für die Teilnehme</w:t>
      </w:r>
      <w:r w:rsidR="001D1278">
        <w:rPr>
          <w:rFonts w:eastAsia="Calibri"/>
          <w:lang w:eastAsia="en-US"/>
        </w:rPr>
        <w:t>r</w:t>
      </w:r>
      <w:r w:rsidRPr="00A65032">
        <w:rPr>
          <w:rFonts w:eastAsia="Calibri"/>
          <w:lang w:eastAsia="en-US"/>
        </w:rPr>
        <w:t xml:space="preserve"> bestimmt sind. Sie dienen entweder der Durchführung oder der selbstständigen und eigenverantwortlichen Vor- und Nachbereitung von </w:t>
      </w:r>
      <w:r w:rsidR="0009049E">
        <w:rPr>
          <w:rFonts w:eastAsia="Calibri"/>
          <w:lang w:eastAsia="en-US"/>
        </w:rPr>
        <w:t>V</w:t>
      </w:r>
      <w:r w:rsidRPr="00A65032">
        <w:rPr>
          <w:rFonts w:eastAsia="Calibri"/>
          <w:lang w:eastAsia="en-US"/>
        </w:rPr>
        <w:t xml:space="preserve">eranstaltungen. Zu </w:t>
      </w:r>
      <w:r w:rsidR="0009049E">
        <w:rPr>
          <w:rFonts w:eastAsia="Calibri"/>
          <w:lang w:eastAsia="en-US"/>
        </w:rPr>
        <w:t xml:space="preserve">den </w:t>
      </w:r>
      <w:r w:rsidRPr="00A65032">
        <w:rPr>
          <w:rFonts w:eastAsia="Calibri"/>
          <w:lang w:eastAsia="en-US"/>
        </w:rPr>
        <w:t>Lernmitteln gehören u.a.:</w:t>
      </w:r>
    </w:p>
    <w:p w:rsidR="00EF3FFC" w:rsidRPr="00A65032" w:rsidRDefault="00EF3FFC" w:rsidP="00AB7286">
      <w:pPr>
        <w:numPr>
          <w:ilvl w:val="0"/>
          <w:numId w:val="42"/>
        </w:numPr>
        <w:spacing w:after="60" w:line="288" w:lineRule="auto"/>
        <w:jc w:val="both"/>
        <w:rPr>
          <w:rFonts w:eastAsia="Calibri"/>
          <w:lang w:eastAsia="en-US"/>
        </w:rPr>
      </w:pPr>
      <w:r w:rsidRPr="00A65032">
        <w:rPr>
          <w:rFonts w:eastAsia="Calibri"/>
          <w:lang w:eastAsia="en-US"/>
        </w:rPr>
        <w:t>Fachbücher und Einzelausgaben von Fachzeitschriften, die ausschließlich für das entsprechende Qualifizierungsthema bestimmt sind, von den Teilnehmenden regelmäßig gebraucht werden und Lernstoff für die gesamte Projektperiode enthalten</w:t>
      </w:r>
    </w:p>
    <w:p w:rsidR="00EF3FFC" w:rsidRPr="00A65032" w:rsidRDefault="00EF3FFC" w:rsidP="00AB7286">
      <w:pPr>
        <w:numPr>
          <w:ilvl w:val="0"/>
          <w:numId w:val="42"/>
        </w:numPr>
        <w:spacing w:after="60" w:line="288" w:lineRule="auto"/>
        <w:jc w:val="both"/>
        <w:rPr>
          <w:rFonts w:eastAsia="Calibri"/>
          <w:lang w:eastAsia="en-US"/>
        </w:rPr>
      </w:pPr>
      <w:r w:rsidRPr="00A65032">
        <w:rPr>
          <w:rFonts w:eastAsia="Calibri"/>
          <w:lang w:eastAsia="en-US"/>
        </w:rPr>
        <w:t>themenspezifisch hergestellte Arbeitsmaterialien</w:t>
      </w:r>
    </w:p>
    <w:p w:rsidR="00EF3FFC" w:rsidRPr="00A65032" w:rsidRDefault="00EF3FFC" w:rsidP="00AB7286">
      <w:pPr>
        <w:numPr>
          <w:ilvl w:val="0"/>
          <w:numId w:val="42"/>
        </w:numPr>
        <w:spacing w:after="60" w:line="288" w:lineRule="auto"/>
        <w:jc w:val="both"/>
        <w:rPr>
          <w:rFonts w:eastAsia="Calibri"/>
          <w:lang w:eastAsia="en-US"/>
        </w:rPr>
      </w:pPr>
      <w:r w:rsidRPr="00A65032">
        <w:rPr>
          <w:rFonts w:eastAsia="Calibri"/>
          <w:lang w:eastAsia="en-US"/>
        </w:rPr>
        <w:t>Druckwerke, die anstelle von Fachbüchern genutzt werden</w:t>
      </w:r>
      <w:r w:rsidR="00C345E0">
        <w:rPr>
          <w:rFonts w:eastAsia="Calibri"/>
          <w:lang w:eastAsia="en-US"/>
        </w:rPr>
        <w:t>,</w:t>
      </w:r>
      <w:r w:rsidRPr="00A65032">
        <w:rPr>
          <w:rFonts w:eastAsia="Calibri"/>
          <w:lang w:eastAsia="en-US"/>
        </w:rPr>
        <w:t xml:space="preserve"> sowie</w:t>
      </w:r>
    </w:p>
    <w:p w:rsidR="00EF3FFC" w:rsidRPr="00A65032" w:rsidRDefault="00EF3FFC" w:rsidP="00AB7286">
      <w:pPr>
        <w:numPr>
          <w:ilvl w:val="0"/>
          <w:numId w:val="42"/>
        </w:numPr>
        <w:spacing w:after="60" w:line="288" w:lineRule="auto"/>
        <w:jc w:val="both"/>
        <w:rPr>
          <w:rFonts w:eastAsia="Calibri"/>
          <w:lang w:eastAsia="en-US"/>
        </w:rPr>
      </w:pPr>
      <w:r w:rsidRPr="00A65032">
        <w:rPr>
          <w:rFonts w:eastAsia="Calibri"/>
          <w:lang w:eastAsia="en-US"/>
        </w:rPr>
        <w:t>Lernsoftware.</w:t>
      </w:r>
    </w:p>
    <w:p w:rsidR="00EF3FFC" w:rsidRDefault="00EF3FFC" w:rsidP="00AB7286">
      <w:pPr>
        <w:spacing w:after="60" w:line="288" w:lineRule="auto"/>
        <w:contextualSpacing/>
        <w:jc w:val="both"/>
        <w:rPr>
          <w:rFonts w:eastAsia="Calibri"/>
          <w:lang w:eastAsia="en-US"/>
        </w:rPr>
      </w:pPr>
      <w:r w:rsidRPr="00A65032">
        <w:rPr>
          <w:rFonts w:eastAsia="Calibri"/>
          <w:lang w:eastAsia="en-US"/>
        </w:rPr>
        <w:t>Nicht zu den Lernmitteln gehören Gegenstände, die von den Teilnehmenden als Gebrauchs- und Übungsmaterialen verwendet werden und zur persönlichen Ausstattung gehören. Dazu zählen insbesondere Blöcke, Hefte sowie Zeichen- und Rechengeräte</w:t>
      </w:r>
    </w:p>
    <w:p w:rsidR="00121A5D" w:rsidRDefault="00121A5D" w:rsidP="00AB7286">
      <w:pPr>
        <w:spacing w:after="60" w:line="288" w:lineRule="auto"/>
        <w:contextualSpacing/>
        <w:jc w:val="both"/>
        <w:rPr>
          <w:rFonts w:eastAsia="Calibri"/>
          <w:b/>
          <w:lang w:eastAsia="en-US"/>
        </w:rPr>
      </w:pPr>
    </w:p>
    <w:p w:rsidR="00B550DC" w:rsidRPr="00A65032" w:rsidRDefault="00B550DC" w:rsidP="00AB7286">
      <w:pPr>
        <w:spacing w:after="60" w:line="288" w:lineRule="auto"/>
        <w:contextualSpacing/>
        <w:jc w:val="both"/>
        <w:rPr>
          <w:rFonts w:eastAsia="Calibri"/>
          <w:b/>
          <w:lang w:eastAsia="en-US"/>
        </w:rPr>
      </w:pPr>
      <w:r w:rsidRPr="00A65032">
        <w:rPr>
          <w:rFonts w:eastAsia="Calibri"/>
          <w:b/>
          <w:lang w:eastAsia="en-US"/>
        </w:rPr>
        <w:t>Honorare für Referenten</w:t>
      </w:r>
    </w:p>
    <w:p w:rsidR="00B550DC" w:rsidRPr="00A65032" w:rsidRDefault="00B550DC" w:rsidP="00AB7286">
      <w:pPr>
        <w:spacing w:after="60" w:line="288" w:lineRule="auto"/>
        <w:jc w:val="both"/>
        <w:rPr>
          <w:rFonts w:eastAsia="Calibri"/>
          <w:lang w:eastAsia="en-US"/>
        </w:rPr>
      </w:pPr>
      <w:r w:rsidRPr="00A65032">
        <w:rPr>
          <w:rFonts w:eastAsia="Calibri"/>
          <w:lang w:eastAsia="en-US"/>
        </w:rPr>
        <w:t xml:space="preserve">Vergütungen für Referenten werden gem. RdErl MK 31-84300 vom 11.06.2015 </w:t>
      </w:r>
      <w:r w:rsidR="00BA745B">
        <w:t>„Vergütung für die Tätigkeit von Referentinnen und Referenten der staatlichen Fort- und Weiterbildung und von Prüferinnen und Prüfern in staatlichen</w:t>
      </w:r>
      <w:r w:rsidR="009A0BD5">
        <w:t xml:space="preserve"> Lehrerweiterbildungsmaßnahmen“</w:t>
      </w:r>
      <w:r w:rsidR="00BA745B">
        <w:t xml:space="preserve"> </w:t>
      </w:r>
      <w:r w:rsidRPr="00A65032">
        <w:rPr>
          <w:rFonts w:eastAsia="Calibri"/>
          <w:lang w:eastAsia="en-US"/>
        </w:rPr>
        <w:t xml:space="preserve">vorgenommen bzw. in Ausnahmefällen </w:t>
      </w:r>
      <w:r w:rsidR="00375DB4">
        <w:rPr>
          <w:rFonts w:eastAsia="Calibri"/>
          <w:lang w:eastAsia="en-US"/>
        </w:rPr>
        <w:t xml:space="preserve">- auf Antrag - </w:t>
      </w:r>
      <w:r w:rsidRPr="00A65032">
        <w:rPr>
          <w:rFonts w:eastAsia="Calibri"/>
          <w:lang w:eastAsia="en-US"/>
        </w:rPr>
        <w:t>durch das Ministerium für Bildung genehmigt.</w:t>
      </w:r>
    </w:p>
    <w:p w:rsidR="00B550DC" w:rsidRDefault="00B550DC" w:rsidP="00AB7286">
      <w:pPr>
        <w:tabs>
          <w:tab w:val="left" w:pos="970"/>
        </w:tabs>
        <w:spacing w:line="360" w:lineRule="auto"/>
        <w:jc w:val="both"/>
        <w:rPr>
          <w:b/>
          <w:sz w:val="14"/>
          <w:szCs w:val="14"/>
        </w:rPr>
      </w:pPr>
    </w:p>
    <w:p w:rsidR="007455FB" w:rsidRDefault="007455FB" w:rsidP="00AB7286">
      <w:pPr>
        <w:spacing w:after="60" w:line="288" w:lineRule="auto"/>
        <w:contextualSpacing/>
        <w:jc w:val="both"/>
        <w:rPr>
          <w:rFonts w:eastAsia="Calibri"/>
          <w:b/>
          <w:lang w:eastAsia="en-US"/>
        </w:rPr>
      </w:pPr>
      <w:r w:rsidRPr="00B550DC">
        <w:rPr>
          <w:rFonts w:eastAsia="Calibri"/>
          <w:b/>
          <w:lang w:eastAsia="en-US"/>
        </w:rPr>
        <w:t>Ausgaben für Projektpersonal</w:t>
      </w:r>
    </w:p>
    <w:p w:rsidR="007455FB" w:rsidRPr="006524C9" w:rsidRDefault="007455FB" w:rsidP="00AB7286">
      <w:pPr>
        <w:spacing w:after="60" w:line="288" w:lineRule="auto"/>
        <w:contextualSpacing/>
        <w:jc w:val="both"/>
        <w:rPr>
          <w:rFonts w:eastAsia="Calibri"/>
          <w:lang w:eastAsia="en-US"/>
        </w:rPr>
      </w:pPr>
      <w:r w:rsidRPr="006524C9">
        <w:rPr>
          <w:rFonts w:eastAsia="Calibri"/>
          <w:lang w:eastAsia="en-US"/>
        </w:rPr>
        <w:t xml:space="preserve">Für die </w:t>
      </w:r>
      <w:r>
        <w:rPr>
          <w:rFonts w:eastAsia="Calibri"/>
          <w:lang w:eastAsia="en-US"/>
        </w:rPr>
        <w:t xml:space="preserve">befristete Einstellung von Projektpersonal gelten besondere Vorschriften, die im Bedarfsfall mit Ihnen ausführlich besprochen werden. Bitte wenden Sie sich für nähere Informationen an die </w:t>
      </w:r>
      <w:r w:rsidR="003B1205">
        <w:rPr>
          <w:rFonts w:eastAsia="Calibri"/>
          <w:lang w:eastAsia="en-US"/>
        </w:rPr>
        <w:t xml:space="preserve">FG ESF/ Administration </w:t>
      </w:r>
      <w:r>
        <w:rPr>
          <w:rFonts w:eastAsia="Calibri"/>
          <w:lang w:eastAsia="en-US"/>
        </w:rPr>
        <w:t xml:space="preserve">und den </w:t>
      </w:r>
      <w:r w:rsidR="00FA77A3">
        <w:rPr>
          <w:rFonts w:eastAsia="Calibri"/>
          <w:lang w:eastAsia="en-US"/>
        </w:rPr>
        <w:t>ESF-</w:t>
      </w:r>
      <w:r>
        <w:rPr>
          <w:rFonts w:eastAsia="Calibri"/>
          <w:lang w:eastAsia="en-US"/>
        </w:rPr>
        <w:t>Haushalt.</w:t>
      </w:r>
    </w:p>
    <w:p w:rsidR="00B550DC" w:rsidRDefault="00B550DC" w:rsidP="00AB7286">
      <w:pPr>
        <w:tabs>
          <w:tab w:val="left" w:pos="970"/>
        </w:tabs>
        <w:spacing w:line="360" w:lineRule="auto"/>
        <w:jc w:val="both"/>
        <w:rPr>
          <w:b/>
          <w:sz w:val="14"/>
          <w:szCs w:val="14"/>
        </w:rPr>
      </w:pPr>
    </w:p>
    <w:p w:rsidR="005336C8" w:rsidRPr="005336C8" w:rsidRDefault="005336C8" w:rsidP="00AB7286">
      <w:pPr>
        <w:tabs>
          <w:tab w:val="left" w:pos="970"/>
        </w:tabs>
        <w:spacing w:line="360" w:lineRule="auto"/>
        <w:jc w:val="both"/>
        <w:rPr>
          <w:b/>
        </w:rPr>
      </w:pPr>
      <w:r w:rsidRPr="005336C8">
        <w:rPr>
          <w:b/>
        </w:rPr>
        <w:t>Hinweis:</w:t>
      </w:r>
    </w:p>
    <w:p w:rsidR="005336C8" w:rsidRPr="005336C8" w:rsidRDefault="005336C8" w:rsidP="005336C8">
      <w:pPr>
        <w:jc w:val="both"/>
        <w:rPr>
          <w:rFonts w:eastAsia="Calibri"/>
          <w:lang w:eastAsia="en-US"/>
        </w:rPr>
      </w:pPr>
      <w:r>
        <w:rPr>
          <w:rFonts w:eastAsia="Calibri"/>
          <w:lang w:eastAsia="en-US"/>
        </w:rPr>
        <w:t>A</w:t>
      </w:r>
      <w:r w:rsidRPr="005336C8">
        <w:rPr>
          <w:rFonts w:eastAsia="Calibri"/>
          <w:lang w:eastAsia="en-US"/>
        </w:rPr>
        <w:t xml:space="preserve">ls Leiter/in eines ESF-Projekts werden Sie ggf. Leistungen im Rahmen eines Vergabeverfahrens einholen müssen. Vergabeverfahren sind sehr komplexe Vorgänge und um diese rechtssicher zu gestalten bitten wir Sie, im Bedarfsfall die Vergabestelle des LISA einzubeziehen. </w:t>
      </w:r>
    </w:p>
    <w:p w:rsidR="00346A2D" w:rsidRPr="005336C8" w:rsidRDefault="00346A2D" w:rsidP="00AB7286">
      <w:pPr>
        <w:tabs>
          <w:tab w:val="left" w:pos="970"/>
        </w:tabs>
        <w:spacing w:line="360" w:lineRule="auto"/>
        <w:jc w:val="both"/>
        <w:rPr>
          <w:rFonts w:eastAsia="Calibri"/>
          <w:lang w:eastAsia="en-US"/>
        </w:rPr>
      </w:pPr>
    </w:p>
    <w:p w:rsidR="00B550DC" w:rsidRDefault="00B550DC" w:rsidP="00AB7286">
      <w:pPr>
        <w:tabs>
          <w:tab w:val="left" w:pos="970"/>
        </w:tabs>
        <w:spacing w:line="360" w:lineRule="auto"/>
        <w:jc w:val="both"/>
        <w:rPr>
          <w:b/>
          <w:sz w:val="14"/>
          <w:szCs w:val="14"/>
        </w:rPr>
      </w:pPr>
    </w:p>
    <w:p w:rsidR="00F52E0E" w:rsidRPr="001B318F" w:rsidRDefault="001B318F" w:rsidP="00AB7286">
      <w:pPr>
        <w:tabs>
          <w:tab w:val="left" w:pos="970"/>
        </w:tabs>
        <w:spacing w:line="360" w:lineRule="auto"/>
        <w:jc w:val="both"/>
        <w:rPr>
          <w:b/>
          <w:sz w:val="24"/>
          <w:szCs w:val="24"/>
        </w:rPr>
      </w:pPr>
      <w:r w:rsidRPr="001B318F">
        <w:rPr>
          <w:b/>
          <w:sz w:val="24"/>
          <w:szCs w:val="24"/>
        </w:rPr>
        <w:t xml:space="preserve">III. </w:t>
      </w:r>
      <w:r w:rsidR="00F52E0E" w:rsidRPr="001B318F">
        <w:rPr>
          <w:b/>
          <w:sz w:val="24"/>
          <w:szCs w:val="24"/>
        </w:rPr>
        <w:t>Veranstaltungsplanung und Kursdurchführung</w:t>
      </w:r>
    </w:p>
    <w:p w:rsidR="00F52E0E" w:rsidRPr="00122F0F" w:rsidRDefault="00F52E0E" w:rsidP="00AB7286">
      <w:pPr>
        <w:tabs>
          <w:tab w:val="left" w:pos="426"/>
        </w:tabs>
        <w:spacing w:before="60" w:line="276" w:lineRule="auto"/>
        <w:jc w:val="both"/>
      </w:pPr>
      <w:r w:rsidRPr="00122F0F">
        <w:t>Nachdem Sie die Genehmigung für Ihr Projekt vom LISA erhalten haben, kann mit den konkreten Planungen begonnen werden. Auf der Grundlage der im Antrag festgelegten inhaltlichen und didaktisch</w:t>
      </w:r>
      <w:r w:rsidR="0076421F">
        <w:t>-methodischen</w:t>
      </w:r>
      <w:r w:rsidRPr="00122F0F">
        <w:t xml:space="preserve"> Ziele können Verträge mit Referenten eingegangen, Veranstaltungsobjekte reserviert und die Teilnehmer eingeladen werden. </w:t>
      </w:r>
    </w:p>
    <w:p w:rsidR="002E603E" w:rsidRDefault="002E603E" w:rsidP="00AB7286">
      <w:pPr>
        <w:tabs>
          <w:tab w:val="left" w:pos="970"/>
        </w:tabs>
        <w:spacing w:line="360" w:lineRule="auto"/>
        <w:jc w:val="both"/>
        <w:outlineLvl w:val="0"/>
        <w:rPr>
          <w:b/>
        </w:rPr>
      </w:pPr>
    </w:p>
    <w:p w:rsidR="002E603E" w:rsidRPr="00122F0F" w:rsidRDefault="002E603E" w:rsidP="00AB7286">
      <w:pPr>
        <w:tabs>
          <w:tab w:val="left" w:pos="970"/>
        </w:tabs>
        <w:spacing w:line="360" w:lineRule="auto"/>
        <w:jc w:val="both"/>
        <w:outlineLvl w:val="0"/>
      </w:pPr>
      <w:r>
        <w:rPr>
          <w:b/>
        </w:rPr>
        <w:t>V</w:t>
      </w:r>
      <w:r w:rsidRPr="00E01051">
        <w:rPr>
          <w:b/>
        </w:rPr>
        <w:t>or Beginn der Maßnahme</w:t>
      </w:r>
    </w:p>
    <w:p w:rsidR="002E603E" w:rsidRPr="00122F0F" w:rsidRDefault="002E603E" w:rsidP="00AB7286">
      <w:pPr>
        <w:tabs>
          <w:tab w:val="left" w:pos="970"/>
        </w:tabs>
        <w:spacing w:before="20" w:after="20" w:line="276" w:lineRule="auto"/>
        <w:jc w:val="both"/>
      </w:pPr>
      <w:r w:rsidRPr="00122F0F">
        <w:t xml:space="preserve">Die Formularsammlung </w:t>
      </w:r>
      <w:r w:rsidR="003055D3">
        <w:t xml:space="preserve">„Projektformalien“ </w:t>
      </w:r>
      <w:r w:rsidRPr="00122F0F">
        <w:t xml:space="preserve">beinhaltet neben der „Bestätigung der Projektbelehrung“ auch die „Bestätigung der Unterschriftsbefugnis“. </w:t>
      </w:r>
      <w:r>
        <w:t>Nur Personen, deren Unterschrift hier hinterlegt ist, sind berechtigt, das Projekt betreffende Dokumente zu unterschreiben oder Abrechnungen sachlich richtig zu zeichnen.</w:t>
      </w:r>
    </w:p>
    <w:p w:rsidR="002E603E" w:rsidRPr="00504952" w:rsidRDefault="002E603E" w:rsidP="00AB7286">
      <w:pPr>
        <w:spacing w:before="20" w:after="20" w:line="276" w:lineRule="auto"/>
        <w:jc w:val="both"/>
      </w:pPr>
      <w:r w:rsidRPr="00122F0F">
        <w:t>Gemäß der Konzeption der ESF-</w:t>
      </w:r>
      <w:r w:rsidR="00196B0C">
        <w:t>Teila</w:t>
      </w:r>
      <w:r w:rsidRPr="00122F0F">
        <w:t>ktion w</w:t>
      </w:r>
      <w:r>
        <w:t>e</w:t>
      </w:r>
      <w:r w:rsidRPr="00122F0F">
        <w:t>rd</w:t>
      </w:r>
      <w:r>
        <w:t xml:space="preserve">en die Bruttopersonalkosten </w:t>
      </w:r>
      <w:r w:rsidR="00375DB4">
        <w:t>vo</w:t>
      </w:r>
      <w:r w:rsidR="00C345E0">
        <w:t>n</w:t>
      </w:r>
      <w:r w:rsidR="00F06B5B">
        <w:t xml:space="preserve"> </w:t>
      </w:r>
      <w:r w:rsidRPr="00122F0F">
        <w:t>Projekt</w:t>
      </w:r>
      <w:r w:rsidR="00C345E0">
        <w:t>mitarbeitern</w:t>
      </w:r>
      <w:r w:rsidR="00F06B5B">
        <w:t xml:space="preserve">, </w:t>
      </w:r>
      <w:r w:rsidR="00346A2D">
        <w:t>entsprechend ihrem Arbeitszeitanteil im Projekt - ant</w:t>
      </w:r>
      <w:r>
        <w:t>eilig aus dem ESF gezahlt</w:t>
      </w:r>
      <w:r w:rsidRPr="00122F0F">
        <w:t>.</w:t>
      </w:r>
      <w:r>
        <w:t xml:space="preserve"> </w:t>
      </w:r>
      <w:r w:rsidRPr="00122F0F">
        <w:t xml:space="preserve">Um eine </w:t>
      </w:r>
      <w:r w:rsidR="00C345E0">
        <w:t>reibungslose</w:t>
      </w:r>
      <w:r w:rsidRPr="00122F0F">
        <w:t xml:space="preserve"> Personalkostenabrechnung in Zusammenarbeit mit dem </w:t>
      </w:r>
      <w:r w:rsidR="00F06B5B">
        <w:t>Bildungs</w:t>
      </w:r>
      <w:r w:rsidRPr="00122F0F">
        <w:t>ministerium und der Bezüge</w:t>
      </w:r>
      <w:r>
        <w:t>stelle</w:t>
      </w:r>
      <w:r w:rsidRPr="00122F0F">
        <w:t xml:space="preserve"> zu gewährleisten, senden Sie uns bitte das vollständig </w:t>
      </w:r>
      <w:r w:rsidR="003055D3">
        <w:t>ausgefüllte „Datenblatt Projektpersonal</w:t>
      </w:r>
      <w:r w:rsidRPr="00122F0F">
        <w:t>“ zurück. Dieses ist die Basis für die Abrechnung der Personalkosten.</w:t>
      </w:r>
      <w:r w:rsidR="00FA77A3">
        <w:t xml:space="preserve"> </w:t>
      </w:r>
      <w:r w:rsidR="00FA77A3" w:rsidRPr="00504952">
        <w:t>Wir weisen darauf hin, dass die</w:t>
      </w:r>
      <w:r w:rsidR="00504952" w:rsidRPr="00504952">
        <w:t>se</w:t>
      </w:r>
      <w:r w:rsidR="00FA77A3" w:rsidRPr="00504952">
        <w:t xml:space="preserve"> </w:t>
      </w:r>
      <w:r w:rsidRPr="00504952">
        <w:t xml:space="preserve">Abrechnung </w:t>
      </w:r>
      <w:r w:rsidR="00134A89">
        <w:t xml:space="preserve">nur </w:t>
      </w:r>
      <w:r w:rsidRPr="00504952">
        <w:t xml:space="preserve">ein buchungstechnisches Verfahren </w:t>
      </w:r>
      <w:r w:rsidR="00504952" w:rsidRPr="00504952">
        <w:t xml:space="preserve">ist und </w:t>
      </w:r>
      <w:r w:rsidRPr="00504952">
        <w:t>keinen Einfluss auf die Auszahlung Ihres Ent</w:t>
      </w:r>
      <w:r w:rsidR="00504952" w:rsidRPr="00504952">
        <w:t>gelts hat</w:t>
      </w:r>
      <w:r w:rsidR="00504952">
        <w:t>.</w:t>
      </w:r>
    </w:p>
    <w:p w:rsidR="002E603E" w:rsidRPr="00122F0F" w:rsidRDefault="002E603E" w:rsidP="00AB7286">
      <w:pPr>
        <w:tabs>
          <w:tab w:val="left" w:pos="970"/>
        </w:tabs>
        <w:spacing w:before="20" w:after="20" w:line="276" w:lineRule="auto"/>
        <w:jc w:val="both"/>
      </w:pPr>
    </w:p>
    <w:p w:rsidR="002E603E" w:rsidRDefault="005C5550" w:rsidP="00AB7286">
      <w:pPr>
        <w:tabs>
          <w:tab w:val="left" w:pos="970"/>
        </w:tabs>
        <w:spacing w:before="20" w:after="20" w:line="276" w:lineRule="auto"/>
        <w:jc w:val="both"/>
      </w:pPr>
      <w:r>
        <w:rPr>
          <w:noProof/>
        </w:rPr>
        <w:drawing>
          <wp:anchor distT="0" distB="0" distL="114300" distR="114300" simplePos="0" relativeHeight="251660800" behindDoc="1" locked="0" layoutInCell="1" allowOverlap="1">
            <wp:simplePos x="0" y="0"/>
            <wp:positionH relativeFrom="column">
              <wp:posOffset>-247650</wp:posOffset>
            </wp:positionH>
            <wp:positionV relativeFrom="paragraph">
              <wp:posOffset>10795</wp:posOffset>
            </wp:positionV>
            <wp:extent cx="422910" cy="422910"/>
            <wp:effectExtent l="0" t="0" r="0" b="0"/>
            <wp:wrapNone/>
            <wp:docPr id="62" name="Bild 62" descr="http://dezenter-hinweis.de/images/fin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ezenter-hinweis.de/images/finger.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03E" w:rsidRPr="00B66DBB" w:rsidRDefault="002E603E" w:rsidP="00AB7286">
      <w:pPr>
        <w:spacing w:before="20" w:after="20" w:line="276" w:lineRule="auto"/>
        <w:ind w:left="1418" w:hanging="1134"/>
        <w:jc w:val="both"/>
        <w:rPr>
          <w:i/>
        </w:rPr>
      </w:pPr>
      <w:r w:rsidRPr="00BB2DA0">
        <w:rPr>
          <w:u w:val="single"/>
        </w:rPr>
        <w:lastRenderedPageBreak/>
        <w:t>Hinweis:</w:t>
      </w:r>
      <w:r>
        <w:t xml:space="preserve"> </w:t>
      </w:r>
      <w:r>
        <w:tab/>
      </w:r>
      <w:r w:rsidRPr="00B66DBB">
        <w:rPr>
          <w:i/>
        </w:rPr>
        <w:t xml:space="preserve">Bitte beachten Sie, dass Auszahlungen </w:t>
      </w:r>
      <w:r>
        <w:rPr>
          <w:i/>
        </w:rPr>
        <w:t xml:space="preserve">im Rahmen des Projekts </w:t>
      </w:r>
      <w:r w:rsidRPr="00B66DBB">
        <w:rPr>
          <w:i/>
        </w:rPr>
        <w:t>erst vorgenommen werden, wenn die Projektformalien vollständig und unterschrieben im LISA vorliegen. Personelle Änderungen</w:t>
      </w:r>
      <w:r>
        <w:rPr>
          <w:i/>
        </w:rPr>
        <w:t xml:space="preserve"> bei den </w:t>
      </w:r>
      <w:r w:rsidRPr="00B66DBB">
        <w:rPr>
          <w:i/>
        </w:rPr>
        <w:t xml:space="preserve">Projektverantwortlichen sind dem LISA mit den entsprechenden </w:t>
      </w:r>
      <w:r w:rsidR="003055D3">
        <w:rPr>
          <w:i/>
        </w:rPr>
        <w:t>Formularen zeit</w:t>
      </w:r>
      <w:r w:rsidR="00504952">
        <w:rPr>
          <w:i/>
        </w:rPr>
        <w:t xml:space="preserve">nah, </w:t>
      </w:r>
      <w:r w:rsidR="00944085">
        <w:rPr>
          <w:i/>
        </w:rPr>
        <w:t>spätestens jedoch</w:t>
      </w:r>
      <w:r w:rsidR="00504952">
        <w:rPr>
          <w:i/>
        </w:rPr>
        <w:t xml:space="preserve"> </w:t>
      </w:r>
      <w:r w:rsidR="00FE2813">
        <w:rPr>
          <w:i/>
        </w:rPr>
        <w:t>sechs Wochen</w:t>
      </w:r>
      <w:r w:rsidR="00504952">
        <w:rPr>
          <w:i/>
        </w:rPr>
        <w:t xml:space="preserve"> im Voraus </w:t>
      </w:r>
      <w:r w:rsidRPr="00B66DBB">
        <w:rPr>
          <w:i/>
        </w:rPr>
        <w:t xml:space="preserve">anzuzeigen. </w:t>
      </w:r>
    </w:p>
    <w:p w:rsidR="00BC0A27" w:rsidRPr="00122F0F" w:rsidRDefault="00BC0A27" w:rsidP="00AB7286">
      <w:pPr>
        <w:tabs>
          <w:tab w:val="left" w:pos="426"/>
        </w:tabs>
        <w:spacing w:before="20" w:after="20" w:line="276" w:lineRule="auto"/>
        <w:jc w:val="both"/>
      </w:pPr>
    </w:p>
    <w:p w:rsidR="00BC0A27" w:rsidRPr="00E01051" w:rsidRDefault="00BC0A27" w:rsidP="00AB7286">
      <w:pPr>
        <w:tabs>
          <w:tab w:val="left" w:pos="426"/>
        </w:tabs>
        <w:spacing w:before="20" w:after="20" w:line="276" w:lineRule="auto"/>
        <w:jc w:val="both"/>
        <w:rPr>
          <w:b/>
        </w:rPr>
      </w:pPr>
      <w:r w:rsidRPr="00E01051">
        <w:rPr>
          <w:b/>
        </w:rPr>
        <w:t>Anmeldung und Einladung der Teilnehmer</w:t>
      </w:r>
      <w:r w:rsidR="00FB143A">
        <w:rPr>
          <w:b/>
        </w:rPr>
        <w:t xml:space="preserve"> </w:t>
      </w:r>
      <w:r w:rsidR="00FB143A" w:rsidRPr="00FB143A">
        <w:t>(bei Projekten des LISA)</w:t>
      </w:r>
    </w:p>
    <w:p w:rsidR="001E099F" w:rsidRDefault="00122F0F" w:rsidP="00AB7286">
      <w:pPr>
        <w:spacing w:line="276" w:lineRule="auto"/>
        <w:jc w:val="both"/>
        <w:rPr>
          <w:b/>
          <w:sz w:val="16"/>
          <w:szCs w:val="16"/>
        </w:rPr>
      </w:pPr>
      <w:r>
        <w:t xml:space="preserve">Für die Anmeldung und Einladung der Teilnehmer wird das elektronische Teilnehmerinformationssystem elTIS genutzt, bei dem jede Lehrkraft des Landes registriert sein sollte. Sofern Sie Zugriff auf elTIS haben, sind Sie als Projektleiter dafür zuständig, den Kurs zu verwalten. In Absprache mit dem Kursmanagement werden die Teilnehmer über elTIS zu den Veranstaltungen eingeladen und erhalten </w:t>
      </w:r>
      <w:r w:rsidR="00196B0C">
        <w:t>auf</w:t>
      </w:r>
      <w:r>
        <w:t xml:space="preserve"> diesem </w:t>
      </w:r>
      <w:r w:rsidR="00196B0C">
        <w:t>Wege</w:t>
      </w:r>
      <w:r>
        <w:t xml:space="preserve"> Arbeitspläne und Formulare zur Reisekostenabrechnung.</w:t>
      </w:r>
      <w:r w:rsidR="001E099F" w:rsidRPr="001E099F">
        <w:rPr>
          <w:b/>
          <w:sz w:val="16"/>
          <w:szCs w:val="16"/>
        </w:rPr>
        <w:t xml:space="preserve"> </w:t>
      </w:r>
    </w:p>
    <w:p w:rsidR="001E099F" w:rsidRDefault="001E099F" w:rsidP="00AB7286">
      <w:pPr>
        <w:spacing w:line="276" w:lineRule="auto"/>
        <w:jc w:val="both"/>
        <w:rPr>
          <w:b/>
          <w:sz w:val="16"/>
          <w:szCs w:val="16"/>
        </w:rPr>
      </w:pPr>
    </w:p>
    <w:p w:rsidR="001E099F" w:rsidRPr="001E099F" w:rsidRDefault="00D073B6" w:rsidP="00AB7286">
      <w:pPr>
        <w:spacing w:line="276" w:lineRule="auto"/>
        <w:jc w:val="both"/>
      </w:pPr>
      <w:r>
        <w:t xml:space="preserve">Ihre </w:t>
      </w:r>
      <w:r w:rsidR="001E099F" w:rsidRPr="001E099F">
        <w:t>Ansprechpartnerin</w:t>
      </w:r>
      <w:r w:rsidR="00C345E0">
        <w:t xml:space="preserve"> </w:t>
      </w:r>
      <w:r w:rsidR="001E099F" w:rsidRPr="001E099F">
        <w:t xml:space="preserve">im Veranstaltungsmanagement </w:t>
      </w:r>
      <w:r w:rsidR="00C345E0">
        <w:t>ist</w:t>
      </w:r>
      <w:r w:rsidR="001E099F" w:rsidRPr="001E099F">
        <w:t xml:space="preserve">: </w:t>
      </w:r>
    </w:p>
    <w:p w:rsidR="001E099F" w:rsidRDefault="001E099F" w:rsidP="00AB7286">
      <w:pPr>
        <w:jc w:val="both"/>
        <w:rPr>
          <w:b/>
          <w:sz w:val="16"/>
          <w:szCs w:val="16"/>
        </w:rPr>
      </w:pPr>
    </w:p>
    <w:tbl>
      <w:tblPr>
        <w:tblW w:w="0" w:type="auto"/>
        <w:tblLook w:val="04A0" w:firstRow="1" w:lastRow="0" w:firstColumn="1" w:lastColumn="0" w:noHBand="0" w:noVBand="1"/>
      </w:tblPr>
      <w:tblGrid>
        <w:gridCol w:w="4804"/>
        <w:gridCol w:w="4761"/>
      </w:tblGrid>
      <w:tr w:rsidR="001B318F" w:rsidRPr="00FC2FD9" w:rsidTr="00E841B5">
        <w:tc>
          <w:tcPr>
            <w:tcW w:w="4852" w:type="dxa"/>
            <w:shd w:val="clear" w:color="auto" w:fill="auto"/>
          </w:tcPr>
          <w:p w:rsidR="00C345E0" w:rsidRPr="00EA4D3A" w:rsidRDefault="00C345E0" w:rsidP="00C345E0">
            <w:pPr>
              <w:jc w:val="both"/>
            </w:pPr>
            <w:r w:rsidRPr="00EA4D3A">
              <w:t>Martina Maske</w:t>
            </w:r>
          </w:p>
          <w:p w:rsidR="00C345E0" w:rsidRPr="00FC2FD9" w:rsidRDefault="00C345E0" w:rsidP="00C345E0">
            <w:pPr>
              <w:numPr>
                <w:ilvl w:val="0"/>
                <w:numId w:val="12"/>
              </w:numPr>
              <w:tabs>
                <w:tab w:val="clear" w:pos="705"/>
                <w:tab w:val="num" w:pos="312"/>
                <w:tab w:val="left" w:pos="1560"/>
                <w:tab w:val="left" w:pos="1794"/>
              </w:tabs>
              <w:jc w:val="both"/>
              <w:rPr>
                <w:sz w:val="16"/>
                <w:szCs w:val="16"/>
              </w:rPr>
            </w:pPr>
            <w:r w:rsidRPr="00FC2FD9">
              <w:rPr>
                <w:sz w:val="16"/>
                <w:szCs w:val="16"/>
              </w:rPr>
              <w:t>0345/ 2042 294</w:t>
            </w:r>
          </w:p>
          <w:p w:rsidR="00C345E0" w:rsidRPr="00FC2FD9" w:rsidRDefault="001A02F0" w:rsidP="00C345E0">
            <w:pPr>
              <w:numPr>
                <w:ilvl w:val="0"/>
                <w:numId w:val="13"/>
              </w:numPr>
              <w:tabs>
                <w:tab w:val="left" w:pos="312"/>
              </w:tabs>
              <w:jc w:val="both"/>
              <w:rPr>
                <w:sz w:val="16"/>
                <w:szCs w:val="16"/>
              </w:rPr>
            </w:pPr>
            <w:hyperlink r:id="rId20" w:history="1">
              <w:r w:rsidR="00C345E0" w:rsidRPr="00FC2FD9">
                <w:rPr>
                  <w:rStyle w:val="Hyperlink"/>
                  <w:sz w:val="16"/>
                  <w:szCs w:val="16"/>
                </w:rPr>
                <w:t>Martina.Maske@lisa.mk.sachsen-anhalt.de</w:t>
              </w:r>
            </w:hyperlink>
          </w:p>
          <w:p w:rsidR="001B318F" w:rsidRDefault="001B318F" w:rsidP="00AB7286">
            <w:pPr>
              <w:jc w:val="both"/>
            </w:pPr>
          </w:p>
          <w:p w:rsidR="001B318F" w:rsidRPr="00FC2FD9" w:rsidRDefault="001B318F" w:rsidP="00C345E0">
            <w:pPr>
              <w:tabs>
                <w:tab w:val="left" w:pos="312"/>
              </w:tabs>
              <w:jc w:val="both"/>
              <w:rPr>
                <w:b/>
                <w:sz w:val="16"/>
                <w:szCs w:val="16"/>
              </w:rPr>
            </w:pPr>
          </w:p>
        </w:tc>
        <w:tc>
          <w:tcPr>
            <w:tcW w:w="4853" w:type="dxa"/>
            <w:shd w:val="clear" w:color="auto" w:fill="auto"/>
          </w:tcPr>
          <w:p w:rsidR="001B318F" w:rsidRDefault="001B318F" w:rsidP="00AB7286">
            <w:pPr>
              <w:jc w:val="both"/>
            </w:pPr>
          </w:p>
          <w:p w:rsidR="001B318F" w:rsidRPr="00FC2FD9" w:rsidRDefault="001B318F" w:rsidP="00C345E0">
            <w:pPr>
              <w:tabs>
                <w:tab w:val="left" w:pos="312"/>
              </w:tabs>
              <w:ind w:left="360"/>
              <w:jc w:val="both"/>
              <w:rPr>
                <w:b/>
                <w:sz w:val="16"/>
                <w:szCs w:val="16"/>
              </w:rPr>
            </w:pPr>
          </w:p>
        </w:tc>
      </w:tr>
    </w:tbl>
    <w:p w:rsidR="00BC0A27" w:rsidRPr="00E01051" w:rsidRDefault="005C5550" w:rsidP="006B5CF8">
      <w:pPr>
        <w:spacing w:before="20" w:after="20" w:line="276" w:lineRule="auto"/>
        <w:jc w:val="both"/>
        <w:rPr>
          <w:b/>
        </w:rPr>
      </w:pPr>
      <w:r>
        <w:rPr>
          <w:noProof/>
          <w:sz w:val="18"/>
          <w:szCs w:val="18"/>
        </w:rPr>
        <mc:AlternateContent>
          <mc:Choice Requires="wps">
            <w:drawing>
              <wp:anchor distT="0" distB="0" distL="114300" distR="114300" simplePos="0" relativeHeight="251659776" behindDoc="0" locked="0" layoutInCell="1" allowOverlap="1">
                <wp:simplePos x="0" y="0"/>
                <wp:positionH relativeFrom="column">
                  <wp:posOffset>4958080</wp:posOffset>
                </wp:positionH>
                <wp:positionV relativeFrom="paragraph">
                  <wp:posOffset>101600</wp:posOffset>
                </wp:positionV>
                <wp:extent cx="45085" cy="65405"/>
                <wp:effectExtent l="0" t="635" r="0" b="63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5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99F" w:rsidRPr="001E099F" w:rsidRDefault="001E099F" w:rsidP="001E099F">
                            <w:pPr>
                              <w:numPr>
                                <w:ilvl w:val="0"/>
                                <w:numId w:val="13"/>
                              </w:numPr>
                              <w:tabs>
                                <w:tab w:val="left" w:pos="312"/>
                              </w:tabs>
                              <w:jc w:val="right"/>
                              <w:rPr>
                                <w:sz w:val="16"/>
                                <w:szCs w:val="16"/>
                              </w:rPr>
                            </w:pPr>
                          </w:p>
                          <w:p w:rsidR="001E099F" w:rsidRDefault="001E099F" w:rsidP="001E099F">
                            <w:pPr>
                              <w:tabs>
                                <w:tab w:val="left" w:pos="312"/>
                              </w:tabs>
                              <w:jc w:val="right"/>
                              <w:rPr>
                                <w:b/>
                                <w:sz w:val="16"/>
                                <w:szCs w:val="16"/>
                              </w:rPr>
                            </w:pPr>
                          </w:p>
                          <w:p w:rsidR="001E099F" w:rsidRDefault="001E099F" w:rsidP="001E099F">
                            <w:pPr>
                              <w:tabs>
                                <w:tab w:val="left" w:pos="312"/>
                              </w:tabs>
                              <w:jc w:val="right"/>
                              <w:rPr>
                                <w:b/>
                                <w:sz w:val="16"/>
                                <w:szCs w:val="16"/>
                              </w:rPr>
                            </w:pPr>
                          </w:p>
                          <w:p w:rsidR="001E099F" w:rsidRDefault="001E099F" w:rsidP="001E099F">
                            <w:pPr>
                              <w:tabs>
                                <w:tab w:val="left" w:pos="312"/>
                              </w:tabs>
                              <w:jc w:val="right"/>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3" o:spid="_x0000_s1034" type="#_x0000_t202" style="position:absolute;left:0;text-align:left;margin-left:390.4pt;margin-top:8pt;width:3.55pt;height: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7QhAIAABQFAAAOAAAAZHJzL2Uyb0RvYy54bWysVFtv2yAUfp+0/4B4T22nOI2tOFUvyzSp&#10;u0jtfgABHKNh8IDE7qr99x1wkqa7SNM0P2Auh+9cvu+wuBxahXbCOml0hbOzFCOhmeFSbyr8+WE1&#10;mWPkPNWcKqNFhR+Fw5fL168WfVeKqWmM4sIiANGu7LsKN953ZZI41oiWujPTCQ2HtbEt9bC0m4Rb&#10;2gN6q5Jpms6S3ljeWcOEc7B7Ox7iZcSva8H8x7p2wiNVYYjNx9HGcR3GZLmg5cbSrpFsHwb9hyha&#10;KjU4PULdUk/R1spfoFrJrHGm9mfMtImpa8lEzAGyydKfsrlvaCdiLlAc1x3L5P4fLPuw+2SR5BU+&#10;x0jTFih6EINH12ZA5DyUp+9cCVb3Hdj5AfaB5piq6+4M++KQNjcN1RtxZa3pG0E5hJeFm8nJ1RHH&#10;BZB1/95w8EO33kSgobZtqB1UAwE60PR4pCbEwmCT5Ok8x4jBySwnaR7xaXm42lnn3wrTojCpsAXe&#10;IzTd3TkfQqHlwSR4ckZJvpJKxYXdrG+URTsKGlnFb4/+wkzpYKxNuDYijjsQIfgIZyHWyPlTkU1J&#10;ej0tJqvZ/GJCViSfFBfpfJJmxXUxS0lBblffQ4AZKRvJudB3UouD/jLyd/zuO2FUTlQg6itc5NN8&#10;5OePSabx+12SrfTQjkq2FZ4fjWgZWH2jOaRNS0+lGufJy/BjlaEGh3+sStRAoH0UgB/WQ1TbPHgP&#10;+lgb/giisAZoA+bhKYFJY+w3jHpoywq7r1tqBUbqnQZhFRkhoY/jguQXU1jY05P16QnVDKAq7DEa&#10;pzd+7P1tZ+WmAU+jlLW5AjHWMkrlOaq9hKH1Yk77ZyL09uk6Wj0/ZssfAAAA//8DAFBLAwQUAAYA&#10;CAAAACEAQtSSl90AAAAJAQAADwAAAGRycy9kb3ducmV2LnhtbEyPwU7DMBBE70j8g7WVuCDqUCBO&#10;Q5wKkEC9tvQDNrGbRI3XUew26d+znOA4mtHMm2Izu15c7Bg6TxoelwkIS7U3HTUaDt+fDxmIEJEM&#10;9p6shqsNsClvbwrMjZ9oZy/72AguoZCjhjbGIZcy1K11GJZ+sMTe0Y8OI8uxkWbEictdL1dJkkqH&#10;HfFCi4P9aG192p+dhuN2un9ZT9VXPKjdc/qOnar8Veu7xfz2CiLaOf6F4Ref0aFkpsqfyQTRa1BZ&#10;wuiRjZQ/cUBlag2i0rBKn0CWhfz/oPwBAAD//wMAUEsBAi0AFAAGAAgAAAAhALaDOJL+AAAA4QEA&#10;ABMAAAAAAAAAAAAAAAAAAAAAAFtDb250ZW50X1R5cGVzXS54bWxQSwECLQAUAAYACAAAACEAOP0h&#10;/9YAAACUAQAACwAAAAAAAAAAAAAAAAAvAQAAX3JlbHMvLnJlbHNQSwECLQAUAAYACAAAACEA5vKu&#10;0IQCAAAUBQAADgAAAAAAAAAAAAAAAAAuAgAAZHJzL2Uyb0RvYy54bWxQSwECLQAUAAYACAAAACEA&#10;QtSSl90AAAAJAQAADwAAAAAAAAAAAAAAAADeBAAAZHJzL2Rvd25yZXYueG1sUEsFBgAAAAAEAAQA&#10;8wAAAOgFAAAAAA==&#10;" stroked="f">
                <v:textbox>
                  <w:txbxContent>
                    <w:p w:rsidR="001E099F" w:rsidRPr="001E099F" w:rsidRDefault="001E099F" w:rsidP="001E099F">
                      <w:pPr>
                        <w:numPr>
                          <w:ilvl w:val="0"/>
                          <w:numId w:val="13"/>
                        </w:numPr>
                        <w:tabs>
                          <w:tab w:val="left" w:pos="312"/>
                        </w:tabs>
                        <w:jc w:val="right"/>
                        <w:rPr>
                          <w:sz w:val="16"/>
                          <w:szCs w:val="16"/>
                        </w:rPr>
                      </w:pPr>
                    </w:p>
                    <w:p w:rsidR="001E099F" w:rsidRDefault="001E099F" w:rsidP="001E099F">
                      <w:pPr>
                        <w:tabs>
                          <w:tab w:val="left" w:pos="312"/>
                        </w:tabs>
                        <w:jc w:val="right"/>
                        <w:rPr>
                          <w:b/>
                          <w:sz w:val="16"/>
                          <w:szCs w:val="16"/>
                        </w:rPr>
                      </w:pPr>
                    </w:p>
                    <w:p w:rsidR="001E099F" w:rsidRDefault="001E099F" w:rsidP="001E099F">
                      <w:pPr>
                        <w:tabs>
                          <w:tab w:val="left" w:pos="312"/>
                        </w:tabs>
                        <w:jc w:val="right"/>
                        <w:rPr>
                          <w:b/>
                          <w:sz w:val="16"/>
                          <w:szCs w:val="16"/>
                        </w:rPr>
                      </w:pPr>
                    </w:p>
                    <w:p w:rsidR="001E099F" w:rsidRDefault="001E099F" w:rsidP="001E099F">
                      <w:pPr>
                        <w:tabs>
                          <w:tab w:val="left" w:pos="312"/>
                        </w:tabs>
                        <w:jc w:val="right"/>
                        <w:rPr>
                          <w:b/>
                          <w:sz w:val="16"/>
                          <w:szCs w:val="16"/>
                        </w:rPr>
                      </w:pPr>
                    </w:p>
                  </w:txbxContent>
                </v:textbox>
              </v:shape>
            </w:pict>
          </mc:Fallback>
        </mc:AlternateContent>
      </w:r>
      <w:r w:rsidR="00BC0A27" w:rsidRPr="00E01051">
        <w:rPr>
          <w:b/>
        </w:rPr>
        <w:t>Teilnehmerbefragung</w:t>
      </w:r>
    </w:p>
    <w:p w:rsidR="00BC0A27" w:rsidRPr="00122F0F" w:rsidRDefault="00797F55" w:rsidP="00AB7286">
      <w:pPr>
        <w:tabs>
          <w:tab w:val="left" w:pos="426"/>
        </w:tabs>
        <w:spacing w:before="60" w:line="276" w:lineRule="auto"/>
        <w:jc w:val="both"/>
      </w:pPr>
      <w:r w:rsidRPr="00122F0F">
        <w:t>Z</w:t>
      </w:r>
      <w:r w:rsidR="00BC0A27" w:rsidRPr="00122F0F">
        <w:t>u Beginn eines Projekts wird eine Teilnehmerbefragung durchgeführt</w:t>
      </w:r>
      <w:r w:rsidR="00504952">
        <w:t>.</w:t>
      </w:r>
      <w:r w:rsidR="00BC0A27" w:rsidRPr="00122F0F">
        <w:t xml:space="preserve"> </w:t>
      </w:r>
      <w:r w:rsidRPr="00122F0F">
        <w:t xml:space="preserve">Diese wird von der EU gefordert, um Angaben zu Teilnehmern </w:t>
      </w:r>
      <w:r w:rsidR="00D90ACC">
        <w:t xml:space="preserve">und </w:t>
      </w:r>
      <w:r w:rsidR="00FB143A">
        <w:t xml:space="preserve">zum </w:t>
      </w:r>
      <w:r w:rsidR="00D90ACC">
        <w:t xml:space="preserve">Erfolg </w:t>
      </w:r>
      <w:r w:rsidRPr="00122F0F">
        <w:t>von ESF-geförderten Maßnahmen zu erhalten</w:t>
      </w:r>
      <w:r w:rsidR="00D90ACC">
        <w:t xml:space="preserve">. </w:t>
      </w:r>
      <w:r w:rsidRPr="00122F0F">
        <w:t xml:space="preserve">Das Ausfüllen der Einwilligungserklärung und des Fragebogens </w:t>
      </w:r>
      <w:r w:rsidR="00F50C18">
        <w:t>sowie</w:t>
      </w:r>
      <w:r w:rsidR="009E093F">
        <w:t xml:space="preserve"> die persönliche Unterschrift sind</w:t>
      </w:r>
      <w:r w:rsidRPr="00122F0F">
        <w:t xml:space="preserve"> zwingend erforderlich, da sonst eine Teilnahme an der </w:t>
      </w:r>
      <w:r w:rsidR="009E093F">
        <w:t>Fort- oder Weiterbildung nicht</w:t>
      </w:r>
      <w:r w:rsidRPr="00122F0F">
        <w:t xml:space="preserve"> erfolgen kann</w:t>
      </w:r>
      <w:r w:rsidR="00D35A43">
        <w:t xml:space="preserve"> und keine Kosten erstattet werden können.</w:t>
      </w:r>
      <w:r w:rsidR="00BC0A27" w:rsidRPr="00122F0F">
        <w:t xml:space="preserve"> </w:t>
      </w:r>
      <w:r w:rsidR="00F50C18">
        <w:t xml:space="preserve">Bitte stellen Sie sicher, dass wirklich </w:t>
      </w:r>
      <w:r w:rsidR="00F50C18" w:rsidRPr="00F50C18">
        <w:rPr>
          <w:u w:val="single"/>
        </w:rPr>
        <w:t>alle</w:t>
      </w:r>
      <w:r w:rsidR="00F50C18">
        <w:t xml:space="preserve"> Teilnehmer (auch </w:t>
      </w:r>
      <w:r w:rsidR="00AF6013">
        <w:t xml:space="preserve">ggf. </w:t>
      </w:r>
      <w:r w:rsidR="00F50C18">
        <w:t xml:space="preserve">später hinzugekommene) diese Formulare ausfüllen! </w:t>
      </w:r>
      <w:r w:rsidR="00BC0A27" w:rsidRPr="00122F0F">
        <w:t xml:space="preserve">Die Angaben dienen ausschließlich der statistischen Aufarbeitung EU- geförderter Projekte und werden </w:t>
      </w:r>
      <w:r w:rsidRPr="00122F0F">
        <w:t xml:space="preserve">nur an Behörden </w:t>
      </w:r>
      <w:r w:rsidR="00BC0A27" w:rsidRPr="00122F0F">
        <w:t>weitergegeben</w:t>
      </w:r>
      <w:r w:rsidRPr="00122F0F">
        <w:t>, die diese Aufarbeitung vornehmen</w:t>
      </w:r>
      <w:r w:rsidR="00BC0A27" w:rsidRPr="00122F0F">
        <w:t>.</w:t>
      </w:r>
      <w:r w:rsidRPr="00122F0F">
        <w:t xml:space="preserve"> Die Zustimmung des Datenschutzbeauftragten des Landes zu diesem Vorgehen liegt vor.</w:t>
      </w:r>
    </w:p>
    <w:p w:rsidR="00797F55" w:rsidRPr="00122F0F" w:rsidRDefault="00797F55" w:rsidP="00AB7286">
      <w:pPr>
        <w:tabs>
          <w:tab w:val="left" w:pos="426"/>
        </w:tabs>
        <w:spacing w:before="20" w:after="20" w:line="276" w:lineRule="auto"/>
        <w:jc w:val="both"/>
      </w:pPr>
    </w:p>
    <w:p w:rsidR="00BC0A27" w:rsidRPr="00E01051" w:rsidRDefault="00BC0A27" w:rsidP="00AB7286">
      <w:pPr>
        <w:tabs>
          <w:tab w:val="left" w:pos="426"/>
        </w:tabs>
        <w:spacing w:before="20" w:after="20" w:line="276" w:lineRule="auto"/>
        <w:jc w:val="both"/>
        <w:rPr>
          <w:b/>
        </w:rPr>
      </w:pPr>
      <w:r w:rsidRPr="00E01051">
        <w:rPr>
          <w:b/>
        </w:rPr>
        <w:t>Anwesenheitslisten</w:t>
      </w:r>
    </w:p>
    <w:p w:rsidR="00403503" w:rsidRDefault="00BC0A27" w:rsidP="00AB7286">
      <w:pPr>
        <w:tabs>
          <w:tab w:val="left" w:pos="426"/>
        </w:tabs>
        <w:spacing w:before="60" w:line="276" w:lineRule="auto"/>
        <w:jc w:val="both"/>
      </w:pPr>
      <w:r w:rsidRPr="00122F0F">
        <w:t>Das korrekte Führen der Anwesenheitslisten</w:t>
      </w:r>
      <w:r w:rsidR="00F21F34">
        <w:t xml:space="preserve"> bei jeder Veranstaltung</w:t>
      </w:r>
      <w:r w:rsidRPr="00122F0F">
        <w:t xml:space="preserve"> ist aus zwei Gründen wichtig: </w:t>
      </w:r>
    </w:p>
    <w:p w:rsidR="00403503" w:rsidRDefault="00403503" w:rsidP="00AB7286">
      <w:pPr>
        <w:numPr>
          <w:ilvl w:val="0"/>
          <w:numId w:val="45"/>
        </w:numPr>
        <w:tabs>
          <w:tab w:val="left" w:pos="426"/>
        </w:tabs>
        <w:spacing w:before="60" w:line="276" w:lineRule="auto"/>
        <w:jc w:val="both"/>
      </w:pPr>
      <w:r>
        <w:t>D</w:t>
      </w:r>
      <w:r w:rsidR="00BC0A27" w:rsidRPr="00122F0F">
        <w:t xml:space="preserve">iese Listen </w:t>
      </w:r>
      <w:r>
        <w:t xml:space="preserve">dienen </w:t>
      </w:r>
      <w:r w:rsidR="00F21F34">
        <w:t xml:space="preserve">zum einen </w:t>
      </w:r>
      <w:r w:rsidR="00BC0A27" w:rsidRPr="00122F0F">
        <w:t>als Nachweis für die erbrachte Kofinanzierung des Landes gegen</w:t>
      </w:r>
      <w:r>
        <w:t xml:space="preserve">über der EU. Wichtig ist die Angabe zum zeitlichen Umfang der jeweiligen Veranstaltung, da diese als Grundlage für die Berechnung der Teilnehmerstunden für die Kofinanzierung dient. </w:t>
      </w:r>
      <w:r w:rsidR="00925488">
        <w:t xml:space="preserve">Bitte achten Sie in diesem Zusammenhang auf die Übereinstimmung der Angaben auf der Anwesenheitsliste mit den zeitlichen Angaben im Arbeitsplan. </w:t>
      </w:r>
      <w:r w:rsidR="0020340B">
        <w:t>Der</w:t>
      </w:r>
      <w:r>
        <w:t xml:space="preserve"> Projektleiter </w:t>
      </w:r>
      <w:r w:rsidR="0020340B">
        <w:t>b</w:t>
      </w:r>
      <w:r>
        <w:t>estätig</w:t>
      </w:r>
      <w:r w:rsidR="0020340B">
        <w:t>t mit seiner Unterschrift</w:t>
      </w:r>
      <w:r>
        <w:t xml:space="preserve"> d</w:t>
      </w:r>
      <w:r w:rsidR="0020340B">
        <w:t>ie</w:t>
      </w:r>
      <w:r>
        <w:t xml:space="preserve"> sachliche Richtig</w:t>
      </w:r>
      <w:r w:rsidR="0020340B">
        <w:t>keit</w:t>
      </w:r>
      <w:r>
        <w:t>.</w:t>
      </w:r>
      <w:r w:rsidR="00BC0A27" w:rsidRPr="00122F0F">
        <w:t xml:space="preserve"> </w:t>
      </w:r>
    </w:p>
    <w:p w:rsidR="004F307D" w:rsidRDefault="004F307D" w:rsidP="00AB7286">
      <w:pPr>
        <w:numPr>
          <w:ilvl w:val="0"/>
          <w:numId w:val="45"/>
        </w:numPr>
        <w:tabs>
          <w:tab w:val="left" w:pos="426"/>
        </w:tabs>
        <w:spacing w:before="60" w:line="276" w:lineRule="auto"/>
        <w:jc w:val="both"/>
      </w:pPr>
      <w:r>
        <w:t>Z</w:t>
      </w:r>
      <w:r w:rsidR="00BC0A27" w:rsidRPr="00122F0F">
        <w:t xml:space="preserve">um anderen sind </w:t>
      </w:r>
      <w:r>
        <w:t>d</w:t>
      </w:r>
      <w:r w:rsidR="00BC0A27" w:rsidRPr="00122F0F">
        <w:t xml:space="preserve">ie </w:t>
      </w:r>
      <w:r>
        <w:t>Anwesenheitslisten</w:t>
      </w:r>
      <w:r w:rsidR="00BC0A27" w:rsidRPr="00122F0F">
        <w:t xml:space="preserve"> </w:t>
      </w:r>
      <w:r>
        <w:t xml:space="preserve">Beleg für die Teilnahme </w:t>
      </w:r>
      <w:r w:rsidR="00F21F34">
        <w:t xml:space="preserve">der Lehrkraft </w:t>
      </w:r>
      <w:r>
        <w:t xml:space="preserve">an der Veranstaltung und somit </w:t>
      </w:r>
      <w:r w:rsidR="00BC0A27" w:rsidRPr="00122F0F">
        <w:t>Grundlage für die Reisekostenabrechnung</w:t>
      </w:r>
      <w:r w:rsidR="00E80823">
        <w:t>en (RKA) der Teilnehmer</w:t>
      </w:r>
      <w:r w:rsidR="00BC0A27" w:rsidRPr="00122F0F">
        <w:t xml:space="preserve">. Bitte nutzen Sie die auf dem Bildungsserver bereitgestellten Formulare und achten Sie darauf, dass alle Teilnehmer </w:t>
      </w:r>
      <w:r w:rsidR="00BC0A27" w:rsidRPr="00122F0F">
        <w:rPr>
          <w:b/>
        </w:rPr>
        <w:t>eigenhändig</w:t>
      </w:r>
      <w:r w:rsidR="00BC0A27" w:rsidRPr="00122F0F">
        <w:t xml:space="preserve"> </w:t>
      </w:r>
      <w:r w:rsidR="00944085">
        <w:t xml:space="preserve">möglichst fälschungssicher in </w:t>
      </w:r>
      <w:r w:rsidR="00944085" w:rsidRPr="00944085">
        <w:rPr>
          <w:b/>
        </w:rPr>
        <w:t>blau</w:t>
      </w:r>
      <w:r w:rsidR="00944085">
        <w:t xml:space="preserve"> </w:t>
      </w:r>
      <w:r w:rsidR="00BC0A27" w:rsidRPr="00122F0F">
        <w:t xml:space="preserve">unterschreiben. Bei mehrtägigen Kursen </w:t>
      </w:r>
      <w:r w:rsidR="00E80823">
        <w:t>muss</w:t>
      </w:r>
      <w:r w:rsidR="00BC0A27" w:rsidRPr="00122F0F">
        <w:t xml:space="preserve"> für jeden Tag eine Unterschrift geleistet werden. </w:t>
      </w:r>
    </w:p>
    <w:p w:rsidR="00BC0A27" w:rsidRPr="00122F0F" w:rsidRDefault="00BC0A27" w:rsidP="00AB7286">
      <w:pPr>
        <w:tabs>
          <w:tab w:val="left" w:pos="426"/>
        </w:tabs>
        <w:spacing w:before="60" w:line="276" w:lineRule="auto"/>
        <w:jc w:val="both"/>
      </w:pPr>
      <w:r w:rsidRPr="00122F0F">
        <w:t xml:space="preserve">Die </w:t>
      </w:r>
      <w:r w:rsidR="00797F55" w:rsidRPr="00AC1ADE">
        <w:rPr>
          <w:b/>
        </w:rPr>
        <w:t>originalen</w:t>
      </w:r>
      <w:r w:rsidR="00797F55" w:rsidRPr="00122F0F">
        <w:t xml:space="preserve"> </w:t>
      </w:r>
      <w:r w:rsidRPr="00122F0F">
        <w:t>Anwesenheitslisten senden Sie bitte nach der Veranstaltung an d</w:t>
      </w:r>
      <w:r w:rsidR="00797F55" w:rsidRPr="00122F0F">
        <w:t>ie</w:t>
      </w:r>
      <w:r w:rsidR="009E596C">
        <w:t xml:space="preserve"> FG ESF/ Administration</w:t>
      </w:r>
      <w:r w:rsidR="001B318F">
        <w:t xml:space="preserve">, eine Kopie davon reichen Sie mit den Reisekostenabrechnungen </w:t>
      </w:r>
      <w:r w:rsidR="0052662A">
        <w:t>beim Haushalt ein</w:t>
      </w:r>
      <w:r w:rsidRPr="00122F0F">
        <w:t>.</w:t>
      </w:r>
    </w:p>
    <w:p w:rsidR="00155097" w:rsidRDefault="00155097" w:rsidP="00AB7286">
      <w:pPr>
        <w:tabs>
          <w:tab w:val="left" w:pos="426"/>
        </w:tabs>
        <w:spacing w:before="60" w:line="276" w:lineRule="auto"/>
        <w:jc w:val="both"/>
      </w:pPr>
    </w:p>
    <w:p w:rsidR="00F52E0E" w:rsidRPr="00155097" w:rsidRDefault="00155097" w:rsidP="00AB7286">
      <w:pPr>
        <w:tabs>
          <w:tab w:val="left" w:pos="426"/>
        </w:tabs>
        <w:spacing w:before="60" w:line="276" w:lineRule="auto"/>
        <w:jc w:val="both"/>
        <w:rPr>
          <w:b/>
        </w:rPr>
      </w:pPr>
      <w:r w:rsidRPr="00155097">
        <w:rPr>
          <w:b/>
        </w:rPr>
        <w:t>Arbeitspläne</w:t>
      </w:r>
    </w:p>
    <w:p w:rsidR="00155097" w:rsidRPr="00122F0F" w:rsidRDefault="00155097" w:rsidP="00AB7286">
      <w:pPr>
        <w:tabs>
          <w:tab w:val="left" w:pos="426"/>
        </w:tabs>
        <w:spacing w:before="60" w:line="276" w:lineRule="auto"/>
        <w:jc w:val="both"/>
      </w:pPr>
      <w:r>
        <w:t>Arbeits- oder Ablauf</w:t>
      </w:r>
      <w:r w:rsidR="00EE0FDF">
        <w:t>p</w:t>
      </w:r>
      <w:r>
        <w:t>läne von jeder Veranstaltung übergeben Sie bitte der</w:t>
      </w:r>
      <w:r w:rsidR="009E596C">
        <w:t xml:space="preserve"> FG ESF/ Administration</w:t>
      </w:r>
      <w:r>
        <w:t>. Diese dienen zusammen mit den Anwesenheitslisten der Darstellung der Kofinanzierung für die ESF-Teilaktion.</w:t>
      </w:r>
    </w:p>
    <w:p w:rsidR="00F52E0E" w:rsidRPr="00122F0F" w:rsidRDefault="00F52E0E" w:rsidP="00AB7286">
      <w:pPr>
        <w:spacing w:before="20" w:after="20" w:line="276" w:lineRule="auto"/>
        <w:jc w:val="both"/>
        <w:rPr>
          <w:i/>
        </w:rPr>
      </w:pPr>
    </w:p>
    <w:p w:rsidR="00506D1B" w:rsidRPr="00504952" w:rsidRDefault="00506D1B" w:rsidP="00AB7286">
      <w:pPr>
        <w:tabs>
          <w:tab w:val="left" w:pos="426"/>
        </w:tabs>
        <w:spacing w:before="60" w:line="276" w:lineRule="auto"/>
        <w:jc w:val="both"/>
        <w:rPr>
          <w:b/>
        </w:rPr>
      </w:pPr>
      <w:r w:rsidRPr="00E01051">
        <w:rPr>
          <w:b/>
        </w:rPr>
        <w:t>Evaluation und Publizität</w:t>
      </w:r>
    </w:p>
    <w:p w:rsidR="00506D1B" w:rsidRPr="00122F0F" w:rsidRDefault="00506D1B" w:rsidP="00AB7286">
      <w:pPr>
        <w:tabs>
          <w:tab w:val="left" w:pos="426"/>
        </w:tabs>
        <w:spacing w:before="60" w:line="276" w:lineRule="auto"/>
        <w:jc w:val="both"/>
      </w:pPr>
      <w:r w:rsidRPr="00122F0F">
        <w:t xml:space="preserve">Sicher sind Sie als Projektleiter daran interessiert zu erfahren, ob die Veranstaltungen des Projektes inhaltlich und organisatorisch erfolgreich waren. Daher sollten die Teilnehmer um ihre Einschätzung gebeten werden. </w:t>
      </w:r>
      <w:r w:rsidR="00E80823">
        <w:lastRenderedPageBreak/>
        <w:t xml:space="preserve">Umfang und Häufigkeit der Befragung liegen in Ihrem Ermessen. </w:t>
      </w:r>
      <w:r w:rsidRPr="00122F0F">
        <w:t xml:space="preserve">Ein Beispiel für die Gestaltung eines Evaluationsbogens finden Sie </w:t>
      </w:r>
      <w:r w:rsidR="00196B0C">
        <w:t xml:space="preserve">auf den Seiten der ESF-Aktion auf dem Bildungsserver </w:t>
      </w:r>
      <w:r w:rsidRPr="00122F0F">
        <w:t>in der Rubrik „</w:t>
      </w:r>
      <w:r w:rsidRPr="00FB143A">
        <w:rPr>
          <w:i/>
        </w:rPr>
        <w:t>Informationen</w:t>
      </w:r>
      <w:r w:rsidR="00F21F60">
        <w:rPr>
          <w:i/>
        </w:rPr>
        <w:t xml:space="preserve"> und</w:t>
      </w:r>
      <w:r w:rsidR="00FB143A" w:rsidRPr="00FB143A">
        <w:rPr>
          <w:i/>
        </w:rPr>
        <w:t xml:space="preserve"> Formulare</w:t>
      </w:r>
      <w:r w:rsidRPr="00FB143A">
        <w:rPr>
          <w:i/>
        </w:rPr>
        <w:t xml:space="preserve"> für Projektleiter</w:t>
      </w:r>
      <w:r w:rsidRPr="00122F0F">
        <w:t>“. Dieses Muster kann nach Ihren Bedürfnissen beliebig verändert werden.</w:t>
      </w:r>
      <w:r w:rsidR="00E80823">
        <w:t xml:space="preserve"> </w:t>
      </w:r>
    </w:p>
    <w:p w:rsidR="00506D1B" w:rsidRDefault="00506D1B" w:rsidP="00AB7286">
      <w:pPr>
        <w:tabs>
          <w:tab w:val="left" w:pos="426"/>
        </w:tabs>
        <w:spacing w:before="60" w:line="276" w:lineRule="auto"/>
        <w:jc w:val="both"/>
        <w:rPr>
          <w:u w:val="single"/>
        </w:rPr>
      </w:pPr>
    </w:p>
    <w:p w:rsidR="0052662A" w:rsidRPr="0052662A" w:rsidRDefault="0052662A" w:rsidP="00AB7286">
      <w:pPr>
        <w:tabs>
          <w:tab w:val="left" w:pos="426"/>
        </w:tabs>
        <w:spacing w:before="60" w:line="276" w:lineRule="auto"/>
        <w:jc w:val="both"/>
      </w:pPr>
      <w:r w:rsidRPr="0052662A">
        <w:t xml:space="preserve">Für alle im Rahmen eines Projekts verwendeten Formulare und Dokumente gilt verpflichtend die Nutzung der ESF-Logos </w:t>
      </w:r>
      <w:r>
        <w:t xml:space="preserve">bzw. der Hinweis auf die Förderung durch den ESF. Damit soll sichergestellt werden, dass alle Teilnehmer über den Einsatz von EU- Fördermitteln </w:t>
      </w:r>
      <w:r w:rsidR="00832358">
        <w:t xml:space="preserve">in dem jeweiligen Vorhaben </w:t>
      </w:r>
      <w:r>
        <w:t>informiert werden</w:t>
      </w:r>
      <w:r w:rsidR="002E603E">
        <w:t>.</w:t>
      </w:r>
    </w:p>
    <w:p w:rsidR="00F52E0E" w:rsidRPr="00122F0F" w:rsidRDefault="00F52E0E" w:rsidP="00AB7286">
      <w:pPr>
        <w:tabs>
          <w:tab w:val="left" w:pos="426"/>
        </w:tabs>
        <w:spacing w:before="60" w:line="276" w:lineRule="auto"/>
        <w:jc w:val="both"/>
      </w:pPr>
      <w:r w:rsidRPr="00122F0F">
        <w:t xml:space="preserve">Um dem Gebot der Publizität Rechnung zu tragen, informieren wir </w:t>
      </w:r>
      <w:r w:rsidR="002E603E">
        <w:t xml:space="preserve">zudem </w:t>
      </w:r>
      <w:r w:rsidRPr="00122F0F">
        <w:t xml:space="preserve">auf dem </w:t>
      </w:r>
      <w:r w:rsidR="00EE0FDF">
        <w:t>Bildungsserver Sachsen-Anhalt über die geförd</w:t>
      </w:r>
      <w:r w:rsidRPr="00122F0F">
        <w:t xml:space="preserve">erten Projekte. </w:t>
      </w:r>
      <w:r w:rsidRPr="00EE0FDF">
        <w:t>Daher bitten wir Sie als Projektleiter, Fotos von Ihren Veranstaltungen zu machen, die wir auf dem Bildungsserver veröffentlichen können.</w:t>
      </w:r>
      <w:r w:rsidRPr="00122F0F">
        <w:t xml:space="preserve"> Zu diesem Zweck finden Sie in der Rubrik „</w:t>
      </w:r>
      <w:r w:rsidRPr="00FB143A">
        <w:rPr>
          <w:i/>
        </w:rPr>
        <w:t xml:space="preserve">Informationen </w:t>
      </w:r>
      <w:r w:rsidR="00F21F60">
        <w:rPr>
          <w:i/>
        </w:rPr>
        <w:t xml:space="preserve">und Formulare </w:t>
      </w:r>
      <w:r w:rsidRPr="00FB143A">
        <w:rPr>
          <w:i/>
        </w:rPr>
        <w:t>für Projektleiter</w:t>
      </w:r>
      <w:r w:rsidRPr="00122F0F">
        <w:t xml:space="preserve">“ eine Foto-Einverständnis-Erklärung, die von den Teilnehmern unterschrieben werden </w:t>
      </w:r>
      <w:r w:rsidR="00944085">
        <w:t>muss</w:t>
      </w:r>
      <w:r w:rsidRPr="00122F0F">
        <w:t>.</w:t>
      </w:r>
    </w:p>
    <w:p w:rsidR="00EE0FDF" w:rsidRDefault="00EE0FDF" w:rsidP="00AB7286">
      <w:pPr>
        <w:tabs>
          <w:tab w:val="left" w:pos="426"/>
        </w:tabs>
        <w:spacing w:before="60" w:line="276" w:lineRule="auto"/>
        <w:jc w:val="both"/>
        <w:rPr>
          <w:b/>
        </w:rPr>
      </w:pPr>
    </w:p>
    <w:p w:rsidR="00F52E0E" w:rsidRPr="00EE0FDF" w:rsidRDefault="00EE0FDF" w:rsidP="00AB7286">
      <w:pPr>
        <w:tabs>
          <w:tab w:val="left" w:pos="426"/>
        </w:tabs>
        <w:spacing w:before="60" w:line="276" w:lineRule="auto"/>
        <w:jc w:val="both"/>
        <w:rPr>
          <w:b/>
        </w:rPr>
      </w:pPr>
      <w:r w:rsidRPr="00EE0FDF">
        <w:rPr>
          <w:b/>
        </w:rPr>
        <w:t>Berichte</w:t>
      </w:r>
    </w:p>
    <w:p w:rsidR="00EE0FDF" w:rsidRPr="00122F0F" w:rsidRDefault="00EE0FDF" w:rsidP="00AB7286">
      <w:pPr>
        <w:tabs>
          <w:tab w:val="left" w:pos="426"/>
        </w:tabs>
        <w:spacing w:before="60" w:line="276" w:lineRule="auto"/>
        <w:jc w:val="both"/>
      </w:pPr>
      <w:r w:rsidRPr="00122F0F">
        <w:t xml:space="preserve">Ergebnisse und Erfolge Ihres Projektes dokumentieren Sie mit dem </w:t>
      </w:r>
      <w:r>
        <w:t xml:space="preserve">Abschlussbericht. </w:t>
      </w:r>
      <w:r w:rsidRPr="00122F0F">
        <w:t xml:space="preserve">Erstreckt sich das Projekt über mehrere Jahre, so wird jeweils bis Ende </w:t>
      </w:r>
      <w:r>
        <w:t>März</w:t>
      </w:r>
      <w:r w:rsidRPr="00122F0F">
        <w:t xml:space="preserve"> eines Jahres ein Zwischenbericht für das Vorjahr </w:t>
      </w:r>
      <w:r>
        <w:t>erforderlich.</w:t>
      </w:r>
    </w:p>
    <w:p w:rsidR="00C64173" w:rsidRDefault="00C64173" w:rsidP="00AB7286">
      <w:pPr>
        <w:tabs>
          <w:tab w:val="left" w:pos="426"/>
        </w:tabs>
        <w:spacing w:before="20" w:after="20" w:line="276" w:lineRule="auto"/>
        <w:jc w:val="both"/>
      </w:pPr>
    </w:p>
    <w:p w:rsidR="003B415B" w:rsidRDefault="003B415B" w:rsidP="00AB7286">
      <w:pPr>
        <w:tabs>
          <w:tab w:val="left" w:pos="426"/>
        </w:tabs>
        <w:spacing w:before="20" w:after="20" w:line="276" w:lineRule="auto"/>
        <w:jc w:val="both"/>
      </w:pPr>
    </w:p>
    <w:p w:rsidR="00C64173" w:rsidRPr="00F06B5B" w:rsidRDefault="00F06B5B" w:rsidP="00AB7286">
      <w:pPr>
        <w:tabs>
          <w:tab w:val="left" w:pos="426"/>
        </w:tabs>
        <w:spacing w:before="20" w:after="20" w:line="276" w:lineRule="auto"/>
        <w:jc w:val="both"/>
        <w:rPr>
          <w:b/>
          <w:sz w:val="24"/>
          <w:szCs w:val="24"/>
        </w:rPr>
      </w:pPr>
      <w:r w:rsidRPr="00F06B5B">
        <w:rPr>
          <w:b/>
          <w:sz w:val="24"/>
          <w:szCs w:val="24"/>
        </w:rPr>
        <w:t>IV. Administrative Verfahren</w:t>
      </w:r>
    </w:p>
    <w:p w:rsidR="00F06B5B" w:rsidRPr="00122F0F" w:rsidRDefault="00F06B5B" w:rsidP="00AB7286">
      <w:pPr>
        <w:tabs>
          <w:tab w:val="left" w:pos="426"/>
        </w:tabs>
        <w:spacing w:before="20" w:after="20" w:line="276" w:lineRule="auto"/>
        <w:jc w:val="both"/>
      </w:pPr>
    </w:p>
    <w:p w:rsidR="00000F7D" w:rsidRDefault="00F06B5B" w:rsidP="00AB7286">
      <w:pPr>
        <w:spacing w:line="276" w:lineRule="auto"/>
        <w:jc w:val="both"/>
        <w:rPr>
          <w:b/>
        </w:rPr>
      </w:pPr>
      <w:r w:rsidRPr="00F06B5B">
        <w:rPr>
          <w:b/>
        </w:rPr>
        <w:t>Dienstreiseanträge</w:t>
      </w:r>
      <w:r w:rsidR="00CD1A20">
        <w:rPr>
          <w:b/>
        </w:rPr>
        <w:t xml:space="preserve"> </w:t>
      </w:r>
      <w:r>
        <w:rPr>
          <w:b/>
        </w:rPr>
        <w:t xml:space="preserve">(DRA) und Reisekostenabrechnungen (RKA) </w:t>
      </w:r>
    </w:p>
    <w:p w:rsidR="00CD1A20" w:rsidRDefault="00CD1A20" w:rsidP="00AB7286">
      <w:pPr>
        <w:spacing w:line="276" w:lineRule="auto"/>
        <w:jc w:val="both"/>
        <w:rPr>
          <w:i/>
        </w:rPr>
      </w:pPr>
    </w:p>
    <w:p w:rsidR="00CD1A20" w:rsidRPr="00504952" w:rsidRDefault="00CD1A20" w:rsidP="00AB7286">
      <w:pPr>
        <w:spacing w:line="276" w:lineRule="auto"/>
        <w:jc w:val="both"/>
        <w:rPr>
          <w:b/>
          <w:u w:val="single"/>
        </w:rPr>
      </w:pPr>
      <w:r w:rsidRPr="00504952">
        <w:rPr>
          <w:b/>
          <w:i/>
          <w:u w:val="single"/>
        </w:rPr>
        <w:t>Verfahren</w:t>
      </w:r>
    </w:p>
    <w:p w:rsidR="00D2212B" w:rsidRDefault="00000F7D" w:rsidP="00AB7286">
      <w:pPr>
        <w:numPr>
          <w:ilvl w:val="0"/>
          <w:numId w:val="27"/>
        </w:numPr>
        <w:tabs>
          <w:tab w:val="left" w:pos="426"/>
        </w:tabs>
        <w:spacing w:before="20" w:after="20" w:line="276" w:lineRule="auto"/>
        <w:ind w:left="714" w:hanging="357"/>
        <w:jc w:val="both"/>
      </w:pPr>
      <w:r w:rsidRPr="00280C37">
        <w:t>Die Genehmigung der DRA de</w:t>
      </w:r>
      <w:r w:rsidR="008C73AD" w:rsidRPr="00280C37">
        <w:t>r Projektleite</w:t>
      </w:r>
      <w:r w:rsidRPr="00280C37">
        <w:t xml:space="preserve">r erfolgt durch </w:t>
      </w:r>
      <w:r w:rsidR="007D3C58">
        <w:t xml:space="preserve">die </w:t>
      </w:r>
      <w:r w:rsidR="003B1205">
        <w:t xml:space="preserve">FG </w:t>
      </w:r>
      <w:r w:rsidR="00760FB2">
        <w:t>ESF</w:t>
      </w:r>
      <w:r w:rsidR="003B1205">
        <w:t>/ Administration</w:t>
      </w:r>
      <w:r w:rsidRPr="00280C37">
        <w:t>. Die Genehmigung der DRA der Teilnehmer</w:t>
      </w:r>
      <w:r w:rsidR="008C73AD" w:rsidRPr="00280C37">
        <w:t xml:space="preserve">, </w:t>
      </w:r>
      <w:r w:rsidRPr="00280C37">
        <w:t xml:space="preserve"> Referenten </w:t>
      </w:r>
      <w:r w:rsidR="008C73AD" w:rsidRPr="00280C37">
        <w:t xml:space="preserve">und Projektmitarbeiter </w:t>
      </w:r>
      <w:r w:rsidRPr="00280C37">
        <w:t>erfolgt durch d</w:t>
      </w:r>
      <w:r w:rsidR="008C73AD" w:rsidRPr="00280C37">
        <w:t>en</w:t>
      </w:r>
      <w:r w:rsidRPr="00280C37">
        <w:t xml:space="preserve"> Projektleit</w:t>
      </w:r>
      <w:r w:rsidR="008C73AD" w:rsidRPr="00280C37">
        <w:t>er.</w:t>
      </w:r>
      <w:r w:rsidR="000126D2">
        <w:t xml:space="preserve"> </w:t>
      </w:r>
      <w:r w:rsidR="000126D2" w:rsidRPr="00280C37">
        <w:t xml:space="preserve">Die Einreichung </w:t>
      </w:r>
      <w:r w:rsidR="000126D2">
        <w:t xml:space="preserve">und Genehmigung eines </w:t>
      </w:r>
      <w:r w:rsidR="000126D2" w:rsidRPr="00280C37">
        <w:t xml:space="preserve"> DRA der Teilnehmer im Vorfeld ist nicht notwendig</w:t>
      </w:r>
      <w:r w:rsidR="000126D2">
        <w:t>, wenn eine Einladung zur Veranstaltung vorliegt</w:t>
      </w:r>
      <w:r w:rsidR="00CD1A20">
        <w:t xml:space="preserve"> (z.B. über elTIS)</w:t>
      </w:r>
      <w:r w:rsidR="000126D2">
        <w:t>.</w:t>
      </w:r>
    </w:p>
    <w:p w:rsidR="00D2212B" w:rsidRDefault="005C5550" w:rsidP="00AB7286">
      <w:pPr>
        <w:tabs>
          <w:tab w:val="left" w:pos="426"/>
        </w:tabs>
        <w:spacing w:before="20" w:after="20" w:line="276" w:lineRule="auto"/>
        <w:jc w:val="both"/>
      </w:pPr>
      <w:r>
        <w:rPr>
          <w:noProof/>
          <w:u w:val="single"/>
        </w:rPr>
        <w:drawing>
          <wp:anchor distT="0" distB="0" distL="114300" distR="114300" simplePos="0" relativeHeight="251661824" behindDoc="1" locked="0" layoutInCell="1" allowOverlap="1">
            <wp:simplePos x="0" y="0"/>
            <wp:positionH relativeFrom="column">
              <wp:posOffset>-344805</wp:posOffset>
            </wp:positionH>
            <wp:positionV relativeFrom="paragraph">
              <wp:posOffset>61595</wp:posOffset>
            </wp:positionV>
            <wp:extent cx="422910" cy="422910"/>
            <wp:effectExtent l="0" t="0" r="0" b="0"/>
            <wp:wrapNone/>
            <wp:docPr id="64" name="Bild 64" descr="http://dezenter-hinweis.de/images/fin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ezenter-hinweis.de/images/finger.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12B" w:rsidRDefault="00D2212B" w:rsidP="00AB7286">
      <w:pPr>
        <w:spacing w:before="20" w:after="20" w:line="276" w:lineRule="auto"/>
        <w:ind w:left="1418" w:hanging="1134"/>
        <w:jc w:val="both"/>
        <w:rPr>
          <w:i/>
        </w:rPr>
      </w:pPr>
      <w:r w:rsidRPr="00280C37">
        <w:rPr>
          <w:u w:val="single"/>
        </w:rPr>
        <w:t>Hinweis:</w:t>
      </w:r>
      <w:r w:rsidRPr="00280C37">
        <w:t xml:space="preserve"> </w:t>
      </w:r>
      <w:r w:rsidRPr="00280C37">
        <w:tab/>
      </w:r>
      <w:r w:rsidRPr="00280C37">
        <w:rPr>
          <w:i/>
        </w:rPr>
        <w:t>Der genehmigte DRA</w:t>
      </w:r>
      <w:r>
        <w:rPr>
          <w:i/>
        </w:rPr>
        <w:t xml:space="preserve"> bzw. die Einladung zur jeweiligen Veranstaltung</w:t>
      </w:r>
      <w:r w:rsidR="00964E4E">
        <w:rPr>
          <w:i/>
        </w:rPr>
        <w:t xml:space="preserve"> sind </w:t>
      </w:r>
      <w:r w:rsidRPr="00280C37">
        <w:rPr>
          <w:i/>
        </w:rPr>
        <w:t xml:space="preserve">Ihr Versicherungsschutz! </w:t>
      </w:r>
    </w:p>
    <w:p w:rsidR="002B3D61" w:rsidRPr="002B3D61" w:rsidRDefault="002B3D61" w:rsidP="00AB7286">
      <w:pPr>
        <w:spacing w:before="20" w:after="20" w:line="276" w:lineRule="auto"/>
        <w:ind w:left="1418" w:hanging="1134"/>
        <w:jc w:val="both"/>
        <w:rPr>
          <w:i/>
        </w:rPr>
      </w:pPr>
      <w:r w:rsidRPr="002B3D61">
        <w:tab/>
      </w:r>
      <w:r w:rsidRPr="002B3D61">
        <w:rPr>
          <w:i/>
        </w:rPr>
        <w:t>Generell ist die Beantragung und Abrechnung von Dienstreisen im Rahmen der ESF-Aktion in Papierform zu tätigen. Dies gilt insbesondere für Landesbedienstet</w:t>
      </w:r>
      <w:r w:rsidR="00FB143A">
        <w:rPr>
          <w:i/>
        </w:rPr>
        <w:t>e</w:t>
      </w:r>
      <w:r w:rsidRPr="002B3D61">
        <w:rPr>
          <w:i/>
        </w:rPr>
        <w:t xml:space="preserve">, die ansonsten mit dem Dienstreiseportal </w:t>
      </w:r>
      <w:r w:rsidR="00FB143A">
        <w:rPr>
          <w:i/>
        </w:rPr>
        <w:t>P</w:t>
      </w:r>
      <w:r w:rsidRPr="002B3D61">
        <w:rPr>
          <w:i/>
        </w:rPr>
        <w:t>Travel arbeiten.</w:t>
      </w:r>
    </w:p>
    <w:p w:rsidR="00D2212B" w:rsidRDefault="00D2212B" w:rsidP="00AB7286">
      <w:pPr>
        <w:tabs>
          <w:tab w:val="left" w:pos="426"/>
        </w:tabs>
        <w:spacing w:before="20" w:after="20" w:line="276" w:lineRule="auto"/>
        <w:ind w:left="714"/>
        <w:jc w:val="both"/>
      </w:pPr>
    </w:p>
    <w:p w:rsidR="00000F7D" w:rsidRPr="00280C37" w:rsidRDefault="00000F7D" w:rsidP="00AB7286">
      <w:pPr>
        <w:numPr>
          <w:ilvl w:val="0"/>
          <w:numId w:val="27"/>
        </w:numPr>
        <w:tabs>
          <w:tab w:val="left" w:pos="426"/>
        </w:tabs>
        <w:spacing w:before="20" w:after="20" w:line="276" w:lineRule="auto"/>
        <w:ind w:left="714" w:hanging="357"/>
        <w:jc w:val="both"/>
      </w:pPr>
      <w:r w:rsidRPr="00280C37">
        <w:t xml:space="preserve">Nach </w:t>
      </w:r>
      <w:r w:rsidR="00717F87" w:rsidRPr="00280C37">
        <w:t>der</w:t>
      </w:r>
      <w:r w:rsidRPr="00280C37">
        <w:t xml:space="preserve"> </w:t>
      </w:r>
      <w:r w:rsidR="008C73AD" w:rsidRPr="00280C37">
        <w:t>V</w:t>
      </w:r>
      <w:r w:rsidRPr="00280C37">
        <w:t xml:space="preserve">eranstaltung werden </w:t>
      </w:r>
      <w:r w:rsidR="00717F87" w:rsidRPr="00280C37">
        <w:t xml:space="preserve">die </w:t>
      </w:r>
      <w:r w:rsidRPr="00280C37">
        <w:t>RKA de</w:t>
      </w:r>
      <w:r w:rsidR="008C73AD" w:rsidRPr="00280C37">
        <w:t>s</w:t>
      </w:r>
      <w:r w:rsidRPr="00280C37">
        <w:t xml:space="preserve"> Projektleiter</w:t>
      </w:r>
      <w:r w:rsidR="00717F87" w:rsidRPr="00280C37">
        <w:t>s</w:t>
      </w:r>
      <w:r w:rsidRPr="00280C37">
        <w:t xml:space="preserve"> durch </w:t>
      </w:r>
      <w:r w:rsidR="007D3C58">
        <w:t xml:space="preserve">die </w:t>
      </w:r>
      <w:r w:rsidR="009E596C">
        <w:t>FG ESF/ Administration „</w:t>
      </w:r>
      <w:r w:rsidRPr="00280C37">
        <w:t>sachlich richtig</w:t>
      </w:r>
      <w:r w:rsidR="009E596C">
        <w:t>“</w:t>
      </w:r>
      <w:r w:rsidRPr="00280C37">
        <w:t xml:space="preserve"> gezeichnet. Die „</w:t>
      </w:r>
      <w:r w:rsidR="006259C3">
        <w:t>s</w:t>
      </w:r>
      <w:r w:rsidRPr="00280C37">
        <w:t>achlich richtig“- Zeichnung der RKA der Teilnehmer</w:t>
      </w:r>
      <w:r w:rsidR="00717F87" w:rsidRPr="00280C37">
        <w:t>, R</w:t>
      </w:r>
      <w:r w:rsidRPr="00280C37">
        <w:t>eferenten</w:t>
      </w:r>
      <w:r w:rsidR="00717F87" w:rsidRPr="00280C37">
        <w:t xml:space="preserve"> und Projektmitarbeiter </w:t>
      </w:r>
      <w:r w:rsidRPr="00280C37">
        <w:t>erfolgt durch Sie als Projektleit</w:t>
      </w:r>
      <w:r w:rsidR="00717F87" w:rsidRPr="00280C37">
        <w:t>er</w:t>
      </w:r>
      <w:r w:rsidRPr="00280C37">
        <w:t xml:space="preserve">. </w:t>
      </w:r>
      <w:r w:rsidR="000126D2">
        <w:t>De</w:t>
      </w:r>
      <w:r w:rsidR="00F06B5B">
        <w:t>r</w:t>
      </w:r>
      <w:r w:rsidR="000126D2">
        <w:t xml:space="preserve"> RKA ist der genehmigte DRA bzw. die</w:t>
      </w:r>
      <w:r w:rsidRPr="00280C37">
        <w:t xml:space="preserve"> Einladung zur entsprechenden Maßnahme bei</w:t>
      </w:r>
      <w:r w:rsidR="000126D2">
        <w:t>zu</w:t>
      </w:r>
      <w:r w:rsidRPr="00280C37">
        <w:t>fügen.</w:t>
      </w:r>
    </w:p>
    <w:p w:rsidR="00000F7D" w:rsidRPr="00280C37" w:rsidRDefault="005C5550" w:rsidP="00AB7286">
      <w:pPr>
        <w:tabs>
          <w:tab w:val="left" w:pos="426"/>
        </w:tabs>
        <w:spacing w:before="20" w:after="20" w:line="276" w:lineRule="auto"/>
        <w:jc w:val="both"/>
      </w:pPr>
      <w:r>
        <w:rPr>
          <w:noProof/>
          <w:u w:val="single"/>
        </w:rPr>
        <w:drawing>
          <wp:anchor distT="0" distB="0" distL="114300" distR="114300" simplePos="0" relativeHeight="251662848" behindDoc="1" locked="0" layoutInCell="1" allowOverlap="1">
            <wp:simplePos x="0" y="0"/>
            <wp:positionH relativeFrom="column">
              <wp:posOffset>-267970</wp:posOffset>
            </wp:positionH>
            <wp:positionV relativeFrom="paragraph">
              <wp:posOffset>90170</wp:posOffset>
            </wp:positionV>
            <wp:extent cx="422910" cy="422910"/>
            <wp:effectExtent l="0" t="0" r="0" b="0"/>
            <wp:wrapNone/>
            <wp:docPr id="66" name="Bild 66" descr="http://dezenter-hinweis.de/images/fin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ezenter-hinweis.de/images/finger.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F6B">
        <w:t xml:space="preserve"> </w:t>
      </w:r>
    </w:p>
    <w:p w:rsidR="00000F7D" w:rsidRPr="00280C37" w:rsidRDefault="00000F7D" w:rsidP="00AB7286">
      <w:pPr>
        <w:spacing w:before="20" w:after="20" w:line="276" w:lineRule="auto"/>
        <w:ind w:left="1418" w:hanging="1134"/>
        <w:jc w:val="both"/>
        <w:rPr>
          <w:i/>
        </w:rPr>
      </w:pPr>
      <w:r w:rsidRPr="00280C37">
        <w:rPr>
          <w:u w:val="single"/>
        </w:rPr>
        <w:t>Hinweis:</w:t>
      </w:r>
      <w:r w:rsidRPr="00280C37">
        <w:t xml:space="preserve"> </w:t>
      </w:r>
      <w:r w:rsidRPr="00280C37">
        <w:tab/>
      </w:r>
      <w:r w:rsidR="00504952">
        <w:rPr>
          <w:i/>
        </w:rPr>
        <w:t>Die</w:t>
      </w:r>
      <w:r w:rsidRPr="00280C37">
        <w:rPr>
          <w:i/>
        </w:rPr>
        <w:t xml:space="preserve"> „</w:t>
      </w:r>
      <w:r w:rsidR="005B7B1A">
        <w:rPr>
          <w:i/>
        </w:rPr>
        <w:t>s</w:t>
      </w:r>
      <w:r w:rsidRPr="00280C37">
        <w:rPr>
          <w:i/>
        </w:rPr>
        <w:t xml:space="preserve">achlich richtig“- Zeichnung </w:t>
      </w:r>
      <w:r w:rsidR="00F614E6">
        <w:rPr>
          <w:i/>
        </w:rPr>
        <w:t>obliegt dem</w:t>
      </w:r>
      <w:r w:rsidRPr="00280C37">
        <w:rPr>
          <w:i/>
        </w:rPr>
        <w:t xml:space="preserve"> Projektleiter bzw. </w:t>
      </w:r>
      <w:r w:rsidR="00F614E6">
        <w:rPr>
          <w:i/>
        </w:rPr>
        <w:t>der</w:t>
      </w:r>
      <w:r w:rsidRPr="00280C37">
        <w:rPr>
          <w:i/>
        </w:rPr>
        <w:t xml:space="preserve"> ihn vertretende</w:t>
      </w:r>
      <w:r w:rsidR="00F614E6">
        <w:rPr>
          <w:i/>
        </w:rPr>
        <w:t>n</w:t>
      </w:r>
      <w:r w:rsidRPr="00280C37">
        <w:rPr>
          <w:i/>
        </w:rPr>
        <w:t xml:space="preserve"> Person</w:t>
      </w:r>
      <w:r w:rsidR="00E45D8F">
        <w:rPr>
          <w:i/>
        </w:rPr>
        <w:t>, sofern die U</w:t>
      </w:r>
      <w:r w:rsidRPr="00280C37">
        <w:rPr>
          <w:i/>
        </w:rPr>
        <w:t>nterschriftsbefugnis</w:t>
      </w:r>
      <w:r w:rsidR="00E45D8F">
        <w:rPr>
          <w:i/>
        </w:rPr>
        <w:t xml:space="preserve"> vorliegt</w:t>
      </w:r>
      <w:r w:rsidRPr="00280C37">
        <w:rPr>
          <w:i/>
        </w:rPr>
        <w:t>.</w:t>
      </w:r>
      <w:r w:rsidR="005B7B1A">
        <w:rPr>
          <w:i/>
        </w:rPr>
        <w:t xml:space="preserve"> Bitte achten Sie auf Vollständigkeit und Plausibilität der A</w:t>
      </w:r>
      <w:r w:rsidR="00A329A6">
        <w:rPr>
          <w:i/>
        </w:rPr>
        <w:t>brechnungen</w:t>
      </w:r>
      <w:r w:rsidR="005B7B1A">
        <w:rPr>
          <w:i/>
        </w:rPr>
        <w:t>.</w:t>
      </w:r>
    </w:p>
    <w:p w:rsidR="00000F7D" w:rsidRDefault="00000F7D" w:rsidP="00AB7286">
      <w:pPr>
        <w:spacing w:before="20" w:after="20" w:line="276" w:lineRule="auto"/>
        <w:ind w:left="1418"/>
        <w:jc w:val="both"/>
        <w:rPr>
          <w:i/>
        </w:rPr>
      </w:pPr>
      <w:r w:rsidRPr="00280C37">
        <w:rPr>
          <w:i/>
        </w:rPr>
        <w:t xml:space="preserve">Um die Bearbeitungsdauer zu verkürzen und eine rasche Auszahlung der Reisekosten zu </w:t>
      </w:r>
      <w:r w:rsidR="00F614E6">
        <w:rPr>
          <w:i/>
        </w:rPr>
        <w:t>sichern</w:t>
      </w:r>
      <w:r w:rsidRPr="00280C37">
        <w:rPr>
          <w:i/>
        </w:rPr>
        <w:t xml:space="preserve">, reichen Sie bitte alle RKA </w:t>
      </w:r>
      <w:r w:rsidR="005B7B1A">
        <w:rPr>
          <w:i/>
        </w:rPr>
        <w:t>der Teilnehmer</w:t>
      </w:r>
      <w:r w:rsidRPr="00280C37">
        <w:rPr>
          <w:i/>
        </w:rPr>
        <w:t xml:space="preserve"> für eine </w:t>
      </w:r>
      <w:r w:rsidR="00F614E6">
        <w:rPr>
          <w:i/>
        </w:rPr>
        <w:t>V</w:t>
      </w:r>
      <w:r w:rsidRPr="00280C37">
        <w:rPr>
          <w:i/>
        </w:rPr>
        <w:t xml:space="preserve">eranstaltung </w:t>
      </w:r>
      <w:r w:rsidR="005B7B1A">
        <w:rPr>
          <w:i/>
        </w:rPr>
        <w:t>gebünde</w:t>
      </w:r>
      <w:r w:rsidR="003B415B">
        <w:rPr>
          <w:i/>
        </w:rPr>
        <w:t>lt</w:t>
      </w:r>
      <w:r w:rsidR="003B415B" w:rsidRPr="003B415B">
        <w:rPr>
          <w:i/>
        </w:rPr>
        <w:t xml:space="preserve"> </w:t>
      </w:r>
      <w:r w:rsidR="003B415B">
        <w:rPr>
          <w:i/>
        </w:rPr>
        <w:t>beim Haushalt</w:t>
      </w:r>
      <w:r w:rsidR="003B415B" w:rsidRPr="00280C37">
        <w:rPr>
          <w:i/>
        </w:rPr>
        <w:t xml:space="preserve"> ein</w:t>
      </w:r>
      <w:r w:rsidR="005B7B1A">
        <w:rPr>
          <w:i/>
        </w:rPr>
        <w:t xml:space="preserve">, </w:t>
      </w:r>
      <w:r w:rsidRPr="00280C37">
        <w:rPr>
          <w:i/>
        </w:rPr>
        <w:t xml:space="preserve">inklusive </w:t>
      </w:r>
      <w:r w:rsidR="0015191D">
        <w:rPr>
          <w:i/>
        </w:rPr>
        <w:t xml:space="preserve">einer Kopie </w:t>
      </w:r>
      <w:r w:rsidRPr="00280C37">
        <w:rPr>
          <w:i/>
        </w:rPr>
        <w:t>der entsprechenden Anwesenheitsliste</w:t>
      </w:r>
      <w:r w:rsidR="002B3D61">
        <w:rPr>
          <w:i/>
        </w:rPr>
        <w:t>.</w:t>
      </w:r>
    </w:p>
    <w:p w:rsidR="002B3D61" w:rsidRPr="00280C37" w:rsidRDefault="002B3D61" w:rsidP="00AB7286">
      <w:pPr>
        <w:spacing w:before="20" w:after="20" w:line="276" w:lineRule="auto"/>
        <w:ind w:left="1418"/>
        <w:jc w:val="both"/>
        <w:rPr>
          <w:i/>
        </w:rPr>
      </w:pPr>
      <w:r>
        <w:rPr>
          <w:i/>
        </w:rPr>
        <w:t>Bitte achten Sie darauf, dass die Reisekosten für Referenten danach differenziert werden, ob sie zum Adressatenkreis des Bundesreisekostengesetzes gehören oder nicht. Die entsprechenden Anträge und Abrechnungsbögen sind dementsprechend gestaltet.</w:t>
      </w:r>
    </w:p>
    <w:p w:rsidR="00000F7D" w:rsidRPr="00280C37" w:rsidRDefault="00000F7D" w:rsidP="00AB7286">
      <w:pPr>
        <w:spacing w:before="20" w:after="20" w:line="276" w:lineRule="auto"/>
        <w:ind w:left="1418" w:hanging="1134"/>
        <w:jc w:val="both"/>
        <w:rPr>
          <w:i/>
        </w:rPr>
      </w:pPr>
    </w:p>
    <w:p w:rsidR="00000F7D" w:rsidRDefault="00000F7D" w:rsidP="00AB7286">
      <w:pPr>
        <w:numPr>
          <w:ilvl w:val="0"/>
          <w:numId w:val="27"/>
        </w:numPr>
        <w:tabs>
          <w:tab w:val="left" w:pos="426"/>
        </w:tabs>
        <w:spacing w:before="20" w:after="20" w:line="276" w:lineRule="auto"/>
        <w:ind w:left="714" w:hanging="357"/>
        <w:jc w:val="both"/>
      </w:pPr>
      <w:r w:rsidRPr="00280C37">
        <w:lastRenderedPageBreak/>
        <w:t xml:space="preserve">Die </w:t>
      </w:r>
      <w:r w:rsidR="00832358">
        <w:t>„</w:t>
      </w:r>
      <w:r w:rsidRPr="00280C37">
        <w:t>sachlich richtig</w:t>
      </w:r>
      <w:r w:rsidR="00832358">
        <w:t>“</w:t>
      </w:r>
      <w:r w:rsidRPr="00280C37">
        <w:t xml:space="preserve"> gezeichneten Abrechnungen werden vo</w:t>
      </w:r>
      <w:r w:rsidR="006410E8">
        <w:t>m Haushalt</w:t>
      </w:r>
      <w:r w:rsidRPr="00280C37">
        <w:t xml:space="preserve"> </w:t>
      </w:r>
      <w:r w:rsidR="00864484">
        <w:t xml:space="preserve">geprüft, </w:t>
      </w:r>
      <w:r w:rsidRPr="00280C37">
        <w:t xml:space="preserve">berechnet und zur Zahlung angewiesen. </w:t>
      </w:r>
      <w:r w:rsidR="00457969">
        <w:t>Bitte achten Sie darauf, dass Sie, die Teilnehme</w:t>
      </w:r>
      <w:r w:rsidR="00832358">
        <w:t>r</w:t>
      </w:r>
      <w:r w:rsidR="00457969">
        <w:t xml:space="preserve"> und die Referenten die vollständige Adresse von Veranstaltungs-, Dienst- und Heimatort darlegen. Ihre Angaben sind wichtig um die Streckenlänge elektronisch zu prüfen und den Fahrtkostenanteil auszurechnen. </w:t>
      </w:r>
      <w:r w:rsidRPr="00280C37">
        <w:t xml:space="preserve">Gemäß BRKG muss die Bearbeitung innerhalb eines Zeitraums von 6 Monaten nach </w:t>
      </w:r>
      <w:r w:rsidR="00864484">
        <w:t>Veranstaltungsende</w:t>
      </w:r>
      <w:r w:rsidRPr="00280C37">
        <w:t xml:space="preserve"> erfolgen. </w:t>
      </w:r>
      <w:r w:rsidR="006410E8">
        <w:t>Laufen viele</w:t>
      </w:r>
      <w:r w:rsidRPr="00280C37">
        <w:t xml:space="preserve"> Projekte</w:t>
      </w:r>
      <w:r w:rsidR="006410E8">
        <w:t xml:space="preserve"> gleichzeitig,</w:t>
      </w:r>
      <w:r w:rsidRPr="00280C37">
        <w:t xml:space="preserve"> kann die Berechnung und Auszahlung der Reisekosten einige Zeit in An</w:t>
      </w:r>
      <w:r w:rsidR="002B3D61">
        <w:t>spruch nehmen.</w:t>
      </w:r>
    </w:p>
    <w:p w:rsidR="00F14879" w:rsidRDefault="00F14879" w:rsidP="00AB7286">
      <w:pPr>
        <w:tabs>
          <w:tab w:val="left" w:pos="426"/>
        </w:tabs>
        <w:spacing w:before="20" w:after="20" w:line="276" w:lineRule="auto"/>
        <w:jc w:val="both"/>
      </w:pPr>
    </w:p>
    <w:p w:rsidR="00F14879" w:rsidRDefault="00F14879" w:rsidP="00AB7286">
      <w:pPr>
        <w:tabs>
          <w:tab w:val="left" w:pos="426"/>
        </w:tabs>
        <w:spacing w:before="20" w:after="20" w:line="276" w:lineRule="auto"/>
        <w:jc w:val="both"/>
      </w:pPr>
      <w:r>
        <w:t>Bitte informieren Sie Ihre Teilnehmer zu Beginn einer Veranstaltungsreihe darüber, wie die Reisekostenabrechnungen ausgefüllt werden müssen.</w:t>
      </w:r>
    </w:p>
    <w:p w:rsidR="00000F7D" w:rsidRPr="00CD1A20" w:rsidRDefault="00000F7D" w:rsidP="00AB7286">
      <w:pPr>
        <w:tabs>
          <w:tab w:val="left" w:pos="426"/>
        </w:tabs>
        <w:spacing w:before="20" w:after="20" w:line="276" w:lineRule="auto"/>
        <w:ind w:left="1418"/>
        <w:jc w:val="both"/>
      </w:pPr>
    </w:p>
    <w:p w:rsidR="00AB500E" w:rsidRPr="00F06B5B" w:rsidRDefault="00AB500E" w:rsidP="00AB7286">
      <w:pPr>
        <w:spacing w:line="276" w:lineRule="auto"/>
        <w:jc w:val="both"/>
        <w:outlineLvl w:val="0"/>
        <w:rPr>
          <w:b/>
        </w:rPr>
      </w:pPr>
      <w:r w:rsidRPr="00F06B5B">
        <w:rPr>
          <w:b/>
        </w:rPr>
        <w:t xml:space="preserve">Abschluss von Honorarverträgen </w:t>
      </w:r>
    </w:p>
    <w:p w:rsidR="00AB500E" w:rsidRPr="00122F0F" w:rsidRDefault="00AB500E" w:rsidP="00AB7286">
      <w:pPr>
        <w:tabs>
          <w:tab w:val="left" w:pos="426"/>
        </w:tabs>
        <w:spacing w:before="20" w:after="20" w:line="276" w:lineRule="auto"/>
        <w:jc w:val="both"/>
      </w:pPr>
      <w:r w:rsidRPr="00122F0F">
        <w:t xml:space="preserve">Honorare werden </w:t>
      </w:r>
      <w:r>
        <w:t>- entsprechend dem gültigen Honorarerlass</w:t>
      </w:r>
      <w:r w:rsidR="00BA745B">
        <w:t xml:space="preserve"> -</w:t>
      </w:r>
      <w:r>
        <w:t xml:space="preserve"> </w:t>
      </w:r>
      <w:r w:rsidRPr="00122F0F">
        <w:t>i</w:t>
      </w:r>
      <w:r>
        <w:t xml:space="preserve">n Höhe </w:t>
      </w:r>
      <w:r w:rsidRPr="00122F0F">
        <w:t xml:space="preserve">von 20,00 € bis 80,00 € pro Stunde gewährt; </w:t>
      </w:r>
      <w:r w:rsidR="00964E4E">
        <w:t xml:space="preserve">über </w:t>
      </w:r>
      <w:r w:rsidRPr="00122F0F">
        <w:t xml:space="preserve">darüber hinaus gehende Ausnahmen entscheidet das </w:t>
      </w:r>
      <w:r w:rsidR="00C0762D">
        <w:t>Bildungsministerium</w:t>
      </w:r>
      <w:r w:rsidRPr="00122F0F">
        <w:t>.</w:t>
      </w:r>
    </w:p>
    <w:p w:rsidR="00AB500E" w:rsidRPr="00122F0F" w:rsidRDefault="00AB500E" w:rsidP="00AB7286">
      <w:pPr>
        <w:spacing w:line="276" w:lineRule="auto"/>
        <w:jc w:val="both"/>
      </w:pPr>
    </w:p>
    <w:p w:rsidR="00AB500E" w:rsidRPr="00864484" w:rsidRDefault="00CD1A20" w:rsidP="00AB7286">
      <w:pPr>
        <w:spacing w:line="276" w:lineRule="auto"/>
        <w:jc w:val="both"/>
        <w:rPr>
          <w:b/>
          <w:i/>
          <w:u w:val="single"/>
        </w:rPr>
      </w:pPr>
      <w:r w:rsidRPr="00864484">
        <w:rPr>
          <w:b/>
          <w:i/>
          <w:u w:val="single"/>
        </w:rPr>
        <w:t>V</w:t>
      </w:r>
      <w:r w:rsidR="00AB500E" w:rsidRPr="00864484">
        <w:rPr>
          <w:b/>
          <w:i/>
          <w:u w:val="single"/>
        </w:rPr>
        <w:t>erfahren</w:t>
      </w:r>
    </w:p>
    <w:p w:rsidR="00AB500E" w:rsidRDefault="00AB500E" w:rsidP="00AB7286">
      <w:pPr>
        <w:numPr>
          <w:ilvl w:val="0"/>
          <w:numId w:val="30"/>
        </w:numPr>
        <w:tabs>
          <w:tab w:val="left" w:pos="426"/>
        </w:tabs>
        <w:spacing w:before="20" w:after="20" w:line="276" w:lineRule="auto"/>
        <w:jc w:val="both"/>
      </w:pPr>
      <w:r w:rsidRPr="00122F0F">
        <w:t xml:space="preserve">Die Vertragsverhandlungen werden durch den jeweiligen Projektleiter geführt. Die Honorarverträge haben </w:t>
      </w:r>
      <w:r w:rsidR="004F2A5F">
        <w:t xml:space="preserve">u.a. </w:t>
      </w:r>
      <w:r w:rsidR="001D6D8E">
        <w:t xml:space="preserve">Angaben zu den </w:t>
      </w:r>
      <w:r w:rsidR="001D6D8E" w:rsidRPr="00122F0F">
        <w:t>Vertragspartner</w:t>
      </w:r>
      <w:r w:rsidR="001D6D8E">
        <w:t xml:space="preserve">n, </w:t>
      </w:r>
      <w:r w:rsidRPr="00122F0F">
        <w:t>die inhaltliche</w:t>
      </w:r>
      <w:r w:rsidR="004F2A5F">
        <w:t>n</w:t>
      </w:r>
      <w:r w:rsidRPr="00122F0F">
        <w:t xml:space="preserve"> </w:t>
      </w:r>
      <w:r w:rsidR="00C0762D">
        <w:t>Schwerpunkte</w:t>
      </w:r>
      <w:r w:rsidRPr="00122F0F">
        <w:t xml:space="preserve">, </w:t>
      </w:r>
      <w:r w:rsidR="00C0762D">
        <w:t xml:space="preserve">die Höhe der </w:t>
      </w:r>
      <w:r w:rsidR="004F2A5F">
        <w:t>Vergütung</w:t>
      </w:r>
      <w:r w:rsidRPr="00122F0F">
        <w:t xml:space="preserve"> </w:t>
      </w:r>
      <w:r w:rsidR="00C0762D">
        <w:t>und die</w:t>
      </w:r>
      <w:r w:rsidRPr="00122F0F">
        <w:t xml:space="preserve"> Bankdaten</w:t>
      </w:r>
      <w:r w:rsidR="00C0762D">
        <w:t xml:space="preserve"> des Referenten </w:t>
      </w:r>
      <w:r w:rsidRPr="00122F0F">
        <w:t xml:space="preserve">zum </w:t>
      </w:r>
      <w:r w:rsidR="00832358">
        <w:t>G</w:t>
      </w:r>
      <w:r w:rsidRPr="00122F0F">
        <w:t xml:space="preserve">egenstand. </w:t>
      </w:r>
      <w:r w:rsidR="004F2A5F">
        <w:t>Bei einem Stundensatz von über 30€</w:t>
      </w:r>
      <w:r w:rsidR="002B3D61">
        <w:t xml:space="preserve">/ </w:t>
      </w:r>
      <w:r w:rsidR="001D6D8E">
        <w:t>Fortbildungs</w:t>
      </w:r>
      <w:r w:rsidR="002B3D61">
        <w:t>stunde</w:t>
      </w:r>
      <w:r w:rsidR="004F2A5F">
        <w:t xml:space="preserve"> ist eine separate </w:t>
      </w:r>
      <w:r w:rsidR="00C0762D" w:rsidRPr="00122F0F">
        <w:t xml:space="preserve">Begründung </w:t>
      </w:r>
      <w:r w:rsidR="004F2A5F">
        <w:t>gemäß Honorarerlass erforderlich.</w:t>
      </w:r>
    </w:p>
    <w:p w:rsidR="00864484" w:rsidRPr="00122F0F" w:rsidRDefault="00864484" w:rsidP="00AB7286">
      <w:pPr>
        <w:tabs>
          <w:tab w:val="left" w:pos="426"/>
        </w:tabs>
        <w:spacing w:before="20" w:after="20" w:line="276" w:lineRule="auto"/>
        <w:ind w:left="720"/>
        <w:jc w:val="both"/>
      </w:pPr>
    </w:p>
    <w:p w:rsidR="00D71ED4" w:rsidRPr="001D6D8E" w:rsidRDefault="00AB500E" w:rsidP="00AB7286">
      <w:pPr>
        <w:numPr>
          <w:ilvl w:val="0"/>
          <w:numId w:val="30"/>
        </w:numPr>
        <w:tabs>
          <w:tab w:val="left" w:pos="426"/>
        </w:tabs>
        <w:spacing w:before="20" w:after="20" w:line="276" w:lineRule="auto"/>
        <w:jc w:val="both"/>
      </w:pPr>
      <w:r w:rsidRPr="00122F0F">
        <w:t xml:space="preserve">Der </w:t>
      </w:r>
      <w:r w:rsidRPr="002B3D61">
        <w:t>Honorarvertrag</w:t>
      </w:r>
      <w:r w:rsidRPr="00122F0F">
        <w:t xml:space="preserve"> wird vom Fachbereich Verwaltung und der </w:t>
      </w:r>
      <w:r w:rsidR="003B1205">
        <w:t xml:space="preserve">FG </w:t>
      </w:r>
      <w:r w:rsidR="00760FB2">
        <w:t>ESF</w:t>
      </w:r>
      <w:r w:rsidR="003B1205">
        <w:t>/ Administration</w:t>
      </w:r>
      <w:r w:rsidRPr="00122F0F">
        <w:t xml:space="preserve"> begutachtet und unterschrieben. </w:t>
      </w:r>
      <w:r w:rsidR="001D6D8E" w:rsidRPr="001D6D8E">
        <w:t xml:space="preserve">Diese Genehmigung muss </w:t>
      </w:r>
      <w:r w:rsidR="001D6D8E" w:rsidRPr="001D6D8E">
        <w:rPr>
          <w:u w:val="single"/>
        </w:rPr>
        <w:t>vor</w:t>
      </w:r>
      <w:r w:rsidR="001D6D8E" w:rsidRPr="001D6D8E">
        <w:t xml:space="preserve"> Beginn der Veranstaltung erfolgen!</w:t>
      </w:r>
      <w:r w:rsidR="001D6D8E">
        <w:t xml:space="preserve"> </w:t>
      </w:r>
      <w:r w:rsidR="00170A43" w:rsidRPr="001D6D8E">
        <w:t>Des Weiteren unterschreiben Sie als handlungsbevollmächtigter Projektleiter (Auftraggeber) und der Referent (Auftragsnehmer). Eine Kopie des Vertrages wird für den Referenten erstellt und ihm übergeben.</w:t>
      </w:r>
    </w:p>
    <w:p w:rsidR="00AD56CC" w:rsidRPr="001D6D8E" w:rsidRDefault="003B1205" w:rsidP="00AB7286">
      <w:pPr>
        <w:tabs>
          <w:tab w:val="left" w:pos="426"/>
        </w:tabs>
        <w:spacing w:before="20" w:after="20" w:line="276" w:lineRule="auto"/>
        <w:ind w:left="720"/>
        <w:jc w:val="both"/>
      </w:pPr>
      <w:r>
        <w:t xml:space="preserve">Es gibt zwei Versionen des Honorarvertrags: für interne (Landesbedienstete) und externe Referenten. </w:t>
      </w:r>
    </w:p>
    <w:p w:rsidR="00864484" w:rsidRDefault="00864484" w:rsidP="00AB7286">
      <w:pPr>
        <w:tabs>
          <w:tab w:val="left" w:pos="426"/>
        </w:tabs>
        <w:spacing w:before="20" w:after="20" w:line="276" w:lineRule="auto"/>
        <w:jc w:val="both"/>
      </w:pPr>
    </w:p>
    <w:p w:rsidR="00AB500E" w:rsidRDefault="00AB500E" w:rsidP="00AB7286">
      <w:pPr>
        <w:numPr>
          <w:ilvl w:val="0"/>
          <w:numId w:val="30"/>
        </w:numPr>
        <w:tabs>
          <w:tab w:val="left" w:pos="426"/>
        </w:tabs>
        <w:spacing w:before="20" w:after="20" w:line="276" w:lineRule="auto"/>
        <w:jc w:val="both"/>
      </w:pPr>
      <w:r w:rsidRPr="00122F0F">
        <w:t xml:space="preserve">Nach der Veranstaltung bestätigen Sie als Projektleiter </w:t>
      </w:r>
      <w:r w:rsidR="00832358">
        <w:t>auf dem</w:t>
      </w:r>
      <w:r w:rsidR="00832358" w:rsidRPr="00122F0F">
        <w:t xml:space="preserve"> Vertrag</w:t>
      </w:r>
      <w:r w:rsidR="00832358">
        <w:t>sformular</w:t>
      </w:r>
      <w:r w:rsidR="00832358" w:rsidRPr="00122F0F">
        <w:t xml:space="preserve"> </w:t>
      </w:r>
      <w:r w:rsidRPr="00122F0F">
        <w:t xml:space="preserve">die </w:t>
      </w:r>
      <w:r>
        <w:t>Erbringung der vereinbarten Leistung</w:t>
      </w:r>
      <w:r w:rsidR="003063AA">
        <w:t xml:space="preserve"> im Feld „sachlich richtig“.</w:t>
      </w:r>
    </w:p>
    <w:p w:rsidR="00864484" w:rsidRPr="00122F0F" w:rsidRDefault="00864484" w:rsidP="00AB7286">
      <w:pPr>
        <w:tabs>
          <w:tab w:val="left" w:pos="426"/>
        </w:tabs>
        <w:spacing w:before="20" w:after="20" w:line="276" w:lineRule="auto"/>
        <w:ind w:left="720"/>
        <w:jc w:val="both"/>
      </w:pPr>
    </w:p>
    <w:p w:rsidR="00AB500E" w:rsidRDefault="00AB500E" w:rsidP="00AB7286">
      <w:pPr>
        <w:numPr>
          <w:ilvl w:val="0"/>
          <w:numId w:val="30"/>
        </w:numPr>
        <w:tabs>
          <w:tab w:val="left" w:pos="426"/>
        </w:tabs>
        <w:spacing w:before="20" w:after="20" w:line="276" w:lineRule="auto"/>
        <w:jc w:val="both"/>
      </w:pPr>
      <w:r w:rsidRPr="00122F0F">
        <w:t xml:space="preserve">Die </w:t>
      </w:r>
      <w:r w:rsidR="0002486A">
        <w:t>„</w:t>
      </w:r>
      <w:r w:rsidRPr="00122F0F">
        <w:t>sachlich richtig</w:t>
      </w:r>
      <w:r w:rsidR="0002486A">
        <w:t>“</w:t>
      </w:r>
      <w:r w:rsidRPr="00122F0F">
        <w:t xml:space="preserve"> gezeichneten Honorarverträge werden vo</w:t>
      </w:r>
      <w:r w:rsidR="009924CF">
        <w:t>m Haushalt</w:t>
      </w:r>
      <w:r w:rsidRPr="00122F0F">
        <w:t xml:space="preserve"> berechnet und zur Zahlung angewiesen.</w:t>
      </w:r>
    </w:p>
    <w:p w:rsidR="003063AA" w:rsidRDefault="005C5550" w:rsidP="003063AA">
      <w:pPr>
        <w:tabs>
          <w:tab w:val="left" w:pos="426"/>
        </w:tabs>
        <w:spacing w:before="20" w:after="20" w:line="276" w:lineRule="auto"/>
        <w:jc w:val="both"/>
      </w:pPr>
      <w:r>
        <w:rPr>
          <w:noProof/>
        </w:rPr>
        <w:drawing>
          <wp:anchor distT="0" distB="0" distL="114300" distR="114300" simplePos="0" relativeHeight="251663872" behindDoc="1" locked="0" layoutInCell="1" allowOverlap="1">
            <wp:simplePos x="0" y="0"/>
            <wp:positionH relativeFrom="column">
              <wp:posOffset>-159385</wp:posOffset>
            </wp:positionH>
            <wp:positionV relativeFrom="paragraph">
              <wp:posOffset>159385</wp:posOffset>
            </wp:positionV>
            <wp:extent cx="422910" cy="422910"/>
            <wp:effectExtent l="0" t="0" r="0" b="0"/>
            <wp:wrapNone/>
            <wp:docPr id="104" name="Bild 104" descr="http://dezenter-hinweis.de/images/fin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dezenter-hinweis.de/images/finger.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3AA" w:rsidRDefault="003063AA" w:rsidP="003063AA">
      <w:pPr>
        <w:spacing w:before="20" w:after="20" w:line="276" w:lineRule="auto"/>
        <w:ind w:left="1418" w:hanging="1134"/>
        <w:jc w:val="both"/>
        <w:rPr>
          <w:i/>
        </w:rPr>
      </w:pPr>
      <w:r w:rsidRPr="00280C37">
        <w:rPr>
          <w:u w:val="single"/>
        </w:rPr>
        <w:t>Hinweis:</w:t>
      </w:r>
      <w:r w:rsidRPr="00280C37">
        <w:t xml:space="preserve"> </w:t>
      </w:r>
      <w:r w:rsidRPr="00280C37">
        <w:tab/>
      </w:r>
      <w:r>
        <w:rPr>
          <w:i/>
        </w:rPr>
        <w:t xml:space="preserve">Was bedeutet </w:t>
      </w:r>
      <w:r w:rsidR="001D6D8E">
        <w:rPr>
          <w:i/>
        </w:rPr>
        <w:t>„</w:t>
      </w:r>
      <w:r>
        <w:rPr>
          <w:i/>
        </w:rPr>
        <w:t xml:space="preserve">sachlich richtig“ </w:t>
      </w:r>
      <w:r w:rsidR="001D6D8E">
        <w:rPr>
          <w:i/>
        </w:rPr>
        <w:t>Zeichnung</w:t>
      </w:r>
      <w:r>
        <w:rPr>
          <w:i/>
        </w:rPr>
        <w:t>? – Mit der Bescheinigung der sachlichen Richtigkeit bestätigen Sie als Feststellender, dass:</w:t>
      </w:r>
    </w:p>
    <w:p w:rsidR="003063AA" w:rsidRPr="003063AA" w:rsidRDefault="001D6D8E" w:rsidP="003063AA">
      <w:pPr>
        <w:numPr>
          <w:ilvl w:val="0"/>
          <w:numId w:val="48"/>
        </w:numPr>
        <w:autoSpaceDE w:val="0"/>
        <w:autoSpaceDN w:val="0"/>
        <w:adjustRightInd w:val="0"/>
        <w:spacing w:line="288" w:lineRule="auto"/>
        <w:ind w:left="1775" w:hanging="357"/>
        <w:rPr>
          <w:i/>
        </w:rPr>
      </w:pPr>
      <w:r>
        <w:rPr>
          <w:i/>
        </w:rPr>
        <w:t xml:space="preserve">die </w:t>
      </w:r>
      <w:r w:rsidR="003063AA" w:rsidRPr="003063AA">
        <w:rPr>
          <w:i/>
        </w:rPr>
        <w:t>für die Zahlung maßgebenden Angaben</w:t>
      </w:r>
      <w:r>
        <w:rPr>
          <w:i/>
        </w:rPr>
        <w:t xml:space="preserve"> in den jeweiligen Unterlagen</w:t>
      </w:r>
      <w:r w:rsidR="003063AA" w:rsidRPr="003063AA">
        <w:rPr>
          <w:i/>
        </w:rPr>
        <w:t xml:space="preserve"> richtig sind,</w:t>
      </w:r>
    </w:p>
    <w:p w:rsidR="003063AA" w:rsidRPr="003063AA" w:rsidRDefault="003063AA" w:rsidP="003063AA">
      <w:pPr>
        <w:numPr>
          <w:ilvl w:val="0"/>
          <w:numId w:val="48"/>
        </w:numPr>
        <w:autoSpaceDE w:val="0"/>
        <w:autoSpaceDN w:val="0"/>
        <w:adjustRightInd w:val="0"/>
        <w:spacing w:line="288" w:lineRule="auto"/>
        <w:ind w:left="1775" w:hanging="357"/>
        <w:rPr>
          <w:i/>
        </w:rPr>
      </w:pPr>
      <w:r w:rsidRPr="003063AA">
        <w:rPr>
          <w:i/>
        </w:rPr>
        <w:t>nach den geltenden Vorschriften und nach den Grundsätzen der Wirtschaftlichkeit und Sparsamkeit verfahren worden ist,</w:t>
      </w:r>
    </w:p>
    <w:p w:rsidR="003063AA" w:rsidRPr="003063AA" w:rsidRDefault="003063AA" w:rsidP="003063AA">
      <w:pPr>
        <w:numPr>
          <w:ilvl w:val="0"/>
          <w:numId w:val="48"/>
        </w:numPr>
        <w:autoSpaceDE w:val="0"/>
        <w:autoSpaceDN w:val="0"/>
        <w:adjustRightInd w:val="0"/>
        <w:spacing w:line="288" w:lineRule="auto"/>
        <w:ind w:left="1775" w:hanging="357"/>
        <w:rPr>
          <w:i/>
        </w:rPr>
      </w:pPr>
      <w:r w:rsidRPr="003063AA">
        <w:rPr>
          <w:i/>
        </w:rPr>
        <w:t>die Lieferung bzw. Leistung als solche und auch die Art der Ausführung geboten war,</w:t>
      </w:r>
    </w:p>
    <w:p w:rsidR="003063AA" w:rsidRPr="003063AA" w:rsidRDefault="003063AA" w:rsidP="003063AA">
      <w:pPr>
        <w:numPr>
          <w:ilvl w:val="0"/>
          <w:numId w:val="48"/>
        </w:numPr>
        <w:autoSpaceDE w:val="0"/>
        <w:autoSpaceDN w:val="0"/>
        <w:adjustRightInd w:val="0"/>
        <w:spacing w:line="288" w:lineRule="auto"/>
        <w:ind w:left="1775" w:hanging="357"/>
        <w:rPr>
          <w:i/>
        </w:rPr>
      </w:pPr>
      <w:r w:rsidRPr="003063AA">
        <w:rPr>
          <w:i/>
        </w:rPr>
        <w:t xml:space="preserve">die Lieferung bzw. Leistung entsprechend der zugrunde liegenden Vereinbarung oder Bestellung sachgemäß und vollständig ausgeführt worden ist sowie </w:t>
      </w:r>
    </w:p>
    <w:p w:rsidR="003063AA" w:rsidRPr="003063AA" w:rsidRDefault="003063AA" w:rsidP="003063AA">
      <w:pPr>
        <w:numPr>
          <w:ilvl w:val="0"/>
          <w:numId w:val="48"/>
        </w:numPr>
        <w:autoSpaceDE w:val="0"/>
        <w:autoSpaceDN w:val="0"/>
        <w:adjustRightInd w:val="0"/>
        <w:spacing w:line="288" w:lineRule="auto"/>
        <w:ind w:left="1775" w:hanging="357"/>
        <w:rPr>
          <w:i/>
        </w:rPr>
      </w:pPr>
      <w:r w:rsidRPr="003063AA">
        <w:rPr>
          <w:i/>
        </w:rPr>
        <w:t>Abschlagszahlungen und Vorauszahlungen vollständig und richtig berücksichtigt worden sind.</w:t>
      </w:r>
    </w:p>
    <w:p w:rsidR="00000F7D" w:rsidRPr="009177A8" w:rsidRDefault="00000F7D" w:rsidP="00AB7286">
      <w:pPr>
        <w:spacing w:line="276" w:lineRule="auto"/>
        <w:jc w:val="both"/>
        <w:outlineLvl w:val="0"/>
        <w:rPr>
          <w:i/>
          <w:sz w:val="18"/>
          <w:szCs w:val="18"/>
        </w:rPr>
      </w:pPr>
    </w:p>
    <w:p w:rsidR="00CA2990" w:rsidRPr="009924CF" w:rsidRDefault="00CA2990" w:rsidP="00AB7286">
      <w:pPr>
        <w:tabs>
          <w:tab w:val="left" w:pos="426"/>
        </w:tabs>
        <w:spacing w:before="20" w:after="20" w:line="276" w:lineRule="auto"/>
        <w:jc w:val="both"/>
        <w:rPr>
          <w:b/>
        </w:rPr>
      </w:pPr>
      <w:r w:rsidRPr="009924CF">
        <w:rPr>
          <w:b/>
        </w:rPr>
        <w:t>Reservierung von Veranstaltungsobjekten, Übernachtung und Verpflegungsleistungen</w:t>
      </w:r>
    </w:p>
    <w:p w:rsidR="00CA2990" w:rsidRPr="00715EB6" w:rsidRDefault="00CA2990" w:rsidP="00AB7286">
      <w:pPr>
        <w:tabs>
          <w:tab w:val="left" w:pos="426"/>
        </w:tabs>
        <w:spacing w:before="20" w:after="20" w:line="276" w:lineRule="auto"/>
        <w:jc w:val="both"/>
      </w:pPr>
      <w:r w:rsidRPr="00715EB6">
        <w:t>Die Höhe der Raumanmietungskosten ist nicht festgeschrieben</w:t>
      </w:r>
      <w:r w:rsidR="0002486A" w:rsidRPr="00715EB6">
        <w:t xml:space="preserve">, </w:t>
      </w:r>
      <w:r w:rsidRPr="00715EB6">
        <w:t xml:space="preserve">unterliegt </w:t>
      </w:r>
      <w:r w:rsidR="00791C85" w:rsidRPr="00715EB6">
        <w:t>jedoch immer</w:t>
      </w:r>
      <w:r w:rsidRPr="00715EB6">
        <w:t xml:space="preserve"> dem Gebot der </w:t>
      </w:r>
      <w:r w:rsidR="00A13236">
        <w:t xml:space="preserve">Sparsamkeit und </w:t>
      </w:r>
      <w:r w:rsidRPr="00715EB6">
        <w:t>Wirtschaftlichkeit.</w:t>
      </w:r>
      <w:r w:rsidR="009924CF" w:rsidRPr="00715EB6">
        <w:t xml:space="preserve"> </w:t>
      </w:r>
    </w:p>
    <w:p w:rsidR="004D6D4D" w:rsidRPr="0076421F" w:rsidRDefault="004D6D4D" w:rsidP="00AB7286">
      <w:pPr>
        <w:tabs>
          <w:tab w:val="left" w:pos="426"/>
        </w:tabs>
        <w:spacing w:before="20" w:after="20" w:line="276" w:lineRule="auto"/>
        <w:jc w:val="both"/>
      </w:pPr>
    </w:p>
    <w:p w:rsidR="00A13236" w:rsidRPr="00A13236" w:rsidRDefault="0052757D" w:rsidP="00A13236">
      <w:pPr>
        <w:spacing w:after="60" w:line="288" w:lineRule="auto"/>
        <w:jc w:val="both"/>
        <w:rPr>
          <w:sz w:val="18"/>
          <w:szCs w:val="18"/>
        </w:rPr>
      </w:pPr>
      <w:r w:rsidRPr="0052757D">
        <w:rPr>
          <w:u w:val="single"/>
        </w:rPr>
        <w:t>LISA-Mitarbeiter:</w:t>
      </w:r>
      <w:r>
        <w:t xml:space="preserve"> </w:t>
      </w:r>
      <w:r w:rsidR="00A13236">
        <w:rPr>
          <w:sz w:val="18"/>
          <w:szCs w:val="18"/>
        </w:rPr>
        <w:t>Durch den Fachbereich Verwaltung des LISA wurde</w:t>
      </w:r>
      <w:r w:rsidR="00CC52F5">
        <w:rPr>
          <w:sz w:val="18"/>
          <w:szCs w:val="18"/>
        </w:rPr>
        <w:t>n mehrere Veranstaltungsobjekte</w:t>
      </w:r>
      <w:r w:rsidR="00A13236">
        <w:rPr>
          <w:sz w:val="18"/>
          <w:szCs w:val="18"/>
        </w:rPr>
        <w:t xml:space="preserve"> anhand ökonomischer und erwachsenenpädagogischer Kriterien </w:t>
      </w:r>
      <w:r w:rsidR="00CC52F5">
        <w:rPr>
          <w:sz w:val="18"/>
          <w:szCs w:val="18"/>
        </w:rPr>
        <w:t xml:space="preserve">ausgewählt und </w:t>
      </w:r>
      <w:r w:rsidR="00B21092">
        <w:t xml:space="preserve">in einer Rangfolge dargestellt. </w:t>
      </w:r>
      <w:r w:rsidR="00B0239C">
        <w:t xml:space="preserve">Diese Übersicht, </w:t>
      </w:r>
      <w:r w:rsidR="00B0239C">
        <w:lastRenderedPageBreak/>
        <w:t xml:space="preserve">die auch die Gegebenheiten der ausgewählten Objekte darstellt, liegt der </w:t>
      </w:r>
      <w:r w:rsidR="003B1205">
        <w:t>FG ESF/ Administration</w:t>
      </w:r>
      <w:r w:rsidR="00B0239C">
        <w:t xml:space="preserve"> zur LISA-internen Verwendung vor.</w:t>
      </w:r>
    </w:p>
    <w:p w:rsidR="00A13236" w:rsidRDefault="00A13236" w:rsidP="00A13236">
      <w:pPr>
        <w:tabs>
          <w:tab w:val="left" w:pos="312"/>
        </w:tabs>
        <w:jc w:val="both"/>
        <w:rPr>
          <w:sz w:val="18"/>
          <w:szCs w:val="18"/>
        </w:rPr>
      </w:pPr>
    </w:p>
    <w:p w:rsidR="009E596C" w:rsidRDefault="009E596C" w:rsidP="00A13236">
      <w:pPr>
        <w:spacing w:line="276" w:lineRule="auto"/>
        <w:jc w:val="both"/>
        <w:rPr>
          <w:b/>
          <w:i/>
          <w:u w:val="single"/>
        </w:rPr>
      </w:pPr>
    </w:p>
    <w:p w:rsidR="009E596C" w:rsidRDefault="009E596C" w:rsidP="00A13236">
      <w:pPr>
        <w:spacing w:line="276" w:lineRule="auto"/>
        <w:jc w:val="both"/>
        <w:rPr>
          <w:b/>
          <w:i/>
          <w:u w:val="single"/>
        </w:rPr>
      </w:pPr>
    </w:p>
    <w:p w:rsidR="00A13236" w:rsidRPr="00864484" w:rsidRDefault="00A13236" w:rsidP="00A13236">
      <w:pPr>
        <w:spacing w:line="276" w:lineRule="auto"/>
        <w:jc w:val="both"/>
        <w:rPr>
          <w:b/>
          <w:i/>
          <w:u w:val="single"/>
        </w:rPr>
      </w:pPr>
      <w:r w:rsidRPr="00864484">
        <w:rPr>
          <w:b/>
          <w:i/>
          <w:u w:val="single"/>
        </w:rPr>
        <w:t>Verfahren</w:t>
      </w:r>
    </w:p>
    <w:p w:rsidR="00A13236" w:rsidRDefault="00B21092" w:rsidP="00A13236">
      <w:pPr>
        <w:numPr>
          <w:ilvl w:val="0"/>
          <w:numId w:val="49"/>
        </w:numPr>
        <w:tabs>
          <w:tab w:val="left" w:pos="426"/>
        </w:tabs>
        <w:spacing w:before="20" w:after="20" w:line="276" w:lineRule="auto"/>
        <w:jc w:val="both"/>
      </w:pPr>
      <w:r>
        <w:t xml:space="preserve">Die Projektleitenden tragen auf dem Antrag „Vergabeprotokoll für Fortbildungsstätten“ neben </w:t>
      </w:r>
      <w:r w:rsidR="00367DB6">
        <w:t xml:space="preserve">den </w:t>
      </w:r>
      <w:r>
        <w:t>allgemein</w:t>
      </w:r>
      <w:r w:rsidR="00367DB6">
        <w:t>en</w:t>
      </w:r>
      <w:r>
        <w:t xml:space="preserve"> Projektdaten </w:t>
      </w:r>
      <w:r w:rsidR="00367DB6">
        <w:t xml:space="preserve">auch ihren veranstaltungsnotwendigen Bedarf ein. </w:t>
      </w:r>
    </w:p>
    <w:p w:rsidR="00A13236" w:rsidRPr="00122F0F" w:rsidRDefault="00A13236" w:rsidP="00A13236">
      <w:pPr>
        <w:tabs>
          <w:tab w:val="left" w:pos="426"/>
        </w:tabs>
        <w:spacing w:before="20" w:after="20" w:line="276" w:lineRule="auto"/>
        <w:ind w:left="720"/>
        <w:jc w:val="both"/>
      </w:pPr>
    </w:p>
    <w:p w:rsidR="00B0239C" w:rsidRDefault="00E77F03" w:rsidP="00B0239C">
      <w:pPr>
        <w:numPr>
          <w:ilvl w:val="0"/>
          <w:numId w:val="49"/>
        </w:numPr>
        <w:tabs>
          <w:tab w:val="left" w:pos="426"/>
        </w:tabs>
        <w:spacing w:before="20" w:after="20" w:line="276" w:lineRule="auto"/>
        <w:jc w:val="both"/>
      </w:pPr>
      <w:r>
        <w:t xml:space="preserve">In der Regel ist </w:t>
      </w:r>
      <w:r w:rsidRPr="00B0239C">
        <w:t xml:space="preserve">bei der Auswahl von </w:t>
      </w:r>
      <w:r>
        <w:t>Objekten für die</w:t>
      </w:r>
      <w:r w:rsidRPr="00B0239C">
        <w:t xml:space="preserve"> Lehrerqualifizierung</w:t>
      </w:r>
      <w:r>
        <w:t xml:space="preserve"> die</w:t>
      </w:r>
      <w:r w:rsidRPr="00B0239C">
        <w:t xml:space="preserve"> angegebene Rangfolge </w:t>
      </w:r>
      <w:r>
        <w:t xml:space="preserve">der Veranstaltungsobjekte </w:t>
      </w:r>
      <w:r w:rsidRPr="00B0239C">
        <w:t>zwingend zu beachten</w:t>
      </w:r>
      <w:r>
        <w:t xml:space="preserve">. Liegen </w:t>
      </w:r>
      <w:r w:rsidRPr="00B0239C">
        <w:t>sachlich-objektive Gründe</w:t>
      </w:r>
      <w:r w:rsidR="00362AE4">
        <w:t xml:space="preserve"> vor</w:t>
      </w:r>
      <w:r w:rsidRPr="00B0239C">
        <w:t xml:space="preserve">, wie </w:t>
      </w:r>
      <w:r>
        <w:t>das</w:t>
      </w:r>
      <w:r w:rsidRPr="00B0239C">
        <w:t xml:space="preserve"> Fehlen von fortbildungsnotwendigen Gegebenheiten</w:t>
      </w:r>
      <w:r w:rsidR="00362AE4">
        <w:t xml:space="preserve">, kann von der Rangfolge abgewichen werden. </w:t>
      </w:r>
      <w:r>
        <w:t xml:space="preserve"> </w:t>
      </w:r>
      <w:r w:rsidR="00362AE4">
        <w:t>Der</w:t>
      </w:r>
      <w:r w:rsidR="003A4970">
        <w:t xml:space="preserve"> Projektleit</w:t>
      </w:r>
      <w:r w:rsidR="00362AE4">
        <w:t xml:space="preserve">er vermerkt dies auf dem Antrag. </w:t>
      </w:r>
      <w:r w:rsidR="00B0239C">
        <w:t xml:space="preserve"> </w:t>
      </w:r>
    </w:p>
    <w:p w:rsidR="00B0239C" w:rsidRPr="00B0239C" w:rsidRDefault="00B0239C" w:rsidP="00B0239C">
      <w:pPr>
        <w:tabs>
          <w:tab w:val="left" w:pos="426"/>
        </w:tabs>
        <w:spacing w:before="20" w:after="20" w:line="276" w:lineRule="auto"/>
        <w:ind w:left="720"/>
        <w:jc w:val="both"/>
      </w:pPr>
    </w:p>
    <w:p w:rsidR="00A13236" w:rsidRDefault="00B0239C" w:rsidP="003A4970">
      <w:pPr>
        <w:numPr>
          <w:ilvl w:val="0"/>
          <w:numId w:val="49"/>
        </w:numPr>
        <w:tabs>
          <w:tab w:val="left" w:pos="426"/>
        </w:tabs>
        <w:spacing w:before="20" w:after="20" w:line="276" w:lineRule="auto"/>
        <w:jc w:val="both"/>
      </w:pPr>
      <w:r>
        <w:t>Der unterschriebene Antrag wird an das Veranstaltungsmanagement zur endgültig</w:t>
      </w:r>
      <w:r w:rsidR="009211AB">
        <w:t>en Reservierung weitergeleitet.</w:t>
      </w:r>
    </w:p>
    <w:p w:rsidR="009211AB" w:rsidRDefault="009211AB" w:rsidP="009211AB">
      <w:pPr>
        <w:tabs>
          <w:tab w:val="left" w:pos="426"/>
        </w:tabs>
        <w:spacing w:before="20" w:after="20" w:line="276" w:lineRule="auto"/>
        <w:ind w:left="720"/>
        <w:jc w:val="both"/>
      </w:pPr>
    </w:p>
    <w:p w:rsidR="009211AB" w:rsidRDefault="009211AB" w:rsidP="009211AB">
      <w:pPr>
        <w:numPr>
          <w:ilvl w:val="0"/>
          <w:numId w:val="49"/>
        </w:numPr>
        <w:tabs>
          <w:tab w:val="left" w:pos="426"/>
        </w:tabs>
        <w:spacing w:before="20" w:after="20" w:line="276" w:lineRule="auto"/>
        <w:jc w:val="both"/>
      </w:pPr>
      <w:r w:rsidRPr="00122F0F">
        <w:t xml:space="preserve">Die </w:t>
      </w:r>
      <w:r>
        <w:t>vom Veranstaltungsmanagement „</w:t>
      </w:r>
      <w:r w:rsidRPr="00122F0F">
        <w:t>sachlich richtig</w:t>
      </w:r>
      <w:r>
        <w:t>“</w:t>
      </w:r>
      <w:r w:rsidRPr="00122F0F">
        <w:t xml:space="preserve"> gezeichneten </w:t>
      </w:r>
      <w:r w:rsidR="00E77F03">
        <w:t>Rechnungen</w:t>
      </w:r>
      <w:r w:rsidRPr="00122F0F">
        <w:t xml:space="preserve"> werden vo</w:t>
      </w:r>
      <w:r>
        <w:t>m Haushalt</w:t>
      </w:r>
      <w:r w:rsidRPr="00122F0F">
        <w:t xml:space="preserve"> berechnet und zur Zah</w:t>
      </w:r>
      <w:r>
        <w:t>lung angewiesen.</w:t>
      </w:r>
    </w:p>
    <w:p w:rsidR="00A13236" w:rsidRDefault="00A13236" w:rsidP="00A13236">
      <w:pPr>
        <w:tabs>
          <w:tab w:val="left" w:pos="312"/>
        </w:tabs>
        <w:jc w:val="both"/>
        <w:rPr>
          <w:sz w:val="18"/>
          <w:szCs w:val="18"/>
        </w:rPr>
      </w:pPr>
    </w:p>
    <w:p w:rsidR="00240B3C" w:rsidRPr="008D2D33" w:rsidRDefault="00386CDB" w:rsidP="00AB7286">
      <w:pPr>
        <w:spacing w:after="60" w:line="312" w:lineRule="auto"/>
        <w:jc w:val="both"/>
      </w:pPr>
      <w:r w:rsidRPr="0052757D">
        <w:rPr>
          <w:u w:val="single"/>
        </w:rPr>
        <w:t>Externe Projektleiter</w:t>
      </w:r>
      <w:r w:rsidR="0052757D">
        <w:rPr>
          <w:u w:val="single"/>
        </w:rPr>
        <w:t>:</w:t>
      </w:r>
      <w:r w:rsidRPr="007D3C58">
        <w:t xml:space="preserve"> </w:t>
      </w:r>
      <w:r w:rsidR="0052757D" w:rsidRPr="008D2D33">
        <w:t xml:space="preserve">Die Organisation von Veranstaltungsobjekten (Anfragen, Buchungen, Abrechnungen) liegt in Ihrem Verantwortungsbereich. </w:t>
      </w:r>
      <w:r w:rsidR="007F4A16">
        <w:t>Für alle externen Projektleitenden</w:t>
      </w:r>
      <w:r w:rsidR="007F4A16">
        <w:rPr>
          <w:rStyle w:val="Funotenzeichen"/>
        </w:rPr>
        <w:footnoteReference w:id="5"/>
      </w:r>
      <w:r w:rsidR="007F4A16">
        <w:t xml:space="preserve"> bedeutet das, dass </w:t>
      </w:r>
      <w:r w:rsidR="007F4A16" w:rsidRPr="00715EB6">
        <w:t xml:space="preserve">mindestens drei vergleichbare Angebote unterschiedlicher Anbieter eingeholt werden und die </w:t>
      </w:r>
      <w:r w:rsidR="007F4A16">
        <w:t>Auswahl des wirtschaftlichsten Angebotes</w:t>
      </w:r>
      <w:r w:rsidR="007F4A16" w:rsidRPr="00715EB6">
        <w:t xml:space="preserve"> dokumentiert wird.</w:t>
      </w:r>
      <w:r w:rsidR="007F4A16">
        <w:t xml:space="preserve"> Die Vergabeentscheidung sowie alle begründenden Unterlagen sind mit der Rechnung einzureichen.</w:t>
      </w:r>
      <w:r w:rsidR="00B0239C">
        <w:t xml:space="preserve"> </w:t>
      </w:r>
      <w:r w:rsidR="009211AB">
        <w:t>Wir weisen darauf hin, dass Sie vor dem Vertragsabschluss sichergestellt haben, dass genügend Mittel zum Begleichen der Rechnung vorliegt.</w:t>
      </w:r>
    </w:p>
    <w:p w:rsidR="00CA2990" w:rsidRPr="0076421F" w:rsidRDefault="00CA2990" w:rsidP="00AB7286">
      <w:pPr>
        <w:tabs>
          <w:tab w:val="left" w:pos="426"/>
        </w:tabs>
        <w:spacing w:before="20" w:after="20" w:line="276" w:lineRule="auto"/>
        <w:jc w:val="both"/>
      </w:pPr>
    </w:p>
    <w:p w:rsidR="00000F7D" w:rsidRPr="00FA62EE" w:rsidRDefault="00000F7D" w:rsidP="00AB7286">
      <w:pPr>
        <w:spacing w:line="276" w:lineRule="auto"/>
        <w:jc w:val="both"/>
        <w:outlineLvl w:val="0"/>
        <w:rPr>
          <w:b/>
        </w:rPr>
      </w:pPr>
      <w:r w:rsidRPr="00FA62EE">
        <w:rPr>
          <w:b/>
        </w:rPr>
        <w:t>Lehr- und Lernmittel</w:t>
      </w:r>
    </w:p>
    <w:p w:rsidR="00000F7D" w:rsidRPr="00C836A2" w:rsidRDefault="00E45D8F" w:rsidP="00AB7286">
      <w:pPr>
        <w:tabs>
          <w:tab w:val="left" w:pos="426"/>
        </w:tabs>
        <w:spacing w:before="20" w:after="20" w:line="276" w:lineRule="auto"/>
        <w:jc w:val="both"/>
      </w:pPr>
      <w:r w:rsidRPr="00C836A2">
        <w:t xml:space="preserve">Kosten für </w:t>
      </w:r>
      <w:r w:rsidR="00000F7D" w:rsidRPr="00C836A2">
        <w:t xml:space="preserve">Lehr- und Lernmittel werden </w:t>
      </w:r>
      <w:r w:rsidR="00C836A2">
        <w:t xml:space="preserve">in </w:t>
      </w:r>
      <w:r w:rsidRPr="00C836A2">
        <w:t xml:space="preserve">der im Finanzplan </w:t>
      </w:r>
      <w:r w:rsidR="00C836A2">
        <w:t>b</w:t>
      </w:r>
      <w:r w:rsidRPr="00C836A2">
        <w:t xml:space="preserve">enannten Höhe </w:t>
      </w:r>
      <w:r w:rsidR="00000F7D" w:rsidRPr="00C836A2">
        <w:t>gewährt.</w:t>
      </w:r>
    </w:p>
    <w:p w:rsidR="00000F7D" w:rsidRDefault="00000F7D" w:rsidP="00AB7286">
      <w:pPr>
        <w:spacing w:line="276" w:lineRule="auto"/>
        <w:jc w:val="both"/>
      </w:pPr>
    </w:p>
    <w:p w:rsidR="00000F7D" w:rsidRPr="00791C85" w:rsidRDefault="00000F7D" w:rsidP="00AB7286">
      <w:pPr>
        <w:spacing w:line="276" w:lineRule="auto"/>
        <w:jc w:val="both"/>
        <w:rPr>
          <w:b/>
          <w:i/>
          <w:u w:val="single"/>
        </w:rPr>
      </w:pPr>
      <w:r w:rsidRPr="00791C85">
        <w:rPr>
          <w:b/>
          <w:i/>
          <w:u w:val="single"/>
        </w:rPr>
        <w:t>Verfahren</w:t>
      </w:r>
      <w:r w:rsidR="00791C85">
        <w:rPr>
          <w:b/>
          <w:i/>
          <w:u w:val="single"/>
        </w:rPr>
        <w:t>:</w:t>
      </w:r>
    </w:p>
    <w:p w:rsidR="00000F7D" w:rsidRDefault="00000F7D" w:rsidP="00AB7286">
      <w:pPr>
        <w:numPr>
          <w:ilvl w:val="0"/>
          <w:numId w:val="34"/>
        </w:numPr>
        <w:tabs>
          <w:tab w:val="left" w:pos="426"/>
        </w:tabs>
        <w:spacing w:before="20" w:after="20" w:line="276" w:lineRule="auto"/>
        <w:jc w:val="both"/>
      </w:pPr>
      <w:r w:rsidRPr="00207B97">
        <w:t>Die benötigten Lehr- und Lernmittel werden von Ihnen mit dem „Antrag auf Lehr- und Lernmittel“ beim LISA beantragt.</w:t>
      </w:r>
    </w:p>
    <w:p w:rsidR="00791C85" w:rsidRPr="00207B97" w:rsidRDefault="00791C85" w:rsidP="00AB7286">
      <w:pPr>
        <w:tabs>
          <w:tab w:val="left" w:pos="426"/>
        </w:tabs>
        <w:spacing w:before="20" w:after="20" w:line="276" w:lineRule="auto"/>
        <w:ind w:left="360"/>
        <w:jc w:val="both"/>
      </w:pPr>
    </w:p>
    <w:p w:rsidR="00000F7D" w:rsidRDefault="00000F7D" w:rsidP="00AB7286">
      <w:pPr>
        <w:numPr>
          <w:ilvl w:val="0"/>
          <w:numId w:val="34"/>
        </w:numPr>
        <w:tabs>
          <w:tab w:val="left" w:pos="426"/>
        </w:tabs>
        <w:spacing w:before="20" w:after="20" w:line="276" w:lineRule="auto"/>
        <w:jc w:val="both"/>
      </w:pPr>
      <w:r w:rsidRPr="00207B97">
        <w:t xml:space="preserve">Die </w:t>
      </w:r>
      <w:r w:rsidR="003B1205">
        <w:t xml:space="preserve">FG ESF/ Administration </w:t>
      </w:r>
      <w:r w:rsidRPr="00207B97">
        <w:t>be</w:t>
      </w:r>
      <w:r w:rsidR="00E02A56">
        <w:t>urtei</w:t>
      </w:r>
      <w:r w:rsidR="00306CB6">
        <w:t>lt</w:t>
      </w:r>
      <w:r w:rsidR="00E02A56">
        <w:t xml:space="preserve"> die pädagogische</w:t>
      </w:r>
      <w:r w:rsidRPr="00207B97">
        <w:t xml:space="preserve"> Notwendigkeit </w:t>
      </w:r>
      <w:r w:rsidR="00E02A56" w:rsidRPr="00207B97">
        <w:t xml:space="preserve">gemäß </w:t>
      </w:r>
      <w:r w:rsidR="00306CB6">
        <w:t>den Projektzielen</w:t>
      </w:r>
      <w:r w:rsidR="00E02A56" w:rsidRPr="00207B97">
        <w:t xml:space="preserve"> </w:t>
      </w:r>
      <w:r w:rsidRPr="00207B97">
        <w:t xml:space="preserve">und </w:t>
      </w:r>
      <w:r w:rsidR="00E02A56">
        <w:t>der Haushalt</w:t>
      </w:r>
      <w:r w:rsidRPr="00207B97">
        <w:t xml:space="preserve"> die finanzielle Angemessenheit und bestätigen dies per Unter</w:t>
      </w:r>
      <w:r w:rsidR="00791C85">
        <w:t>schrift.</w:t>
      </w:r>
    </w:p>
    <w:p w:rsidR="00791C85" w:rsidRPr="00207B97" w:rsidRDefault="00791C85" w:rsidP="00AB7286">
      <w:pPr>
        <w:tabs>
          <w:tab w:val="left" w:pos="426"/>
        </w:tabs>
        <w:spacing w:before="20" w:after="20" w:line="276" w:lineRule="auto"/>
        <w:ind w:left="720"/>
        <w:jc w:val="both"/>
      </w:pPr>
    </w:p>
    <w:p w:rsidR="00000F7D" w:rsidRDefault="00000F7D" w:rsidP="00AB7286">
      <w:pPr>
        <w:numPr>
          <w:ilvl w:val="0"/>
          <w:numId w:val="34"/>
        </w:numPr>
        <w:tabs>
          <w:tab w:val="left" w:pos="426"/>
        </w:tabs>
        <w:spacing w:before="20" w:after="20" w:line="276" w:lineRule="auto"/>
        <w:jc w:val="both"/>
      </w:pPr>
      <w:r w:rsidRPr="00207B97">
        <w:t xml:space="preserve">Ein entsprechender Auftrag wird durch das LISA </w:t>
      </w:r>
      <w:r w:rsidR="00E02A56">
        <w:t xml:space="preserve">(Mediathek) </w:t>
      </w:r>
      <w:r w:rsidRPr="00207B97">
        <w:t>ausgelöst.</w:t>
      </w:r>
    </w:p>
    <w:p w:rsidR="00791C85" w:rsidRPr="00207B97" w:rsidRDefault="00791C85" w:rsidP="00AB7286">
      <w:pPr>
        <w:tabs>
          <w:tab w:val="left" w:pos="426"/>
        </w:tabs>
        <w:spacing w:before="20" w:after="20" w:line="276" w:lineRule="auto"/>
        <w:ind w:left="720"/>
        <w:jc w:val="both"/>
      </w:pPr>
    </w:p>
    <w:p w:rsidR="00000F7D" w:rsidRDefault="00000F7D" w:rsidP="00AB7286">
      <w:pPr>
        <w:numPr>
          <w:ilvl w:val="0"/>
          <w:numId w:val="34"/>
        </w:numPr>
        <w:tabs>
          <w:tab w:val="left" w:pos="426"/>
        </w:tabs>
        <w:spacing w:before="20" w:after="20" w:line="276" w:lineRule="auto"/>
        <w:jc w:val="both"/>
      </w:pPr>
      <w:r w:rsidRPr="00207B97">
        <w:t>Die Lehr- und Lernmittel werde</w:t>
      </w:r>
      <w:r w:rsidR="00791C85">
        <w:t>n an Sie geschickt.</w:t>
      </w:r>
    </w:p>
    <w:p w:rsidR="00791C85" w:rsidRPr="00207B97" w:rsidRDefault="00791C85" w:rsidP="00AB7286">
      <w:pPr>
        <w:tabs>
          <w:tab w:val="left" w:pos="426"/>
        </w:tabs>
        <w:spacing w:before="20" w:after="20" w:line="276" w:lineRule="auto"/>
        <w:ind w:left="720"/>
        <w:jc w:val="both"/>
      </w:pPr>
    </w:p>
    <w:p w:rsidR="00000F7D" w:rsidRDefault="00000F7D" w:rsidP="00AB7286">
      <w:pPr>
        <w:numPr>
          <w:ilvl w:val="0"/>
          <w:numId w:val="34"/>
        </w:numPr>
        <w:tabs>
          <w:tab w:val="left" w:pos="426"/>
        </w:tabs>
        <w:spacing w:before="20" w:after="20" w:line="276" w:lineRule="auto"/>
        <w:jc w:val="both"/>
      </w:pPr>
      <w:r w:rsidRPr="00207B97">
        <w:t xml:space="preserve">Die </w:t>
      </w:r>
      <w:r w:rsidR="00BA745B">
        <w:t>beiliegende</w:t>
      </w:r>
      <w:r w:rsidRPr="00207B97">
        <w:t xml:space="preserve"> Rechnung wird von Ihnen </w:t>
      </w:r>
      <w:r w:rsidR="0002486A">
        <w:t>„</w:t>
      </w:r>
      <w:r w:rsidRPr="00207B97">
        <w:t>sachlich richtig</w:t>
      </w:r>
      <w:r w:rsidR="0002486A">
        <w:t>“</w:t>
      </w:r>
      <w:r w:rsidRPr="00207B97">
        <w:t xml:space="preserve"> gezeichnet</w:t>
      </w:r>
      <w:r w:rsidR="006410E8">
        <w:t xml:space="preserve"> und an das LISA gesendet, dort geprüft und zur Zahlung angewiesen.</w:t>
      </w:r>
    </w:p>
    <w:p w:rsidR="00791C85" w:rsidRPr="00207B97" w:rsidRDefault="00791C85" w:rsidP="00AB7286">
      <w:pPr>
        <w:tabs>
          <w:tab w:val="left" w:pos="426"/>
        </w:tabs>
        <w:spacing w:before="20" w:after="20" w:line="276" w:lineRule="auto"/>
        <w:ind w:left="720"/>
        <w:jc w:val="both"/>
      </w:pPr>
    </w:p>
    <w:p w:rsidR="00000F7D" w:rsidRPr="00207B97" w:rsidRDefault="00000F7D" w:rsidP="00AB7286">
      <w:pPr>
        <w:numPr>
          <w:ilvl w:val="0"/>
          <w:numId w:val="34"/>
        </w:numPr>
        <w:tabs>
          <w:tab w:val="left" w:pos="426"/>
        </w:tabs>
        <w:spacing w:before="20" w:after="20" w:line="276" w:lineRule="auto"/>
        <w:jc w:val="both"/>
      </w:pPr>
      <w:r w:rsidRPr="00207B97">
        <w:t>Insofern es sich bei den Lehr- und Lernmittel</w:t>
      </w:r>
      <w:r w:rsidR="007C6B32" w:rsidRPr="00207B97">
        <w:t>n</w:t>
      </w:r>
      <w:r w:rsidRPr="00207B97">
        <w:t xml:space="preserve"> um Bücher und Arbeitsmaterialien handel</w:t>
      </w:r>
      <w:r w:rsidR="007C6B32" w:rsidRPr="00207B97">
        <w:t>t</w:t>
      </w:r>
      <w:r w:rsidRPr="00207B97">
        <w:t>, sind folgende Maßnahmen zur Inventarisierung durchzuführen:</w:t>
      </w:r>
    </w:p>
    <w:p w:rsidR="00000F7D" w:rsidRPr="00207B97" w:rsidRDefault="00000F7D" w:rsidP="00AB7286">
      <w:pPr>
        <w:numPr>
          <w:ilvl w:val="1"/>
          <w:numId w:val="34"/>
        </w:numPr>
        <w:tabs>
          <w:tab w:val="left" w:pos="426"/>
        </w:tabs>
        <w:spacing w:before="20" w:after="20" w:line="276" w:lineRule="auto"/>
        <w:jc w:val="both"/>
      </w:pPr>
      <w:r w:rsidRPr="00207B97">
        <w:lastRenderedPageBreak/>
        <w:t>Bücher für Projekt</w:t>
      </w:r>
      <w:r w:rsidR="009A336B">
        <w:t>personal</w:t>
      </w:r>
      <w:r w:rsidR="003F4DA4">
        <w:t xml:space="preserve"> </w:t>
      </w:r>
      <w:r w:rsidRPr="00207B97">
        <w:t xml:space="preserve"> werden in der Mediathek des LISA inventarisiert. Arbeitsmaterialien werden durch die Projektleitung selbst inventarisiert. Bücher und Arbeitsmaterialen gehen mit dem Ende des Projektes in den Bestand der Mediathek über, um künftig allen Lehrkräften im Land zur Verfügung zu stehen.</w:t>
      </w:r>
    </w:p>
    <w:p w:rsidR="00000F7D" w:rsidRPr="00207B97" w:rsidRDefault="00000F7D" w:rsidP="00AB7286">
      <w:pPr>
        <w:numPr>
          <w:ilvl w:val="1"/>
          <w:numId w:val="34"/>
        </w:numPr>
        <w:tabs>
          <w:tab w:val="left" w:pos="426"/>
        </w:tabs>
        <w:spacing w:before="20" w:after="20" w:line="276" w:lineRule="auto"/>
        <w:jc w:val="both"/>
      </w:pPr>
      <w:r w:rsidRPr="00207B97">
        <w:t xml:space="preserve">Bücher/Arbeitsmaterialien </w:t>
      </w:r>
      <w:r w:rsidRPr="00845EDA">
        <w:rPr>
          <w:b/>
        </w:rPr>
        <w:t>für Schulen</w:t>
      </w:r>
      <w:r w:rsidRPr="00207B97">
        <w:t xml:space="preserve"> werden vor Ort inventarisiert. </w:t>
      </w:r>
      <w:r w:rsidRPr="00151751">
        <w:t>Die ausgefüllte Inventarisierungsliste ist dem LISA mit der Rechnung zu übersenden.</w:t>
      </w:r>
      <w:r w:rsidRPr="00207B97">
        <w:t xml:space="preserve"> Alle Bücher/Arbeitsmaterialien sind mit ESF-Etiketten zu versehen, die Sie als Vorlage auf dem </w:t>
      </w:r>
      <w:r w:rsidR="006410E8">
        <w:t>B</w:t>
      </w:r>
      <w:r w:rsidRPr="00207B97">
        <w:t>ildungsserver finden.</w:t>
      </w:r>
    </w:p>
    <w:p w:rsidR="00000F7D" w:rsidRPr="00207B97" w:rsidRDefault="00000F7D" w:rsidP="00AB7286">
      <w:pPr>
        <w:numPr>
          <w:ilvl w:val="1"/>
          <w:numId w:val="34"/>
        </w:numPr>
        <w:spacing w:before="20" w:after="20" w:line="276" w:lineRule="auto"/>
        <w:jc w:val="both"/>
      </w:pPr>
      <w:r w:rsidRPr="00207B97">
        <w:t xml:space="preserve">Bücher/Arbeitsmaterialien </w:t>
      </w:r>
      <w:r w:rsidRPr="00A77055">
        <w:rPr>
          <w:b/>
        </w:rPr>
        <w:t>für Teilnehmer</w:t>
      </w:r>
      <w:r w:rsidRPr="00207B97">
        <w:t xml:space="preserve"> werden von der Projektleitung übergeben</w:t>
      </w:r>
      <w:r w:rsidR="000D18CA">
        <w:t xml:space="preserve"> und der Empfang durch Unterschrift bestätigt</w:t>
      </w:r>
      <w:r w:rsidRPr="00207B97">
        <w:t xml:space="preserve">. </w:t>
      </w:r>
      <w:r w:rsidR="00891983" w:rsidRPr="00891983">
        <w:t>Alle Bücher/Arbeitsmaterialien sind mit ESF-Etiketten zu versehen, die Sie als Vorlage auf dem Bildungsserver finden.</w:t>
      </w:r>
      <w:r w:rsidR="00891983">
        <w:t xml:space="preserve"> </w:t>
      </w:r>
    </w:p>
    <w:p w:rsidR="00A77055" w:rsidRDefault="00A77055" w:rsidP="00AB7286">
      <w:pPr>
        <w:spacing w:before="20" w:after="20" w:line="276" w:lineRule="auto"/>
        <w:ind w:left="360"/>
        <w:jc w:val="both"/>
        <w:rPr>
          <w:noProof/>
          <w:u w:val="single"/>
        </w:rPr>
      </w:pPr>
    </w:p>
    <w:p w:rsidR="00000F7D" w:rsidRPr="00207B97" w:rsidRDefault="00000F7D" w:rsidP="00CC52F5">
      <w:pPr>
        <w:spacing w:before="20" w:after="20" w:line="276" w:lineRule="auto"/>
        <w:jc w:val="both"/>
        <w:rPr>
          <w:noProof/>
        </w:rPr>
      </w:pPr>
      <w:r w:rsidRPr="00207B97">
        <w:rPr>
          <w:noProof/>
          <w:u w:val="single"/>
        </w:rPr>
        <w:t>Hinweis:</w:t>
      </w:r>
      <w:r w:rsidRPr="00207B97">
        <w:rPr>
          <w:noProof/>
        </w:rPr>
        <w:t xml:space="preserve"> </w:t>
      </w:r>
      <w:r w:rsidRPr="00207B97">
        <w:rPr>
          <w:noProof/>
        </w:rPr>
        <w:tab/>
        <w:t>Die Bestellung von Lehr- und Lernmitteln wird in der Regel vom LISA ausgeführt, da wir langjährige Kontakte zu Lieferanten pflegen, welche uns Sonderkonditionen einräumen. Wenn Sie Anbieter kennen, welche Ihr</w:t>
      </w:r>
      <w:r w:rsidR="00207B97">
        <w:rPr>
          <w:noProof/>
        </w:rPr>
        <w:t>e</w:t>
      </w:r>
      <w:r w:rsidRPr="00207B97">
        <w:rPr>
          <w:noProof/>
        </w:rPr>
        <w:t xml:space="preserve"> Lehr- und Lernmittel zu günstigeren Konditionen anbieten, bitten wir Sie, dies rechtzeitig bei uns anzuzeigen.</w:t>
      </w:r>
    </w:p>
    <w:p w:rsidR="00FE2813" w:rsidRPr="001C0A2A" w:rsidRDefault="00FE2813" w:rsidP="00AB7286">
      <w:pPr>
        <w:spacing w:before="20" w:after="20" w:line="276" w:lineRule="auto"/>
        <w:jc w:val="both"/>
        <w:outlineLvl w:val="0"/>
        <w:rPr>
          <w:sz w:val="16"/>
          <w:szCs w:val="16"/>
        </w:rPr>
      </w:pPr>
    </w:p>
    <w:p w:rsidR="00D56F87" w:rsidRDefault="00D56F87" w:rsidP="00AB7286">
      <w:pPr>
        <w:jc w:val="both"/>
        <w:rPr>
          <w:b/>
        </w:rPr>
      </w:pPr>
    </w:p>
    <w:p w:rsidR="005B21BF" w:rsidRPr="00AD4096" w:rsidRDefault="00E64CE8" w:rsidP="00AB7286">
      <w:pPr>
        <w:jc w:val="both"/>
        <w:rPr>
          <w:b/>
        </w:rPr>
      </w:pPr>
      <w:r w:rsidRPr="00E64CE8">
        <w:rPr>
          <w:b/>
        </w:rPr>
        <w:t>Er</w:t>
      </w:r>
      <w:r w:rsidR="00F9186E">
        <w:rPr>
          <w:b/>
        </w:rPr>
        <w:t>statt</w:t>
      </w:r>
      <w:r w:rsidRPr="00E64CE8">
        <w:rPr>
          <w:b/>
        </w:rPr>
        <w:t>ung von Personalkosten</w:t>
      </w:r>
      <w:r w:rsidR="00F9186E">
        <w:rPr>
          <w:b/>
        </w:rPr>
        <w:t xml:space="preserve"> über ESF</w:t>
      </w:r>
      <w:r w:rsidR="005B21BF">
        <w:rPr>
          <w:b/>
        </w:rPr>
        <w:t xml:space="preserve"> und </w:t>
      </w:r>
      <w:r w:rsidR="005B21BF" w:rsidRPr="00AD4096">
        <w:rPr>
          <w:b/>
        </w:rPr>
        <w:t>Arbeitszeitnachweise</w:t>
      </w:r>
    </w:p>
    <w:p w:rsidR="00E64CE8" w:rsidRDefault="00E64CE8" w:rsidP="00AB7286">
      <w:pPr>
        <w:spacing w:before="20" w:after="20" w:line="276" w:lineRule="auto"/>
        <w:jc w:val="both"/>
      </w:pPr>
      <w:r>
        <w:t>Beträgt der Arbeitszeitanteil eines Mitarbeiters für ein Projekt mindestens 20% seiner Gesamtarbeitszeit</w:t>
      </w:r>
      <w:r w:rsidR="00760FB2">
        <w:t xml:space="preserve"> und dies für ein Jahr und länger</w:t>
      </w:r>
      <w:r>
        <w:t>, werden die anteiligen Bruttopersonalkosten</w:t>
      </w:r>
      <w:r w:rsidR="00F9186E">
        <w:t xml:space="preserve"> über ESF-Mittel geltend gemacht. </w:t>
      </w:r>
    </w:p>
    <w:p w:rsidR="00F9186E" w:rsidRDefault="00F9186E" w:rsidP="00AB7286">
      <w:pPr>
        <w:spacing w:line="276" w:lineRule="auto"/>
        <w:jc w:val="both"/>
        <w:rPr>
          <w:i/>
        </w:rPr>
      </w:pPr>
    </w:p>
    <w:p w:rsidR="00F9186E" w:rsidRPr="00791C85" w:rsidRDefault="00F9186E" w:rsidP="00AB7286">
      <w:pPr>
        <w:spacing w:line="276" w:lineRule="auto"/>
        <w:jc w:val="both"/>
        <w:rPr>
          <w:b/>
          <w:i/>
          <w:u w:val="single"/>
        </w:rPr>
      </w:pPr>
      <w:r w:rsidRPr="00791C85">
        <w:rPr>
          <w:b/>
          <w:i/>
          <w:u w:val="single"/>
        </w:rPr>
        <w:t>Verfahren</w:t>
      </w:r>
    </w:p>
    <w:p w:rsidR="00E64CE8" w:rsidRDefault="00F9186E" w:rsidP="000B4E36">
      <w:pPr>
        <w:numPr>
          <w:ilvl w:val="0"/>
          <w:numId w:val="46"/>
        </w:numPr>
        <w:spacing w:before="20" w:line="276" w:lineRule="auto"/>
        <w:jc w:val="both"/>
      </w:pPr>
      <w:r>
        <w:t>Mit dem „Datenblatt Projekt</w:t>
      </w:r>
      <w:r w:rsidR="003F4DA4">
        <w:t>personal</w:t>
      </w:r>
      <w:r>
        <w:t xml:space="preserve">“ werden die persönlichen Daten des Projektmitarbeiters und der </w:t>
      </w:r>
      <w:r w:rsidR="003F4DA4">
        <w:t>prozentuale</w:t>
      </w:r>
      <w:r>
        <w:t xml:space="preserve"> Arbeitszeitanteil im Projekt erfasst. Das Datenblatt sollte möglichst </w:t>
      </w:r>
      <w:r w:rsidR="00791C85">
        <w:t>zwei</w:t>
      </w:r>
      <w:r w:rsidR="005B21BF">
        <w:t xml:space="preserve"> Monat</w:t>
      </w:r>
      <w:r w:rsidR="00791C85">
        <w:t>e</w:t>
      </w:r>
      <w:r w:rsidR="005B21BF">
        <w:t xml:space="preserve"> vor Beginn der Tätigkeit beim Haushalt eingereicht werden.</w:t>
      </w:r>
    </w:p>
    <w:p w:rsidR="00791C85" w:rsidRPr="000B4E36" w:rsidRDefault="00791C85" w:rsidP="000B4E36">
      <w:pPr>
        <w:spacing w:before="20" w:line="276" w:lineRule="auto"/>
        <w:ind w:left="720"/>
        <w:jc w:val="both"/>
        <w:rPr>
          <w:sz w:val="16"/>
          <w:szCs w:val="16"/>
        </w:rPr>
      </w:pPr>
    </w:p>
    <w:p w:rsidR="00F9186E" w:rsidRDefault="005B21BF" w:rsidP="00AB7286">
      <w:pPr>
        <w:numPr>
          <w:ilvl w:val="0"/>
          <w:numId w:val="46"/>
        </w:numPr>
        <w:spacing w:before="20" w:after="20" w:line="276" w:lineRule="auto"/>
        <w:jc w:val="both"/>
      </w:pPr>
      <w:r>
        <w:t>Für die Anerkennung durch die EU müssen der Arbeitsvertrag</w:t>
      </w:r>
      <w:r w:rsidRPr="005B21BF">
        <w:t xml:space="preserve"> </w:t>
      </w:r>
      <w:r w:rsidR="00FE2813">
        <w:t xml:space="preserve">bzw. eine Abordnungsverfügung </w:t>
      </w:r>
      <w:r>
        <w:t xml:space="preserve">und eine Arbeitsplatzbeschreibung (aus der die Projekttätigkeit erkennbar ist) </w:t>
      </w:r>
      <w:r w:rsidR="00791C85">
        <w:t>vorliegen.</w:t>
      </w:r>
    </w:p>
    <w:p w:rsidR="00791C85" w:rsidRPr="000B4E36" w:rsidRDefault="00791C85" w:rsidP="00AB7286">
      <w:pPr>
        <w:spacing w:before="20" w:after="20" w:line="276" w:lineRule="auto"/>
        <w:ind w:left="720"/>
        <w:jc w:val="both"/>
        <w:rPr>
          <w:sz w:val="16"/>
          <w:szCs w:val="16"/>
        </w:rPr>
      </w:pPr>
    </w:p>
    <w:p w:rsidR="00AD4096" w:rsidRDefault="00AD4096" w:rsidP="00AB7286">
      <w:pPr>
        <w:numPr>
          <w:ilvl w:val="0"/>
          <w:numId w:val="46"/>
        </w:numPr>
        <w:tabs>
          <w:tab w:val="left" w:pos="426"/>
        </w:tabs>
        <w:spacing w:before="20" w:after="20" w:line="276" w:lineRule="auto"/>
        <w:jc w:val="both"/>
      </w:pPr>
      <w:r>
        <w:t>Projektleiter und –mitarbeiter, welche voll oder anteilig über ESF-Mittel finanziert werden, müssen einen Nachweis über ihre im Rahmen des jeweiligen ESF-Projekts erbrachten Arbeitsstunden führen</w:t>
      </w:r>
      <w:r w:rsidR="00BE517A">
        <w:t>. Hierzu werden die pro Tag geleisteten Stunden in ein Formular eingetragen</w:t>
      </w:r>
      <w:r w:rsidR="005B21BF">
        <w:t>. Am Ende des Monats muss der für das Projekt festgelegte Arbeitszeitanteil erreicht sein. Die Tabellen werden</w:t>
      </w:r>
      <w:r w:rsidR="00BE517A">
        <w:t xml:space="preserve"> </w:t>
      </w:r>
      <w:r w:rsidR="00760FB2">
        <w:t>monatlich</w:t>
      </w:r>
      <w:r w:rsidR="00BE517A">
        <w:t xml:space="preserve"> vom </w:t>
      </w:r>
      <w:r w:rsidR="00760FB2">
        <w:t>V</w:t>
      </w:r>
      <w:r w:rsidR="00791C85">
        <w:t>orgesetzten gegengezeichnet.</w:t>
      </w:r>
    </w:p>
    <w:p w:rsidR="00791C85" w:rsidRPr="000B4E36" w:rsidRDefault="00791C85" w:rsidP="00AB7286">
      <w:pPr>
        <w:tabs>
          <w:tab w:val="left" w:pos="426"/>
        </w:tabs>
        <w:spacing w:before="20" w:after="20" w:line="276" w:lineRule="auto"/>
        <w:ind w:left="720"/>
        <w:jc w:val="both"/>
        <w:rPr>
          <w:sz w:val="16"/>
          <w:szCs w:val="16"/>
        </w:rPr>
      </w:pPr>
    </w:p>
    <w:p w:rsidR="005B21BF" w:rsidRDefault="005B21BF" w:rsidP="00AB7286">
      <w:pPr>
        <w:numPr>
          <w:ilvl w:val="0"/>
          <w:numId w:val="46"/>
        </w:numPr>
        <w:tabs>
          <w:tab w:val="left" w:pos="426"/>
        </w:tabs>
        <w:spacing w:before="20" w:after="20" w:line="276" w:lineRule="auto"/>
        <w:jc w:val="both"/>
      </w:pPr>
      <w:r>
        <w:t xml:space="preserve">Änderungen </w:t>
      </w:r>
      <w:r w:rsidR="005E3906">
        <w:t>beim Projektpersonal oder beim prozentualen Arbeitszeitanteil sollten möglichst sechs Wochen vorher per „Änderungsmitteilung zum Datenblatt Projek</w:t>
      </w:r>
      <w:r w:rsidR="003F4DA4">
        <w:t>tpersonal</w:t>
      </w:r>
      <w:r w:rsidR="005E3906">
        <w:t>“ beim Haushalt angezeigt werden.</w:t>
      </w:r>
      <w:r w:rsidR="00734E7C">
        <w:t xml:space="preserve">   </w:t>
      </w:r>
      <w:r w:rsidR="00B06BCB">
        <w:t xml:space="preserve"> </w:t>
      </w:r>
    </w:p>
    <w:p w:rsidR="00AD4096" w:rsidRDefault="00AD4096" w:rsidP="00AB7286">
      <w:pPr>
        <w:tabs>
          <w:tab w:val="left" w:pos="426"/>
        </w:tabs>
        <w:spacing w:before="20" w:after="20" w:line="276" w:lineRule="auto"/>
        <w:jc w:val="both"/>
      </w:pPr>
    </w:p>
    <w:p w:rsidR="000D18CA" w:rsidRDefault="00C836A2" w:rsidP="00AB7286">
      <w:pPr>
        <w:spacing w:before="20" w:after="20" w:line="276" w:lineRule="auto"/>
        <w:jc w:val="both"/>
      </w:pPr>
      <w:r w:rsidRPr="000D18CA">
        <w:rPr>
          <w:b/>
        </w:rPr>
        <w:t>Wichtig</w:t>
      </w:r>
      <w:r w:rsidR="006410E8" w:rsidRPr="000D18CA">
        <w:rPr>
          <w:b/>
        </w:rPr>
        <w:t xml:space="preserve"> bei allen administrativen Verfahren</w:t>
      </w:r>
      <w:r w:rsidRPr="000D18CA">
        <w:rPr>
          <w:b/>
        </w:rPr>
        <w:t>:</w:t>
      </w:r>
      <w:r>
        <w:t xml:space="preserve"> </w:t>
      </w:r>
    </w:p>
    <w:p w:rsidR="00000F7D" w:rsidRPr="00207B97" w:rsidRDefault="009067D2" w:rsidP="00AB7286">
      <w:pPr>
        <w:spacing w:before="20" w:after="20" w:line="276" w:lineRule="auto"/>
        <w:jc w:val="both"/>
      </w:pPr>
      <w:r>
        <w:t xml:space="preserve">Bitte achten Sie darauf, dass auf </w:t>
      </w:r>
      <w:r w:rsidRPr="003A5F94">
        <w:rPr>
          <w:u w:val="single"/>
        </w:rPr>
        <w:t>allen</w:t>
      </w:r>
      <w:r>
        <w:t xml:space="preserve"> (Ab-)Rechnungen </w:t>
      </w:r>
      <w:r w:rsidR="00701BEA">
        <w:t xml:space="preserve">und projektbezogenen Unterlagen </w:t>
      </w:r>
      <w:r>
        <w:t xml:space="preserve">die EU-Registriernummer </w:t>
      </w:r>
      <w:r w:rsidR="00306CB6">
        <w:t xml:space="preserve">des Kurses </w:t>
      </w:r>
      <w:r w:rsidR="00701BEA">
        <w:t xml:space="preserve">vermerkt ist </w:t>
      </w:r>
      <w:r w:rsidR="00306CB6">
        <w:t>(entspricht der zuerst vergebenen elTIS-Nummer)</w:t>
      </w:r>
      <w:r>
        <w:t>. Dies</w:t>
      </w:r>
      <w:r w:rsidR="00E45D8F">
        <w:t>e</w:t>
      </w:r>
      <w:r>
        <w:t xml:space="preserve"> ist für eine eindeutige Zuordnung </w:t>
      </w:r>
      <w:r w:rsidR="00E45D8F">
        <w:t>im Haushalt unerlä</w:t>
      </w:r>
      <w:r w:rsidR="00E02A56">
        <w:t>ss</w:t>
      </w:r>
      <w:r w:rsidR="00E45D8F">
        <w:t>lich.</w:t>
      </w:r>
      <w:r w:rsidR="00306CB6">
        <w:t xml:space="preserve"> Auch wenn sich bei mehrjährigen </w:t>
      </w:r>
      <w:r w:rsidR="00E07759">
        <w:t>Maßnahmen</w:t>
      </w:r>
      <w:r w:rsidR="00306CB6">
        <w:t xml:space="preserve"> in den Folgejahren die elTIS-Nummer ändert, bleibt die zuerst vergebene Nummer für alle Abrechnungen relevant, um eine durchgängige Zuordnung </w:t>
      </w:r>
      <w:r w:rsidR="006410E8">
        <w:t xml:space="preserve">von Unterlagen </w:t>
      </w:r>
      <w:r w:rsidR="00306CB6">
        <w:t>zu</w:t>
      </w:r>
      <w:r w:rsidR="006410E8">
        <w:t xml:space="preserve"> einem</w:t>
      </w:r>
      <w:r w:rsidR="00306CB6">
        <w:t xml:space="preserve"> Projekt zu ermöglichen.</w:t>
      </w:r>
    </w:p>
    <w:p w:rsidR="008C0D09" w:rsidRDefault="008C0D09" w:rsidP="00AB7286">
      <w:pPr>
        <w:tabs>
          <w:tab w:val="left" w:pos="426"/>
        </w:tabs>
        <w:spacing w:before="20" w:after="20" w:line="276" w:lineRule="auto"/>
        <w:jc w:val="both"/>
      </w:pPr>
    </w:p>
    <w:p w:rsidR="008C0D09" w:rsidRDefault="008C0D09" w:rsidP="00AB7286">
      <w:pPr>
        <w:tabs>
          <w:tab w:val="left" w:pos="426"/>
        </w:tabs>
        <w:spacing w:before="20" w:after="20" w:line="276" w:lineRule="auto"/>
        <w:jc w:val="both"/>
        <w:rPr>
          <w:b/>
        </w:rPr>
      </w:pPr>
      <w:r w:rsidRPr="008C0D09">
        <w:rPr>
          <w:b/>
        </w:rPr>
        <w:t>Nach Abschluss des Projekts:</w:t>
      </w:r>
    </w:p>
    <w:p w:rsidR="008C0D09" w:rsidRPr="00122F0F" w:rsidRDefault="00D302B6" w:rsidP="00AB7286">
      <w:pPr>
        <w:tabs>
          <w:tab w:val="left" w:pos="426"/>
        </w:tabs>
        <w:spacing w:before="20" w:after="20" w:line="276" w:lineRule="auto"/>
        <w:jc w:val="both"/>
      </w:pPr>
      <w:r w:rsidRPr="00D302B6">
        <w:t>Der Abschlussbericht</w:t>
      </w:r>
      <w:r>
        <w:t xml:space="preserve"> </w:t>
      </w:r>
      <w:r w:rsidR="00CC516E">
        <w:t xml:space="preserve">wird vom Projektleiter nach Beendigung der Maßnahme verfasst. Er </w:t>
      </w:r>
      <w:r>
        <w:t xml:space="preserve">soll Ablauf und Ergebnisse des Projekts dokumentieren und ist ein wichtiges Instrument, um den Erfolg der Qualifizierungsmaßnahme einzuschätzen. </w:t>
      </w:r>
      <w:r w:rsidR="008C0D09">
        <w:t xml:space="preserve">Die Dokumentation der verausgabten Mittel erfolgt durch einen Endverwendungsnachweis, der </w:t>
      </w:r>
      <w:r w:rsidR="00CC516E">
        <w:t xml:space="preserve">nach Abschluss </w:t>
      </w:r>
      <w:r w:rsidR="008C0D09">
        <w:t>des Projekts vom Haushalt erstellt und Ihnen zur Prüfung und Unterschrift vorgelegt wird.</w:t>
      </w:r>
      <w:r w:rsidR="006B5CF8">
        <w:t xml:space="preserve"> </w:t>
      </w:r>
    </w:p>
    <w:p w:rsidR="0045215B" w:rsidRDefault="00CC516E" w:rsidP="00AB7286">
      <w:pPr>
        <w:spacing w:after="60" w:line="288" w:lineRule="auto"/>
        <w:jc w:val="both"/>
      </w:pPr>
      <w:r>
        <w:lastRenderedPageBreak/>
        <w:t xml:space="preserve">Beide Dokumente müssen bis spätestens </w:t>
      </w:r>
      <w:r w:rsidR="009A650A">
        <w:t>sechs Monate</w:t>
      </w:r>
      <w:r>
        <w:t xml:space="preserve"> nach Projektende vorliegen.</w:t>
      </w:r>
    </w:p>
    <w:p w:rsidR="00CC52F5" w:rsidRDefault="00CC52F5"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sz w:val="24"/>
          <w:szCs w:val="24"/>
        </w:rPr>
      </w:pPr>
    </w:p>
    <w:p w:rsidR="00CC52F5" w:rsidRDefault="00CC52F5"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sz w:val="24"/>
          <w:szCs w:val="24"/>
        </w:rPr>
      </w:pPr>
    </w:p>
    <w:p w:rsidR="00CC52F5" w:rsidRDefault="00CC52F5"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sz w:val="24"/>
          <w:szCs w:val="24"/>
        </w:rPr>
      </w:pPr>
    </w:p>
    <w:p w:rsidR="009247B6" w:rsidRDefault="009247B6"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sz w:val="24"/>
          <w:szCs w:val="24"/>
        </w:rPr>
      </w:pPr>
    </w:p>
    <w:p w:rsidR="009247B6" w:rsidRDefault="009247B6"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sz w:val="24"/>
          <w:szCs w:val="24"/>
        </w:rPr>
      </w:pPr>
    </w:p>
    <w:p w:rsidR="006B5CF8" w:rsidRPr="00CD1A20" w:rsidRDefault="006B5CF8"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sz w:val="24"/>
          <w:szCs w:val="24"/>
        </w:rPr>
      </w:pPr>
      <w:r>
        <w:rPr>
          <w:rFonts w:cs="Times New Roman"/>
          <w:b/>
          <w:snapToGrid w:val="0"/>
          <w:sz w:val="24"/>
          <w:szCs w:val="24"/>
        </w:rPr>
        <w:t xml:space="preserve">V. </w:t>
      </w:r>
      <w:r w:rsidRPr="00CD1A20">
        <w:rPr>
          <w:rFonts w:cs="Times New Roman"/>
          <w:b/>
          <w:snapToGrid w:val="0"/>
          <w:sz w:val="24"/>
          <w:szCs w:val="24"/>
        </w:rPr>
        <w:t>Übersicht der Formulare</w:t>
      </w:r>
      <w:r>
        <w:rPr>
          <w:rFonts w:cs="Times New Roman"/>
          <w:b/>
          <w:snapToGrid w:val="0"/>
          <w:sz w:val="24"/>
          <w:szCs w:val="24"/>
        </w:rPr>
        <w:t xml:space="preserve"> im Rahmen von ESF-Projekten</w:t>
      </w:r>
    </w:p>
    <w:p w:rsidR="006B5CF8" w:rsidRPr="00CD1A20" w:rsidRDefault="006B5CF8"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sz w:val="24"/>
          <w:szCs w:val="24"/>
        </w:rPr>
      </w:pPr>
    </w:p>
    <w:p w:rsidR="006B5CF8" w:rsidRPr="00CD1A20" w:rsidRDefault="006B5CF8"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i/>
          <w:snapToGrid w:val="0"/>
        </w:rPr>
      </w:pPr>
      <w:r w:rsidRPr="00CD1A20">
        <w:rPr>
          <w:rFonts w:cs="Times New Roman"/>
          <w:i/>
          <w:snapToGrid w:val="0"/>
        </w:rPr>
        <w:t>Vor Projektbeginn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47"/>
      </w:tblGrid>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p>
        </w:tc>
        <w:tc>
          <w:tcPr>
            <w:tcW w:w="4747" w:type="dxa"/>
            <w:shd w:val="clear" w:color="auto" w:fill="auto"/>
          </w:tcPr>
          <w:p w:rsidR="006B5CF8"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rPr>
            </w:pPr>
            <w:r w:rsidRPr="00CD1A20">
              <w:rPr>
                <w:rFonts w:cs="Times New Roman"/>
                <w:b/>
                <w:snapToGrid w:val="0"/>
              </w:rPr>
              <w:t>Bemerkungen</w:t>
            </w:r>
          </w:p>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rPr>
            </w:pP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Belehrung</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muss von allen Projektmitarbeitern unterschrieben werden</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Datenblatt Projekt</w:t>
            </w:r>
            <w:r>
              <w:rPr>
                <w:rFonts w:cs="Times New Roman"/>
                <w:snapToGrid w:val="0"/>
              </w:rPr>
              <w:t>personal</w:t>
            </w:r>
          </w:p>
        </w:tc>
        <w:tc>
          <w:tcPr>
            <w:tcW w:w="4747" w:type="dxa"/>
            <w:shd w:val="clear" w:color="auto" w:fill="auto"/>
          </w:tcPr>
          <w:p w:rsidR="006B5CF8" w:rsidRPr="00F61BB6"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e</w:t>
            </w:r>
            <w:r w:rsidRPr="00F61BB6">
              <w:rPr>
                <w:rFonts w:cs="Times New Roman"/>
                <w:snapToGrid w:val="0"/>
              </w:rPr>
              <w:t xml:space="preserve">rfasst </w:t>
            </w:r>
            <w:r>
              <w:rPr>
                <w:rFonts w:cs="Times New Roman"/>
                <w:snapToGrid w:val="0"/>
              </w:rPr>
              <w:t>Namen der Projektmitarbeiter, Beginn und Ende ihrer Tätigkeit im Projekt und ggf. den monatlichen Arbeitszeitanteil</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Unterschriftenprobe</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i.d.R. durch den Projektleiter und einen weiteren Mitarbeiter</w:t>
            </w:r>
          </w:p>
        </w:tc>
      </w:tr>
    </w:tbl>
    <w:p w:rsidR="006B5CF8" w:rsidRPr="00CD1A20" w:rsidRDefault="006B5CF8"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p>
    <w:p w:rsidR="006B5CF8" w:rsidRPr="00CD1A20" w:rsidRDefault="006B5CF8"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i/>
          <w:snapToGrid w:val="0"/>
        </w:rPr>
      </w:pPr>
      <w:r w:rsidRPr="00CD1A20">
        <w:rPr>
          <w:rFonts w:cs="Times New Roman"/>
          <w:i/>
          <w:snapToGrid w:val="0"/>
        </w:rPr>
        <w:t>Während des Projekts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47"/>
      </w:tblGrid>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p>
        </w:tc>
        <w:tc>
          <w:tcPr>
            <w:tcW w:w="4747" w:type="dxa"/>
            <w:shd w:val="clear" w:color="auto" w:fill="auto"/>
          </w:tcPr>
          <w:p w:rsidR="006B5CF8"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rPr>
            </w:pPr>
            <w:r w:rsidRPr="00CD1A20">
              <w:rPr>
                <w:rFonts w:cs="Times New Roman"/>
                <w:b/>
                <w:snapToGrid w:val="0"/>
              </w:rPr>
              <w:t>Bemerkungen</w:t>
            </w:r>
          </w:p>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rPr>
            </w:pP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TN-Fragebogen</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b/>
                <w:snapToGrid w:val="0"/>
              </w:rPr>
              <w:t>muss</w:t>
            </w:r>
            <w:r w:rsidRPr="00CD1A20">
              <w:rPr>
                <w:rFonts w:cs="Times New Roman"/>
                <w:snapToGrid w:val="0"/>
              </w:rPr>
              <w:t xml:space="preserve"> von </w:t>
            </w:r>
            <w:r w:rsidRPr="00CD1A20">
              <w:rPr>
                <w:rFonts w:cs="Times New Roman"/>
                <w:b/>
                <w:snapToGrid w:val="0"/>
              </w:rPr>
              <w:t>jedem</w:t>
            </w:r>
            <w:r w:rsidRPr="00CD1A20">
              <w:rPr>
                <w:rFonts w:cs="Times New Roman"/>
                <w:snapToGrid w:val="0"/>
              </w:rPr>
              <w:t xml:space="preserve"> TN ausgefüllt und unterschrieben werden</w:t>
            </w:r>
          </w:p>
        </w:tc>
      </w:tr>
      <w:tr w:rsidR="00547A97" w:rsidRPr="00CD1A20" w:rsidTr="00833F33">
        <w:tc>
          <w:tcPr>
            <w:tcW w:w="4639" w:type="dxa"/>
            <w:shd w:val="clear" w:color="auto" w:fill="auto"/>
          </w:tcPr>
          <w:p w:rsidR="00547A97" w:rsidRPr="00CD1A20" w:rsidRDefault="00547A97"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Vergabeprotokoll „Fortbildungsstätten“</w:t>
            </w:r>
          </w:p>
        </w:tc>
        <w:tc>
          <w:tcPr>
            <w:tcW w:w="4747" w:type="dxa"/>
            <w:shd w:val="clear" w:color="auto" w:fill="auto"/>
          </w:tcPr>
          <w:p w:rsidR="00547A97" w:rsidRPr="00CD1A20" w:rsidRDefault="009247B6" w:rsidP="009247B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g</w:t>
            </w:r>
            <w:r w:rsidR="00547A97">
              <w:rPr>
                <w:rFonts w:cs="Times New Roman"/>
                <w:snapToGrid w:val="0"/>
              </w:rPr>
              <w:t xml:space="preserve">ilt </w:t>
            </w:r>
            <w:r>
              <w:rPr>
                <w:rFonts w:cs="Times New Roman"/>
                <w:snapToGrid w:val="0"/>
              </w:rPr>
              <w:t xml:space="preserve">nur </w:t>
            </w:r>
            <w:r w:rsidR="00547A97">
              <w:rPr>
                <w:rFonts w:cs="Times New Roman"/>
                <w:snapToGrid w:val="0"/>
              </w:rPr>
              <w:t>für LISA-Mitarbeitende: Bitte ausfüllen und rechtzeitig an das Veranstaltungsmanagement senden.</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Anwesenheitslisten</w:t>
            </w:r>
          </w:p>
        </w:tc>
        <w:tc>
          <w:tcPr>
            <w:tcW w:w="4747" w:type="dxa"/>
            <w:shd w:val="clear" w:color="auto" w:fill="auto"/>
          </w:tcPr>
          <w:p w:rsidR="006B5CF8"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Originale an</w:t>
            </w:r>
            <w:r>
              <w:rPr>
                <w:rFonts w:cs="Times New Roman"/>
                <w:snapToGrid w:val="0"/>
              </w:rPr>
              <w:t xml:space="preserve"> </w:t>
            </w:r>
            <w:r w:rsidR="003077DC">
              <w:rPr>
                <w:rFonts w:cs="Times New Roman"/>
                <w:snapToGrid w:val="0"/>
              </w:rPr>
              <w:t>FG ESF/ Administration;</w:t>
            </w:r>
            <w:r w:rsidRPr="00CD1A20">
              <w:rPr>
                <w:rFonts w:cs="Times New Roman"/>
                <w:snapToGrid w:val="0"/>
              </w:rPr>
              <w:t xml:space="preserve"> Kopien mit RKA an Haushalt</w:t>
            </w:r>
            <w:r>
              <w:rPr>
                <w:rFonts w:cs="Times New Roman"/>
                <w:snapToGrid w:val="0"/>
              </w:rPr>
              <w:t xml:space="preserve">; </w:t>
            </w:r>
          </w:p>
          <w:p w:rsidR="006B5CF8"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unbedingt die erfragten Angaben zum zeitlichen Umfang der Veranstaltung ausfüllen (in Übereinstimmung mit den vorgesehenen Zeiten laut Arbeitsplan)</w:t>
            </w:r>
            <w:r w:rsidR="003077DC">
              <w:rPr>
                <w:rFonts w:cs="Times New Roman"/>
                <w:snapToGrid w:val="0"/>
              </w:rPr>
              <w:t>;</w:t>
            </w:r>
          </w:p>
          <w:p w:rsidR="003077DC" w:rsidRPr="00CD1A20" w:rsidRDefault="003077DC"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 xml:space="preserve">die </w:t>
            </w:r>
            <w:r w:rsidR="003B1205">
              <w:rPr>
                <w:rFonts w:cs="Times New Roman"/>
                <w:snapToGrid w:val="0"/>
              </w:rPr>
              <w:t xml:space="preserve">von den TN </w:t>
            </w:r>
            <w:r>
              <w:rPr>
                <w:rFonts w:cs="Times New Roman"/>
                <w:snapToGrid w:val="0"/>
              </w:rPr>
              <w:t>auf der Liste ang</w:t>
            </w:r>
            <w:r w:rsidR="003B1205">
              <w:rPr>
                <w:rFonts w:cs="Times New Roman"/>
                <w:snapToGrid w:val="0"/>
              </w:rPr>
              <w:t>e</w:t>
            </w:r>
            <w:r>
              <w:rPr>
                <w:rFonts w:cs="Times New Roman"/>
                <w:snapToGrid w:val="0"/>
              </w:rPr>
              <w:t>kreuzten in Anspruch genommenen Leistungen müssen mit der Rechnung des Veranstaltungsobjekts übereinstimmen (Anzahl der Übernachtungen, Anzahl der Essen etc.)</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Arbeitspläne</w:t>
            </w:r>
          </w:p>
        </w:tc>
        <w:tc>
          <w:tcPr>
            <w:tcW w:w="4747" w:type="dxa"/>
            <w:shd w:val="clear" w:color="auto" w:fill="auto"/>
          </w:tcPr>
          <w:p w:rsidR="006B5CF8" w:rsidRPr="00CD1A20" w:rsidRDefault="006B5CF8" w:rsidP="003B120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 xml:space="preserve">müssen von jeder Veranstaltung an die </w:t>
            </w:r>
            <w:r w:rsidR="003B1205">
              <w:rPr>
                <w:rFonts w:cs="Times New Roman"/>
                <w:snapToGrid w:val="0"/>
              </w:rPr>
              <w:t xml:space="preserve">FG </w:t>
            </w:r>
            <w:r>
              <w:rPr>
                <w:rFonts w:cs="Times New Roman"/>
                <w:snapToGrid w:val="0"/>
              </w:rPr>
              <w:t>ESF</w:t>
            </w:r>
            <w:r w:rsidR="003B1205">
              <w:rPr>
                <w:rFonts w:cs="Times New Roman"/>
                <w:snapToGrid w:val="0"/>
              </w:rPr>
              <w:t xml:space="preserve">/Administration </w:t>
            </w:r>
            <w:r>
              <w:rPr>
                <w:rFonts w:cs="Times New Roman"/>
                <w:snapToGrid w:val="0"/>
              </w:rPr>
              <w:t>übergeben werden</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Fotoerlaubnis</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nur erforderlich, wenn die Aufnahme von Fotos geplant ist</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Honorarvertrag</w:t>
            </w:r>
            <w:r w:rsidR="003077DC">
              <w:rPr>
                <w:rFonts w:cs="Times New Roman"/>
                <w:snapToGrid w:val="0"/>
              </w:rPr>
              <w:t>, extern</w:t>
            </w:r>
            <w:r w:rsidRPr="00CD1A20">
              <w:rPr>
                <w:rFonts w:cs="Times New Roman"/>
                <w:snapToGrid w:val="0"/>
              </w:rPr>
              <w:t xml:space="preserve"> </w:t>
            </w:r>
            <w:r w:rsidR="003077DC">
              <w:rPr>
                <w:rFonts w:cs="Times New Roman"/>
                <w:snapToGrid w:val="0"/>
              </w:rPr>
              <w:t>(lang)</w:t>
            </w:r>
          </w:p>
        </w:tc>
        <w:tc>
          <w:tcPr>
            <w:tcW w:w="4747" w:type="dxa"/>
            <w:shd w:val="clear" w:color="auto" w:fill="auto"/>
          </w:tcPr>
          <w:p w:rsidR="006B5CF8" w:rsidRPr="00CD1A20" w:rsidRDefault="003077DC" w:rsidP="003077D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 xml:space="preserve">für externe Referenten; </w:t>
            </w:r>
            <w:r w:rsidR="006B5CF8" w:rsidRPr="00CD1A20">
              <w:rPr>
                <w:rFonts w:cs="Times New Roman"/>
                <w:snapToGrid w:val="0"/>
              </w:rPr>
              <w:t xml:space="preserve">muss </w:t>
            </w:r>
            <w:r w:rsidR="006B5CF8" w:rsidRPr="00CD1A20">
              <w:rPr>
                <w:rFonts w:cs="Times New Roman"/>
                <w:b/>
                <w:snapToGrid w:val="0"/>
              </w:rPr>
              <w:t>vor</w:t>
            </w:r>
            <w:r w:rsidR="006B5CF8" w:rsidRPr="00CD1A20">
              <w:rPr>
                <w:rFonts w:cs="Times New Roman"/>
                <w:snapToGrid w:val="0"/>
              </w:rPr>
              <w:t xml:space="preserve"> der Veranstaltung von H</w:t>
            </w:r>
            <w:r w:rsidR="006B5CF8">
              <w:rPr>
                <w:rFonts w:cs="Times New Roman"/>
                <w:snapToGrid w:val="0"/>
              </w:rPr>
              <w:t>aushalt</w:t>
            </w:r>
            <w:r w:rsidR="006B5CF8" w:rsidRPr="00CD1A20">
              <w:rPr>
                <w:rFonts w:cs="Times New Roman"/>
                <w:snapToGrid w:val="0"/>
              </w:rPr>
              <w:t xml:space="preserve"> und </w:t>
            </w:r>
            <w:r>
              <w:rPr>
                <w:rFonts w:cs="Times New Roman"/>
                <w:snapToGrid w:val="0"/>
              </w:rPr>
              <w:t>FG ESF/ Administration</w:t>
            </w:r>
            <w:r w:rsidR="006B5CF8">
              <w:rPr>
                <w:rFonts w:cs="Times New Roman"/>
                <w:snapToGrid w:val="0"/>
              </w:rPr>
              <w:t xml:space="preserve"> </w:t>
            </w:r>
            <w:r w:rsidR="006B5CF8" w:rsidRPr="00CD1A20">
              <w:rPr>
                <w:rFonts w:cs="Times New Roman"/>
                <w:snapToGrid w:val="0"/>
              </w:rPr>
              <w:t>unterschrieben werden; bei Stundenhonorar</w:t>
            </w:r>
            <w:r w:rsidR="006B5CF8">
              <w:rPr>
                <w:rFonts w:cs="Times New Roman"/>
                <w:snapToGrid w:val="0"/>
              </w:rPr>
              <w:t>en</w:t>
            </w:r>
            <w:r w:rsidR="006B5CF8" w:rsidRPr="00CD1A20">
              <w:rPr>
                <w:rFonts w:cs="Times New Roman"/>
                <w:snapToGrid w:val="0"/>
              </w:rPr>
              <w:t xml:space="preserve"> über 30€ ist eine Begründung gemäß Honorarerlass notwendig</w:t>
            </w:r>
          </w:p>
        </w:tc>
      </w:tr>
      <w:tr w:rsidR="006B5CF8" w:rsidRPr="00CD1A20" w:rsidTr="00833F33">
        <w:tc>
          <w:tcPr>
            <w:tcW w:w="4639" w:type="dxa"/>
            <w:shd w:val="clear" w:color="auto" w:fill="auto"/>
          </w:tcPr>
          <w:p w:rsidR="006B5CF8" w:rsidRPr="00CD1A20" w:rsidRDefault="006B5CF8" w:rsidP="003077D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 xml:space="preserve">Honorarvertrag, </w:t>
            </w:r>
            <w:r w:rsidR="003077DC">
              <w:rPr>
                <w:rFonts w:cs="Times New Roman"/>
                <w:snapToGrid w:val="0"/>
              </w:rPr>
              <w:t>intern (kurz)</w:t>
            </w:r>
          </w:p>
        </w:tc>
        <w:tc>
          <w:tcPr>
            <w:tcW w:w="4747" w:type="dxa"/>
            <w:shd w:val="clear" w:color="auto" w:fill="auto"/>
          </w:tcPr>
          <w:p w:rsidR="006B5CF8" w:rsidRPr="00CD1A20" w:rsidRDefault="003077DC" w:rsidP="003077D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für Landesbedienstete;</w:t>
            </w:r>
            <w:r w:rsidRPr="00CD1A20">
              <w:rPr>
                <w:rFonts w:cs="Times New Roman"/>
                <w:snapToGrid w:val="0"/>
              </w:rPr>
              <w:t xml:space="preserve"> muss </w:t>
            </w:r>
            <w:r w:rsidRPr="00CD1A20">
              <w:rPr>
                <w:rFonts w:cs="Times New Roman"/>
                <w:b/>
                <w:snapToGrid w:val="0"/>
              </w:rPr>
              <w:t>vor</w:t>
            </w:r>
            <w:r w:rsidRPr="00CD1A20">
              <w:rPr>
                <w:rFonts w:cs="Times New Roman"/>
                <w:snapToGrid w:val="0"/>
              </w:rPr>
              <w:t xml:space="preserve"> der Veranstaltung von H</w:t>
            </w:r>
            <w:r>
              <w:rPr>
                <w:rFonts w:cs="Times New Roman"/>
                <w:snapToGrid w:val="0"/>
              </w:rPr>
              <w:t>aushalt</w:t>
            </w:r>
            <w:r w:rsidRPr="00CD1A20">
              <w:rPr>
                <w:rFonts w:cs="Times New Roman"/>
                <w:snapToGrid w:val="0"/>
              </w:rPr>
              <w:t xml:space="preserve"> und </w:t>
            </w:r>
            <w:r>
              <w:rPr>
                <w:rFonts w:cs="Times New Roman"/>
                <w:snapToGrid w:val="0"/>
              </w:rPr>
              <w:t xml:space="preserve">FG ESF/ Administration </w:t>
            </w:r>
            <w:r w:rsidRPr="00CD1A20">
              <w:rPr>
                <w:rFonts w:cs="Times New Roman"/>
                <w:snapToGrid w:val="0"/>
              </w:rPr>
              <w:t>unterschrieben werden; bei Stundenhonorar</w:t>
            </w:r>
            <w:r>
              <w:rPr>
                <w:rFonts w:cs="Times New Roman"/>
                <w:snapToGrid w:val="0"/>
              </w:rPr>
              <w:t>en</w:t>
            </w:r>
            <w:r w:rsidRPr="00CD1A20">
              <w:rPr>
                <w:rFonts w:cs="Times New Roman"/>
                <w:snapToGrid w:val="0"/>
              </w:rPr>
              <w:t xml:space="preserve"> über 30€ ist eine Begründung gemäß Honorarerlass notwendig</w:t>
            </w:r>
            <w:r>
              <w:rPr>
                <w:rFonts w:cs="Times New Roman"/>
                <w:snapToGrid w:val="0"/>
              </w:rPr>
              <w:t xml:space="preserve"> </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Honorarabrechnung</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nur bei längerfristige</w:t>
            </w:r>
            <w:r>
              <w:rPr>
                <w:rFonts w:cs="Times New Roman"/>
                <w:snapToGrid w:val="0"/>
              </w:rPr>
              <w:t>r Verpflichtung</w:t>
            </w:r>
            <w:r w:rsidRPr="00CD1A20">
              <w:rPr>
                <w:rFonts w:cs="Times New Roman"/>
                <w:snapToGrid w:val="0"/>
              </w:rPr>
              <w:t xml:space="preserve"> </w:t>
            </w:r>
            <w:r>
              <w:rPr>
                <w:rFonts w:cs="Times New Roman"/>
                <w:snapToGrid w:val="0"/>
              </w:rPr>
              <w:t xml:space="preserve">eines Referenten   </w:t>
            </w:r>
            <w:r w:rsidRPr="00CD1A20">
              <w:rPr>
                <w:rFonts w:cs="Times New Roman"/>
                <w:snapToGrid w:val="0"/>
              </w:rPr>
              <w:t xml:space="preserve">mit </w:t>
            </w:r>
            <w:r>
              <w:rPr>
                <w:rFonts w:cs="Times New Roman"/>
                <w:snapToGrid w:val="0"/>
              </w:rPr>
              <w:t xml:space="preserve">mehreren Veranstaltungen bzw. bei </w:t>
            </w:r>
            <w:r w:rsidRPr="00CD1A20">
              <w:rPr>
                <w:rFonts w:cs="Times New Roman"/>
                <w:snapToGrid w:val="0"/>
              </w:rPr>
              <w:t>mehreren Auszahlungsterminen</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Zwischenbericht</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 xml:space="preserve">nur bei mehrjährigen Projekten; bis Ende </w:t>
            </w:r>
            <w:r>
              <w:rPr>
                <w:rFonts w:cs="Times New Roman"/>
                <w:snapToGrid w:val="0"/>
              </w:rPr>
              <w:t xml:space="preserve">März </w:t>
            </w:r>
            <w:r w:rsidRPr="00CD1A20">
              <w:rPr>
                <w:rFonts w:cs="Times New Roman"/>
                <w:snapToGrid w:val="0"/>
              </w:rPr>
              <w:t xml:space="preserve"> Bericht für Vorjahr</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Antrag auf Lehr- und Lernmittel</w:t>
            </w:r>
          </w:p>
        </w:tc>
        <w:tc>
          <w:tcPr>
            <w:tcW w:w="4747" w:type="dxa"/>
            <w:shd w:val="clear" w:color="auto" w:fill="auto"/>
          </w:tcPr>
          <w:p w:rsidR="006B5CF8" w:rsidRPr="00CD1A20" w:rsidRDefault="006B5CF8" w:rsidP="003B120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m</w:t>
            </w:r>
            <w:r w:rsidRPr="00CD1A20">
              <w:rPr>
                <w:rFonts w:cs="Times New Roman"/>
                <w:snapToGrid w:val="0"/>
              </w:rPr>
              <w:t xml:space="preserve">uss </w:t>
            </w:r>
            <w:r w:rsidRPr="008919FA">
              <w:rPr>
                <w:rFonts w:cs="Times New Roman"/>
                <w:b/>
                <w:snapToGrid w:val="0"/>
              </w:rPr>
              <w:t>vor</w:t>
            </w:r>
            <w:r w:rsidRPr="00CD1A20">
              <w:rPr>
                <w:rFonts w:cs="Times New Roman"/>
                <w:snapToGrid w:val="0"/>
              </w:rPr>
              <w:t xml:space="preserve"> </w:t>
            </w:r>
            <w:r>
              <w:rPr>
                <w:rFonts w:cs="Times New Roman"/>
                <w:snapToGrid w:val="0"/>
              </w:rPr>
              <w:t xml:space="preserve">der </w:t>
            </w:r>
            <w:r w:rsidRPr="00CD1A20">
              <w:rPr>
                <w:rFonts w:cs="Times New Roman"/>
                <w:snapToGrid w:val="0"/>
              </w:rPr>
              <w:t xml:space="preserve">Bestellung von </w:t>
            </w:r>
            <w:r w:rsidR="003B1205">
              <w:rPr>
                <w:rFonts w:cs="Times New Roman"/>
                <w:snapToGrid w:val="0"/>
              </w:rPr>
              <w:t xml:space="preserve">FG </w:t>
            </w:r>
            <w:r>
              <w:rPr>
                <w:rFonts w:cs="Times New Roman"/>
                <w:snapToGrid w:val="0"/>
              </w:rPr>
              <w:lastRenderedPageBreak/>
              <w:t>ESF</w:t>
            </w:r>
            <w:r w:rsidR="003B1205">
              <w:rPr>
                <w:rFonts w:cs="Times New Roman"/>
                <w:snapToGrid w:val="0"/>
              </w:rPr>
              <w:t xml:space="preserve">/Administration </w:t>
            </w:r>
            <w:r w:rsidRPr="00CD1A20">
              <w:rPr>
                <w:rFonts w:cs="Times New Roman"/>
                <w:snapToGrid w:val="0"/>
              </w:rPr>
              <w:t>und HH genehmigt werden; Bestellung i.d.R. über Mediathek</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lastRenderedPageBreak/>
              <w:t>Übergabeprotokoll für TN</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Unterschrift durch Teilnehmer erforderlich</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Übergabeprotokoll für Schulen</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Unterschrift durch Empfänger erforderlich</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Inventarisierungsetiketten</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 xml:space="preserve">müssen an allen ESF-finanzierten Büchern/Arbeitsheften angebracht werden </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Evaluationsbogen</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Häufigkeit des Einsatzes und inhaltliche Gestaltung obliegen dem Projektleiter</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Teilnahmebestätigung</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wird vom Veranstaltungsmanagement des LISA erstellt (bei in elTIS registrierten Kursen) oder vom Projektleiter</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Antrag auf Umwidmung/ Budgeterhöhung</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bei Budgeterhöhung</w:t>
            </w:r>
            <w:r>
              <w:rPr>
                <w:rFonts w:cs="Times New Roman"/>
                <w:snapToGrid w:val="0"/>
              </w:rPr>
              <w:t>en</w:t>
            </w:r>
            <w:r w:rsidRPr="00CD1A20">
              <w:rPr>
                <w:rFonts w:cs="Times New Roman"/>
                <w:snapToGrid w:val="0"/>
              </w:rPr>
              <w:t xml:space="preserve"> muss </w:t>
            </w:r>
            <w:r>
              <w:rPr>
                <w:rFonts w:cs="Times New Roman"/>
                <w:snapToGrid w:val="0"/>
              </w:rPr>
              <w:t xml:space="preserve">ein </w:t>
            </w:r>
            <w:r w:rsidRPr="00CD1A20">
              <w:rPr>
                <w:rFonts w:cs="Times New Roman"/>
                <w:snapToGrid w:val="0"/>
              </w:rPr>
              <w:t xml:space="preserve">Finanzplan </w:t>
            </w:r>
            <w:r>
              <w:rPr>
                <w:rFonts w:cs="Times New Roman"/>
                <w:snapToGrid w:val="0"/>
              </w:rPr>
              <w:t xml:space="preserve">mit den neuen Daten </w:t>
            </w:r>
            <w:r w:rsidRPr="00CD1A20">
              <w:rPr>
                <w:rFonts w:cs="Times New Roman"/>
                <w:snapToGrid w:val="0"/>
              </w:rPr>
              <w:t>beigefügt werden</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Arbeitszeitnachweis</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 xml:space="preserve">kommt nur bei Projektmitarbeitern zum Einsatz, die über ESF-Mittel bezahlt werden bzw. deren anteilige Bruttopersonalkosten in die ESF-Finanzierung einfließen </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Änderungsmitteilung Projekt</w:t>
            </w:r>
            <w:r>
              <w:rPr>
                <w:rFonts w:cs="Times New Roman"/>
                <w:snapToGrid w:val="0"/>
              </w:rPr>
              <w:t>personal</w:t>
            </w:r>
          </w:p>
        </w:tc>
        <w:tc>
          <w:tcPr>
            <w:tcW w:w="4747"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bei Eintritt/ Austritt von Projektmitarbeitern oder bei Änderung von Arbeitszeitanteilen (sofern eine Erfassung der BPK erfolgt)</w:t>
            </w:r>
          </w:p>
        </w:tc>
      </w:tr>
    </w:tbl>
    <w:p w:rsidR="006B5CF8" w:rsidRPr="00CD1A20" w:rsidRDefault="006B5CF8"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p>
    <w:p w:rsidR="006B5CF8" w:rsidRPr="00CD1A20" w:rsidRDefault="006B5CF8"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i/>
          <w:snapToGrid w:val="0"/>
        </w:rPr>
      </w:pPr>
      <w:r w:rsidRPr="00CD1A20">
        <w:rPr>
          <w:rFonts w:cs="Times New Roman"/>
          <w:i/>
          <w:snapToGrid w:val="0"/>
        </w:rPr>
        <w:t>Nach Ende des Projekts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47"/>
      </w:tblGrid>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p>
        </w:tc>
        <w:tc>
          <w:tcPr>
            <w:tcW w:w="4747" w:type="dxa"/>
            <w:shd w:val="clear" w:color="auto" w:fill="auto"/>
          </w:tcPr>
          <w:p w:rsidR="006B5CF8"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rPr>
            </w:pPr>
            <w:r w:rsidRPr="00CD1A20">
              <w:rPr>
                <w:rFonts w:cs="Times New Roman"/>
                <w:b/>
                <w:snapToGrid w:val="0"/>
              </w:rPr>
              <w:t>Bemerkungen</w:t>
            </w:r>
          </w:p>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b/>
                <w:snapToGrid w:val="0"/>
              </w:rPr>
            </w:pP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Abschlussbericht</w:t>
            </w:r>
          </w:p>
        </w:tc>
        <w:tc>
          <w:tcPr>
            <w:tcW w:w="4747" w:type="dxa"/>
            <w:shd w:val="clear" w:color="auto" w:fill="auto"/>
          </w:tcPr>
          <w:p w:rsidR="006B5CF8" w:rsidRPr="00CD1A20" w:rsidRDefault="006B5CF8" w:rsidP="003B120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Pr>
                <w:rFonts w:cs="Times New Roman"/>
                <w:snapToGrid w:val="0"/>
              </w:rPr>
              <w:t xml:space="preserve">muss bis sechs Monate nach Ende des Projekts erstellt und der </w:t>
            </w:r>
            <w:r w:rsidR="003B1205">
              <w:rPr>
                <w:rFonts w:cs="Times New Roman"/>
                <w:snapToGrid w:val="0"/>
              </w:rPr>
              <w:t xml:space="preserve">FG ESF/ Administration </w:t>
            </w:r>
            <w:r>
              <w:rPr>
                <w:rFonts w:cs="Times New Roman"/>
                <w:snapToGrid w:val="0"/>
              </w:rPr>
              <w:t>übergeben werden</w:t>
            </w:r>
          </w:p>
        </w:tc>
      </w:tr>
      <w:tr w:rsidR="006B5CF8" w:rsidRPr="00CD1A20" w:rsidTr="00833F33">
        <w:tc>
          <w:tcPr>
            <w:tcW w:w="4639" w:type="dxa"/>
            <w:shd w:val="clear" w:color="auto" w:fill="auto"/>
          </w:tcPr>
          <w:p w:rsidR="006B5CF8" w:rsidRPr="00CD1A20" w:rsidRDefault="006B5CF8" w:rsidP="00833F3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Endverwendungsnachweis</w:t>
            </w:r>
          </w:p>
        </w:tc>
        <w:tc>
          <w:tcPr>
            <w:tcW w:w="4747" w:type="dxa"/>
            <w:shd w:val="clear" w:color="auto" w:fill="auto"/>
          </w:tcPr>
          <w:p w:rsidR="006B5CF8" w:rsidRPr="00CD1A20" w:rsidRDefault="006B5CF8" w:rsidP="003054F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Times New Roman"/>
                <w:snapToGrid w:val="0"/>
              </w:rPr>
            </w:pPr>
            <w:r w:rsidRPr="00CD1A20">
              <w:rPr>
                <w:rFonts w:cs="Times New Roman"/>
                <w:snapToGrid w:val="0"/>
              </w:rPr>
              <w:t xml:space="preserve">wird </w:t>
            </w:r>
            <w:r>
              <w:rPr>
                <w:rFonts w:cs="Times New Roman"/>
                <w:snapToGrid w:val="0"/>
              </w:rPr>
              <w:t xml:space="preserve">spätestens </w:t>
            </w:r>
            <w:r w:rsidR="003054F5">
              <w:rPr>
                <w:rFonts w:cs="Times New Roman"/>
                <w:snapToGrid w:val="0"/>
              </w:rPr>
              <w:t>7</w:t>
            </w:r>
            <w:r w:rsidRPr="00CD1A20">
              <w:rPr>
                <w:rFonts w:cs="Times New Roman"/>
                <w:snapToGrid w:val="0"/>
              </w:rPr>
              <w:t xml:space="preserve"> Monate nach Projektende vom Haushalt erstellt und dem P</w:t>
            </w:r>
            <w:r>
              <w:rPr>
                <w:rFonts w:cs="Times New Roman"/>
                <w:snapToGrid w:val="0"/>
              </w:rPr>
              <w:t>rojektleiter</w:t>
            </w:r>
            <w:r w:rsidRPr="00CD1A20">
              <w:rPr>
                <w:rFonts w:cs="Times New Roman"/>
                <w:snapToGrid w:val="0"/>
              </w:rPr>
              <w:t xml:space="preserve"> zur Prüfung und Unterschrift vorgelegt</w:t>
            </w:r>
          </w:p>
        </w:tc>
      </w:tr>
    </w:tbl>
    <w:p w:rsidR="006B5CF8" w:rsidRDefault="006B5CF8" w:rsidP="006B5CF8">
      <w:pPr>
        <w:spacing w:after="60" w:line="288" w:lineRule="auto"/>
        <w:jc w:val="both"/>
      </w:pPr>
    </w:p>
    <w:p w:rsidR="006B5CF8" w:rsidRDefault="006B5CF8" w:rsidP="006B5CF8">
      <w:pPr>
        <w:spacing w:after="60" w:line="288" w:lineRule="auto"/>
        <w:jc w:val="both"/>
      </w:pPr>
      <w:r>
        <w:t>Laut Vorgabe der EU müssen alle projektrelevanten Dokumente bis zum 31.12.2028 aufbewahrt werden.</w:t>
      </w:r>
    </w:p>
    <w:p w:rsidR="006B5CF8" w:rsidRPr="00CD1A20" w:rsidRDefault="006B5CF8" w:rsidP="006B5CF8">
      <w:pPr>
        <w:spacing w:after="60" w:line="288" w:lineRule="auto"/>
        <w:jc w:val="both"/>
      </w:pPr>
    </w:p>
    <w:p w:rsidR="006B5CF8" w:rsidRPr="00122F0F" w:rsidRDefault="006B5CF8" w:rsidP="006B5CF8">
      <w:pPr>
        <w:spacing w:after="60" w:line="288" w:lineRule="auto"/>
        <w:jc w:val="both"/>
        <w:rPr>
          <w:i/>
        </w:rPr>
      </w:pPr>
      <w:r w:rsidRPr="00122F0F">
        <w:rPr>
          <w:i/>
        </w:rPr>
        <w:t>Haben Sie Anregungen, Fragen oder Verbesserungsvorschläge zur Organisation oder Durchführung de</w:t>
      </w:r>
      <w:r>
        <w:rPr>
          <w:i/>
        </w:rPr>
        <w:t>r ESF-Teilaktion „Fort- und Weiterbildungsmaßnahmen zur Prävention oder frühzeitigen Diagnose Schulversagen sowie zur Optimierung des Umgangs mit Heterogenität (Inklusion/ inklusive Bildung)“</w:t>
      </w:r>
      <w:r w:rsidRPr="00122F0F">
        <w:rPr>
          <w:i/>
        </w:rPr>
        <w:t>?</w:t>
      </w:r>
    </w:p>
    <w:p w:rsidR="006B5CF8" w:rsidRDefault="006B5CF8" w:rsidP="006B5CF8">
      <w:pPr>
        <w:tabs>
          <w:tab w:val="left" w:pos="970"/>
        </w:tabs>
        <w:spacing w:line="360" w:lineRule="auto"/>
        <w:jc w:val="both"/>
      </w:pPr>
      <w:r w:rsidRPr="00122F0F">
        <w:rPr>
          <w:i/>
        </w:rPr>
        <w:t>Über Rückmeldung</w:t>
      </w:r>
      <w:r>
        <w:rPr>
          <w:i/>
        </w:rPr>
        <w:t>en</w:t>
      </w:r>
      <w:r w:rsidRPr="00122F0F">
        <w:rPr>
          <w:i/>
        </w:rPr>
        <w:t xml:space="preserve"> jeglicher Art </w:t>
      </w:r>
      <w:r>
        <w:rPr>
          <w:i/>
        </w:rPr>
        <w:t>freuen wir uns!</w:t>
      </w:r>
    </w:p>
    <w:p w:rsidR="00616D8D" w:rsidRDefault="00616D8D" w:rsidP="00AB7286">
      <w:pPr>
        <w:spacing w:after="60" w:line="288" w:lineRule="auto"/>
        <w:jc w:val="both"/>
      </w:pPr>
    </w:p>
    <w:p w:rsidR="00A65032" w:rsidRDefault="00A65032" w:rsidP="006B5CF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pPr>
    </w:p>
    <w:sectPr w:rsidR="00A65032" w:rsidSect="00BB353E">
      <w:headerReference w:type="even" r:id="rId21"/>
      <w:headerReference w:type="default" r:id="rId22"/>
      <w:footerReference w:type="even" r:id="rId23"/>
      <w:footerReference w:type="default" r:id="rId24"/>
      <w:headerReference w:type="first" r:id="rId25"/>
      <w:footerReference w:type="first" r:id="rId26"/>
      <w:pgSz w:w="11907" w:h="16838" w:code="9"/>
      <w:pgMar w:top="1618" w:right="930" w:bottom="936" w:left="1412" w:header="425"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F0" w:rsidRDefault="001A02F0">
      <w:r>
        <w:separator/>
      </w:r>
    </w:p>
  </w:endnote>
  <w:endnote w:type="continuationSeparator" w:id="0">
    <w:p w:rsidR="001A02F0" w:rsidRDefault="001A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F7" w:rsidRDefault="00431AF7" w:rsidP="004028F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31AF7" w:rsidRDefault="00431AF7">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F7" w:rsidRPr="00484291" w:rsidRDefault="00431AF7" w:rsidP="004028F8">
    <w:pPr>
      <w:pStyle w:val="Fuzeile"/>
      <w:framePr w:wrap="around" w:vAnchor="text" w:hAnchor="margin" w:xAlign="center" w:y="1"/>
      <w:rPr>
        <w:rStyle w:val="Seitenzahl"/>
        <w:i/>
        <w:sz w:val="12"/>
        <w:szCs w:val="12"/>
      </w:rPr>
    </w:pPr>
    <w:r w:rsidRPr="00484291">
      <w:rPr>
        <w:rStyle w:val="Seitenzahl"/>
        <w:i/>
        <w:sz w:val="12"/>
        <w:szCs w:val="12"/>
      </w:rPr>
      <w:fldChar w:fldCharType="begin"/>
    </w:r>
    <w:r w:rsidRPr="00484291">
      <w:rPr>
        <w:rStyle w:val="Seitenzahl"/>
        <w:i/>
        <w:sz w:val="12"/>
        <w:szCs w:val="12"/>
      </w:rPr>
      <w:instrText xml:space="preserve">PAGE  </w:instrText>
    </w:r>
    <w:r w:rsidRPr="00484291">
      <w:rPr>
        <w:rStyle w:val="Seitenzahl"/>
        <w:i/>
        <w:sz w:val="12"/>
        <w:szCs w:val="12"/>
      </w:rPr>
      <w:fldChar w:fldCharType="separate"/>
    </w:r>
    <w:r w:rsidR="00205B1A">
      <w:rPr>
        <w:rStyle w:val="Seitenzahl"/>
        <w:i/>
        <w:noProof/>
        <w:sz w:val="12"/>
        <w:szCs w:val="12"/>
      </w:rPr>
      <w:t>14</w:t>
    </w:r>
    <w:r w:rsidRPr="00484291">
      <w:rPr>
        <w:rStyle w:val="Seitenzahl"/>
        <w:i/>
        <w:sz w:val="12"/>
        <w:szCs w:val="12"/>
      </w:rPr>
      <w:fldChar w:fldCharType="end"/>
    </w:r>
  </w:p>
  <w:p w:rsidR="00431AF7" w:rsidRDefault="00431AF7">
    <w:pPr>
      <w:pStyle w:val="Fuzeile"/>
      <w:ind w:left="-101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73" w:rsidRPr="00AB7778" w:rsidRDefault="005C5550" w:rsidP="002B4273">
    <w:pPr>
      <w:jc w:val="both"/>
      <w:outlineLvl w:val="0"/>
      <w:rPr>
        <w:sz w:val="14"/>
        <w:szCs w:val="14"/>
      </w:rPr>
    </w:pPr>
    <w:r w:rsidRPr="000536DA">
      <w:rPr>
        <w:noProof/>
      </w:rPr>
      <w:drawing>
        <wp:inline distT="0" distB="0" distL="0" distR="0">
          <wp:extent cx="2345690" cy="389890"/>
          <wp:effectExtent l="0" t="0" r="0" b="0"/>
          <wp:docPr id="2" name="Bild 2" descr="ESF- und Land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und Landes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5690" cy="389890"/>
                  </a:xfrm>
                  <a:prstGeom prst="rect">
                    <a:avLst/>
                  </a:prstGeom>
                  <a:noFill/>
                  <a:ln>
                    <a:noFill/>
                  </a:ln>
                </pic:spPr>
              </pic:pic>
            </a:graphicData>
          </a:graphic>
        </wp:inline>
      </w:drawing>
    </w:r>
    <w:r w:rsidR="002B4273">
      <w:tab/>
      <w:t xml:space="preserve">                                                                   </w:t>
    </w:r>
    <w:r w:rsidR="002B4273" w:rsidRPr="00AB7778">
      <w:rPr>
        <w:sz w:val="14"/>
        <w:szCs w:val="14"/>
      </w:rPr>
      <w:t xml:space="preserve">Stand: </w:t>
    </w:r>
    <w:r w:rsidR="002B4273">
      <w:rPr>
        <w:sz w:val="14"/>
        <w:szCs w:val="14"/>
      </w:rPr>
      <w:t>20.12.2018</w:t>
    </w:r>
  </w:p>
  <w:p w:rsidR="00431AF7" w:rsidRDefault="00431AF7" w:rsidP="008501A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F0" w:rsidRDefault="001A02F0">
      <w:r>
        <w:separator/>
      </w:r>
    </w:p>
  </w:footnote>
  <w:footnote w:type="continuationSeparator" w:id="0">
    <w:p w:rsidR="001A02F0" w:rsidRDefault="001A02F0">
      <w:r>
        <w:continuationSeparator/>
      </w:r>
    </w:p>
  </w:footnote>
  <w:footnote w:id="1">
    <w:p w:rsidR="00121A5D" w:rsidRPr="00D66133" w:rsidRDefault="00121A5D" w:rsidP="00121A5D">
      <w:pPr>
        <w:pStyle w:val="Funotentext"/>
        <w:rPr>
          <w:sz w:val="16"/>
          <w:szCs w:val="16"/>
        </w:rPr>
      </w:pPr>
      <w:r w:rsidRPr="00D66133">
        <w:rPr>
          <w:rStyle w:val="Funotenzeichen"/>
          <w:sz w:val="16"/>
          <w:szCs w:val="16"/>
        </w:rPr>
        <w:footnoteRef/>
      </w:r>
      <w:r w:rsidRPr="00D66133">
        <w:rPr>
          <w:sz w:val="16"/>
          <w:szCs w:val="16"/>
        </w:rPr>
        <w:t xml:space="preserve"> Wie beispielsweise die Mitfahrt </w:t>
      </w:r>
      <w:r>
        <w:rPr>
          <w:sz w:val="16"/>
          <w:szCs w:val="16"/>
        </w:rPr>
        <w:t>bei einem anderen Teilnehmenden</w:t>
      </w:r>
    </w:p>
  </w:footnote>
  <w:footnote w:id="2">
    <w:p w:rsidR="00121A5D" w:rsidRPr="00D66133" w:rsidRDefault="00121A5D" w:rsidP="00121A5D">
      <w:pPr>
        <w:pStyle w:val="Funotentext"/>
        <w:rPr>
          <w:sz w:val="16"/>
          <w:szCs w:val="16"/>
        </w:rPr>
      </w:pPr>
      <w:r w:rsidRPr="00D66133">
        <w:rPr>
          <w:rStyle w:val="Funotenzeichen"/>
          <w:sz w:val="16"/>
          <w:szCs w:val="16"/>
        </w:rPr>
        <w:footnoteRef/>
      </w:r>
      <w:r w:rsidRPr="00D66133">
        <w:rPr>
          <w:sz w:val="16"/>
          <w:szCs w:val="16"/>
        </w:rPr>
        <w:t xml:space="preserve"> Bei Teilnehmenden gilt die Einladung als Genehmigung. </w:t>
      </w:r>
    </w:p>
  </w:footnote>
  <w:footnote w:id="3">
    <w:p w:rsidR="00121A5D" w:rsidRDefault="00121A5D" w:rsidP="00121A5D">
      <w:pPr>
        <w:pStyle w:val="Funotentext"/>
      </w:pPr>
      <w:r w:rsidRPr="00D66133">
        <w:rPr>
          <w:rStyle w:val="Funotenzeichen"/>
          <w:sz w:val="16"/>
          <w:szCs w:val="16"/>
        </w:rPr>
        <w:footnoteRef/>
      </w:r>
      <w:r w:rsidRPr="00D66133">
        <w:rPr>
          <w:sz w:val="16"/>
          <w:szCs w:val="16"/>
        </w:rPr>
        <w:t xml:space="preserve"> Beispielsweise: Einrichtung einer Baustelle; wobei die Umleitungsstrecke mehr Zeit und Weg in Anspruch nimmt</w:t>
      </w:r>
    </w:p>
  </w:footnote>
  <w:footnote w:id="4">
    <w:p w:rsidR="00B550DC" w:rsidRPr="00435D31" w:rsidRDefault="00B550DC" w:rsidP="00B550DC">
      <w:pPr>
        <w:pStyle w:val="Funotentext"/>
        <w:rPr>
          <w:sz w:val="16"/>
          <w:szCs w:val="16"/>
        </w:rPr>
      </w:pPr>
      <w:r w:rsidRPr="00435D31">
        <w:rPr>
          <w:rStyle w:val="Funotenzeichen"/>
          <w:sz w:val="16"/>
          <w:szCs w:val="16"/>
        </w:rPr>
        <w:footnoteRef/>
      </w:r>
      <w:r w:rsidRPr="00435D31">
        <w:rPr>
          <w:sz w:val="16"/>
          <w:szCs w:val="16"/>
        </w:rPr>
        <w:t xml:space="preserve"> Auf die Einhaltung der finanziellen und zeitlichen </w:t>
      </w:r>
      <w:r>
        <w:rPr>
          <w:sz w:val="16"/>
          <w:szCs w:val="16"/>
        </w:rPr>
        <w:t>Voraussetzungen</w:t>
      </w:r>
      <w:r w:rsidRPr="00435D31">
        <w:rPr>
          <w:sz w:val="16"/>
          <w:szCs w:val="16"/>
        </w:rPr>
        <w:t xml:space="preserve"> gemäß § 6 BRKG analog wird verwiesen.</w:t>
      </w:r>
    </w:p>
  </w:footnote>
  <w:footnote w:id="5">
    <w:p w:rsidR="007F4A16" w:rsidRPr="00A13236" w:rsidRDefault="007F4A16" w:rsidP="007F4A16">
      <w:pPr>
        <w:pStyle w:val="Funotentext"/>
        <w:rPr>
          <w:sz w:val="16"/>
          <w:szCs w:val="16"/>
        </w:rPr>
      </w:pPr>
      <w:r w:rsidRPr="00A13236">
        <w:rPr>
          <w:rStyle w:val="Funotenzeichen"/>
          <w:sz w:val="16"/>
          <w:szCs w:val="16"/>
        </w:rPr>
        <w:footnoteRef/>
      </w:r>
      <w:r w:rsidRPr="00A13236">
        <w:rPr>
          <w:sz w:val="16"/>
          <w:szCs w:val="16"/>
        </w:rPr>
        <w:t xml:space="preserve"> Damit sind alle Projektmitarbeiter gemeint, die nicht am LISA tätig sind.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1A" w:rsidRDefault="00205B1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F7" w:rsidRDefault="00431AF7">
    <w:pPr>
      <w:pStyle w:val="Kopfzeile"/>
      <w:ind w:left="-85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F7" w:rsidRDefault="005C5550">
    <w:pPr>
      <w:pStyle w:val="Kopfzeile"/>
    </w:pPr>
    <w:bookmarkStart w:id="0" w:name="_GoBack"/>
    <w:r w:rsidRPr="000536DA">
      <w:rPr>
        <w:b/>
        <w:noProof/>
        <w:sz w:val="36"/>
        <w:szCs w:val="36"/>
      </w:rPr>
      <w:drawing>
        <wp:inline distT="0" distB="0" distL="0" distR="0">
          <wp:extent cx="1288415" cy="643890"/>
          <wp:effectExtent l="0" t="0" r="0" b="0"/>
          <wp:docPr id="1" name="Bild 1" descr="ESF_element_briefbogen_4c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lement_briefbogen_4c_pri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8415" cy="64389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36E"/>
    <w:multiLevelType w:val="hybridMultilevel"/>
    <w:tmpl w:val="952C4B64"/>
    <w:lvl w:ilvl="0" w:tplc="6E7E6128">
      <w:start w:val="11"/>
      <w:numFmt w:val="bullet"/>
      <w:lvlText w:val="-"/>
      <w:lvlJc w:val="left"/>
      <w:pPr>
        <w:tabs>
          <w:tab w:val="num" w:pos="720"/>
        </w:tabs>
        <w:ind w:left="720"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14ABB"/>
    <w:multiLevelType w:val="hybridMultilevel"/>
    <w:tmpl w:val="6390E8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0579A"/>
    <w:multiLevelType w:val="hybridMultilevel"/>
    <w:tmpl w:val="A72AA9D4"/>
    <w:lvl w:ilvl="0" w:tplc="CC3CD2B6">
      <w:start w:val="1"/>
      <w:numFmt w:val="upperRoman"/>
      <w:lvlText w:val="%1."/>
      <w:lvlJc w:val="left"/>
      <w:pPr>
        <w:tabs>
          <w:tab w:val="num" w:pos="1080"/>
        </w:tabs>
        <w:ind w:left="1080" w:hanging="720"/>
      </w:pPr>
      <w:rPr>
        <w:rFonts w:hint="default"/>
      </w:rPr>
    </w:lvl>
    <w:lvl w:ilvl="1" w:tplc="C0841F98">
      <w:start w:val="1"/>
      <w:numFmt w:val="lowerLetter"/>
      <w:lvlText w:val="%2)"/>
      <w:lvlJc w:val="left"/>
      <w:pPr>
        <w:tabs>
          <w:tab w:val="num" w:pos="1440"/>
        </w:tabs>
        <w:ind w:left="1440" w:hanging="360"/>
      </w:pPr>
      <w:rPr>
        <w:rFonts w:hint="default"/>
      </w:rPr>
    </w:lvl>
    <w:lvl w:ilvl="2" w:tplc="CBB699B8">
      <w:start w:val="1"/>
      <w:numFmt w:val="bullet"/>
      <w:lvlText w:val="-"/>
      <w:lvlJc w:val="left"/>
      <w:pPr>
        <w:tabs>
          <w:tab w:val="num" w:pos="2340"/>
        </w:tabs>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B1749F"/>
    <w:multiLevelType w:val="hybridMultilevel"/>
    <w:tmpl w:val="CECC01F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1DB2E8F"/>
    <w:multiLevelType w:val="hybridMultilevel"/>
    <w:tmpl w:val="D60C03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63369"/>
    <w:multiLevelType w:val="hybridMultilevel"/>
    <w:tmpl w:val="9594F9B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B652F82"/>
    <w:multiLevelType w:val="hybridMultilevel"/>
    <w:tmpl w:val="9FD6459C"/>
    <w:lvl w:ilvl="0" w:tplc="AF48EB56">
      <w:start w:val="2"/>
      <w:numFmt w:val="bullet"/>
      <w:lvlText w:val="-"/>
      <w:lvlJc w:val="left"/>
      <w:pPr>
        <w:tabs>
          <w:tab w:val="num" w:pos="1778"/>
        </w:tabs>
        <w:ind w:left="1778" w:hanging="360"/>
      </w:pPr>
      <w:rPr>
        <w:rFonts w:ascii="Arial" w:eastAsia="Times New Roman" w:hAnsi="Arial" w:cs="Arial" w:hint="default"/>
      </w:rPr>
    </w:lvl>
    <w:lvl w:ilvl="1" w:tplc="04070003" w:tentative="1">
      <w:start w:val="1"/>
      <w:numFmt w:val="bullet"/>
      <w:lvlText w:val="o"/>
      <w:lvlJc w:val="left"/>
      <w:pPr>
        <w:tabs>
          <w:tab w:val="num" w:pos="2150"/>
        </w:tabs>
        <w:ind w:left="2150" w:hanging="360"/>
      </w:pPr>
      <w:rPr>
        <w:rFonts w:ascii="Courier New" w:hAnsi="Courier New" w:cs="Courier New" w:hint="default"/>
      </w:rPr>
    </w:lvl>
    <w:lvl w:ilvl="2" w:tplc="04070005" w:tentative="1">
      <w:start w:val="1"/>
      <w:numFmt w:val="bullet"/>
      <w:lvlText w:val=""/>
      <w:lvlJc w:val="left"/>
      <w:pPr>
        <w:tabs>
          <w:tab w:val="num" w:pos="2870"/>
        </w:tabs>
        <w:ind w:left="2870" w:hanging="360"/>
      </w:pPr>
      <w:rPr>
        <w:rFonts w:ascii="Wingdings" w:hAnsi="Wingdings" w:hint="default"/>
      </w:rPr>
    </w:lvl>
    <w:lvl w:ilvl="3" w:tplc="04070001" w:tentative="1">
      <w:start w:val="1"/>
      <w:numFmt w:val="bullet"/>
      <w:lvlText w:val=""/>
      <w:lvlJc w:val="left"/>
      <w:pPr>
        <w:tabs>
          <w:tab w:val="num" w:pos="3590"/>
        </w:tabs>
        <w:ind w:left="3590" w:hanging="360"/>
      </w:pPr>
      <w:rPr>
        <w:rFonts w:ascii="Symbol" w:hAnsi="Symbol" w:hint="default"/>
      </w:rPr>
    </w:lvl>
    <w:lvl w:ilvl="4" w:tplc="04070003" w:tentative="1">
      <w:start w:val="1"/>
      <w:numFmt w:val="bullet"/>
      <w:lvlText w:val="o"/>
      <w:lvlJc w:val="left"/>
      <w:pPr>
        <w:tabs>
          <w:tab w:val="num" w:pos="4310"/>
        </w:tabs>
        <w:ind w:left="4310" w:hanging="360"/>
      </w:pPr>
      <w:rPr>
        <w:rFonts w:ascii="Courier New" w:hAnsi="Courier New" w:cs="Courier New" w:hint="default"/>
      </w:rPr>
    </w:lvl>
    <w:lvl w:ilvl="5" w:tplc="04070005" w:tentative="1">
      <w:start w:val="1"/>
      <w:numFmt w:val="bullet"/>
      <w:lvlText w:val=""/>
      <w:lvlJc w:val="left"/>
      <w:pPr>
        <w:tabs>
          <w:tab w:val="num" w:pos="5030"/>
        </w:tabs>
        <w:ind w:left="5030" w:hanging="360"/>
      </w:pPr>
      <w:rPr>
        <w:rFonts w:ascii="Wingdings" w:hAnsi="Wingdings" w:hint="default"/>
      </w:rPr>
    </w:lvl>
    <w:lvl w:ilvl="6" w:tplc="04070001" w:tentative="1">
      <w:start w:val="1"/>
      <w:numFmt w:val="bullet"/>
      <w:lvlText w:val=""/>
      <w:lvlJc w:val="left"/>
      <w:pPr>
        <w:tabs>
          <w:tab w:val="num" w:pos="5750"/>
        </w:tabs>
        <w:ind w:left="5750" w:hanging="360"/>
      </w:pPr>
      <w:rPr>
        <w:rFonts w:ascii="Symbol" w:hAnsi="Symbol" w:hint="default"/>
      </w:rPr>
    </w:lvl>
    <w:lvl w:ilvl="7" w:tplc="04070003" w:tentative="1">
      <w:start w:val="1"/>
      <w:numFmt w:val="bullet"/>
      <w:lvlText w:val="o"/>
      <w:lvlJc w:val="left"/>
      <w:pPr>
        <w:tabs>
          <w:tab w:val="num" w:pos="6470"/>
        </w:tabs>
        <w:ind w:left="6470" w:hanging="360"/>
      </w:pPr>
      <w:rPr>
        <w:rFonts w:ascii="Courier New" w:hAnsi="Courier New" w:cs="Courier New" w:hint="default"/>
      </w:rPr>
    </w:lvl>
    <w:lvl w:ilvl="8" w:tplc="04070005" w:tentative="1">
      <w:start w:val="1"/>
      <w:numFmt w:val="bullet"/>
      <w:lvlText w:val=""/>
      <w:lvlJc w:val="left"/>
      <w:pPr>
        <w:tabs>
          <w:tab w:val="num" w:pos="7190"/>
        </w:tabs>
        <w:ind w:left="7190" w:hanging="360"/>
      </w:pPr>
      <w:rPr>
        <w:rFonts w:ascii="Wingdings" w:hAnsi="Wingdings" w:hint="default"/>
      </w:rPr>
    </w:lvl>
  </w:abstractNum>
  <w:abstractNum w:abstractNumId="7" w15:restartNumberingAfterBreak="0">
    <w:nsid w:val="1BAE15E6"/>
    <w:multiLevelType w:val="hybridMultilevel"/>
    <w:tmpl w:val="F7EA8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500B9A"/>
    <w:multiLevelType w:val="hybridMultilevel"/>
    <w:tmpl w:val="F7EA8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F24E7A"/>
    <w:multiLevelType w:val="multilevel"/>
    <w:tmpl w:val="CE9CC37E"/>
    <w:lvl w:ilvl="0">
      <w:numFmt w:val="bullet"/>
      <w:lvlText w:val="-"/>
      <w:lvlJc w:val="left"/>
      <w:pPr>
        <w:tabs>
          <w:tab w:val="num" w:pos="720"/>
        </w:tabs>
        <w:ind w:left="720" w:hanging="360"/>
      </w:pPr>
      <w:rPr>
        <w:rFonts w:ascii="Helv" w:eastAsia="Times New Roman" w:hAnsi="Helv" w:cs="Helv"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568D6"/>
    <w:multiLevelType w:val="hybridMultilevel"/>
    <w:tmpl w:val="71D6A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CE6B98"/>
    <w:multiLevelType w:val="hybridMultilevel"/>
    <w:tmpl w:val="CFC2F92A"/>
    <w:lvl w:ilvl="0" w:tplc="8A649A16">
      <w:start w:val="1"/>
      <w:numFmt w:val="lowerLetter"/>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457D19"/>
    <w:multiLevelType w:val="hybridMultilevel"/>
    <w:tmpl w:val="0882D0C8"/>
    <w:lvl w:ilvl="0" w:tplc="D8AA8698">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235DD5"/>
    <w:multiLevelType w:val="hybridMultilevel"/>
    <w:tmpl w:val="F090849C"/>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4" w15:restartNumberingAfterBreak="0">
    <w:nsid w:val="303D5322"/>
    <w:multiLevelType w:val="hybridMultilevel"/>
    <w:tmpl w:val="1506DE9E"/>
    <w:lvl w:ilvl="0" w:tplc="99E0BD6E">
      <w:start w:val="6110"/>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4327E7"/>
    <w:multiLevelType w:val="hybridMultilevel"/>
    <w:tmpl w:val="16587088"/>
    <w:lvl w:ilvl="0" w:tplc="91585E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677A8A"/>
    <w:multiLevelType w:val="hybridMultilevel"/>
    <w:tmpl w:val="722EC9D8"/>
    <w:lvl w:ilvl="0" w:tplc="04070011">
      <w:start w:val="1"/>
      <w:numFmt w:val="decimal"/>
      <w:lvlText w:val="%1)"/>
      <w:lvlJc w:val="left"/>
      <w:pPr>
        <w:tabs>
          <w:tab w:val="num" w:pos="1778"/>
        </w:tabs>
        <w:ind w:left="1778" w:hanging="360"/>
      </w:pPr>
      <w:rPr>
        <w:rFonts w:hint="default"/>
      </w:rPr>
    </w:lvl>
    <w:lvl w:ilvl="1" w:tplc="04070019">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17" w15:restartNumberingAfterBreak="0">
    <w:nsid w:val="317D4C52"/>
    <w:multiLevelType w:val="hybridMultilevel"/>
    <w:tmpl w:val="6F1027C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8" w15:restartNumberingAfterBreak="0">
    <w:nsid w:val="343503C8"/>
    <w:multiLevelType w:val="hybridMultilevel"/>
    <w:tmpl w:val="80FCA79E"/>
    <w:lvl w:ilvl="0" w:tplc="89FC3298">
      <w:start w:val="1"/>
      <w:numFmt w:val="bullet"/>
      <w:lvlText w:val="-"/>
      <w:lvlJc w:val="left"/>
      <w:pPr>
        <w:tabs>
          <w:tab w:val="num" w:pos="780"/>
        </w:tabs>
        <w:ind w:left="780" w:hanging="42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BA7311"/>
    <w:multiLevelType w:val="hybridMultilevel"/>
    <w:tmpl w:val="4FD030FA"/>
    <w:lvl w:ilvl="0" w:tplc="2DF6A3E4">
      <w:start w:val="6110"/>
      <w:numFmt w:val="bullet"/>
      <w:lvlText w:val=""/>
      <w:lvlJc w:val="left"/>
      <w:pPr>
        <w:tabs>
          <w:tab w:val="num" w:pos="360"/>
        </w:tabs>
        <w:ind w:left="360" w:hanging="360"/>
      </w:pPr>
      <w:rPr>
        <w:rFonts w:ascii="Wingdings" w:eastAsia="Times New Roman" w:hAnsi="Wingdings" w:cs="Arial" w:hint="default"/>
        <w:sz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B95351"/>
    <w:multiLevelType w:val="hybridMultilevel"/>
    <w:tmpl w:val="0F42CA2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A32E45"/>
    <w:multiLevelType w:val="hybridMultilevel"/>
    <w:tmpl w:val="F7EA8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FB076F"/>
    <w:multiLevelType w:val="multilevel"/>
    <w:tmpl w:val="952C4B64"/>
    <w:lvl w:ilvl="0">
      <w:start w:val="11"/>
      <w:numFmt w:val="bullet"/>
      <w:lvlText w:val="-"/>
      <w:lvlJc w:val="left"/>
      <w:pPr>
        <w:tabs>
          <w:tab w:val="num" w:pos="720"/>
        </w:tabs>
        <w:ind w:left="720" w:hanging="360"/>
      </w:pPr>
      <w:rPr>
        <w:rFonts w:ascii="Arial" w:eastAsia="Times New Roman"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63E66"/>
    <w:multiLevelType w:val="hybridMultilevel"/>
    <w:tmpl w:val="18D6532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4A4D8A"/>
    <w:multiLevelType w:val="hybridMultilevel"/>
    <w:tmpl w:val="CE38EAE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351CA7"/>
    <w:multiLevelType w:val="hybridMultilevel"/>
    <w:tmpl w:val="C5B8A678"/>
    <w:lvl w:ilvl="0" w:tplc="6E7E6128">
      <w:start w:val="11"/>
      <w:numFmt w:val="bullet"/>
      <w:lvlText w:val="-"/>
      <w:lvlJc w:val="left"/>
      <w:pPr>
        <w:tabs>
          <w:tab w:val="num" w:pos="720"/>
        </w:tabs>
        <w:ind w:left="720"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92276"/>
    <w:multiLevelType w:val="hybridMultilevel"/>
    <w:tmpl w:val="AB9AA9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4BB00D5"/>
    <w:multiLevelType w:val="hybridMultilevel"/>
    <w:tmpl w:val="2D92C808"/>
    <w:lvl w:ilvl="0" w:tplc="E6D89C2E">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48896827"/>
    <w:multiLevelType w:val="hybridMultilevel"/>
    <w:tmpl w:val="CE9CC37E"/>
    <w:lvl w:ilvl="0" w:tplc="646ACF22">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E4FB2"/>
    <w:multiLevelType w:val="hybridMultilevel"/>
    <w:tmpl w:val="5FF83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7704F9"/>
    <w:multiLevelType w:val="hybridMultilevel"/>
    <w:tmpl w:val="0F42CA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F5730D"/>
    <w:multiLevelType w:val="hybridMultilevel"/>
    <w:tmpl w:val="F7EA8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15157D0"/>
    <w:multiLevelType w:val="hybridMultilevel"/>
    <w:tmpl w:val="3C0AE03A"/>
    <w:lvl w:ilvl="0" w:tplc="9A2C2FE2">
      <w:start w:val="6110"/>
      <w:numFmt w:val="bullet"/>
      <w:lvlText w:val=""/>
      <w:lvlJc w:val="left"/>
      <w:pPr>
        <w:tabs>
          <w:tab w:val="num" w:pos="705"/>
        </w:tabs>
        <w:ind w:left="705" w:hanging="705"/>
      </w:pPr>
      <w:rPr>
        <w:rFonts w:ascii="Wingdings" w:eastAsia="Times New Roman" w:hAnsi="Wingdings" w:cs="Arial" w:hint="default"/>
        <w:sz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CC532A"/>
    <w:multiLevelType w:val="hybridMultilevel"/>
    <w:tmpl w:val="53C298DC"/>
    <w:lvl w:ilvl="0" w:tplc="646ACF22">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6E7E6128">
      <w:start w:val="11"/>
      <w:numFmt w:val="bullet"/>
      <w:lvlText w:val="-"/>
      <w:lvlJc w:val="left"/>
      <w:pPr>
        <w:tabs>
          <w:tab w:val="num" w:pos="2880"/>
        </w:tabs>
        <w:ind w:left="2880" w:hanging="360"/>
      </w:pPr>
      <w:rPr>
        <w:rFonts w:ascii="Arial" w:eastAsia="Times New Roman" w:hAnsi="Arial" w:cs="Arial" w:hint="default"/>
        <w:sz w:val="24"/>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9E2CB6"/>
    <w:multiLevelType w:val="hybridMultilevel"/>
    <w:tmpl w:val="19C85D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57E7787F"/>
    <w:multiLevelType w:val="hybridMultilevel"/>
    <w:tmpl w:val="ECB68846"/>
    <w:lvl w:ilvl="0" w:tplc="04070015">
      <w:start w:val="1"/>
      <w:numFmt w:val="decimal"/>
      <w:lvlText w:val="(%1)"/>
      <w:lvlJc w:val="left"/>
      <w:pPr>
        <w:ind w:left="720" w:hanging="360"/>
      </w:pPr>
    </w:lvl>
    <w:lvl w:ilvl="1" w:tplc="D56E5F0A">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DD3A5D"/>
    <w:multiLevelType w:val="hybridMultilevel"/>
    <w:tmpl w:val="D3BEAECA"/>
    <w:lvl w:ilvl="0" w:tplc="26A87B2C">
      <w:start w:val="1"/>
      <w:numFmt w:val="decimal"/>
      <w:lvlText w:val="%1."/>
      <w:lvlJc w:val="left"/>
      <w:pPr>
        <w:tabs>
          <w:tab w:val="num" w:pos="1361"/>
        </w:tabs>
        <w:ind w:left="1361" w:hanging="51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37" w15:restartNumberingAfterBreak="0">
    <w:nsid w:val="66A06113"/>
    <w:multiLevelType w:val="hybridMultilevel"/>
    <w:tmpl w:val="A74EDA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126151"/>
    <w:multiLevelType w:val="hybridMultilevel"/>
    <w:tmpl w:val="4EBAC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7B10CA"/>
    <w:multiLevelType w:val="hybridMultilevel"/>
    <w:tmpl w:val="96BE864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F920D79"/>
    <w:multiLevelType w:val="hybridMultilevel"/>
    <w:tmpl w:val="2C82F1BE"/>
    <w:lvl w:ilvl="0" w:tplc="04070015">
      <w:start w:val="1"/>
      <w:numFmt w:val="decimal"/>
      <w:lvlText w:val="(%1)"/>
      <w:lvlJc w:val="left"/>
      <w:pPr>
        <w:ind w:left="720" w:hanging="360"/>
      </w:pPr>
    </w:lvl>
    <w:lvl w:ilvl="1" w:tplc="D56E5F0A">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2213E44"/>
    <w:multiLevelType w:val="hybridMultilevel"/>
    <w:tmpl w:val="9E78DC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D46D6E"/>
    <w:multiLevelType w:val="hybridMultilevel"/>
    <w:tmpl w:val="DCC64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3E1F5E"/>
    <w:multiLevelType w:val="hybridMultilevel"/>
    <w:tmpl w:val="1874697C"/>
    <w:lvl w:ilvl="0" w:tplc="8F809C4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6903135"/>
    <w:multiLevelType w:val="hybridMultilevel"/>
    <w:tmpl w:val="9E78DC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70D75DF"/>
    <w:multiLevelType w:val="hybridMultilevel"/>
    <w:tmpl w:val="6E90098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91310AF"/>
    <w:multiLevelType w:val="hybridMultilevel"/>
    <w:tmpl w:val="919C9A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A235E50"/>
    <w:multiLevelType w:val="hybridMultilevel"/>
    <w:tmpl w:val="8F6C85EA"/>
    <w:lvl w:ilvl="0" w:tplc="4F3E678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B6636"/>
    <w:multiLevelType w:val="hybridMultilevel"/>
    <w:tmpl w:val="C8CE085C"/>
    <w:lvl w:ilvl="0" w:tplc="04070005">
      <w:start w:val="1"/>
      <w:numFmt w:val="bullet"/>
      <w:lvlText w:val=""/>
      <w:lvlJc w:val="left"/>
      <w:pPr>
        <w:ind w:left="1919" w:hanging="360"/>
      </w:pPr>
      <w:rPr>
        <w:rFonts w:ascii="Wingdings" w:hAnsi="Wingdings" w:hint="default"/>
      </w:rPr>
    </w:lvl>
    <w:lvl w:ilvl="1" w:tplc="04070003" w:tentative="1">
      <w:start w:val="1"/>
      <w:numFmt w:val="bullet"/>
      <w:lvlText w:val="o"/>
      <w:lvlJc w:val="left"/>
      <w:pPr>
        <w:ind w:left="2639" w:hanging="360"/>
      </w:pPr>
      <w:rPr>
        <w:rFonts w:ascii="Courier New" w:hAnsi="Courier New" w:cs="Courier New" w:hint="default"/>
      </w:rPr>
    </w:lvl>
    <w:lvl w:ilvl="2" w:tplc="04070005" w:tentative="1">
      <w:start w:val="1"/>
      <w:numFmt w:val="bullet"/>
      <w:lvlText w:val=""/>
      <w:lvlJc w:val="left"/>
      <w:pPr>
        <w:ind w:left="3359" w:hanging="360"/>
      </w:pPr>
      <w:rPr>
        <w:rFonts w:ascii="Wingdings" w:hAnsi="Wingdings" w:hint="default"/>
      </w:rPr>
    </w:lvl>
    <w:lvl w:ilvl="3" w:tplc="04070001" w:tentative="1">
      <w:start w:val="1"/>
      <w:numFmt w:val="bullet"/>
      <w:lvlText w:val=""/>
      <w:lvlJc w:val="left"/>
      <w:pPr>
        <w:ind w:left="4079" w:hanging="360"/>
      </w:pPr>
      <w:rPr>
        <w:rFonts w:ascii="Symbol" w:hAnsi="Symbol" w:hint="default"/>
      </w:rPr>
    </w:lvl>
    <w:lvl w:ilvl="4" w:tplc="04070003" w:tentative="1">
      <w:start w:val="1"/>
      <w:numFmt w:val="bullet"/>
      <w:lvlText w:val="o"/>
      <w:lvlJc w:val="left"/>
      <w:pPr>
        <w:ind w:left="4799" w:hanging="360"/>
      </w:pPr>
      <w:rPr>
        <w:rFonts w:ascii="Courier New" w:hAnsi="Courier New" w:cs="Courier New" w:hint="default"/>
      </w:rPr>
    </w:lvl>
    <w:lvl w:ilvl="5" w:tplc="04070005" w:tentative="1">
      <w:start w:val="1"/>
      <w:numFmt w:val="bullet"/>
      <w:lvlText w:val=""/>
      <w:lvlJc w:val="left"/>
      <w:pPr>
        <w:ind w:left="5519" w:hanging="360"/>
      </w:pPr>
      <w:rPr>
        <w:rFonts w:ascii="Wingdings" w:hAnsi="Wingdings" w:hint="default"/>
      </w:rPr>
    </w:lvl>
    <w:lvl w:ilvl="6" w:tplc="04070001" w:tentative="1">
      <w:start w:val="1"/>
      <w:numFmt w:val="bullet"/>
      <w:lvlText w:val=""/>
      <w:lvlJc w:val="left"/>
      <w:pPr>
        <w:ind w:left="6239" w:hanging="360"/>
      </w:pPr>
      <w:rPr>
        <w:rFonts w:ascii="Symbol" w:hAnsi="Symbol" w:hint="default"/>
      </w:rPr>
    </w:lvl>
    <w:lvl w:ilvl="7" w:tplc="04070003" w:tentative="1">
      <w:start w:val="1"/>
      <w:numFmt w:val="bullet"/>
      <w:lvlText w:val="o"/>
      <w:lvlJc w:val="left"/>
      <w:pPr>
        <w:ind w:left="6959" w:hanging="360"/>
      </w:pPr>
      <w:rPr>
        <w:rFonts w:ascii="Courier New" w:hAnsi="Courier New" w:cs="Courier New" w:hint="default"/>
      </w:rPr>
    </w:lvl>
    <w:lvl w:ilvl="8" w:tplc="04070005" w:tentative="1">
      <w:start w:val="1"/>
      <w:numFmt w:val="bullet"/>
      <w:lvlText w:val=""/>
      <w:lvlJc w:val="left"/>
      <w:pPr>
        <w:ind w:left="7679" w:hanging="360"/>
      </w:pPr>
      <w:rPr>
        <w:rFonts w:ascii="Wingdings" w:hAnsi="Wingdings" w:hint="default"/>
      </w:rPr>
    </w:lvl>
  </w:abstractNum>
  <w:num w:numId="1">
    <w:abstractNumId w:val="18"/>
  </w:num>
  <w:num w:numId="2">
    <w:abstractNumId w:val="0"/>
  </w:num>
  <w:num w:numId="3">
    <w:abstractNumId w:val="25"/>
  </w:num>
  <w:num w:numId="4">
    <w:abstractNumId w:val="22"/>
  </w:num>
  <w:num w:numId="5">
    <w:abstractNumId w:val="28"/>
  </w:num>
  <w:num w:numId="6">
    <w:abstractNumId w:val="9"/>
  </w:num>
  <w:num w:numId="7">
    <w:abstractNumId w:val="33"/>
  </w:num>
  <w:num w:numId="8">
    <w:abstractNumId w:val="1"/>
  </w:num>
  <w:num w:numId="9">
    <w:abstractNumId w:val="4"/>
  </w:num>
  <w:num w:numId="10">
    <w:abstractNumId w:val="27"/>
  </w:num>
  <w:num w:numId="11">
    <w:abstractNumId w:val="11"/>
  </w:num>
  <w:num w:numId="12">
    <w:abstractNumId w:val="32"/>
  </w:num>
  <w:num w:numId="13">
    <w:abstractNumId w:val="19"/>
  </w:num>
  <w:num w:numId="14">
    <w:abstractNumId w:val="14"/>
  </w:num>
  <w:num w:numId="15">
    <w:abstractNumId w:val="2"/>
  </w:num>
  <w:num w:numId="16">
    <w:abstractNumId w:val="36"/>
  </w:num>
  <w:num w:numId="17">
    <w:abstractNumId w:val="6"/>
  </w:num>
  <w:num w:numId="18">
    <w:abstractNumId w:val="38"/>
  </w:num>
  <w:num w:numId="19">
    <w:abstractNumId w:val="15"/>
  </w:num>
  <w:num w:numId="20">
    <w:abstractNumId w:val="23"/>
  </w:num>
  <w:num w:numId="21">
    <w:abstractNumId w:val="48"/>
  </w:num>
  <w:num w:numId="22">
    <w:abstractNumId w:val="10"/>
  </w:num>
  <w:num w:numId="23">
    <w:abstractNumId w:val="42"/>
  </w:num>
  <w:num w:numId="24">
    <w:abstractNumId w:val="26"/>
  </w:num>
  <w:num w:numId="25">
    <w:abstractNumId w:val="34"/>
  </w:num>
  <w:num w:numId="26">
    <w:abstractNumId w:val="45"/>
  </w:num>
  <w:num w:numId="27">
    <w:abstractNumId w:val="46"/>
  </w:num>
  <w:num w:numId="28">
    <w:abstractNumId w:val="21"/>
  </w:num>
  <w:num w:numId="29">
    <w:abstractNumId w:val="31"/>
  </w:num>
  <w:num w:numId="30">
    <w:abstractNumId w:val="44"/>
  </w:num>
  <w:num w:numId="31">
    <w:abstractNumId w:val="7"/>
  </w:num>
  <w:num w:numId="32">
    <w:abstractNumId w:val="30"/>
  </w:num>
  <w:num w:numId="33">
    <w:abstractNumId w:val="8"/>
  </w:num>
  <w:num w:numId="34">
    <w:abstractNumId w:val="20"/>
  </w:num>
  <w:num w:numId="35">
    <w:abstractNumId w:val="47"/>
  </w:num>
  <w:num w:numId="36">
    <w:abstractNumId w:val="43"/>
  </w:num>
  <w:num w:numId="37">
    <w:abstractNumId w:val="12"/>
  </w:num>
  <w:num w:numId="38">
    <w:abstractNumId w:val="24"/>
  </w:num>
  <w:num w:numId="39">
    <w:abstractNumId w:val="3"/>
  </w:num>
  <w:num w:numId="40">
    <w:abstractNumId w:val="39"/>
  </w:num>
  <w:num w:numId="41">
    <w:abstractNumId w:val="5"/>
  </w:num>
  <w:num w:numId="42">
    <w:abstractNumId w:val="16"/>
  </w:num>
  <w:num w:numId="43">
    <w:abstractNumId w:val="35"/>
  </w:num>
  <w:num w:numId="44">
    <w:abstractNumId w:val="40"/>
  </w:num>
  <w:num w:numId="45">
    <w:abstractNumId w:val="29"/>
  </w:num>
  <w:num w:numId="46">
    <w:abstractNumId w:val="37"/>
  </w:num>
  <w:num w:numId="47">
    <w:abstractNumId w:val="13"/>
  </w:num>
  <w:num w:numId="48">
    <w:abstractNumId w:val="1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C3"/>
    <w:rsid w:val="00000F7D"/>
    <w:rsid w:val="00001619"/>
    <w:rsid w:val="000126D2"/>
    <w:rsid w:val="00017419"/>
    <w:rsid w:val="000201BC"/>
    <w:rsid w:val="000243B6"/>
    <w:rsid w:val="0002486A"/>
    <w:rsid w:val="000265F8"/>
    <w:rsid w:val="000275C0"/>
    <w:rsid w:val="000277FB"/>
    <w:rsid w:val="00034000"/>
    <w:rsid w:val="00035567"/>
    <w:rsid w:val="000355AB"/>
    <w:rsid w:val="00035D3E"/>
    <w:rsid w:val="00036326"/>
    <w:rsid w:val="0003746E"/>
    <w:rsid w:val="000407A2"/>
    <w:rsid w:val="00041895"/>
    <w:rsid w:val="00042EC5"/>
    <w:rsid w:val="00047A7A"/>
    <w:rsid w:val="00057237"/>
    <w:rsid w:val="000729DB"/>
    <w:rsid w:val="000753C6"/>
    <w:rsid w:val="000762BD"/>
    <w:rsid w:val="00082406"/>
    <w:rsid w:val="00082EEF"/>
    <w:rsid w:val="0009049E"/>
    <w:rsid w:val="000947C2"/>
    <w:rsid w:val="0009775F"/>
    <w:rsid w:val="00097C8B"/>
    <w:rsid w:val="00097F6E"/>
    <w:rsid w:val="000A67D3"/>
    <w:rsid w:val="000A774F"/>
    <w:rsid w:val="000A79DC"/>
    <w:rsid w:val="000A7E54"/>
    <w:rsid w:val="000A7FDD"/>
    <w:rsid w:val="000B0AB1"/>
    <w:rsid w:val="000B2D3B"/>
    <w:rsid w:val="000B4934"/>
    <w:rsid w:val="000B4E36"/>
    <w:rsid w:val="000C198E"/>
    <w:rsid w:val="000C1A82"/>
    <w:rsid w:val="000C7A1A"/>
    <w:rsid w:val="000D18CA"/>
    <w:rsid w:val="000E654E"/>
    <w:rsid w:val="000F060D"/>
    <w:rsid w:val="00100239"/>
    <w:rsid w:val="00102F11"/>
    <w:rsid w:val="001113F0"/>
    <w:rsid w:val="00116C43"/>
    <w:rsid w:val="001179FD"/>
    <w:rsid w:val="00121A5D"/>
    <w:rsid w:val="00122F0F"/>
    <w:rsid w:val="0012526C"/>
    <w:rsid w:val="00134A89"/>
    <w:rsid w:val="00141412"/>
    <w:rsid w:val="001424B7"/>
    <w:rsid w:val="00151751"/>
    <w:rsid w:val="0015191D"/>
    <w:rsid w:val="00154B20"/>
    <w:rsid w:val="00155097"/>
    <w:rsid w:val="00155486"/>
    <w:rsid w:val="00156267"/>
    <w:rsid w:val="00157ECC"/>
    <w:rsid w:val="001644F5"/>
    <w:rsid w:val="0017028D"/>
    <w:rsid w:val="00170A43"/>
    <w:rsid w:val="00171121"/>
    <w:rsid w:val="00177A12"/>
    <w:rsid w:val="0019331E"/>
    <w:rsid w:val="00193453"/>
    <w:rsid w:val="00195F8C"/>
    <w:rsid w:val="00196B0C"/>
    <w:rsid w:val="001979A3"/>
    <w:rsid w:val="001A02F0"/>
    <w:rsid w:val="001B01B5"/>
    <w:rsid w:val="001B318F"/>
    <w:rsid w:val="001B40A5"/>
    <w:rsid w:val="001C03B0"/>
    <w:rsid w:val="001C0A2A"/>
    <w:rsid w:val="001C49C6"/>
    <w:rsid w:val="001C7433"/>
    <w:rsid w:val="001C76F7"/>
    <w:rsid w:val="001D1278"/>
    <w:rsid w:val="001D4604"/>
    <w:rsid w:val="001D6D8E"/>
    <w:rsid w:val="001E099F"/>
    <w:rsid w:val="001E189D"/>
    <w:rsid w:val="001E1E1F"/>
    <w:rsid w:val="001E4DB4"/>
    <w:rsid w:val="001E5717"/>
    <w:rsid w:val="001F002C"/>
    <w:rsid w:val="001F426A"/>
    <w:rsid w:val="0020340B"/>
    <w:rsid w:val="00205B1A"/>
    <w:rsid w:val="00207B97"/>
    <w:rsid w:val="00216D54"/>
    <w:rsid w:val="00217009"/>
    <w:rsid w:val="002208CF"/>
    <w:rsid w:val="00223F6B"/>
    <w:rsid w:val="00224B8D"/>
    <w:rsid w:val="002262DA"/>
    <w:rsid w:val="00226648"/>
    <w:rsid w:val="0022730B"/>
    <w:rsid w:val="002301F6"/>
    <w:rsid w:val="00235192"/>
    <w:rsid w:val="002364E0"/>
    <w:rsid w:val="002365A3"/>
    <w:rsid w:val="00240B3C"/>
    <w:rsid w:val="00251EFB"/>
    <w:rsid w:val="00257E4F"/>
    <w:rsid w:val="00261CE6"/>
    <w:rsid w:val="00263A45"/>
    <w:rsid w:val="0026779E"/>
    <w:rsid w:val="00280C37"/>
    <w:rsid w:val="00284926"/>
    <w:rsid w:val="002867DD"/>
    <w:rsid w:val="0029645C"/>
    <w:rsid w:val="00297E0D"/>
    <w:rsid w:val="002A4379"/>
    <w:rsid w:val="002A59F3"/>
    <w:rsid w:val="002A7423"/>
    <w:rsid w:val="002A7B42"/>
    <w:rsid w:val="002B3D61"/>
    <w:rsid w:val="002B4273"/>
    <w:rsid w:val="002B4887"/>
    <w:rsid w:val="002B6839"/>
    <w:rsid w:val="002C528B"/>
    <w:rsid w:val="002D7E6D"/>
    <w:rsid w:val="002E1DDD"/>
    <w:rsid w:val="002E586A"/>
    <w:rsid w:val="002E603E"/>
    <w:rsid w:val="002E6465"/>
    <w:rsid w:val="0030008B"/>
    <w:rsid w:val="00300210"/>
    <w:rsid w:val="00304537"/>
    <w:rsid w:val="003054F5"/>
    <w:rsid w:val="003055D3"/>
    <w:rsid w:val="003063AA"/>
    <w:rsid w:val="003064C5"/>
    <w:rsid w:val="00306CB6"/>
    <w:rsid w:val="003077DC"/>
    <w:rsid w:val="00310D11"/>
    <w:rsid w:val="00311567"/>
    <w:rsid w:val="00316AB4"/>
    <w:rsid w:val="00323F63"/>
    <w:rsid w:val="003256BA"/>
    <w:rsid w:val="00333B1F"/>
    <w:rsid w:val="003427C5"/>
    <w:rsid w:val="00342B2E"/>
    <w:rsid w:val="00343A95"/>
    <w:rsid w:val="00346A2D"/>
    <w:rsid w:val="0035128E"/>
    <w:rsid w:val="003528CA"/>
    <w:rsid w:val="00362AE4"/>
    <w:rsid w:val="00367DB6"/>
    <w:rsid w:val="00370899"/>
    <w:rsid w:val="00374505"/>
    <w:rsid w:val="00374C31"/>
    <w:rsid w:val="00375B82"/>
    <w:rsid w:val="00375DB4"/>
    <w:rsid w:val="00385A81"/>
    <w:rsid w:val="00386CDB"/>
    <w:rsid w:val="00387F6C"/>
    <w:rsid w:val="003925BA"/>
    <w:rsid w:val="003A4970"/>
    <w:rsid w:val="003A5F94"/>
    <w:rsid w:val="003B1205"/>
    <w:rsid w:val="003B415B"/>
    <w:rsid w:val="003B68B4"/>
    <w:rsid w:val="003C6ED3"/>
    <w:rsid w:val="003C7935"/>
    <w:rsid w:val="003D0F58"/>
    <w:rsid w:val="003D3357"/>
    <w:rsid w:val="003D3CB8"/>
    <w:rsid w:val="003E5A36"/>
    <w:rsid w:val="003E761A"/>
    <w:rsid w:val="003F18A2"/>
    <w:rsid w:val="003F4DA4"/>
    <w:rsid w:val="003F6F2F"/>
    <w:rsid w:val="004028F8"/>
    <w:rsid w:val="00403503"/>
    <w:rsid w:val="00417C9A"/>
    <w:rsid w:val="00431AF7"/>
    <w:rsid w:val="00433538"/>
    <w:rsid w:val="00434484"/>
    <w:rsid w:val="004420AA"/>
    <w:rsid w:val="0044225E"/>
    <w:rsid w:val="004456CD"/>
    <w:rsid w:val="00447C68"/>
    <w:rsid w:val="0045142D"/>
    <w:rsid w:val="0045215B"/>
    <w:rsid w:val="00454C1A"/>
    <w:rsid w:val="004564AC"/>
    <w:rsid w:val="00457969"/>
    <w:rsid w:val="00467C08"/>
    <w:rsid w:val="00475987"/>
    <w:rsid w:val="004777F3"/>
    <w:rsid w:val="0048098B"/>
    <w:rsid w:val="0048387D"/>
    <w:rsid w:val="00484291"/>
    <w:rsid w:val="00487922"/>
    <w:rsid w:val="004913F7"/>
    <w:rsid w:val="004A27CB"/>
    <w:rsid w:val="004B1A49"/>
    <w:rsid w:val="004B404F"/>
    <w:rsid w:val="004B47F0"/>
    <w:rsid w:val="004C7DC6"/>
    <w:rsid w:val="004D2B30"/>
    <w:rsid w:val="004D5ACE"/>
    <w:rsid w:val="004D6D4D"/>
    <w:rsid w:val="004E3869"/>
    <w:rsid w:val="004E7820"/>
    <w:rsid w:val="004F1639"/>
    <w:rsid w:val="004F2A5F"/>
    <w:rsid w:val="004F307D"/>
    <w:rsid w:val="004F39BF"/>
    <w:rsid w:val="004F5534"/>
    <w:rsid w:val="004F57F8"/>
    <w:rsid w:val="004F58CA"/>
    <w:rsid w:val="0050188C"/>
    <w:rsid w:val="00504952"/>
    <w:rsid w:val="00505037"/>
    <w:rsid w:val="00505E2B"/>
    <w:rsid w:val="00506D1B"/>
    <w:rsid w:val="00523E97"/>
    <w:rsid w:val="0052662A"/>
    <w:rsid w:val="0052757D"/>
    <w:rsid w:val="0053229D"/>
    <w:rsid w:val="0053275B"/>
    <w:rsid w:val="005336C8"/>
    <w:rsid w:val="00535A0B"/>
    <w:rsid w:val="00547A97"/>
    <w:rsid w:val="00552891"/>
    <w:rsid w:val="005608C8"/>
    <w:rsid w:val="00564CF6"/>
    <w:rsid w:val="00575F78"/>
    <w:rsid w:val="00576799"/>
    <w:rsid w:val="00577D26"/>
    <w:rsid w:val="00584A45"/>
    <w:rsid w:val="005858C9"/>
    <w:rsid w:val="005A6214"/>
    <w:rsid w:val="005B21BF"/>
    <w:rsid w:val="005B2A42"/>
    <w:rsid w:val="005B6860"/>
    <w:rsid w:val="005B694A"/>
    <w:rsid w:val="005B7B1A"/>
    <w:rsid w:val="005C1257"/>
    <w:rsid w:val="005C13BD"/>
    <w:rsid w:val="005C24CC"/>
    <w:rsid w:val="005C5550"/>
    <w:rsid w:val="005D2657"/>
    <w:rsid w:val="005D58AD"/>
    <w:rsid w:val="005D6725"/>
    <w:rsid w:val="005E04D8"/>
    <w:rsid w:val="005E3906"/>
    <w:rsid w:val="005E54A0"/>
    <w:rsid w:val="0060646B"/>
    <w:rsid w:val="0060783F"/>
    <w:rsid w:val="0061491B"/>
    <w:rsid w:val="006162CC"/>
    <w:rsid w:val="00616D8D"/>
    <w:rsid w:val="00616F7C"/>
    <w:rsid w:val="00617A10"/>
    <w:rsid w:val="00624D9C"/>
    <w:rsid w:val="006259C3"/>
    <w:rsid w:val="00626FD6"/>
    <w:rsid w:val="006339ED"/>
    <w:rsid w:val="006410E8"/>
    <w:rsid w:val="00643C45"/>
    <w:rsid w:val="0065232B"/>
    <w:rsid w:val="006524C9"/>
    <w:rsid w:val="006564F8"/>
    <w:rsid w:val="00670C27"/>
    <w:rsid w:val="00673D76"/>
    <w:rsid w:val="00683AE5"/>
    <w:rsid w:val="0068463D"/>
    <w:rsid w:val="00686F31"/>
    <w:rsid w:val="006906E4"/>
    <w:rsid w:val="00691482"/>
    <w:rsid w:val="00692FE4"/>
    <w:rsid w:val="006933CD"/>
    <w:rsid w:val="0069750D"/>
    <w:rsid w:val="006A2995"/>
    <w:rsid w:val="006A2C40"/>
    <w:rsid w:val="006A4A03"/>
    <w:rsid w:val="006A6A68"/>
    <w:rsid w:val="006B23C7"/>
    <w:rsid w:val="006B26AC"/>
    <w:rsid w:val="006B3D0D"/>
    <w:rsid w:val="006B5CF8"/>
    <w:rsid w:val="006C33CF"/>
    <w:rsid w:val="006C6710"/>
    <w:rsid w:val="006D36C3"/>
    <w:rsid w:val="006D394D"/>
    <w:rsid w:val="006D4F89"/>
    <w:rsid w:val="006D5328"/>
    <w:rsid w:val="006E3152"/>
    <w:rsid w:val="006E6B27"/>
    <w:rsid w:val="006F1FF5"/>
    <w:rsid w:val="006F2F04"/>
    <w:rsid w:val="00701BEA"/>
    <w:rsid w:val="00706A36"/>
    <w:rsid w:val="00714B9A"/>
    <w:rsid w:val="00715EB6"/>
    <w:rsid w:val="00717F87"/>
    <w:rsid w:val="0072113F"/>
    <w:rsid w:val="0072234C"/>
    <w:rsid w:val="007267F4"/>
    <w:rsid w:val="00731305"/>
    <w:rsid w:val="007324D7"/>
    <w:rsid w:val="00734D6E"/>
    <w:rsid w:val="00734E7C"/>
    <w:rsid w:val="00740450"/>
    <w:rsid w:val="00740A56"/>
    <w:rsid w:val="007455FB"/>
    <w:rsid w:val="00754154"/>
    <w:rsid w:val="00756597"/>
    <w:rsid w:val="00757CB5"/>
    <w:rsid w:val="00760FB2"/>
    <w:rsid w:val="0076421F"/>
    <w:rsid w:val="007706BA"/>
    <w:rsid w:val="00770ADC"/>
    <w:rsid w:val="00772638"/>
    <w:rsid w:val="007737DA"/>
    <w:rsid w:val="0077646E"/>
    <w:rsid w:val="00776DD1"/>
    <w:rsid w:val="00777A81"/>
    <w:rsid w:val="007843CB"/>
    <w:rsid w:val="00785DEC"/>
    <w:rsid w:val="00787269"/>
    <w:rsid w:val="00791C85"/>
    <w:rsid w:val="00791C90"/>
    <w:rsid w:val="00797F55"/>
    <w:rsid w:val="007A251B"/>
    <w:rsid w:val="007A2A36"/>
    <w:rsid w:val="007B38A1"/>
    <w:rsid w:val="007B4E24"/>
    <w:rsid w:val="007B754A"/>
    <w:rsid w:val="007C465A"/>
    <w:rsid w:val="007C6B32"/>
    <w:rsid w:val="007D2FC0"/>
    <w:rsid w:val="007D3C58"/>
    <w:rsid w:val="007E1BB8"/>
    <w:rsid w:val="007E4AEF"/>
    <w:rsid w:val="007F4A16"/>
    <w:rsid w:val="007F5221"/>
    <w:rsid w:val="00802210"/>
    <w:rsid w:val="00805EB5"/>
    <w:rsid w:val="00806919"/>
    <w:rsid w:val="00810B9E"/>
    <w:rsid w:val="00815FAE"/>
    <w:rsid w:val="008212E5"/>
    <w:rsid w:val="008213BF"/>
    <w:rsid w:val="00822C01"/>
    <w:rsid w:val="00824E12"/>
    <w:rsid w:val="00830F00"/>
    <w:rsid w:val="00831535"/>
    <w:rsid w:val="00832358"/>
    <w:rsid w:val="0083394D"/>
    <w:rsid w:val="00833F33"/>
    <w:rsid w:val="008423A7"/>
    <w:rsid w:val="00845EDA"/>
    <w:rsid w:val="00845F64"/>
    <w:rsid w:val="008501A3"/>
    <w:rsid w:val="00857564"/>
    <w:rsid w:val="00860A35"/>
    <w:rsid w:val="008613DC"/>
    <w:rsid w:val="00864484"/>
    <w:rsid w:val="00864D32"/>
    <w:rsid w:val="0087018C"/>
    <w:rsid w:val="008709B3"/>
    <w:rsid w:val="008807F6"/>
    <w:rsid w:val="008831B1"/>
    <w:rsid w:val="00885E4A"/>
    <w:rsid w:val="00891983"/>
    <w:rsid w:val="008919FA"/>
    <w:rsid w:val="008A1FAA"/>
    <w:rsid w:val="008A28A3"/>
    <w:rsid w:val="008A2A03"/>
    <w:rsid w:val="008A3BB0"/>
    <w:rsid w:val="008B2D6D"/>
    <w:rsid w:val="008B3EB0"/>
    <w:rsid w:val="008B597B"/>
    <w:rsid w:val="008B7FCB"/>
    <w:rsid w:val="008C0907"/>
    <w:rsid w:val="008C0D09"/>
    <w:rsid w:val="008C1A77"/>
    <w:rsid w:val="008C3185"/>
    <w:rsid w:val="008C73AD"/>
    <w:rsid w:val="008D082D"/>
    <w:rsid w:val="008D2C2C"/>
    <w:rsid w:val="008D2D33"/>
    <w:rsid w:val="008D5CD7"/>
    <w:rsid w:val="008D6CA9"/>
    <w:rsid w:val="008E2928"/>
    <w:rsid w:val="008E4DA7"/>
    <w:rsid w:val="008F0435"/>
    <w:rsid w:val="008F172D"/>
    <w:rsid w:val="00903D27"/>
    <w:rsid w:val="00905D21"/>
    <w:rsid w:val="009067D2"/>
    <w:rsid w:val="00911652"/>
    <w:rsid w:val="00912E57"/>
    <w:rsid w:val="0091694F"/>
    <w:rsid w:val="009177A8"/>
    <w:rsid w:val="009211AB"/>
    <w:rsid w:val="009247B6"/>
    <w:rsid w:val="00925488"/>
    <w:rsid w:val="00930BB7"/>
    <w:rsid w:val="009417C3"/>
    <w:rsid w:val="00944085"/>
    <w:rsid w:val="00944DB4"/>
    <w:rsid w:val="00945406"/>
    <w:rsid w:val="00952CE1"/>
    <w:rsid w:val="0095314C"/>
    <w:rsid w:val="00954C10"/>
    <w:rsid w:val="009574AD"/>
    <w:rsid w:val="009629BA"/>
    <w:rsid w:val="00964E4E"/>
    <w:rsid w:val="0097364B"/>
    <w:rsid w:val="00975BE9"/>
    <w:rsid w:val="00977FD2"/>
    <w:rsid w:val="00980AE7"/>
    <w:rsid w:val="009842EE"/>
    <w:rsid w:val="009846E7"/>
    <w:rsid w:val="00987061"/>
    <w:rsid w:val="009924CF"/>
    <w:rsid w:val="00993CC6"/>
    <w:rsid w:val="00995937"/>
    <w:rsid w:val="009974D8"/>
    <w:rsid w:val="009A0BD5"/>
    <w:rsid w:val="009A32C9"/>
    <w:rsid w:val="009A336B"/>
    <w:rsid w:val="009A3A4B"/>
    <w:rsid w:val="009A650A"/>
    <w:rsid w:val="009A7F02"/>
    <w:rsid w:val="009A7FBC"/>
    <w:rsid w:val="009B0967"/>
    <w:rsid w:val="009B0F17"/>
    <w:rsid w:val="009B1DA9"/>
    <w:rsid w:val="009B3674"/>
    <w:rsid w:val="009C6A0F"/>
    <w:rsid w:val="009C73C4"/>
    <w:rsid w:val="009E093F"/>
    <w:rsid w:val="009E4942"/>
    <w:rsid w:val="009E596C"/>
    <w:rsid w:val="009E7FDB"/>
    <w:rsid w:val="009F7A37"/>
    <w:rsid w:val="009F7ABA"/>
    <w:rsid w:val="009F7B3D"/>
    <w:rsid w:val="00A00FA5"/>
    <w:rsid w:val="00A02FEC"/>
    <w:rsid w:val="00A131C5"/>
    <w:rsid w:val="00A13236"/>
    <w:rsid w:val="00A16709"/>
    <w:rsid w:val="00A173CB"/>
    <w:rsid w:val="00A23FE5"/>
    <w:rsid w:val="00A26BB8"/>
    <w:rsid w:val="00A27A86"/>
    <w:rsid w:val="00A27F03"/>
    <w:rsid w:val="00A31DB9"/>
    <w:rsid w:val="00A32129"/>
    <w:rsid w:val="00A329A6"/>
    <w:rsid w:val="00A33A3B"/>
    <w:rsid w:val="00A36D09"/>
    <w:rsid w:val="00A42345"/>
    <w:rsid w:val="00A428AC"/>
    <w:rsid w:val="00A46004"/>
    <w:rsid w:val="00A46F8F"/>
    <w:rsid w:val="00A61851"/>
    <w:rsid w:val="00A65032"/>
    <w:rsid w:val="00A71189"/>
    <w:rsid w:val="00A716BC"/>
    <w:rsid w:val="00A77055"/>
    <w:rsid w:val="00A90918"/>
    <w:rsid w:val="00A92C34"/>
    <w:rsid w:val="00A94530"/>
    <w:rsid w:val="00AA05B2"/>
    <w:rsid w:val="00AA2C42"/>
    <w:rsid w:val="00AA2EEB"/>
    <w:rsid w:val="00AA5956"/>
    <w:rsid w:val="00AB1D88"/>
    <w:rsid w:val="00AB500E"/>
    <w:rsid w:val="00AB7286"/>
    <w:rsid w:val="00AB7778"/>
    <w:rsid w:val="00AC1ADE"/>
    <w:rsid w:val="00AC4AFD"/>
    <w:rsid w:val="00AC6092"/>
    <w:rsid w:val="00AD15D9"/>
    <w:rsid w:val="00AD4096"/>
    <w:rsid w:val="00AD56CC"/>
    <w:rsid w:val="00AE71B1"/>
    <w:rsid w:val="00AE7449"/>
    <w:rsid w:val="00AE778F"/>
    <w:rsid w:val="00AF6013"/>
    <w:rsid w:val="00AF7D6B"/>
    <w:rsid w:val="00B009FB"/>
    <w:rsid w:val="00B0239C"/>
    <w:rsid w:val="00B0550D"/>
    <w:rsid w:val="00B05778"/>
    <w:rsid w:val="00B06931"/>
    <w:rsid w:val="00B06BCB"/>
    <w:rsid w:val="00B1524B"/>
    <w:rsid w:val="00B2086D"/>
    <w:rsid w:val="00B20965"/>
    <w:rsid w:val="00B20EC6"/>
    <w:rsid w:val="00B21092"/>
    <w:rsid w:val="00B224CB"/>
    <w:rsid w:val="00B241EA"/>
    <w:rsid w:val="00B36EA6"/>
    <w:rsid w:val="00B36F58"/>
    <w:rsid w:val="00B433E9"/>
    <w:rsid w:val="00B44EAB"/>
    <w:rsid w:val="00B46D1C"/>
    <w:rsid w:val="00B51274"/>
    <w:rsid w:val="00B550DC"/>
    <w:rsid w:val="00B64381"/>
    <w:rsid w:val="00B66DBB"/>
    <w:rsid w:val="00B7567E"/>
    <w:rsid w:val="00B75749"/>
    <w:rsid w:val="00B77832"/>
    <w:rsid w:val="00B77C23"/>
    <w:rsid w:val="00B82D28"/>
    <w:rsid w:val="00B84C45"/>
    <w:rsid w:val="00BA222C"/>
    <w:rsid w:val="00BA2548"/>
    <w:rsid w:val="00BA745B"/>
    <w:rsid w:val="00BB02E1"/>
    <w:rsid w:val="00BB1BBF"/>
    <w:rsid w:val="00BB296A"/>
    <w:rsid w:val="00BB2DA0"/>
    <w:rsid w:val="00BB353E"/>
    <w:rsid w:val="00BB36DD"/>
    <w:rsid w:val="00BB6688"/>
    <w:rsid w:val="00BC0A27"/>
    <w:rsid w:val="00BC12E0"/>
    <w:rsid w:val="00BD1FAB"/>
    <w:rsid w:val="00BD383F"/>
    <w:rsid w:val="00BE517A"/>
    <w:rsid w:val="00BF0E9B"/>
    <w:rsid w:val="00BF2BEF"/>
    <w:rsid w:val="00BF3B09"/>
    <w:rsid w:val="00C00507"/>
    <w:rsid w:val="00C026F6"/>
    <w:rsid w:val="00C04887"/>
    <w:rsid w:val="00C05071"/>
    <w:rsid w:val="00C0762D"/>
    <w:rsid w:val="00C10879"/>
    <w:rsid w:val="00C11EBD"/>
    <w:rsid w:val="00C13896"/>
    <w:rsid w:val="00C17C7C"/>
    <w:rsid w:val="00C2035D"/>
    <w:rsid w:val="00C22C21"/>
    <w:rsid w:val="00C24286"/>
    <w:rsid w:val="00C345E0"/>
    <w:rsid w:val="00C4502D"/>
    <w:rsid w:val="00C5172E"/>
    <w:rsid w:val="00C64173"/>
    <w:rsid w:val="00C66CF3"/>
    <w:rsid w:val="00C70559"/>
    <w:rsid w:val="00C70A73"/>
    <w:rsid w:val="00C70EF0"/>
    <w:rsid w:val="00C81C33"/>
    <w:rsid w:val="00C832FD"/>
    <w:rsid w:val="00C836A2"/>
    <w:rsid w:val="00C843D2"/>
    <w:rsid w:val="00C91F44"/>
    <w:rsid w:val="00C9668E"/>
    <w:rsid w:val="00C97472"/>
    <w:rsid w:val="00CA2702"/>
    <w:rsid w:val="00CA2990"/>
    <w:rsid w:val="00CA65A2"/>
    <w:rsid w:val="00CB3333"/>
    <w:rsid w:val="00CC516E"/>
    <w:rsid w:val="00CC52F5"/>
    <w:rsid w:val="00CD1A20"/>
    <w:rsid w:val="00CD559F"/>
    <w:rsid w:val="00CD6BC8"/>
    <w:rsid w:val="00CE2EA5"/>
    <w:rsid w:val="00CE45AA"/>
    <w:rsid w:val="00CF178A"/>
    <w:rsid w:val="00CF37C4"/>
    <w:rsid w:val="00CF73A3"/>
    <w:rsid w:val="00D073B6"/>
    <w:rsid w:val="00D2212B"/>
    <w:rsid w:val="00D244BE"/>
    <w:rsid w:val="00D26E02"/>
    <w:rsid w:val="00D302B6"/>
    <w:rsid w:val="00D316C1"/>
    <w:rsid w:val="00D3596C"/>
    <w:rsid w:val="00D35A43"/>
    <w:rsid w:val="00D37FFB"/>
    <w:rsid w:val="00D4577F"/>
    <w:rsid w:val="00D45C43"/>
    <w:rsid w:val="00D56CCE"/>
    <w:rsid w:val="00D56F87"/>
    <w:rsid w:val="00D5700D"/>
    <w:rsid w:val="00D609CA"/>
    <w:rsid w:val="00D62255"/>
    <w:rsid w:val="00D64401"/>
    <w:rsid w:val="00D65BA4"/>
    <w:rsid w:val="00D71ED4"/>
    <w:rsid w:val="00D84C57"/>
    <w:rsid w:val="00D90ACC"/>
    <w:rsid w:val="00D91C55"/>
    <w:rsid w:val="00D924CE"/>
    <w:rsid w:val="00DA3535"/>
    <w:rsid w:val="00DB229B"/>
    <w:rsid w:val="00DB23F4"/>
    <w:rsid w:val="00DC100E"/>
    <w:rsid w:val="00DC2526"/>
    <w:rsid w:val="00DD0F8D"/>
    <w:rsid w:val="00DD1B98"/>
    <w:rsid w:val="00DD2744"/>
    <w:rsid w:val="00DD583B"/>
    <w:rsid w:val="00DD5E34"/>
    <w:rsid w:val="00DE0BEC"/>
    <w:rsid w:val="00DE3221"/>
    <w:rsid w:val="00DE56A3"/>
    <w:rsid w:val="00DE6750"/>
    <w:rsid w:val="00DF2BA3"/>
    <w:rsid w:val="00DF3E29"/>
    <w:rsid w:val="00DF64B5"/>
    <w:rsid w:val="00E01051"/>
    <w:rsid w:val="00E02A56"/>
    <w:rsid w:val="00E07759"/>
    <w:rsid w:val="00E1030C"/>
    <w:rsid w:val="00E151CB"/>
    <w:rsid w:val="00E25D0B"/>
    <w:rsid w:val="00E278AB"/>
    <w:rsid w:val="00E302F7"/>
    <w:rsid w:val="00E30450"/>
    <w:rsid w:val="00E314AC"/>
    <w:rsid w:val="00E34364"/>
    <w:rsid w:val="00E34632"/>
    <w:rsid w:val="00E34B0D"/>
    <w:rsid w:val="00E45D8F"/>
    <w:rsid w:val="00E524C4"/>
    <w:rsid w:val="00E61A2F"/>
    <w:rsid w:val="00E6282D"/>
    <w:rsid w:val="00E64CE8"/>
    <w:rsid w:val="00E71720"/>
    <w:rsid w:val="00E72D07"/>
    <w:rsid w:val="00E73D0B"/>
    <w:rsid w:val="00E77F03"/>
    <w:rsid w:val="00E80823"/>
    <w:rsid w:val="00E83246"/>
    <w:rsid w:val="00E83A55"/>
    <w:rsid w:val="00E841B5"/>
    <w:rsid w:val="00E84202"/>
    <w:rsid w:val="00E9210C"/>
    <w:rsid w:val="00E96B8C"/>
    <w:rsid w:val="00EA4D3A"/>
    <w:rsid w:val="00EB39B4"/>
    <w:rsid w:val="00EB4921"/>
    <w:rsid w:val="00EC0B1B"/>
    <w:rsid w:val="00EC1199"/>
    <w:rsid w:val="00EC1454"/>
    <w:rsid w:val="00EC22FB"/>
    <w:rsid w:val="00ED0350"/>
    <w:rsid w:val="00ED3D34"/>
    <w:rsid w:val="00ED4F17"/>
    <w:rsid w:val="00EE0FDF"/>
    <w:rsid w:val="00EE5767"/>
    <w:rsid w:val="00EE7C67"/>
    <w:rsid w:val="00EF01F0"/>
    <w:rsid w:val="00EF3FFC"/>
    <w:rsid w:val="00EF7268"/>
    <w:rsid w:val="00F03240"/>
    <w:rsid w:val="00F06B5B"/>
    <w:rsid w:val="00F14879"/>
    <w:rsid w:val="00F17696"/>
    <w:rsid w:val="00F20051"/>
    <w:rsid w:val="00F21F34"/>
    <w:rsid w:val="00F21F60"/>
    <w:rsid w:val="00F249F1"/>
    <w:rsid w:val="00F30D5D"/>
    <w:rsid w:val="00F35229"/>
    <w:rsid w:val="00F40327"/>
    <w:rsid w:val="00F50C18"/>
    <w:rsid w:val="00F5145B"/>
    <w:rsid w:val="00F52E0E"/>
    <w:rsid w:val="00F600D2"/>
    <w:rsid w:val="00F614E6"/>
    <w:rsid w:val="00F61BB6"/>
    <w:rsid w:val="00F61FBD"/>
    <w:rsid w:val="00F66267"/>
    <w:rsid w:val="00F66FEB"/>
    <w:rsid w:val="00F748CF"/>
    <w:rsid w:val="00F80DBB"/>
    <w:rsid w:val="00F90014"/>
    <w:rsid w:val="00F9186E"/>
    <w:rsid w:val="00FA44AC"/>
    <w:rsid w:val="00FA626F"/>
    <w:rsid w:val="00FA62EE"/>
    <w:rsid w:val="00FA637C"/>
    <w:rsid w:val="00FA77A3"/>
    <w:rsid w:val="00FB143A"/>
    <w:rsid w:val="00FB168E"/>
    <w:rsid w:val="00FB3B23"/>
    <w:rsid w:val="00FC007B"/>
    <w:rsid w:val="00FC2F47"/>
    <w:rsid w:val="00FC2FD9"/>
    <w:rsid w:val="00FC33EA"/>
    <w:rsid w:val="00FC477B"/>
    <w:rsid w:val="00FC787E"/>
    <w:rsid w:val="00FD4F0C"/>
    <w:rsid w:val="00FE0056"/>
    <w:rsid w:val="00FE24C4"/>
    <w:rsid w:val="00FE2813"/>
    <w:rsid w:val="00FF5974"/>
    <w:rsid w:val="00FF7E3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AB3AC2-025A-46E8-9375-12216C43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6931"/>
    <w:rPr>
      <w:rFonts w:ascii="Arial"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 w:type="character" w:customStyle="1" w:styleId="Standard1">
    <w:name w:val="Standard1"/>
    <w:rPr>
      <w:rFonts w:ascii="Arial" w:hAnsi="Arial"/>
    </w:rPr>
  </w:style>
  <w:style w:type="character" w:styleId="Kommentarzeichen">
    <w:name w:val="annotation reference"/>
    <w:semiHidden/>
    <w:rsid w:val="009B0F17"/>
    <w:rPr>
      <w:sz w:val="16"/>
      <w:szCs w:val="16"/>
    </w:rPr>
  </w:style>
  <w:style w:type="paragraph" w:styleId="Kommentartext">
    <w:name w:val="annotation text"/>
    <w:basedOn w:val="Standard"/>
    <w:semiHidden/>
    <w:rsid w:val="009B0F17"/>
  </w:style>
  <w:style w:type="paragraph" w:styleId="Kommentarthema">
    <w:name w:val="annotation subject"/>
    <w:basedOn w:val="Kommentartext"/>
    <w:next w:val="Kommentartext"/>
    <w:semiHidden/>
    <w:rsid w:val="009B0F17"/>
    <w:rPr>
      <w:b/>
      <w:bCs/>
    </w:rPr>
  </w:style>
  <w:style w:type="character" w:styleId="Hyperlink">
    <w:name w:val="Hyperlink"/>
    <w:rsid w:val="00434484"/>
    <w:rPr>
      <w:color w:val="0000FF"/>
      <w:u w:val="single"/>
    </w:rPr>
  </w:style>
  <w:style w:type="character" w:customStyle="1" w:styleId="BesuchterHyperlink">
    <w:name w:val="BesuchterHyperlink"/>
    <w:rsid w:val="007706BA"/>
    <w:rPr>
      <w:color w:val="800080"/>
      <w:u w:val="single"/>
    </w:rPr>
  </w:style>
  <w:style w:type="character" w:styleId="Seitenzahl">
    <w:name w:val="page number"/>
    <w:basedOn w:val="Absatz-Standardschriftart"/>
    <w:rsid w:val="00C22C21"/>
  </w:style>
  <w:style w:type="table" w:styleId="Tabellenraster">
    <w:name w:val="Table Grid"/>
    <w:basedOn w:val="NormaleTabelle"/>
    <w:uiPriority w:val="59"/>
    <w:rsid w:val="000277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C97472"/>
  </w:style>
  <w:style w:type="character" w:customStyle="1" w:styleId="FunotentextZchn">
    <w:name w:val="Fußnotentext Zchn"/>
    <w:link w:val="Funotentext"/>
    <w:rsid w:val="00C97472"/>
    <w:rPr>
      <w:rFonts w:ascii="Arial" w:hAnsi="Arial" w:cs="Arial"/>
    </w:rPr>
  </w:style>
  <w:style w:type="character" w:styleId="Funotenzeichen">
    <w:name w:val="footnote reference"/>
    <w:rsid w:val="00C97472"/>
    <w:rPr>
      <w:vertAlign w:val="superscript"/>
    </w:rPr>
  </w:style>
  <w:style w:type="paragraph" w:customStyle="1" w:styleId="Default">
    <w:name w:val="Default"/>
    <w:rsid w:val="00240B3C"/>
    <w:pPr>
      <w:autoSpaceDE w:val="0"/>
      <w:autoSpaceDN w:val="0"/>
      <w:adjustRightInd w:val="0"/>
    </w:pPr>
    <w:rPr>
      <w:rFonts w:ascii="Calibri" w:eastAsia="Calibri" w:hAnsi="Calibri" w:cs="Calibri"/>
      <w:color w:val="000000"/>
      <w:sz w:val="24"/>
      <w:szCs w:val="24"/>
      <w:lang w:eastAsia="en-US"/>
    </w:rPr>
  </w:style>
  <w:style w:type="table" w:customStyle="1" w:styleId="Tabellenraster1">
    <w:name w:val="Tabellenraster1"/>
    <w:basedOn w:val="NormaleTabelle"/>
    <w:next w:val="Tabellenraster"/>
    <w:uiPriority w:val="59"/>
    <w:rsid w:val="00952C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ldung-lsa.de/lehrerbildung/lehrerfortbildung/europaeischer_sozialfonds_.html" TargetMode="External"/><Relationship Id="rId13" Type="http://schemas.openxmlformats.org/officeDocument/2006/relationships/hyperlink" Target="mailto:Volkmar.Stary@sachsen-anhalt.de"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hristine.Engelmann@sachsen-anhalt.de" TargetMode="External"/><Relationship Id="rId17" Type="http://schemas.openxmlformats.org/officeDocument/2006/relationships/hyperlink" Target="mailto:Dirk.Groebe@sachsen-anhalt.d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Katrin.Friedrich@sachsen-anhalt.de" TargetMode="External"/><Relationship Id="rId20" Type="http://schemas.openxmlformats.org/officeDocument/2006/relationships/hyperlink" Target="mailto:Martina.Maske@lisa.mk.sachsen-anhal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Engelmann@sachsen-anhalt.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trin.Friedrich@sachsen-anhalt.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Christian.Hiepe@sachsen-anhalt.de" TargetMode="External"/><Relationship Id="rId19" Type="http://schemas.openxmlformats.org/officeDocument/2006/relationships/image" Target="http://dezenter-hinweis.de/images/finger.gif" TargetMode="External"/><Relationship Id="rId4" Type="http://schemas.openxmlformats.org/officeDocument/2006/relationships/settings" Target="settings.xml"/><Relationship Id="rId9" Type="http://schemas.openxmlformats.org/officeDocument/2006/relationships/hyperlink" Target="mailto:Christian.Hiepe@sachsen-anhalt.de" TargetMode="External"/><Relationship Id="rId14" Type="http://schemas.openxmlformats.org/officeDocument/2006/relationships/hyperlink" Target="mailto:Volkmar.Stary@sachsen-anhalt.d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D2B9F1\VorlageA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03661-2121-47C5-8CD9-BBC43B29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VorlageA3.dot</Template>
  <TotalTime>0</TotalTime>
  <Pages>14</Pages>
  <Words>4206</Words>
  <Characters>26501</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Überschrift</vt:lpstr>
    </vt:vector>
  </TitlesOfParts>
  <Company/>
  <LinksUpToDate>false</LinksUpToDate>
  <CharactersWithSpaces>30646</CharactersWithSpaces>
  <SharedDoc>false</SharedDoc>
  <HLinks>
    <vt:vector size="66" baseType="variant">
      <vt:variant>
        <vt:i4>7798848</vt:i4>
      </vt:variant>
      <vt:variant>
        <vt:i4>6</vt:i4>
      </vt:variant>
      <vt:variant>
        <vt:i4>0</vt:i4>
      </vt:variant>
      <vt:variant>
        <vt:i4>5</vt:i4>
      </vt:variant>
      <vt:variant>
        <vt:lpwstr>mailto:Martina.Maske@lisa.mk.sachsen-anhalt.de</vt:lpwstr>
      </vt:variant>
      <vt:variant>
        <vt:lpwstr/>
      </vt:variant>
      <vt:variant>
        <vt:i4>720956</vt:i4>
      </vt:variant>
      <vt:variant>
        <vt:i4>3</vt:i4>
      </vt:variant>
      <vt:variant>
        <vt:i4>0</vt:i4>
      </vt:variant>
      <vt:variant>
        <vt:i4>5</vt:i4>
      </vt:variant>
      <vt:variant>
        <vt:lpwstr>mailto:Dirk.Groebe@sachsen-anhalt.de</vt:lpwstr>
      </vt:variant>
      <vt:variant>
        <vt:lpwstr/>
      </vt:variant>
      <vt:variant>
        <vt:i4>1703952</vt:i4>
      </vt:variant>
      <vt:variant>
        <vt:i4>0</vt:i4>
      </vt:variant>
      <vt:variant>
        <vt:i4>0</vt:i4>
      </vt:variant>
      <vt:variant>
        <vt:i4>5</vt:i4>
      </vt:variant>
      <vt:variant>
        <vt:lpwstr>http://www.bildung-lsa.de/lehrerbildung/lehrerfortbildung/europaeischer_sozialfonds_.html</vt:lpwstr>
      </vt:variant>
      <vt:variant>
        <vt:lpwstr/>
      </vt:variant>
      <vt:variant>
        <vt:i4>2228251</vt:i4>
      </vt:variant>
      <vt:variant>
        <vt:i4>9</vt:i4>
      </vt:variant>
      <vt:variant>
        <vt:i4>0</vt:i4>
      </vt:variant>
      <vt:variant>
        <vt:i4>5</vt:i4>
      </vt:variant>
      <vt:variant>
        <vt:lpwstr>mailto:Katrin.Friedrich@sachsen-anhalt.de</vt:lpwstr>
      </vt:variant>
      <vt:variant>
        <vt:lpwstr/>
      </vt:variant>
      <vt:variant>
        <vt:i4>3080217</vt:i4>
      </vt:variant>
      <vt:variant>
        <vt:i4>6</vt:i4>
      </vt:variant>
      <vt:variant>
        <vt:i4>0</vt:i4>
      </vt:variant>
      <vt:variant>
        <vt:i4>5</vt:i4>
      </vt:variant>
      <vt:variant>
        <vt:lpwstr>mailto:Volkmar.Stary@sachsen-anhalt.de</vt:lpwstr>
      </vt:variant>
      <vt:variant>
        <vt:lpwstr/>
      </vt:variant>
      <vt:variant>
        <vt:i4>5111913</vt:i4>
      </vt:variant>
      <vt:variant>
        <vt:i4>3</vt:i4>
      </vt:variant>
      <vt:variant>
        <vt:i4>0</vt:i4>
      </vt:variant>
      <vt:variant>
        <vt:i4>5</vt:i4>
      </vt:variant>
      <vt:variant>
        <vt:lpwstr>mailto:Christine.Engelmann@sachsen-anhalt.de</vt:lpwstr>
      </vt:variant>
      <vt:variant>
        <vt:lpwstr/>
      </vt:variant>
      <vt:variant>
        <vt:i4>4980855</vt:i4>
      </vt:variant>
      <vt:variant>
        <vt:i4>0</vt:i4>
      </vt:variant>
      <vt:variant>
        <vt:i4>0</vt:i4>
      </vt:variant>
      <vt:variant>
        <vt:i4>5</vt:i4>
      </vt:variant>
      <vt:variant>
        <vt:lpwstr>mailto:Christian.Hiepe@sachsen-anhalt.de</vt:lpwstr>
      </vt:variant>
      <vt:variant>
        <vt:lpwstr/>
      </vt:variant>
      <vt:variant>
        <vt:i4>1048583</vt:i4>
      </vt:variant>
      <vt:variant>
        <vt:i4>-1</vt:i4>
      </vt:variant>
      <vt:variant>
        <vt:i4>1086</vt:i4>
      </vt:variant>
      <vt:variant>
        <vt:i4>1</vt:i4>
      </vt:variant>
      <vt:variant>
        <vt:lpwstr>http://dezenter-hinweis.de/images/finger.gif</vt:lpwstr>
      </vt:variant>
      <vt:variant>
        <vt:lpwstr/>
      </vt:variant>
      <vt:variant>
        <vt:i4>1048583</vt:i4>
      </vt:variant>
      <vt:variant>
        <vt:i4>-1</vt:i4>
      </vt:variant>
      <vt:variant>
        <vt:i4>1088</vt:i4>
      </vt:variant>
      <vt:variant>
        <vt:i4>1</vt:i4>
      </vt:variant>
      <vt:variant>
        <vt:lpwstr>http://dezenter-hinweis.de/images/finger.gif</vt:lpwstr>
      </vt:variant>
      <vt:variant>
        <vt:lpwstr/>
      </vt:variant>
      <vt:variant>
        <vt:i4>1048583</vt:i4>
      </vt:variant>
      <vt:variant>
        <vt:i4>-1</vt:i4>
      </vt:variant>
      <vt:variant>
        <vt:i4>1090</vt:i4>
      </vt:variant>
      <vt:variant>
        <vt:i4>1</vt:i4>
      </vt:variant>
      <vt:variant>
        <vt:lpwstr>http://dezenter-hinweis.de/images/finger.gif</vt:lpwstr>
      </vt:variant>
      <vt:variant>
        <vt:lpwstr/>
      </vt:variant>
      <vt:variant>
        <vt:i4>1048583</vt:i4>
      </vt:variant>
      <vt:variant>
        <vt:i4>-1</vt:i4>
      </vt:variant>
      <vt:variant>
        <vt:i4>1128</vt:i4>
      </vt:variant>
      <vt:variant>
        <vt:i4>1</vt:i4>
      </vt:variant>
      <vt:variant>
        <vt:lpwstr>http://dezenter-hinweis.de/images/finger.gif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hamel</dc:creator>
  <cp:keywords/>
  <cp:lastModifiedBy>Berenbruch</cp:lastModifiedBy>
  <cp:revision>2</cp:revision>
  <cp:lastPrinted>2017-11-16T09:23:00Z</cp:lastPrinted>
  <dcterms:created xsi:type="dcterms:W3CDTF">2021-04-22T19:14:00Z</dcterms:created>
  <dcterms:modified xsi:type="dcterms:W3CDTF">2021-04-22T19:14:00Z</dcterms:modified>
</cp:coreProperties>
</file>