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10735" w14:textId="4581B78F" w:rsidR="00C14134" w:rsidRPr="00BC1FB3" w:rsidRDefault="00F757A9">
      <w:pPr>
        <w:rPr>
          <w:rFonts w:ascii="Arial" w:hAnsi="Arial" w:cs="Arial"/>
          <w:sz w:val="24"/>
          <w:szCs w:val="24"/>
        </w:rPr>
      </w:pPr>
      <w:r>
        <w:rPr>
          <w:rFonts w:ascii="Arial" w:hAnsi="Arial" w:cs="Arial"/>
          <w:sz w:val="24"/>
          <w:szCs w:val="24"/>
        </w:rPr>
        <w:t>Niveaubestimmende</w:t>
      </w:r>
      <w:r w:rsidR="00C14134" w:rsidRPr="00BC1FB3">
        <w:rPr>
          <w:rFonts w:ascii="Arial" w:hAnsi="Arial" w:cs="Arial"/>
          <w:sz w:val="24"/>
          <w:szCs w:val="24"/>
        </w:rPr>
        <w:t xml:space="preserve"> Aufgaben </w:t>
      </w:r>
      <w:r w:rsidR="00BC1FB3">
        <w:rPr>
          <w:rFonts w:ascii="Arial" w:hAnsi="Arial" w:cs="Arial"/>
          <w:sz w:val="24"/>
          <w:szCs w:val="24"/>
        </w:rPr>
        <w:t xml:space="preserve">– </w:t>
      </w:r>
      <w:r w:rsidR="00C14134" w:rsidRPr="00BC1FB3">
        <w:rPr>
          <w:rFonts w:ascii="Arial" w:hAnsi="Arial" w:cs="Arial"/>
          <w:sz w:val="24"/>
          <w:szCs w:val="24"/>
        </w:rPr>
        <w:t>Sport</w:t>
      </w:r>
      <w:r w:rsidR="001A3FBB">
        <w:rPr>
          <w:rFonts w:ascii="Arial" w:hAnsi="Arial" w:cs="Arial"/>
          <w:sz w:val="24"/>
          <w:szCs w:val="24"/>
        </w:rPr>
        <w:t>unterricht</w:t>
      </w:r>
      <w:r w:rsidR="00C14134" w:rsidRPr="00BC1FB3">
        <w:rPr>
          <w:rFonts w:ascii="Arial" w:hAnsi="Arial" w:cs="Arial"/>
          <w:sz w:val="24"/>
          <w:szCs w:val="24"/>
        </w:rPr>
        <w:t xml:space="preserve"> </w:t>
      </w:r>
      <w:r w:rsidR="00BC1FB3">
        <w:rPr>
          <w:rFonts w:ascii="Arial" w:hAnsi="Arial" w:cs="Arial"/>
          <w:sz w:val="24"/>
          <w:szCs w:val="24"/>
        </w:rPr>
        <w:t xml:space="preserve">– </w:t>
      </w:r>
      <w:r w:rsidR="00883685">
        <w:rPr>
          <w:rFonts w:ascii="Arial" w:hAnsi="Arial" w:cs="Arial"/>
          <w:sz w:val="24"/>
          <w:szCs w:val="24"/>
        </w:rPr>
        <w:t>Schuljahrg</w:t>
      </w:r>
      <w:r w:rsidR="00EE2C6B">
        <w:rPr>
          <w:rFonts w:ascii="Arial" w:hAnsi="Arial" w:cs="Arial"/>
          <w:sz w:val="24"/>
          <w:szCs w:val="24"/>
        </w:rPr>
        <w:t>ä</w:t>
      </w:r>
      <w:r w:rsidR="00883685">
        <w:rPr>
          <w:rFonts w:ascii="Arial" w:hAnsi="Arial" w:cs="Arial"/>
          <w:sz w:val="24"/>
          <w:szCs w:val="24"/>
        </w:rPr>
        <w:t>ng</w:t>
      </w:r>
      <w:r w:rsidR="00EE2C6B">
        <w:rPr>
          <w:rFonts w:ascii="Arial" w:hAnsi="Arial" w:cs="Arial"/>
          <w:sz w:val="24"/>
          <w:szCs w:val="24"/>
        </w:rPr>
        <w:t>e</w:t>
      </w:r>
      <w:r w:rsidR="00883685">
        <w:rPr>
          <w:rFonts w:ascii="Arial" w:hAnsi="Arial" w:cs="Arial"/>
          <w:sz w:val="24"/>
          <w:szCs w:val="24"/>
        </w:rPr>
        <w:t xml:space="preserve"> 3</w:t>
      </w:r>
      <w:r w:rsidR="00883786">
        <w:rPr>
          <w:rFonts w:ascii="Arial" w:hAnsi="Arial" w:cs="Arial"/>
          <w:sz w:val="24"/>
          <w:szCs w:val="24"/>
        </w:rPr>
        <w:t>/</w:t>
      </w:r>
      <w:r w:rsidR="00C14134" w:rsidRPr="00BC1FB3">
        <w:rPr>
          <w:rFonts w:ascii="Arial" w:hAnsi="Arial" w:cs="Arial"/>
          <w:sz w:val="24"/>
          <w:szCs w:val="24"/>
        </w:rPr>
        <w:t>4:</w:t>
      </w:r>
    </w:p>
    <w:p w14:paraId="623B1B29" w14:textId="77777777" w:rsidR="00C14134" w:rsidRPr="00BC1FB3" w:rsidRDefault="00C14134" w:rsidP="00C14134">
      <w:pPr>
        <w:rPr>
          <w:rFonts w:ascii="Arial" w:hAnsi="Arial" w:cs="Arial"/>
          <w:b/>
          <w:bCs/>
          <w:sz w:val="28"/>
          <w:szCs w:val="28"/>
        </w:rPr>
      </w:pPr>
      <w:r w:rsidRPr="00BC1FB3">
        <w:rPr>
          <w:rFonts w:ascii="Arial" w:hAnsi="Arial" w:cs="Arial"/>
          <w:b/>
          <w:bCs/>
          <w:sz w:val="28"/>
          <w:szCs w:val="28"/>
        </w:rPr>
        <w:t>Meine eigene Bodenkür – entwickelt, geturnt und digital festgehalten</w:t>
      </w:r>
    </w:p>
    <w:p w14:paraId="52996817" w14:textId="4D07ABCC" w:rsidR="00C14134" w:rsidRDefault="00392436" w:rsidP="00392436">
      <w:pPr>
        <w:tabs>
          <w:tab w:val="left" w:pos="426"/>
        </w:tabs>
        <w:spacing w:before="120" w:after="0" w:line="360" w:lineRule="auto"/>
        <w:rPr>
          <w:rFonts w:ascii="Arial" w:hAnsi="Arial" w:cs="Arial"/>
          <w:b/>
          <w:noProof/>
          <w:sz w:val="24"/>
          <w:szCs w:val="24"/>
        </w:rPr>
      </w:pPr>
      <w:r>
        <w:rPr>
          <w:rFonts w:ascii="Arial" w:hAnsi="Arial" w:cs="Arial"/>
          <w:b/>
          <w:noProof/>
          <w:sz w:val="24"/>
          <w:szCs w:val="24"/>
        </w:rPr>
        <w:t>1.</w:t>
      </w:r>
      <w:r>
        <w:rPr>
          <w:rFonts w:ascii="Arial" w:hAnsi="Arial" w:cs="Arial"/>
          <w:b/>
          <w:noProof/>
          <w:sz w:val="24"/>
          <w:szCs w:val="24"/>
        </w:rPr>
        <w:tab/>
      </w:r>
      <w:r w:rsidR="00C14134" w:rsidRPr="00C14134">
        <w:rPr>
          <w:rFonts w:ascii="Arial" w:hAnsi="Arial" w:cs="Arial"/>
          <w:b/>
          <w:noProof/>
          <w:sz w:val="24"/>
          <w:szCs w:val="24"/>
        </w:rPr>
        <w:t xml:space="preserve">Einordnung in den Fachlehrplan Sport </w:t>
      </w:r>
      <w:r w:rsidR="00BC1FB3">
        <w:rPr>
          <w:rFonts w:ascii="Arial" w:hAnsi="Arial" w:cs="Arial"/>
          <w:b/>
          <w:noProof/>
          <w:sz w:val="24"/>
          <w:szCs w:val="24"/>
        </w:rPr>
        <w:t>–</w:t>
      </w:r>
      <w:r w:rsidR="00C14134" w:rsidRPr="00C14134">
        <w:rPr>
          <w:rFonts w:ascii="Arial" w:hAnsi="Arial" w:cs="Arial"/>
          <w:b/>
          <w:noProof/>
          <w:sz w:val="24"/>
          <w:szCs w:val="24"/>
        </w:rPr>
        <w:t xml:space="preserve"> Grundschule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776"/>
      </w:tblGrid>
      <w:tr w:rsidR="00BC1FB3" w:rsidRPr="00C14134" w14:paraId="07FB0668" w14:textId="77777777" w:rsidTr="00C14134">
        <w:tc>
          <w:tcPr>
            <w:tcW w:w="9776" w:type="dxa"/>
            <w:shd w:val="clear" w:color="auto" w:fill="auto"/>
          </w:tcPr>
          <w:p w14:paraId="152A047E" w14:textId="4741E61F" w:rsidR="00BC1FB3" w:rsidRDefault="00BC1FB3" w:rsidP="00BC1FB3">
            <w:pPr>
              <w:spacing w:before="120" w:after="120" w:line="240" w:lineRule="auto"/>
              <w:rPr>
                <w:rFonts w:ascii="Arial" w:hAnsi="Arial" w:cs="Arial"/>
                <w:b/>
              </w:rPr>
            </w:pPr>
            <w:r>
              <w:rPr>
                <w:rFonts w:ascii="Arial" w:hAnsi="Arial" w:cs="Arial"/>
                <w:b/>
              </w:rPr>
              <w:t>Kompetenzschwerpunkt: Bewegungsfeld</w:t>
            </w:r>
            <w:r w:rsidRPr="00BC1FB3">
              <w:rPr>
                <w:rFonts w:ascii="Arial" w:hAnsi="Arial" w:cs="Arial"/>
                <w:b/>
              </w:rPr>
              <w:t xml:space="preserve"> Bewegen an Geräten </w:t>
            </w:r>
          </w:p>
        </w:tc>
      </w:tr>
      <w:tr w:rsidR="00C14134" w:rsidRPr="00C14134" w14:paraId="090E9948" w14:textId="77777777" w:rsidTr="00C14134">
        <w:tc>
          <w:tcPr>
            <w:tcW w:w="9776" w:type="dxa"/>
            <w:shd w:val="clear" w:color="auto" w:fill="auto"/>
          </w:tcPr>
          <w:p w14:paraId="2FD54F9F" w14:textId="77777777" w:rsidR="00B17956" w:rsidRPr="00C14134" w:rsidRDefault="00537DCD" w:rsidP="00BC1FB3">
            <w:pPr>
              <w:spacing w:after="0" w:line="336" w:lineRule="auto"/>
              <w:rPr>
                <w:rFonts w:ascii="Arial" w:hAnsi="Arial" w:cs="Arial"/>
              </w:rPr>
            </w:pPr>
            <w:r w:rsidRPr="00C14134">
              <w:rPr>
                <w:rFonts w:ascii="Arial" w:hAnsi="Arial" w:cs="Arial"/>
              </w:rPr>
              <w:t>Prozessbezogene Kompetenzen</w:t>
            </w:r>
            <w:r w:rsidR="00C6292B" w:rsidRPr="00C14134">
              <w:rPr>
                <w:rFonts w:ascii="Arial" w:hAnsi="Arial" w:cs="Arial"/>
              </w:rPr>
              <w:t xml:space="preserve"> (Kompetenzbereiche</w:t>
            </w:r>
            <w:r w:rsidR="004C5C61" w:rsidRPr="00C14134">
              <w:rPr>
                <w:rFonts w:ascii="Arial" w:hAnsi="Arial" w:cs="Arial"/>
              </w:rPr>
              <w:t>)</w:t>
            </w:r>
          </w:p>
          <w:p w14:paraId="02D0DC0B" w14:textId="51045FA0" w:rsidR="00CA25FE" w:rsidRPr="00BC1FB3" w:rsidRDefault="00537DCD" w:rsidP="00BC1FB3">
            <w:pPr>
              <w:spacing w:after="0" w:line="336" w:lineRule="auto"/>
              <w:rPr>
                <w:rFonts w:ascii="Arial" w:hAnsi="Arial" w:cs="Arial"/>
                <w:b/>
                <w:bCs/>
              </w:rPr>
            </w:pPr>
            <w:r w:rsidRPr="00BC1FB3">
              <w:rPr>
                <w:rFonts w:ascii="Arial" w:hAnsi="Arial" w:cs="Arial"/>
                <w:b/>
                <w:bCs/>
              </w:rPr>
              <w:t>Erfahren und Gestalten von Bewegung</w:t>
            </w:r>
          </w:p>
          <w:p w14:paraId="225293E5" w14:textId="08E55BAF" w:rsidR="0069690D" w:rsidRPr="00C14134" w:rsidRDefault="00CA25FE" w:rsidP="00883685">
            <w:pPr>
              <w:spacing w:after="0" w:line="312" w:lineRule="auto"/>
              <w:ind w:left="357" w:hanging="357"/>
              <w:rPr>
                <w:rFonts w:ascii="Arial" w:hAnsi="Arial" w:cs="Arial"/>
              </w:rPr>
            </w:pPr>
            <w:r w:rsidRPr="00C14134">
              <w:rPr>
                <w:rFonts w:ascii="Arial Unicode MS" w:eastAsia="Arial Unicode MS" w:hAnsi="Arial Unicode MS" w:cs="Arial Unicode MS" w:hint="eastAsia"/>
              </w:rPr>
              <w:t>–</w:t>
            </w:r>
            <w:r w:rsidRPr="00C14134">
              <w:rPr>
                <w:rFonts w:ascii="Arial Unicode MS" w:eastAsia="Arial Unicode MS" w:hAnsi="Arial Unicode MS" w:cs="Arial Unicode MS"/>
              </w:rPr>
              <w:tab/>
            </w:r>
            <w:r w:rsidR="0069690D" w:rsidRPr="00C14134">
              <w:rPr>
                <w:rFonts w:ascii="Arial" w:hAnsi="Arial" w:cs="Arial"/>
              </w:rPr>
              <w:t xml:space="preserve">unter Anleitung Ideen und Anregungen für verschiedene altersangemessene Bewegungsformen im Internet recherchieren </w:t>
            </w:r>
          </w:p>
          <w:p w14:paraId="55007243" w14:textId="4547EA9D" w:rsidR="0069690D" w:rsidRPr="00C14134" w:rsidRDefault="00CA25FE" w:rsidP="00883685">
            <w:pPr>
              <w:spacing w:after="0" w:line="312" w:lineRule="auto"/>
              <w:ind w:left="357" w:hanging="357"/>
              <w:rPr>
                <w:rFonts w:ascii="Arial" w:hAnsi="Arial" w:cs="Arial"/>
              </w:rPr>
            </w:pPr>
            <w:r w:rsidRPr="00C14134">
              <w:rPr>
                <w:rFonts w:ascii="Arial Unicode MS" w:eastAsia="Arial Unicode MS" w:hAnsi="Arial Unicode MS" w:cs="Arial Unicode MS" w:hint="eastAsia"/>
              </w:rPr>
              <w:t>–</w:t>
            </w:r>
            <w:r w:rsidRPr="00C14134">
              <w:rPr>
                <w:rFonts w:ascii="Arial Unicode MS" w:eastAsia="Arial Unicode MS" w:hAnsi="Arial Unicode MS" w:cs="Arial Unicode MS"/>
              </w:rPr>
              <w:tab/>
            </w:r>
            <w:r w:rsidR="0069690D" w:rsidRPr="00C14134">
              <w:rPr>
                <w:rFonts w:ascii="Arial" w:hAnsi="Arial" w:cs="Arial"/>
              </w:rPr>
              <w:t>Umfang bzw. Intensität sportlicher Betätigung digital erfassen</w:t>
            </w:r>
          </w:p>
          <w:p w14:paraId="3667B915" w14:textId="302BB85E" w:rsidR="0069690D" w:rsidRPr="00C14134" w:rsidRDefault="0069690D" w:rsidP="00BC1FB3">
            <w:pPr>
              <w:pStyle w:val="Listenabsatz"/>
              <w:numPr>
                <w:ilvl w:val="0"/>
                <w:numId w:val="22"/>
              </w:numPr>
              <w:spacing w:after="0" w:line="336" w:lineRule="auto"/>
              <w:ind w:left="357" w:hanging="357"/>
              <w:rPr>
                <w:rFonts w:ascii="Arial" w:hAnsi="Arial" w:cs="Arial"/>
              </w:rPr>
            </w:pPr>
            <w:r w:rsidRPr="00C14134">
              <w:rPr>
                <w:rFonts w:ascii="Arial" w:hAnsi="Arial" w:cs="Arial"/>
              </w:rPr>
              <w:t>wesentliche Technikmerkmale einfacher Bewegungen erkennen, deren korrekte Ausführung digital visualisieren und den Bewegungsvollzug anpassen (optional)</w:t>
            </w:r>
          </w:p>
          <w:p w14:paraId="4863BE26" w14:textId="77777777" w:rsidR="00CA25FE" w:rsidRPr="00BC1FB3" w:rsidRDefault="00537DCD" w:rsidP="00BC1FB3">
            <w:pPr>
              <w:spacing w:after="0" w:line="336" w:lineRule="auto"/>
              <w:ind w:left="357" w:hanging="357"/>
              <w:rPr>
                <w:rFonts w:ascii="Arial" w:hAnsi="Arial" w:cs="Arial"/>
                <w:b/>
                <w:bCs/>
              </w:rPr>
            </w:pPr>
            <w:r w:rsidRPr="00BC1FB3">
              <w:rPr>
                <w:rFonts w:ascii="Arial" w:hAnsi="Arial" w:cs="Arial"/>
                <w:b/>
                <w:bCs/>
              </w:rPr>
              <w:t>Wahrnehmen und Gesunderhalten des Körpers</w:t>
            </w:r>
          </w:p>
          <w:p w14:paraId="5B914A12" w14:textId="265C9242" w:rsidR="0069690D" w:rsidRPr="00C14134" w:rsidRDefault="00CA25FE" w:rsidP="00BC1FB3">
            <w:pPr>
              <w:spacing w:after="0" w:line="336" w:lineRule="auto"/>
              <w:ind w:left="357" w:hanging="357"/>
              <w:rPr>
                <w:rFonts w:ascii="Arial" w:hAnsi="Arial" w:cs="Arial"/>
              </w:rPr>
            </w:pPr>
            <w:r w:rsidRPr="00C14134">
              <w:rPr>
                <w:rFonts w:ascii="Arial Unicode MS" w:eastAsia="Arial Unicode MS" w:hAnsi="Arial Unicode MS" w:cs="Arial Unicode MS" w:hint="eastAsia"/>
              </w:rPr>
              <w:t>–</w:t>
            </w:r>
            <w:r w:rsidRPr="00C14134">
              <w:rPr>
                <w:rFonts w:ascii="Arial Unicode MS" w:eastAsia="Arial Unicode MS" w:hAnsi="Arial Unicode MS" w:cs="Arial Unicode MS"/>
              </w:rPr>
              <w:tab/>
            </w:r>
            <w:r w:rsidR="0069690D" w:rsidRPr="00C14134">
              <w:rPr>
                <w:rFonts w:ascii="Arial" w:hAnsi="Arial" w:cs="Arial"/>
              </w:rPr>
              <w:t>über digitale Medien und Werkzeuge die eigene Leistungsfähigkeit erkennen</w:t>
            </w:r>
          </w:p>
          <w:p w14:paraId="73D1AA7B" w14:textId="2CC6EBFA" w:rsidR="00537DCD" w:rsidRPr="00C14134" w:rsidRDefault="00537DCD" w:rsidP="00BC1FB3">
            <w:pPr>
              <w:spacing w:after="0" w:line="336" w:lineRule="auto"/>
              <w:rPr>
                <w:rFonts w:ascii="Arial" w:hAnsi="Arial" w:cs="Arial"/>
              </w:rPr>
            </w:pPr>
            <w:r w:rsidRPr="00C14134">
              <w:rPr>
                <w:rFonts w:ascii="Arial" w:hAnsi="Arial" w:cs="Arial"/>
              </w:rPr>
              <w:t>Inhaltsbezogene Kompetenzen</w:t>
            </w:r>
          </w:p>
          <w:p w14:paraId="4446774C" w14:textId="658E1C13" w:rsidR="0069690D" w:rsidRPr="00C14134" w:rsidRDefault="00C6292B" w:rsidP="00BC1FB3">
            <w:pPr>
              <w:pStyle w:val="Listenabsatz"/>
              <w:numPr>
                <w:ilvl w:val="0"/>
                <w:numId w:val="20"/>
              </w:numPr>
              <w:spacing w:after="0" w:line="336" w:lineRule="auto"/>
              <w:ind w:left="357" w:hanging="357"/>
              <w:rPr>
                <w:rFonts w:ascii="Arial" w:hAnsi="Arial" w:cs="Arial"/>
              </w:rPr>
            </w:pPr>
            <w:r w:rsidRPr="00C14134">
              <w:rPr>
                <w:rFonts w:ascii="Arial" w:hAnsi="Arial" w:cs="Arial"/>
              </w:rPr>
              <w:t>turnerische Fertigkeiten an (Geräten) beherrschen und variabel in Verbindung setzen</w:t>
            </w:r>
            <w:r w:rsidR="00B17956" w:rsidRPr="00C14134">
              <w:rPr>
                <w:rFonts w:ascii="Arial" w:hAnsi="Arial" w:cs="Arial"/>
              </w:rPr>
              <w:t xml:space="preserve"> </w:t>
            </w:r>
            <w:r w:rsidRPr="00C14134">
              <w:rPr>
                <w:rFonts w:ascii="Arial" w:hAnsi="Arial" w:cs="Arial"/>
              </w:rPr>
              <w:t>Rolle vor- und rückwärts aus verschiedenen Ausgangsstellungen in verschiedene Endstellungen</w:t>
            </w:r>
            <w:r w:rsidR="004C5C61" w:rsidRPr="00C14134">
              <w:rPr>
                <w:rFonts w:ascii="Arial" w:hAnsi="Arial" w:cs="Arial"/>
              </w:rPr>
              <w:t xml:space="preserve"> beherrschen</w:t>
            </w:r>
          </w:p>
          <w:p w14:paraId="08E4A9B7" w14:textId="77777777" w:rsidR="0069690D" w:rsidRPr="00C14134" w:rsidRDefault="00C6292B" w:rsidP="00BC1FB3">
            <w:pPr>
              <w:pStyle w:val="Listenabsatz"/>
              <w:numPr>
                <w:ilvl w:val="0"/>
                <w:numId w:val="20"/>
              </w:numPr>
              <w:spacing w:after="0" w:line="336" w:lineRule="auto"/>
              <w:ind w:left="357" w:hanging="357"/>
              <w:rPr>
                <w:rFonts w:ascii="Arial" w:hAnsi="Arial" w:cs="Arial"/>
              </w:rPr>
            </w:pPr>
            <w:r w:rsidRPr="00C14134">
              <w:rPr>
                <w:rFonts w:ascii="Arial" w:hAnsi="Arial" w:cs="Arial"/>
              </w:rPr>
              <w:t>Kopfstand gehockt</w:t>
            </w:r>
            <w:r w:rsidR="004C5C61" w:rsidRPr="00C14134">
              <w:rPr>
                <w:rFonts w:ascii="Arial" w:hAnsi="Arial" w:cs="Arial"/>
              </w:rPr>
              <w:t xml:space="preserve"> absolvieren</w:t>
            </w:r>
          </w:p>
          <w:p w14:paraId="36328B48" w14:textId="3BF95987" w:rsidR="0069690D" w:rsidRPr="00C14134" w:rsidRDefault="00C6292B" w:rsidP="00BC1FB3">
            <w:pPr>
              <w:pStyle w:val="Listenabsatz"/>
              <w:numPr>
                <w:ilvl w:val="0"/>
                <w:numId w:val="20"/>
              </w:numPr>
              <w:spacing w:after="0" w:line="336" w:lineRule="auto"/>
              <w:ind w:left="357" w:hanging="357"/>
              <w:rPr>
                <w:rFonts w:ascii="Arial" w:hAnsi="Arial" w:cs="Arial"/>
              </w:rPr>
            </w:pPr>
            <w:r w:rsidRPr="00C14134">
              <w:rPr>
                <w:rFonts w:ascii="Arial" w:hAnsi="Arial" w:cs="Arial"/>
              </w:rPr>
              <w:t>Geh-, Lauf- und Sprungschritte</w:t>
            </w:r>
          </w:p>
          <w:p w14:paraId="0550D52C" w14:textId="0C99083E" w:rsidR="00735481" w:rsidRPr="00C14134" w:rsidRDefault="00C6292B" w:rsidP="00BC1FB3">
            <w:pPr>
              <w:pStyle w:val="Listenabsatz"/>
              <w:numPr>
                <w:ilvl w:val="0"/>
                <w:numId w:val="20"/>
              </w:numPr>
              <w:spacing w:after="0" w:line="336" w:lineRule="auto"/>
              <w:ind w:left="357" w:hanging="357"/>
              <w:rPr>
                <w:rFonts w:cstheme="minorHAnsi"/>
              </w:rPr>
            </w:pPr>
            <w:r w:rsidRPr="00C14134">
              <w:rPr>
                <w:rFonts w:ascii="Arial" w:hAnsi="Arial" w:cs="Arial"/>
              </w:rPr>
              <w:t>einfache Elemente der Akrobatik mit (Partnerin/Partner und in Gruppen)</w:t>
            </w:r>
          </w:p>
        </w:tc>
      </w:tr>
      <w:tr w:rsidR="001651D0" w:rsidRPr="001651D0" w14:paraId="4E895E33" w14:textId="77777777" w:rsidTr="00C14134">
        <w:tc>
          <w:tcPr>
            <w:tcW w:w="9776" w:type="dxa"/>
            <w:shd w:val="clear" w:color="auto" w:fill="auto"/>
          </w:tcPr>
          <w:p w14:paraId="7B4D2F82" w14:textId="77777777" w:rsidR="00537DCD" w:rsidRPr="00BC1FB3" w:rsidRDefault="00537DCD" w:rsidP="00BC1FB3">
            <w:pPr>
              <w:spacing w:after="0" w:line="336" w:lineRule="auto"/>
              <w:rPr>
                <w:rFonts w:ascii="Arial" w:hAnsi="Arial" w:cs="Arial"/>
                <w:u w:val="single"/>
              </w:rPr>
            </w:pPr>
            <w:r w:rsidRPr="00C14134">
              <w:rPr>
                <w:rFonts w:ascii="Arial" w:hAnsi="Arial" w:cs="Arial"/>
              </w:rPr>
              <w:t xml:space="preserve">zu </w:t>
            </w:r>
            <w:r w:rsidRPr="00BC1FB3">
              <w:rPr>
                <w:rFonts w:ascii="Arial" w:hAnsi="Arial" w:cs="Arial"/>
              </w:rPr>
              <w:t>entwickelnde (bzw. zu überprüfende) Kompetenzen</w:t>
            </w:r>
            <w:r w:rsidRPr="00BC1FB3">
              <w:rPr>
                <w:rFonts w:ascii="Arial" w:hAnsi="Arial" w:cs="Arial"/>
                <w:u w:val="single"/>
              </w:rPr>
              <w:t>:</w:t>
            </w:r>
            <w:r w:rsidRPr="00BC1FB3">
              <w:rPr>
                <w:rStyle w:val="Funotenzeichen"/>
                <w:rFonts w:ascii="Arial" w:hAnsi="Arial" w:cs="Arial"/>
                <w:u w:val="single"/>
              </w:rPr>
              <w:footnoteReference w:id="1"/>
            </w:r>
          </w:p>
          <w:p w14:paraId="57403B43" w14:textId="77777777" w:rsidR="00537DCD" w:rsidRPr="0076002F" w:rsidRDefault="009B093F" w:rsidP="00BC1FB3">
            <w:pPr>
              <w:spacing w:after="0" w:line="336" w:lineRule="auto"/>
              <w:rPr>
                <w:rFonts w:ascii="Arial" w:hAnsi="Arial" w:cs="Arial"/>
                <w:b/>
                <w:bCs/>
                <w:sz w:val="24"/>
                <w:szCs w:val="24"/>
              </w:rPr>
            </w:pPr>
            <w:r w:rsidRPr="00BC1FB3">
              <w:rPr>
                <w:rFonts w:ascii="Arial" w:hAnsi="Arial" w:cs="Arial"/>
                <w:b/>
                <w:bCs/>
              </w:rPr>
              <w:t>Lernaufgabe</w:t>
            </w:r>
          </w:p>
          <w:p w14:paraId="75566D4D" w14:textId="3D97AD4D" w:rsidR="009B093F" w:rsidRPr="00CA25FE" w:rsidRDefault="009B093F" w:rsidP="00BC1FB3">
            <w:pPr>
              <w:spacing w:after="0" w:line="336" w:lineRule="auto"/>
              <w:rPr>
                <w:rFonts w:ascii="Arial" w:hAnsi="Arial" w:cs="Arial"/>
              </w:rPr>
            </w:pPr>
            <w:r w:rsidRPr="00CA25FE">
              <w:rPr>
                <w:rFonts w:ascii="Arial" w:hAnsi="Arial" w:cs="Arial"/>
              </w:rPr>
              <w:t>Die S</w:t>
            </w:r>
            <w:r w:rsidR="0069690D" w:rsidRPr="00CA25FE">
              <w:rPr>
                <w:rFonts w:ascii="Arial" w:hAnsi="Arial" w:cs="Arial"/>
              </w:rPr>
              <w:t>chülerinnen und Schüler</w:t>
            </w:r>
            <w:r w:rsidRPr="00CA25FE">
              <w:rPr>
                <w:rFonts w:ascii="Arial" w:hAnsi="Arial" w:cs="Arial"/>
              </w:rPr>
              <w:t xml:space="preserve"> sollen das Leben und Handeln in der Medienwelt auf eine sportliche Aufgabe übertragen. Neben der Förderung der inhaltsbezogenen Kompetenz des „Bewegen an Geräten“ ist auch ein aktives und individualisiertes Lernen gewährleistet.</w:t>
            </w:r>
          </w:p>
          <w:p w14:paraId="0CC8B29F" w14:textId="4D2A50D1" w:rsidR="009B093F" w:rsidRPr="0076002F" w:rsidRDefault="009B093F" w:rsidP="00BC1FB3">
            <w:pPr>
              <w:spacing w:after="0" w:line="336" w:lineRule="auto"/>
              <w:rPr>
                <w:rFonts w:ascii="Arial" w:hAnsi="Arial" w:cs="Arial"/>
                <w:b/>
                <w:bCs/>
                <w:sz w:val="24"/>
                <w:szCs w:val="24"/>
              </w:rPr>
            </w:pPr>
            <w:r w:rsidRPr="0076002F">
              <w:rPr>
                <w:rFonts w:ascii="Arial" w:hAnsi="Arial" w:cs="Arial"/>
                <w:b/>
                <w:bCs/>
                <w:sz w:val="24"/>
                <w:szCs w:val="24"/>
              </w:rPr>
              <w:t>Zusatz</w:t>
            </w:r>
          </w:p>
          <w:p w14:paraId="259B3693" w14:textId="0CED2D1D" w:rsidR="009B093F" w:rsidRPr="001651D0" w:rsidRDefault="009B093F" w:rsidP="00BC1FB3">
            <w:pPr>
              <w:spacing w:after="0" w:line="336" w:lineRule="auto"/>
              <w:rPr>
                <w:rFonts w:cstheme="minorHAnsi"/>
              </w:rPr>
            </w:pPr>
            <w:r w:rsidRPr="00CA25FE">
              <w:rPr>
                <w:rFonts w:ascii="Arial" w:hAnsi="Arial" w:cs="Arial"/>
              </w:rPr>
              <w:t xml:space="preserve">Weiterhin ist eine fächerübergreifende Komponente </w:t>
            </w:r>
            <w:r w:rsidR="004E4536" w:rsidRPr="00CA25FE">
              <w:rPr>
                <w:rFonts w:ascii="Arial" w:hAnsi="Arial" w:cs="Arial"/>
              </w:rPr>
              <w:t>umsetzbar</w:t>
            </w:r>
            <w:r w:rsidRPr="00CA25FE">
              <w:rPr>
                <w:rFonts w:ascii="Arial" w:hAnsi="Arial" w:cs="Arial"/>
              </w:rPr>
              <w:t xml:space="preserve">. So kann im Deutschunterricht das Beschreiben einer </w:t>
            </w:r>
            <w:r w:rsidR="006E6C03" w:rsidRPr="00CA25FE">
              <w:rPr>
                <w:rFonts w:ascii="Arial" w:hAnsi="Arial" w:cs="Arial"/>
              </w:rPr>
              <w:t>Text</w:t>
            </w:r>
            <w:r w:rsidRPr="00CA25FE">
              <w:rPr>
                <w:rFonts w:ascii="Arial" w:hAnsi="Arial" w:cs="Arial"/>
              </w:rPr>
              <w:t>-Datei geübt werden.</w:t>
            </w:r>
          </w:p>
        </w:tc>
      </w:tr>
      <w:tr w:rsidR="001651D0" w:rsidRPr="001651D0" w14:paraId="0E1307AB" w14:textId="77777777" w:rsidTr="00C14134">
        <w:tc>
          <w:tcPr>
            <w:tcW w:w="9776" w:type="dxa"/>
            <w:shd w:val="clear" w:color="auto" w:fill="auto"/>
          </w:tcPr>
          <w:p w14:paraId="30AFD0C6" w14:textId="13CDBC6C" w:rsidR="00537DCD" w:rsidRPr="00C14134" w:rsidRDefault="00537DCD" w:rsidP="00BC1FB3">
            <w:pPr>
              <w:spacing w:after="0" w:line="336" w:lineRule="auto"/>
              <w:rPr>
                <w:rFonts w:ascii="Arial" w:hAnsi="Arial" w:cs="Arial"/>
              </w:rPr>
            </w:pPr>
            <w:r w:rsidRPr="00C14134">
              <w:rPr>
                <w:rFonts w:ascii="Arial" w:hAnsi="Arial" w:cs="Arial"/>
              </w:rPr>
              <w:t>Bezug zu grundlegenden Wissensbeständen:</w:t>
            </w:r>
          </w:p>
          <w:p w14:paraId="63E8FE64" w14:textId="2BAE5399" w:rsidR="00537DCD" w:rsidRPr="00CA25FE" w:rsidRDefault="009B093F" w:rsidP="00BC1FB3">
            <w:pPr>
              <w:spacing w:after="0" w:line="336" w:lineRule="auto"/>
              <w:rPr>
                <w:rFonts w:ascii="Arial" w:hAnsi="Arial" w:cs="Arial"/>
              </w:rPr>
            </w:pPr>
            <w:r w:rsidRPr="00CA25FE">
              <w:rPr>
                <w:rFonts w:ascii="Arial" w:hAnsi="Arial" w:cs="Arial"/>
              </w:rPr>
              <w:t>Eigenschaften und Funktionsweisen digitaler Endgeräte</w:t>
            </w:r>
          </w:p>
          <w:p w14:paraId="59C9ECD9" w14:textId="721CA18B" w:rsidR="009B093F" w:rsidRPr="00CA25FE" w:rsidRDefault="009B093F" w:rsidP="00BC1FB3">
            <w:pPr>
              <w:spacing w:after="0" w:line="336" w:lineRule="auto"/>
              <w:rPr>
                <w:rFonts w:ascii="Arial" w:hAnsi="Arial" w:cs="Arial"/>
              </w:rPr>
            </w:pPr>
            <w:r w:rsidRPr="00CA25FE">
              <w:rPr>
                <w:rFonts w:ascii="Arial" w:hAnsi="Arial" w:cs="Arial"/>
              </w:rPr>
              <w:t>digitale Aufnahme- und Messverfahren</w:t>
            </w:r>
          </w:p>
          <w:p w14:paraId="7C742096" w14:textId="1208D725" w:rsidR="00537DCD" w:rsidRPr="001651D0" w:rsidRDefault="009B093F" w:rsidP="00BC1FB3">
            <w:pPr>
              <w:spacing w:after="0" w:line="336" w:lineRule="auto"/>
              <w:rPr>
                <w:rFonts w:cstheme="minorHAnsi"/>
              </w:rPr>
            </w:pPr>
            <w:r w:rsidRPr="00CA25FE">
              <w:rPr>
                <w:rFonts w:ascii="Arial" w:hAnsi="Arial" w:cs="Arial"/>
              </w:rPr>
              <w:t>Potentiale und Risiken des Umgangs mit digitalen Medien</w:t>
            </w:r>
          </w:p>
        </w:tc>
      </w:tr>
    </w:tbl>
    <w:p w14:paraId="03555409" w14:textId="1D4531B4" w:rsidR="00C14134" w:rsidRDefault="00392436" w:rsidP="00392436">
      <w:pPr>
        <w:tabs>
          <w:tab w:val="left" w:pos="426"/>
        </w:tabs>
        <w:spacing w:after="0" w:line="360" w:lineRule="auto"/>
        <w:rPr>
          <w:rFonts w:ascii="Arial" w:hAnsi="Arial" w:cs="Arial"/>
          <w:b/>
          <w:sz w:val="24"/>
          <w:szCs w:val="24"/>
        </w:rPr>
      </w:pPr>
      <w:r>
        <w:rPr>
          <w:rFonts w:ascii="Arial" w:hAnsi="Arial" w:cs="Arial"/>
          <w:b/>
          <w:sz w:val="24"/>
          <w:szCs w:val="24"/>
        </w:rPr>
        <w:lastRenderedPageBreak/>
        <w:t>2.</w:t>
      </w:r>
      <w:r>
        <w:rPr>
          <w:rFonts w:ascii="Arial" w:hAnsi="Arial" w:cs="Arial"/>
          <w:b/>
          <w:sz w:val="24"/>
          <w:szCs w:val="24"/>
        </w:rPr>
        <w:tab/>
      </w:r>
      <w:r w:rsidR="00C14134" w:rsidRPr="0076002F">
        <w:rPr>
          <w:rFonts w:ascii="Arial" w:hAnsi="Arial" w:cs="Arial"/>
          <w:b/>
          <w:sz w:val="24"/>
          <w:szCs w:val="24"/>
        </w:rPr>
        <w:t>Anregungen und Hinweise zum unterrichtlichen Einsatz</w:t>
      </w:r>
    </w:p>
    <w:p w14:paraId="0327D25D" w14:textId="77777777" w:rsidR="00C14134" w:rsidRPr="00CA25FE" w:rsidRDefault="00C14134" w:rsidP="00C14134">
      <w:pPr>
        <w:spacing w:after="0" w:line="360" w:lineRule="auto"/>
        <w:rPr>
          <w:rFonts w:ascii="Arial" w:hAnsi="Arial" w:cs="Arial"/>
        </w:rPr>
      </w:pPr>
      <w:r w:rsidRPr="00CA25FE">
        <w:rPr>
          <w:rFonts w:ascii="Arial" w:hAnsi="Arial" w:cs="Arial"/>
        </w:rPr>
        <w:t>Planung als komplette Unterrichtseinheit zum Thema „Bewegen an Geräten“</w:t>
      </w:r>
    </w:p>
    <w:p w14:paraId="4100BF1F" w14:textId="77777777" w:rsidR="00883685" w:rsidRDefault="00883685" w:rsidP="00883685">
      <w:pPr>
        <w:spacing w:after="0" w:line="360" w:lineRule="auto"/>
        <w:ind w:left="280" w:hanging="280"/>
        <w:rPr>
          <w:rFonts w:ascii="Arial" w:hAnsi="Arial" w:cs="Arial"/>
        </w:rPr>
      </w:pPr>
      <w:r>
        <w:rPr>
          <w:rFonts w:ascii="Arial" w:hAnsi="Arial" w:cs="Arial"/>
        </w:rPr>
        <w:t xml:space="preserve">1. Stunde </w:t>
      </w:r>
    </w:p>
    <w:p w14:paraId="29BDDC67" w14:textId="309EBB0A" w:rsidR="00C14134" w:rsidRPr="00CA25FE" w:rsidRDefault="00C14134" w:rsidP="00883685">
      <w:pPr>
        <w:spacing w:after="0" w:line="360" w:lineRule="auto"/>
        <w:jc w:val="both"/>
        <w:rPr>
          <w:rFonts w:ascii="Arial" w:hAnsi="Arial" w:cs="Arial"/>
        </w:rPr>
      </w:pPr>
      <w:r w:rsidRPr="00CA25FE">
        <w:rPr>
          <w:rFonts w:ascii="Arial" w:hAnsi="Arial" w:cs="Arial"/>
        </w:rPr>
        <w:t>Voraussetzungen schaffen – gemeinsames Üben der Elemente – Festlegung der Pflichtelemente für die Kür, aber auch: freiwillig Elemente aufzeigen</w:t>
      </w:r>
    </w:p>
    <w:p w14:paraId="2525814A" w14:textId="77777777" w:rsidR="00883685" w:rsidRDefault="00883685" w:rsidP="00883685">
      <w:pPr>
        <w:spacing w:after="0" w:line="360" w:lineRule="auto"/>
        <w:ind w:left="252" w:hanging="252"/>
        <w:rPr>
          <w:rFonts w:ascii="Arial" w:hAnsi="Arial" w:cs="Arial"/>
        </w:rPr>
      </w:pPr>
      <w:r>
        <w:rPr>
          <w:rFonts w:ascii="Arial" w:hAnsi="Arial" w:cs="Arial"/>
        </w:rPr>
        <w:t xml:space="preserve">2. Stunde </w:t>
      </w:r>
    </w:p>
    <w:p w14:paraId="73BD321C" w14:textId="3E8C3DA4" w:rsidR="00C14134" w:rsidRPr="00CA25FE" w:rsidRDefault="00C14134" w:rsidP="00883685">
      <w:pPr>
        <w:spacing w:after="0" w:line="360" w:lineRule="auto"/>
        <w:jc w:val="both"/>
        <w:rPr>
          <w:rFonts w:ascii="Arial" w:hAnsi="Arial" w:cs="Arial"/>
        </w:rPr>
      </w:pPr>
      <w:r w:rsidRPr="00CA25FE">
        <w:rPr>
          <w:rFonts w:ascii="Arial" w:hAnsi="Arial" w:cs="Arial"/>
        </w:rPr>
        <w:t>Ideensammlung und Fertigung der Kür (Verschriftlichung in Text-Datei als Hausaufgabe oder als fächerübergreifendes Projekt im Deutschunterricht)</w:t>
      </w:r>
    </w:p>
    <w:p w14:paraId="5F4C6194" w14:textId="77777777" w:rsidR="00883685" w:rsidRDefault="00C14134" w:rsidP="00883685">
      <w:pPr>
        <w:spacing w:after="0" w:line="360" w:lineRule="auto"/>
        <w:ind w:left="280" w:hanging="280"/>
        <w:rPr>
          <w:rFonts w:ascii="Arial" w:hAnsi="Arial" w:cs="Arial"/>
        </w:rPr>
      </w:pPr>
      <w:r w:rsidRPr="00CA25FE">
        <w:rPr>
          <w:rFonts w:ascii="Arial" w:hAnsi="Arial" w:cs="Arial"/>
        </w:rPr>
        <w:t>3. – 6. Stund</w:t>
      </w:r>
      <w:r w:rsidR="00883685">
        <w:rPr>
          <w:rFonts w:ascii="Arial" w:hAnsi="Arial" w:cs="Arial"/>
        </w:rPr>
        <w:t xml:space="preserve">e </w:t>
      </w:r>
    </w:p>
    <w:p w14:paraId="3C385315" w14:textId="4979C376" w:rsidR="00C14134" w:rsidRDefault="00C14134" w:rsidP="00883685">
      <w:pPr>
        <w:spacing w:after="0" w:line="360" w:lineRule="auto"/>
        <w:jc w:val="both"/>
        <w:rPr>
          <w:rFonts w:ascii="Arial" w:hAnsi="Arial" w:cs="Arial"/>
        </w:rPr>
      </w:pPr>
      <w:r w:rsidRPr="00CA25FE">
        <w:rPr>
          <w:rFonts w:ascii="Arial" w:hAnsi="Arial" w:cs="Arial"/>
        </w:rPr>
        <w:t>Üben der Kür individuell mit Videoaufnahmen etc. (parallel dazu ist das Turnen an Geräten möglich, da die Schülerinnen und Schüler das Üben der Bodenturn-Kür selbständig vollziehen)</w:t>
      </w:r>
      <w:r>
        <w:rPr>
          <w:rFonts w:ascii="Arial" w:hAnsi="Arial" w:cs="Arial"/>
        </w:rPr>
        <w:t xml:space="preserve"> </w:t>
      </w:r>
      <w:r w:rsidRPr="00CA25FE">
        <w:rPr>
          <w:rFonts w:ascii="Arial" w:hAnsi="Arial" w:cs="Arial"/>
        </w:rPr>
        <w:t>Optional:</w:t>
      </w:r>
    </w:p>
    <w:p w14:paraId="238A801A" w14:textId="77777777" w:rsidR="00883685" w:rsidRDefault="00883685" w:rsidP="00C14134">
      <w:pPr>
        <w:spacing w:after="0" w:line="360" w:lineRule="auto"/>
        <w:rPr>
          <w:rFonts w:ascii="Arial" w:hAnsi="Arial" w:cs="Arial"/>
        </w:rPr>
      </w:pPr>
      <w:r>
        <w:rPr>
          <w:rFonts w:ascii="Arial" w:hAnsi="Arial" w:cs="Arial"/>
        </w:rPr>
        <w:t xml:space="preserve">7. Stunde </w:t>
      </w:r>
    </w:p>
    <w:p w14:paraId="57D830A8" w14:textId="23869CF3" w:rsidR="00C14134" w:rsidRDefault="00883685" w:rsidP="00883685">
      <w:pPr>
        <w:spacing w:after="0" w:line="360" w:lineRule="auto"/>
        <w:jc w:val="both"/>
        <w:rPr>
          <w:rFonts w:ascii="Arial" w:hAnsi="Arial" w:cs="Arial"/>
        </w:rPr>
      </w:pPr>
      <w:r>
        <w:rPr>
          <w:rFonts w:ascii="Arial" w:hAnsi="Arial" w:cs="Arial"/>
        </w:rPr>
        <w:t>G</w:t>
      </w:r>
      <w:r w:rsidR="00C14134" w:rsidRPr="00CA25FE">
        <w:rPr>
          <w:rFonts w:ascii="Arial" w:hAnsi="Arial" w:cs="Arial"/>
        </w:rPr>
        <w:t>emeinsame Würdigung und Bewertung der Schülerleistungen mittels verschiedener Umfragetools</w:t>
      </w:r>
    </w:p>
    <w:p w14:paraId="4E5E3B42" w14:textId="03E19A3A" w:rsidR="00C14134" w:rsidRDefault="00354B05" w:rsidP="00C14134">
      <w:pPr>
        <w:spacing w:after="0" w:line="360" w:lineRule="auto"/>
        <w:rPr>
          <w:rFonts w:ascii="Arial" w:hAnsi="Arial" w:cs="Arial"/>
        </w:rPr>
      </w:pPr>
      <w:hyperlink r:id="rId8" w:history="1">
        <w:r w:rsidR="00C14134" w:rsidRPr="00CA25FE">
          <w:rPr>
            <w:rFonts w:ascii="Arial" w:hAnsi="Arial" w:cs="Arial"/>
          </w:rPr>
          <w:t>www.kahoot.it</w:t>
        </w:r>
      </w:hyperlink>
      <w:r w:rsidR="00C14134" w:rsidRPr="00CA25FE">
        <w:rPr>
          <w:rFonts w:ascii="Arial" w:hAnsi="Arial" w:cs="Arial"/>
        </w:rPr>
        <w:t xml:space="preserve">; </w:t>
      </w:r>
      <w:hyperlink r:id="rId9" w:history="1">
        <w:r w:rsidR="00C14134" w:rsidRPr="00CA25FE">
          <w:rPr>
            <w:rFonts w:ascii="Arial" w:hAnsi="Arial" w:cs="Arial"/>
          </w:rPr>
          <w:t>www.plickers.com</w:t>
        </w:r>
      </w:hyperlink>
      <w:r w:rsidR="00C14134" w:rsidRPr="00CA25FE">
        <w:rPr>
          <w:rFonts w:ascii="Arial" w:hAnsi="Arial" w:cs="Arial"/>
        </w:rPr>
        <w:t xml:space="preserve">; </w:t>
      </w:r>
      <w:hyperlink r:id="rId10" w:history="1">
        <w:r w:rsidR="00C14134" w:rsidRPr="00CA25FE">
          <w:rPr>
            <w:rFonts w:ascii="Arial" w:hAnsi="Arial" w:cs="Arial"/>
          </w:rPr>
          <w:t>www.mentimeter.com</w:t>
        </w:r>
      </w:hyperlink>
      <w:r w:rsidR="00C14134" w:rsidRPr="00CA25FE">
        <w:rPr>
          <w:rFonts w:ascii="Arial" w:hAnsi="Arial" w:cs="Arial"/>
        </w:rPr>
        <w:t xml:space="preserve"> (gratis Apps + Homepages, die jedoch begrenzt in Menge und Umfang sind)</w:t>
      </w:r>
    </w:p>
    <w:p w14:paraId="00E65786" w14:textId="60BD23CB" w:rsidR="00C14134" w:rsidRDefault="00C14134" w:rsidP="00C14134">
      <w:pPr>
        <w:spacing w:after="0" w:line="360" w:lineRule="auto"/>
        <w:rPr>
          <w:rFonts w:ascii="Arial" w:hAnsi="Arial" w:cs="Arial"/>
        </w:rPr>
      </w:pPr>
    </w:p>
    <w:p w14:paraId="4129A023" w14:textId="632991C4" w:rsidR="00C14134" w:rsidRPr="0076002F" w:rsidRDefault="00392436" w:rsidP="00392436">
      <w:pPr>
        <w:tabs>
          <w:tab w:val="left" w:pos="426"/>
        </w:tabs>
        <w:spacing w:after="0" w:line="360" w:lineRule="auto"/>
        <w:rPr>
          <w:rFonts w:ascii="Arial" w:hAnsi="Arial" w:cs="Arial"/>
          <w:b/>
          <w:sz w:val="24"/>
          <w:szCs w:val="24"/>
        </w:rPr>
      </w:pPr>
      <w:r>
        <w:rPr>
          <w:rFonts w:ascii="Arial" w:hAnsi="Arial" w:cs="Arial"/>
          <w:b/>
          <w:sz w:val="24"/>
          <w:szCs w:val="24"/>
        </w:rPr>
        <w:t>3.</w:t>
      </w:r>
      <w:r>
        <w:rPr>
          <w:rFonts w:ascii="Arial" w:hAnsi="Arial" w:cs="Arial"/>
          <w:b/>
          <w:sz w:val="24"/>
          <w:szCs w:val="24"/>
        </w:rPr>
        <w:tab/>
      </w:r>
      <w:r w:rsidR="00C14134" w:rsidRPr="0076002F">
        <w:rPr>
          <w:rFonts w:ascii="Arial" w:hAnsi="Arial" w:cs="Arial"/>
          <w:b/>
          <w:sz w:val="24"/>
          <w:szCs w:val="24"/>
        </w:rPr>
        <w:t>Mögliche Probleme der Umsetzung</w:t>
      </w:r>
    </w:p>
    <w:p w14:paraId="531306A0" w14:textId="670D5A7F" w:rsidR="00C14134" w:rsidRDefault="00C14134" w:rsidP="00883685">
      <w:pPr>
        <w:spacing w:after="0" w:line="360" w:lineRule="auto"/>
        <w:jc w:val="both"/>
        <w:rPr>
          <w:rFonts w:ascii="Arial" w:hAnsi="Arial" w:cs="Arial"/>
        </w:rPr>
      </w:pPr>
      <w:r w:rsidRPr="00CA25FE">
        <w:rPr>
          <w:rFonts w:ascii="Arial" w:hAnsi="Arial" w:cs="Arial"/>
        </w:rPr>
        <w:t>Begrenzung von Gruppen auf maximal 3 Schülerinnen und Schüler (dann aber Synchronität fordern) – bestenfalls turnen sie jedoch allein oder in Paaren</w:t>
      </w:r>
    </w:p>
    <w:p w14:paraId="06559747" w14:textId="1C9929CE" w:rsidR="00C14134" w:rsidRDefault="00C14134" w:rsidP="00C14134">
      <w:pPr>
        <w:spacing w:after="0" w:line="360" w:lineRule="auto"/>
        <w:rPr>
          <w:rFonts w:ascii="Arial" w:hAnsi="Arial" w:cs="Arial"/>
        </w:rPr>
      </w:pPr>
    </w:p>
    <w:p w14:paraId="692F6572" w14:textId="2EEE440F" w:rsidR="00C14134" w:rsidRPr="0076002F" w:rsidRDefault="00392436" w:rsidP="00392436">
      <w:pPr>
        <w:tabs>
          <w:tab w:val="left" w:pos="426"/>
        </w:tabs>
        <w:spacing w:after="0" w:line="360" w:lineRule="auto"/>
        <w:rPr>
          <w:rFonts w:ascii="Arial" w:hAnsi="Arial" w:cs="Arial"/>
          <w:b/>
          <w:sz w:val="24"/>
          <w:szCs w:val="24"/>
        </w:rPr>
      </w:pPr>
      <w:r>
        <w:rPr>
          <w:rFonts w:ascii="Arial" w:hAnsi="Arial" w:cs="Arial"/>
          <w:b/>
          <w:sz w:val="24"/>
          <w:szCs w:val="24"/>
        </w:rPr>
        <w:t>4.</w:t>
      </w:r>
      <w:r>
        <w:rPr>
          <w:rFonts w:ascii="Arial" w:hAnsi="Arial" w:cs="Arial"/>
          <w:b/>
          <w:sz w:val="24"/>
          <w:szCs w:val="24"/>
        </w:rPr>
        <w:tab/>
      </w:r>
      <w:r w:rsidR="00C14134" w:rsidRPr="0076002F">
        <w:rPr>
          <w:rFonts w:ascii="Arial" w:hAnsi="Arial" w:cs="Arial"/>
          <w:b/>
          <w:sz w:val="24"/>
          <w:szCs w:val="24"/>
        </w:rPr>
        <w:t xml:space="preserve">Variationsmöglichkeiten </w:t>
      </w:r>
    </w:p>
    <w:p w14:paraId="3AE5815A" w14:textId="7B7A21ED" w:rsidR="00C14134" w:rsidRDefault="00C14134" w:rsidP="00883685">
      <w:pPr>
        <w:spacing w:after="0" w:line="360" w:lineRule="auto"/>
        <w:jc w:val="both"/>
        <w:rPr>
          <w:rFonts w:ascii="Arial" w:hAnsi="Arial" w:cs="Arial"/>
          <w:bCs/>
        </w:rPr>
      </w:pPr>
      <w:r w:rsidRPr="00CA25FE">
        <w:rPr>
          <w:rFonts w:ascii="Arial" w:hAnsi="Arial" w:cs="Arial"/>
          <w:bCs/>
        </w:rPr>
        <w:t xml:space="preserve">ähnliche Umsetzung im Bereich </w:t>
      </w:r>
      <w:r w:rsidRPr="00CA25FE">
        <w:rPr>
          <w:rFonts w:ascii="Arial" w:hAnsi="Arial" w:cs="Arial"/>
          <w:bCs/>
          <w:i/>
          <w:iCs/>
        </w:rPr>
        <w:t xml:space="preserve">„Rhythmisches Bewegen, Gestalten, Tanzen“ </w:t>
      </w:r>
      <w:r w:rsidRPr="00CA25FE">
        <w:rPr>
          <w:rFonts w:ascii="Arial" w:hAnsi="Arial" w:cs="Arial"/>
          <w:bCs/>
        </w:rPr>
        <w:t>möglich Differenzierung kann individuell erfolgen durch Festlegung von Pflichtelementen und freiwilligen Turnelementen je nach Leistungsvermögen</w:t>
      </w:r>
    </w:p>
    <w:p w14:paraId="17746D99" w14:textId="77777777" w:rsidR="00883685" w:rsidRPr="00C14134" w:rsidRDefault="00883685" w:rsidP="00883685">
      <w:pPr>
        <w:spacing w:after="0" w:line="360" w:lineRule="auto"/>
        <w:jc w:val="both"/>
        <w:rPr>
          <w:rFonts w:ascii="Arial" w:hAnsi="Arial" w:cs="Arial"/>
        </w:rPr>
      </w:pPr>
    </w:p>
    <w:p w14:paraId="2523D740" w14:textId="46B3A881" w:rsidR="00BC1FB3" w:rsidRDefault="00392436" w:rsidP="00392436">
      <w:pPr>
        <w:tabs>
          <w:tab w:val="left" w:pos="426"/>
        </w:tabs>
      </w:pPr>
      <w:r>
        <w:rPr>
          <w:rFonts w:ascii="Arial" w:hAnsi="Arial" w:cs="Arial"/>
          <w:b/>
          <w:sz w:val="24"/>
          <w:szCs w:val="24"/>
        </w:rPr>
        <w:t>5.</w:t>
      </w:r>
      <w:r>
        <w:rPr>
          <w:rFonts w:ascii="Arial" w:hAnsi="Arial" w:cs="Arial"/>
          <w:b/>
          <w:sz w:val="24"/>
          <w:szCs w:val="24"/>
        </w:rPr>
        <w:tab/>
      </w:r>
      <w:r w:rsidR="00BC1FB3" w:rsidRPr="0076002F">
        <w:rPr>
          <w:rFonts w:ascii="Arial" w:hAnsi="Arial" w:cs="Arial"/>
          <w:b/>
          <w:sz w:val="24"/>
          <w:szCs w:val="24"/>
        </w:rPr>
        <w:t>Lösungserwartung</w:t>
      </w:r>
      <w:r w:rsidR="00BC1FB3">
        <w:rPr>
          <w:rFonts w:ascii="Arial" w:hAnsi="Arial" w:cs="Arial"/>
          <w:b/>
          <w:sz w:val="24"/>
          <w:szCs w:val="24"/>
        </w:rPr>
        <w:t>en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271"/>
        <w:gridCol w:w="8505"/>
      </w:tblGrid>
      <w:tr w:rsidR="006E6C03" w:rsidRPr="00CA25FE" w14:paraId="57D08CBD" w14:textId="77777777" w:rsidTr="00C14134">
        <w:trPr>
          <w:trHeight w:val="303"/>
        </w:trPr>
        <w:tc>
          <w:tcPr>
            <w:tcW w:w="1271" w:type="dxa"/>
            <w:shd w:val="clear" w:color="auto" w:fill="auto"/>
          </w:tcPr>
          <w:p w14:paraId="3FC5F541" w14:textId="77777777" w:rsidR="006E6C03" w:rsidRPr="0076002F" w:rsidRDefault="006E6C03" w:rsidP="00883685">
            <w:pPr>
              <w:spacing w:before="120" w:after="120" w:line="240" w:lineRule="auto"/>
              <w:rPr>
                <w:rFonts w:ascii="Arial" w:hAnsi="Arial" w:cs="Arial"/>
                <w:b/>
                <w:sz w:val="24"/>
                <w:szCs w:val="24"/>
              </w:rPr>
            </w:pPr>
            <w:r w:rsidRPr="0076002F">
              <w:rPr>
                <w:rFonts w:ascii="Arial" w:hAnsi="Arial" w:cs="Arial"/>
                <w:b/>
                <w:sz w:val="24"/>
                <w:szCs w:val="24"/>
              </w:rPr>
              <w:t>Aufgabe</w:t>
            </w:r>
          </w:p>
        </w:tc>
        <w:tc>
          <w:tcPr>
            <w:tcW w:w="8505" w:type="dxa"/>
            <w:shd w:val="clear" w:color="auto" w:fill="auto"/>
          </w:tcPr>
          <w:p w14:paraId="4D4B2B7F" w14:textId="26C68297" w:rsidR="006E6C03" w:rsidRPr="0076002F" w:rsidRDefault="006E6C03" w:rsidP="00883685">
            <w:pPr>
              <w:spacing w:before="120" w:after="120" w:line="240" w:lineRule="auto"/>
              <w:jc w:val="center"/>
              <w:rPr>
                <w:rFonts w:ascii="Arial" w:hAnsi="Arial" w:cs="Arial"/>
                <w:b/>
                <w:sz w:val="24"/>
                <w:szCs w:val="24"/>
              </w:rPr>
            </w:pPr>
            <w:r w:rsidRPr="0076002F">
              <w:rPr>
                <w:rFonts w:ascii="Arial" w:hAnsi="Arial" w:cs="Arial"/>
                <w:b/>
                <w:sz w:val="24"/>
                <w:szCs w:val="24"/>
              </w:rPr>
              <w:t>Erwartungshorizont</w:t>
            </w:r>
          </w:p>
        </w:tc>
      </w:tr>
      <w:tr w:rsidR="006E6C03" w:rsidRPr="00CA25FE" w14:paraId="52788313" w14:textId="77777777" w:rsidTr="00C14134">
        <w:tc>
          <w:tcPr>
            <w:tcW w:w="1271" w:type="dxa"/>
            <w:shd w:val="clear" w:color="auto" w:fill="auto"/>
          </w:tcPr>
          <w:p w14:paraId="757753FE" w14:textId="77777777" w:rsidR="006E6C03" w:rsidRPr="00CA25FE" w:rsidRDefault="006E6C03" w:rsidP="00CA25FE">
            <w:pPr>
              <w:spacing w:after="0" w:line="360" w:lineRule="auto"/>
              <w:rPr>
                <w:rFonts w:ascii="Arial" w:hAnsi="Arial" w:cs="Arial"/>
              </w:rPr>
            </w:pPr>
            <w:r w:rsidRPr="00CA25FE">
              <w:rPr>
                <w:rFonts w:ascii="Arial" w:hAnsi="Arial" w:cs="Arial"/>
              </w:rPr>
              <w:t xml:space="preserve">1 </w:t>
            </w:r>
          </w:p>
        </w:tc>
        <w:tc>
          <w:tcPr>
            <w:tcW w:w="8505" w:type="dxa"/>
            <w:shd w:val="clear" w:color="auto" w:fill="auto"/>
          </w:tcPr>
          <w:p w14:paraId="3D8FE3B0" w14:textId="7E38ED03" w:rsidR="006E6C03" w:rsidRPr="00CA25FE" w:rsidRDefault="006E6C03" w:rsidP="00CA25FE">
            <w:pPr>
              <w:spacing w:after="0" w:line="360" w:lineRule="auto"/>
              <w:rPr>
                <w:rFonts w:ascii="Arial" w:hAnsi="Arial" w:cs="Arial"/>
              </w:rPr>
            </w:pPr>
            <w:r w:rsidRPr="00CA25FE">
              <w:rPr>
                <w:rFonts w:ascii="Arial" w:hAnsi="Arial" w:cs="Arial"/>
              </w:rPr>
              <w:t>die SuS sind in der Lage, eine Text-Datei auszufüllen und ihre selbst entwickelte Bodenturn-Kür festzuhalten</w:t>
            </w:r>
          </w:p>
          <w:p w14:paraId="2F4DB07D" w14:textId="541EA47D" w:rsidR="006E6C03" w:rsidRPr="00CA25FE" w:rsidRDefault="006E6C03" w:rsidP="00CA25FE">
            <w:pPr>
              <w:spacing w:after="0" w:line="360" w:lineRule="auto"/>
              <w:rPr>
                <w:rFonts w:ascii="Arial" w:hAnsi="Arial" w:cs="Arial"/>
              </w:rPr>
            </w:pPr>
            <w:r w:rsidRPr="00CA25FE">
              <w:rPr>
                <w:rFonts w:ascii="Arial" w:hAnsi="Arial" w:cs="Arial"/>
              </w:rPr>
              <w:t>(diese soll der LK digital zur Verfügung gestellt werden)</w:t>
            </w:r>
          </w:p>
        </w:tc>
      </w:tr>
      <w:tr w:rsidR="006E6C03" w:rsidRPr="00CA25FE" w14:paraId="6EC24717" w14:textId="77777777" w:rsidTr="00C14134">
        <w:trPr>
          <w:trHeight w:val="941"/>
        </w:trPr>
        <w:tc>
          <w:tcPr>
            <w:tcW w:w="1271" w:type="dxa"/>
            <w:shd w:val="clear" w:color="auto" w:fill="auto"/>
          </w:tcPr>
          <w:p w14:paraId="3D9B6D4C" w14:textId="77777777" w:rsidR="006E6C03" w:rsidRPr="00CA25FE" w:rsidRDefault="006E6C03" w:rsidP="00CA25FE">
            <w:pPr>
              <w:spacing w:after="0" w:line="360" w:lineRule="auto"/>
              <w:rPr>
                <w:rFonts w:ascii="Arial" w:hAnsi="Arial" w:cs="Arial"/>
              </w:rPr>
            </w:pPr>
            <w:r w:rsidRPr="00CA25FE">
              <w:rPr>
                <w:rFonts w:ascii="Arial" w:hAnsi="Arial" w:cs="Arial"/>
              </w:rPr>
              <w:t xml:space="preserve">2 </w:t>
            </w:r>
          </w:p>
        </w:tc>
        <w:tc>
          <w:tcPr>
            <w:tcW w:w="8505" w:type="dxa"/>
            <w:shd w:val="clear" w:color="auto" w:fill="auto"/>
          </w:tcPr>
          <w:p w14:paraId="1456E495" w14:textId="171AE7BD" w:rsidR="006E6C03" w:rsidRPr="00CA25FE" w:rsidRDefault="006E6C03" w:rsidP="00CA25FE">
            <w:pPr>
              <w:spacing w:after="0" w:line="360" w:lineRule="auto"/>
              <w:rPr>
                <w:rFonts w:ascii="Arial" w:hAnsi="Arial" w:cs="Arial"/>
              </w:rPr>
            </w:pPr>
            <w:r w:rsidRPr="00CA25FE">
              <w:rPr>
                <w:rFonts w:ascii="Arial" w:hAnsi="Arial" w:cs="Arial"/>
              </w:rPr>
              <w:t>die Schülerinnen und Schüler sind in der Lage nach vorgegeben Kriterien eine Boden-Kür in einer logischen Reihenfolge in einem Video festzuhalten</w:t>
            </w:r>
          </w:p>
          <w:p w14:paraId="648BE259" w14:textId="3161CE78" w:rsidR="006E6C03" w:rsidRPr="00CA25FE" w:rsidRDefault="006E6C03" w:rsidP="00CA25FE">
            <w:pPr>
              <w:spacing w:after="0" w:line="360" w:lineRule="auto"/>
              <w:rPr>
                <w:rFonts w:ascii="Arial" w:hAnsi="Arial" w:cs="Arial"/>
              </w:rPr>
            </w:pPr>
            <w:r w:rsidRPr="00CA25FE">
              <w:rPr>
                <w:rFonts w:ascii="Arial" w:hAnsi="Arial" w:cs="Arial"/>
              </w:rPr>
              <w:t>die Schülerinnen und Schüler turnen diese Übung außerdem sauber und ordentlich</w:t>
            </w:r>
          </w:p>
          <w:p w14:paraId="56B4BCF8" w14:textId="65774F57" w:rsidR="006E6C03" w:rsidRPr="00CA25FE" w:rsidRDefault="006E6C03" w:rsidP="00CA25FE">
            <w:pPr>
              <w:spacing w:after="0" w:line="360" w:lineRule="auto"/>
              <w:rPr>
                <w:rFonts w:ascii="Arial" w:hAnsi="Arial" w:cs="Arial"/>
                <w:strike/>
              </w:rPr>
            </w:pPr>
            <w:r w:rsidRPr="00CA25FE">
              <w:rPr>
                <w:rFonts w:ascii="Arial" w:hAnsi="Arial" w:cs="Arial"/>
                <w:i/>
                <w:iCs/>
              </w:rPr>
              <w:t>Möglichkeit der Benotung im Bereich Turnen</w:t>
            </w:r>
          </w:p>
        </w:tc>
      </w:tr>
    </w:tbl>
    <w:p w14:paraId="21252D39" w14:textId="77777777" w:rsidR="00C14134" w:rsidRPr="0076002F" w:rsidRDefault="00C14134" w:rsidP="00C14134">
      <w:pPr>
        <w:spacing w:after="0" w:line="360" w:lineRule="auto"/>
        <w:rPr>
          <w:rFonts w:ascii="Arial" w:hAnsi="Arial" w:cs="Arial"/>
          <w:b/>
          <w:sz w:val="24"/>
          <w:szCs w:val="24"/>
        </w:rPr>
      </w:pPr>
      <w:bookmarkStart w:id="0" w:name="_GoBack"/>
      <w:bookmarkEnd w:id="0"/>
      <w:r w:rsidRPr="0076002F">
        <w:rPr>
          <w:rFonts w:ascii="Arial" w:hAnsi="Arial" w:cs="Arial"/>
          <w:b/>
          <w:sz w:val="24"/>
          <w:szCs w:val="24"/>
        </w:rPr>
        <w:lastRenderedPageBreak/>
        <w:t>Anhang</w:t>
      </w:r>
    </w:p>
    <w:p w14:paraId="0519B588" w14:textId="75F29323" w:rsidR="00CA25FE" w:rsidRPr="00883685" w:rsidRDefault="00C14134" w:rsidP="003E3D42">
      <w:pPr>
        <w:rPr>
          <w:rFonts w:ascii="Arial" w:hAnsi="Arial" w:cs="Arial"/>
        </w:rPr>
      </w:pPr>
      <w:r w:rsidRPr="00CA25FE">
        <w:rPr>
          <w:rFonts w:ascii="Arial" w:hAnsi="Arial" w:cs="Arial"/>
          <w:b/>
        </w:rPr>
        <w:t>Text-Vorlage Bodenturn-Kür</w:t>
      </w:r>
    </w:p>
    <w:sectPr w:rsidR="00CA25FE" w:rsidRPr="00883685" w:rsidSect="00CA25FE">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7964B" w14:textId="77777777" w:rsidR="00516BE7" w:rsidRDefault="00516BE7" w:rsidP="0042488B">
      <w:pPr>
        <w:spacing w:after="0" w:line="240" w:lineRule="auto"/>
      </w:pPr>
      <w:r>
        <w:separator/>
      </w:r>
    </w:p>
  </w:endnote>
  <w:endnote w:type="continuationSeparator" w:id="0">
    <w:p w14:paraId="208908DE" w14:textId="77777777" w:rsidR="00516BE7" w:rsidRDefault="00516BE7" w:rsidP="0042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D90D" w14:textId="77777777" w:rsidR="00883685" w:rsidRDefault="008836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C3BD2" w14:textId="57479896" w:rsidR="00883685" w:rsidRPr="00883685" w:rsidRDefault="00883685" w:rsidP="00883685">
    <w:pPr>
      <w:pStyle w:val="Fuzeile"/>
      <w:pBdr>
        <w:top w:val="single" w:sz="4" w:space="1" w:color="auto"/>
      </w:pBdr>
      <w:jc w:val="center"/>
      <w:rPr>
        <w:rFonts w:ascii="Arial" w:hAnsi="Arial" w:cs="Arial"/>
        <w:sz w:val="20"/>
        <w:szCs w:val="20"/>
      </w:rPr>
    </w:pPr>
    <w:r w:rsidRPr="004A1902">
      <w:rPr>
        <w:rFonts w:ascii="Arial" w:hAnsi="Arial" w:cs="Arial"/>
        <w:sz w:val="18"/>
        <w:szCs w:val="18"/>
      </w:rPr>
      <w:t>Quelle:</w:t>
    </w:r>
    <w:r>
      <w:rPr>
        <w:rFonts w:ascii="Arial" w:hAnsi="Arial" w:cs="Arial"/>
        <w:sz w:val="18"/>
        <w:szCs w:val="18"/>
      </w:rPr>
      <w:t xml:space="preserve"> Bildungsserver Sachsen-Anhalt (http://www.bildung-lsa.de)</w:t>
    </w:r>
    <w:r w:rsidRPr="007F2D5F">
      <w:rPr>
        <w:rFonts w:ascii="Arial" w:hAnsi="Arial" w:cs="Arial"/>
        <w:sz w:val="18"/>
        <w:szCs w:val="18"/>
      </w:rPr>
      <w:t xml:space="preserve"> </w:t>
    </w:r>
    <w:r w:rsidRPr="004A1902">
      <w:rPr>
        <w:rFonts w:ascii="Arial" w:hAnsi="Arial" w:cs="Arial"/>
        <w:sz w:val="18"/>
        <w:szCs w:val="18"/>
      </w:rPr>
      <w:t>| Lizenz: Creative Commons (CC BY-SA 3.0)</w:t>
    </w:r>
  </w:p>
  <w:p w14:paraId="06097F3A" w14:textId="6B716A17" w:rsidR="00883685" w:rsidRPr="00883685" w:rsidRDefault="00354B05" w:rsidP="00883685">
    <w:pPr>
      <w:pStyle w:val="Fuzeile"/>
      <w:spacing w:before="120"/>
      <w:jc w:val="center"/>
      <w:rPr>
        <w:rFonts w:ascii="Arial" w:hAnsi="Arial" w:cs="Arial"/>
        <w:sz w:val="20"/>
        <w:szCs w:val="20"/>
      </w:rPr>
    </w:pPr>
    <w:sdt>
      <w:sdtPr>
        <w:id w:val="-686910629"/>
        <w:docPartObj>
          <w:docPartGallery w:val="Page Numbers (Bottom of Page)"/>
          <w:docPartUnique/>
        </w:docPartObj>
      </w:sdtPr>
      <w:sdtEndPr>
        <w:rPr>
          <w:rFonts w:ascii="Arial" w:hAnsi="Arial" w:cs="Arial"/>
          <w:sz w:val="20"/>
          <w:szCs w:val="20"/>
        </w:rPr>
      </w:sdtEndPr>
      <w:sdtContent>
        <w:r w:rsidR="00883685" w:rsidRPr="00883685">
          <w:rPr>
            <w:rFonts w:ascii="Arial" w:hAnsi="Arial" w:cs="Arial"/>
            <w:sz w:val="20"/>
            <w:szCs w:val="20"/>
          </w:rPr>
          <w:fldChar w:fldCharType="begin"/>
        </w:r>
        <w:r w:rsidR="00883685" w:rsidRPr="00883685">
          <w:rPr>
            <w:rFonts w:ascii="Arial" w:hAnsi="Arial" w:cs="Arial"/>
            <w:sz w:val="20"/>
            <w:szCs w:val="20"/>
          </w:rPr>
          <w:instrText>PAGE   \* MERGEFORMAT</w:instrText>
        </w:r>
        <w:r w:rsidR="00883685" w:rsidRPr="00883685">
          <w:rPr>
            <w:rFonts w:ascii="Arial" w:hAnsi="Arial" w:cs="Arial"/>
            <w:sz w:val="20"/>
            <w:szCs w:val="20"/>
          </w:rPr>
          <w:fldChar w:fldCharType="separate"/>
        </w:r>
        <w:r>
          <w:rPr>
            <w:rFonts w:ascii="Arial" w:hAnsi="Arial" w:cs="Arial"/>
            <w:noProof/>
            <w:sz w:val="20"/>
            <w:szCs w:val="20"/>
          </w:rPr>
          <w:t>3</w:t>
        </w:r>
        <w:r w:rsidR="00883685" w:rsidRPr="00883685">
          <w:rPr>
            <w:rFonts w:ascii="Arial" w:hAnsi="Arial"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25E3" w14:textId="77777777" w:rsidR="00883685" w:rsidRDefault="008836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030E5" w14:textId="77777777" w:rsidR="00516BE7" w:rsidRDefault="00516BE7" w:rsidP="0042488B">
      <w:pPr>
        <w:spacing w:after="0" w:line="240" w:lineRule="auto"/>
      </w:pPr>
      <w:r>
        <w:separator/>
      </w:r>
    </w:p>
  </w:footnote>
  <w:footnote w:type="continuationSeparator" w:id="0">
    <w:p w14:paraId="3FA89E4C" w14:textId="77777777" w:rsidR="00516BE7" w:rsidRDefault="00516BE7" w:rsidP="0042488B">
      <w:pPr>
        <w:spacing w:after="0" w:line="240" w:lineRule="auto"/>
      </w:pPr>
      <w:r>
        <w:continuationSeparator/>
      </w:r>
    </w:p>
  </w:footnote>
  <w:footnote w:id="1">
    <w:p w14:paraId="2707613C" w14:textId="77777777" w:rsidR="00537DCD" w:rsidRPr="00CA25FE" w:rsidRDefault="00537DCD">
      <w:pPr>
        <w:pStyle w:val="Funotentext"/>
        <w:rPr>
          <w:rFonts w:ascii="Arial" w:hAnsi="Arial" w:cs="Arial"/>
        </w:rPr>
      </w:pPr>
      <w:r>
        <w:rPr>
          <w:rStyle w:val="Funotenzeichen"/>
        </w:rPr>
        <w:footnoteRef/>
      </w:r>
      <w:r>
        <w:t xml:space="preserve"> </w:t>
      </w:r>
      <w:r w:rsidRPr="00CA25FE">
        <w:rPr>
          <w:rFonts w:ascii="Arial" w:hAnsi="Arial" w:cs="Arial"/>
        </w:rPr>
        <w:t>Davon abhängig, ob Lern- oder Testaufgabe entwickelt wurde.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71460" w14:textId="77777777" w:rsidR="00883685" w:rsidRDefault="008836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85D0" w14:textId="6BE6F644" w:rsidR="00C14134" w:rsidRDefault="00C14134" w:rsidP="00C14134">
    <w:pPr>
      <w:pStyle w:val="Kopfzeile"/>
      <w:pBdr>
        <w:bottom w:val="single" w:sz="4" w:space="1" w:color="auto"/>
      </w:pBdr>
      <w:jc w:val="right"/>
    </w:pPr>
    <w:r>
      <w:t>Hinweise für die Lehrkraft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8D00" w14:textId="77777777" w:rsidR="00883685" w:rsidRDefault="008836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323C"/>
    <w:multiLevelType w:val="hybridMultilevel"/>
    <w:tmpl w:val="68FE35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D165D6"/>
    <w:multiLevelType w:val="hybridMultilevel"/>
    <w:tmpl w:val="4B86B5F8"/>
    <w:lvl w:ilvl="0" w:tplc="6BFE817C">
      <w:start w:val="1"/>
      <w:numFmt w:val="decimal"/>
      <w:lvlText w:val="%1."/>
      <w:lvlJc w:val="left"/>
      <w:pPr>
        <w:ind w:left="502" w:hanging="360"/>
      </w:pPr>
      <w:rPr>
        <w:rFonts w:ascii="Arial" w:hAnsi="Arial" w:cs="Arial" w:hint="default"/>
        <w:b w:val="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D50A9A"/>
    <w:multiLevelType w:val="hybridMultilevel"/>
    <w:tmpl w:val="C5F6268C"/>
    <w:lvl w:ilvl="0" w:tplc="2360A1EC">
      <w:numFmt w:val="bullet"/>
      <w:lvlText w:val="–"/>
      <w:lvlJc w:val="left"/>
      <w:pPr>
        <w:ind w:left="1800" w:hanging="360"/>
      </w:pPr>
      <w:rPr>
        <w:rFonts w:ascii="Arial" w:eastAsiaTheme="minorHAnsi" w:hAnsi="Arial"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 w15:restartNumberingAfterBreak="0">
    <w:nsid w:val="184C5305"/>
    <w:multiLevelType w:val="hybridMultilevel"/>
    <w:tmpl w:val="5F523F62"/>
    <w:lvl w:ilvl="0" w:tplc="BB82F248">
      <w:numFmt w:val="bullet"/>
      <w:lvlText w:val="–"/>
      <w:lvlJc w:val="left"/>
      <w:pPr>
        <w:ind w:left="720" w:hanging="360"/>
      </w:pPr>
      <w:rPr>
        <w:rFonts w:ascii="Arial Unicode MS" w:eastAsia="Arial Unicode MS" w:hAnsi="Arial Unicode MS" w:cs="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2257"/>
    <w:multiLevelType w:val="hybridMultilevel"/>
    <w:tmpl w:val="463E1D22"/>
    <w:lvl w:ilvl="0" w:tplc="2360A1EC">
      <w:numFmt w:val="bullet"/>
      <w:lvlText w:val="–"/>
      <w:lvlJc w:val="left"/>
      <w:pPr>
        <w:ind w:left="2700" w:hanging="360"/>
      </w:pPr>
      <w:rPr>
        <w:rFonts w:ascii="Arial" w:eastAsiaTheme="minorHAnsi" w:hAnsi="Arial" w:cs="Arial" w:hint="default"/>
      </w:rPr>
    </w:lvl>
    <w:lvl w:ilvl="1" w:tplc="04070003" w:tentative="1">
      <w:start w:val="1"/>
      <w:numFmt w:val="bullet"/>
      <w:lvlText w:val="o"/>
      <w:lvlJc w:val="left"/>
      <w:pPr>
        <w:ind w:left="3420" w:hanging="360"/>
      </w:pPr>
      <w:rPr>
        <w:rFonts w:ascii="Courier New" w:hAnsi="Courier New" w:cs="Courier New" w:hint="default"/>
      </w:rPr>
    </w:lvl>
    <w:lvl w:ilvl="2" w:tplc="04070005" w:tentative="1">
      <w:start w:val="1"/>
      <w:numFmt w:val="bullet"/>
      <w:lvlText w:val=""/>
      <w:lvlJc w:val="left"/>
      <w:pPr>
        <w:ind w:left="4140" w:hanging="360"/>
      </w:pPr>
      <w:rPr>
        <w:rFonts w:ascii="Wingdings" w:hAnsi="Wingdings" w:hint="default"/>
      </w:rPr>
    </w:lvl>
    <w:lvl w:ilvl="3" w:tplc="04070001" w:tentative="1">
      <w:start w:val="1"/>
      <w:numFmt w:val="bullet"/>
      <w:lvlText w:val=""/>
      <w:lvlJc w:val="left"/>
      <w:pPr>
        <w:ind w:left="4860" w:hanging="360"/>
      </w:pPr>
      <w:rPr>
        <w:rFonts w:ascii="Symbol" w:hAnsi="Symbol" w:hint="default"/>
      </w:rPr>
    </w:lvl>
    <w:lvl w:ilvl="4" w:tplc="04070003" w:tentative="1">
      <w:start w:val="1"/>
      <w:numFmt w:val="bullet"/>
      <w:lvlText w:val="o"/>
      <w:lvlJc w:val="left"/>
      <w:pPr>
        <w:ind w:left="5580" w:hanging="360"/>
      </w:pPr>
      <w:rPr>
        <w:rFonts w:ascii="Courier New" w:hAnsi="Courier New" w:cs="Courier New" w:hint="default"/>
      </w:rPr>
    </w:lvl>
    <w:lvl w:ilvl="5" w:tplc="04070005" w:tentative="1">
      <w:start w:val="1"/>
      <w:numFmt w:val="bullet"/>
      <w:lvlText w:val=""/>
      <w:lvlJc w:val="left"/>
      <w:pPr>
        <w:ind w:left="6300" w:hanging="360"/>
      </w:pPr>
      <w:rPr>
        <w:rFonts w:ascii="Wingdings" w:hAnsi="Wingdings" w:hint="default"/>
      </w:rPr>
    </w:lvl>
    <w:lvl w:ilvl="6" w:tplc="04070001" w:tentative="1">
      <w:start w:val="1"/>
      <w:numFmt w:val="bullet"/>
      <w:lvlText w:val=""/>
      <w:lvlJc w:val="left"/>
      <w:pPr>
        <w:ind w:left="7020" w:hanging="360"/>
      </w:pPr>
      <w:rPr>
        <w:rFonts w:ascii="Symbol" w:hAnsi="Symbol" w:hint="default"/>
      </w:rPr>
    </w:lvl>
    <w:lvl w:ilvl="7" w:tplc="04070003" w:tentative="1">
      <w:start w:val="1"/>
      <w:numFmt w:val="bullet"/>
      <w:lvlText w:val="o"/>
      <w:lvlJc w:val="left"/>
      <w:pPr>
        <w:ind w:left="7740" w:hanging="360"/>
      </w:pPr>
      <w:rPr>
        <w:rFonts w:ascii="Courier New" w:hAnsi="Courier New" w:cs="Courier New" w:hint="default"/>
      </w:rPr>
    </w:lvl>
    <w:lvl w:ilvl="8" w:tplc="04070005" w:tentative="1">
      <w:start w:val="1"/>
      <w:numFmt w:val="bullet"/>
      <w:lvlText w:val=""/>
      <w:lvlJc w:val="left"/>
      <w:pPr>
        <w:ind w:left="8460" w:hanging="360"/>
      </w:pPr>
      <w:rPr>
        <w:rFonts w:ascii="Wingdings" w:hAnsi="Wingdings" w:hint="default"/>
      </w:rPr>
    </w:lvl>
  </w:abstractNum>
  <w:abstractNum w:abstractNumId="5" w15:restartNumberingAfterBreak="0">
    <w:nsid w:val="2B0802C2"/>
    <w:multiLevelType w:val="hybridMultilevel"/>
    <w:tmpl w:val="32CE953E"/>
    <w:lvl w:ilvl="0" w:tplc="E2A6748A">
      <w:start w:val="5"/>
      <w:numFmt w:val="bullet"/>
      <w:lvlText w:val="-"/>
      <w:lvlJc w:val="left"/>
      <w:pPr>
        <w:ind w:left="720" w:hanging="360"/>
      </w:pPr>
      <w:rPr>
        <w:rFonts w:ascii="Times New Roman" w:eastAsia="Times New Roman" w:hAnsi="Times New Roman" w:cs="Times New Roman"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25703A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36214E15"/>
    <w:multiLevelType w:val="hybridMultilevel"/>
    <w:tmpl w:val="8C3082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1E287F"/>
    <w:multiLevelType w:val="hybridMultilevel"/>
    <w:tmpl w:val="7C52B1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BC42ED"/>
    <w:multiLevelType w:val="hybridMultilevel"/>
    <w:tmpl w:val="9FE838BA"/>
    <w:lvl w:ilvl="0" w:tplc="B6508C98">
      <w:start w:val="1"/>
      <w:numFmt w:val="decimal"/>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10" w15:restartNumberingAfterBreak="0">
    <w:nsid w:val="3BAD0F9F"/>
    <w:multiLevelType w:val="hybridMultilevel"/>
    <w:tmpl w:val="A5E61638"/>
    <w:lvl w:ilvl="0" w:tplc="A5E0EC38">
      <w:start w:val="1"/>
      <w:numFmt w:val="bullet"/>
      <w:pStyle w:val="TabelleStrich"/>
      <w:lvlText w:val="–"/>
      <w:lvlJc w:val="left"/>
      <w:pPr>
        <w:ind w:left="1080" w:hanging="360"/>
      </w:pPr>
      <w:rPr>
        <w:rFonts w:ascii="Arial" w:hAnsi="Arial" w:hint="default"/>
        <w:b w:val="0"/>
        <w:i w:val="0"/>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F526679"/>
    <w:multiLevelType w:val="hybridMultilevel"/>
    <w:tmpl w:val="DD663E92"/>
    <w:lvl w:ilvl="0" w:tplc="0AC80B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91367F"/>
    <w:multiLevelType w:val="hybridMultilevel"/>
    <w:tmpl w:val="B1FA7BF2"/>
    <w:lvl w:ilvl="0" w:tplc="F7369BB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3F0FE6"/>
    <w:multiLevelType w:val="hybridMultilevel"/>
    <w:tmpl w:val="4C5E3470"/>
    <w:lvl w:ilvl="0" w:tplc="2360A1EC">
      <w:numFmt w:val="bullet"/>
      <w:lvlText w:val="–"/>
      <w:lvlJc w:val="left"/>
      <w:pPr>
        <w:ind w:left="720" w:hanging="360"/>
      </w:pPr>
      <w:rPr>
        <w:rFonts w:ascii="Arial" w:eastAsiaTheme="minorHAnsi" w:hAnsi="Arial" w:cs="Arial" w:hint="default"/>
      </w:rPr>
    </w:lvl>
    <w:lvl w:ilvl="1" w:tplc="2360A1EC">
      <w:numFmt w:val="bullet"/>
      <w:lvlText w:val="–"/>
      <w:lvlJc w:val="left"/>
      <w:pPr>
        <w:ind w:left="1440" w:hanging="360"/>
      </w:pPr>
      <w:rPr>
        <w:rFonts w:ascii="Arial" w:eastAsiaTheme="minorHAnsi" w:hAnsi="Arial" w:cs="Aria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AC94EC7"/>
    <w:multiLevelType w:val="hybridMultilevel"/>
    <w:tmpl w:val="23B67910"/>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D00E4C"/>
    <w:multiLevelType w:val="hybridMultilevel"/>
    <w:tmpl w:val="596AC2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6D41A7"/>
    <w:multiLevelType w:val="hybridMultilevel"/>
    <w:tmpl w:val="EC46FEBE"/>
    <w:lvl w:ilvl="0" w:tplc="0407000F">
      <w:start w:val="1"/>
      <w:numFmt w:val="decimal"/>
      <w:lvlText w:val="%1."/>
      <w:lvlJc w:val="left"/>
      <w:pPr>
        <w:ind w:left="754" w:hanging="360"/>
      </w:pPr>
    </w:lvl>
    <w:lvl w:ilvl="1" w:tplc="04070019" w:tentative="1">
      <w:start w:val="1"/>
      <w:numFmt w:val="lowerLetter"/>
      <w:lvlText w:val="%2."/>
      <w:lvlJc w:val="left"/>
      <w:pPr>
        <w:ind w:left="1474" w:hanging="360"/>
      </w:pPr>
    </w:lvl>
    <w:lvl w:ilvl="2" w:tplc="0407001B" w:tentative="1">
      <w:start w:val="1"/>
      <w:numFmt w:val="lowerRoman"/>
      <w:lvlText w:val="%3."/>
      <w:lvlJc w:val="right"/>
      <w:pPr>
        <w:ind w:left="2194" w:hanging="180"/>
      </w:pPr>
    </w:lvl>
    <w:lvl w:ilvl="3" w:tplc="0407000F" w:tentative="1">
      <w:start w:val="1"/>
      <w:numFmt w:val="decimal"/>
      <w:lvlText w:val="%4."/>
      <w:lvlJc w:val="left"/>
      <w:pPr>
        <w:ind w:left="2914" w:hanging="360"/>
      </w:pPr>
    </w:lvl>
    <w:lvl w:ilvl="4" w:tplc="04070019" w:tentative="1">
      <w:start w:val="1"/>
      <w:numFmt w:val="lowerLetter"/>
      <w:lvlText w:val="%5."/>
      <w:lvlJc w:val="left"/>
      <w:pPr>
        <w:ind w:left="3634" w:hanging="360"/>
      </w:pPr>
    </w:lvl>
    <w:lvl w:ilvl="5" w:tplc="0407001B" w:tentative="1">
      <w:start w:val="1"/>
      <w:numFmt w:val="lowerRoman"/>
      <w:lvlText w:val="%6."/>
      <w:lvlJc w:val="right"/>
      <w:pPr>
        <w:ind w:left="4354" w:hanging="180"/>
      </w:pPr>
    </w:lvl>
    <w:lvl w:ilvl="6" w:tplc="0407000F" w:tentative="1">
      <w:start w:val="1"/>
      <w:numFmt w:val="decimal"/>
      <w:lvlText w:val="%7."/>
      <w:lvlJc w:val="left"/>
      <w:pPr>
        <w:ind w:left="5074" w:hanging="360"/>
      </w:pPr>
    </w:lvl>
    <w:lvl w:ilvl="7" w:tplc="04070019" w:tentative="1">
      <w:start w:val="1"/>
      <w:numFmt w:val="lowerLetter"/>
      <w:lvlText w:val="%8."/>
      <w:lvlJc w:val="left"/>
      <w:pPr>
        <w:ind w:left="5794" w:hanging="360"/>
      </w:pPr>
    </w:lvl>
    <w:lvl w:ilvl="8" w:tplc="0407001B" w:tentative="1">
      <w:start w:val="1"/>
      <w:numFmt w:val="lowerRoman"/>
      <w:lvlText w:val="%9."/>
      <w:lvlJc w:val="right"/>
      <w:pPr>
        <w:ind w:left="6514" w:hanging="180"/>
      </w:pPr>
    </w:lvl>
  </w:abstractNum>
  <w:abstractNum w:abstractNumId="17" w15:restartNumberingAfterBreak="0">
    <w:nsid w:val="54382056"/>
    <w:multiLevelType w:val="hybridMultilevel"/>
    <w:tmpl w:val="1AC6A21C"/>
    <w:lvl w:ilvl="0" w:tplc="789A3D68">
      <w:start w:val="2"/>
      <w:numFmt w:val="bullet"/>
      <w:pStyle w:val="FormatvorlageUnteraufgabenMusterTransparentElfenbein"/>
      <w:lvlText w:val="–"/>
      <w:lvlJc w:val="left"/>
      <w:pPr>
        <w:tabs>
          <w:tab w:val="num" w:pos="357"/>
        </w:tabs>
        <w:ind w:left="357" w:hanging="357"/>
      </w:pPr>
      <w:rPr>
        <w:rFonts w:ascii="Arial" w:eastAsia="Times New Roman" w:hAnsi="Arial" w:hint="default"/>
      </w:rPr>
    </w:lvl>
    <w:lvl w:ilvl="1" w:tplc="04070003" w:tentative="1">
      <w:start w:val="1"/>
      <w:numFmt w:val="bullet"/>
      <w:lvlText w:val="o"/>
      <w:lvlJc w:val="left"/>
      <w:pPr>
        <w:tabs>
          <w:tab w:val="num" w:pos="1866"/>
        </w:tabs>
        <w:ind w:left="1866" w:hanging="360"/>
      </w:pPr>
      <w:rPr>
        <w:rFonts w:ascii="Courier New" w:hAnsi="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59FE29CC"/>
    <w:multiLevelType w:val="hybridMultilevel"/>
    <w:tmpl w:val="FB64DE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E95D54"/>
    <w:multiLevelType w:val="hybridMultilevel"/>
    <w:tmpl w:val="68166ABE"/>
    <w:lvl w:ilvl="0" w:tplc="D5DA9E96">
      <w:start w:val="1"/>
      <w:numFmt w:val="bullet"/>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A43E89"/>
    <w:multiLevelType w:val="hybridMultilevel"/>
    <w:tmpl w:val="58504A30"/>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EF84F1D"/>
    <w:multiLevelType w:val="hybridMultilevel"/>
    <w:tmpl w:val="92009A36"/>
    <w:lvl w:ilvl="0" w:tplc="A62C9098">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8"/>
  </w:num>
  <w:num w:numId="3">
    <w:abstractNumId w:val="12"/>
  </w:num>
  <w:num w:numId="4">
    <w:abstractNumId w:val="8"/>
  </w:num>
  <w:num w:numId="5">
    <w:abstractNumId w:val="14"/>
  </w:num>
  <w:num w:numId="6">
    <w:abstractNumId w:val="11"/>
  </w:num>
  <w:num w:numId="7">
    <w:abstractNumId w:val="19"/>
  </w:num>
  <w:num w:numId="8">
    <w:abstractNumId w:val="10"/>
  </w:num>
  <w:num w:numId="9">
    <w:abstractNumId w:val="7"/>
  </w:num>
  <w:num w:numId="10">
    <w:abstractNumId w:val="6"/>
  </w:num>
  <w:num w:numId="11">
    <w:abstractNumId w:val="9"/>
  </w:num>
  <w:num w:numId="12">
    <w:abstractNumId w:val="16"/>
  </w:num>
  <w:num w:numId="13">
    <w:abstractNumId w:val="15"/>
  </w:num>
  <w:num w:numId="14">
    <w:abstractNumId w:val="13"/>
  </w:num>
  <w:num w:numId="15">
    <w:abstractNumId w:val="4"/>
  </w:num>
  <w:num w:numId="16">
    <w:abstractNumId w:val="17"/>
  </w:num>
  <w:num w:numId="17">
    <w:abstractNumId w:val="2"/>
  </w:num>
  <w:num w:numId="18">
    <w:abstractNumId w:val="0"/>
  </w:num>
  <w:num w:numId="19">
    <w:abstractNumId w:val="5"/>
  </w:num>
  <w:num w:numId="20">
    <w:abstractNumId w:val="20"/>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35"/>
    <w:rsid w:val="00024218"/>
    <w:rsid w:val="00026B36"/>
    <w:rsid w:val="00031AEF"/>
    <w:rsid w:val="00041BD3"/>
    <w:rsid w:val="00054902"/>
    <w:rsid w:val="000A0410"/>
    <w:rsid w:val="000C1A8F"/>
    <w:rsid w:val="000C2C92"/>
    <w:rsid w:val="000C4135"/>
    <w:rsid w:val="001651D0"/>
    <w:rsid w:val="00175D66"/>
    <w:rsid w:val="001A3FBB"/>
    <w:rsid w:val="003176F5"/>
    <w:rsid w:val="0032665B"/>
    <w:rsid w:val="00353A0F"/>
    <w:rsid w:val="00354B05"/>
    <w:rsid w:val="003863C0"/>
    <w:rsid w:val="00392436"/>
    <w:rsid w:val="003A375A"/>
    <w:rsid w:val="003D481E"/>
    <w:rsid w:val="003E3D42"/>
    <w:rsid w:val="003E7A2A"/>
    <w:rsid w:val="00411101"/>
    <w:rsid w:val="004114D4"/>
    <w:rsid w:val="004116E8"/>
    <w:rsid w:val="0042488B"/>
    <w:rsid w:val="00424A8F"/>
    <w:rsid w:val="00426395"/>
    <w:rsid w:val="00451B7D"/>
    <w:rsid w:val="00464E55"/>
    <w:rsid w:val="004730F6"/>
    <w:rsid w:val="0049062C"/>
    <w:rsid w:val="004C5C61"/>
    <w:rsid w:val="004E4536"/>
    <w:rsid w:val="00513B89"/>
    <w:rsid w:val="00516BE7"/>
    <w:rsid w:val="00537DCD"/>
    <w:rsid w:val="00561ECB"/>
    <w:rsid w:val="0056442A"/>
    <w:rsid w:val="005A6767"/>
    <w:rsid w:val="005B049C"/>
    <w:rsid w:val="005D5DBE"/>
    <w:rsid w:val="005D738D"/>
    <w:rsid w:val="00602B9F"/>
    <w:rsid w:val="00610CE7"/>
    <w:rsid w:val="00641E22"/>
    <w:rsid w:val="0069690D"/>
    <w:rsid w:val="006A4A92"/>
    <w:rsid w:val="006E6C03"/>
    <w:rsid w:val="00735481"/>
    <w:rsid w:val="0076002F"/>
    <w:rsid w:val="007609A6"/>
    <w:rsid w:val="007B7872"/>
    <w:rsid w:val="007F6C48"/>
    <w:rsid w:val="00807017"/>
    <w:rsid w:val="00821717"/>
    <w:rsid w:val="008331A0"/>
    <w:rsid w:val="00835E30"/>
    <w:rsid w:val="00853D97"/>
    <w:rsid w:val="00883685"/>
    <w:rsid w:val="00883786"/>
    <w:rsid w:val="008C4CB3"/>
    <w:rsid w:val="008E2344"/>
    <w:rsid w:val="008F585B"/>
    <w:rsid w:val="00990F5E"/>
    <w:rsid w:val="009935D9"/>
    <w:rsid w:val="00993623"/>
    <w:rsid w:val="009B093F"/>
    <w:rsid w:val="009C31BD"/>
    <w:rsid w:val="009E0BB3"/>
    <w:rsid w:val="00A030E5"/>
    <w:rsid w:val="00A11016"/>
    <w:rsid w:val="00A11F87"/>
    <w:rsid w:val="00A41B19"/>
    <w:rsid w:val="00A67EA6"/>
    <w:rsid w:val="00AD16C8"/>
    <w:rsid w:val="00AE7B48"/>
    <w:rsid w:val="00B019D9"/>
    <w:rsid w:val="00B115B7"/>
    <w:rsid w:val="00B17956"/>
    <w:rsid w:val="00B243C6"/>
    <w:rsid w:val="00B24F5E"/>
    <w:rsid w:val="00B419E4"/>
    <w:rsid w:val="00B42EE5"/>
    <w:rsid w:val="00B61CDF"/>
    <w:rsid w:val="00B73448"/>
    <w:rsid w:val="00BC1FB3"/>
    <w:rsid w:val="00BD05B9"/>
    <w:rsid w:val="00BF3C85"/>
    <w:rsid w:val="00BF6A1D"/>
    <w:rsid w:val="00C14134"/>
    <w:rsid w:val="00C6292B"/>
    <w:rsid w:val="00CA25FE"/>
    <w:rsid w:val="00CE5430"/>
    <w:rsid w:val="00D63FE6"/>
    <w:rsid w:val="00DA2F9D"/>
    <w:rsid w:val="00DA4725"/>
    <w:rsid w:val="00DB2B1A"/>
    <w:rsid w:val="00DB7CBE"/>
    <w:rsid w:val="00DD60C4"/>
    <w:rsid w:val="00DE1CB4"/>
    <w:rsid w:val="00DE2D13"/>
    <w:rsid w:val="00E258A0"/>
    <w:rsid w:val="00E32B2A"/>
    <w:rsid w:val="00E500D9"/>
    <w:rsid w:val="00ED761F"/>
    <w:rsid w:val="00EE2C6B"/>
    <w:rsid w:val="00F034AC"/>
    <w:rsid w:val="00F248EA"/>
    <w:rsid w:val="00F6199D"/>
    <w:rsid w:val="00F73022"/>
    <w:rsid w:val="00F75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7BF1"/>
  <w15:docId w15:val="{A0AF7AED-825D-40D4-8269-8C033A09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19E4"/>
  </w:style>
  <w:style w:type="paragraph" w:styleId="berschrift1">
    <w:name w:val="heading 1"/>
    <w:basedOn w:val="Standard"/>
    <w:next w:val="Standard"/>
    <w:link w:val="berschrift1Zchn"/>
    <w:uiPriority w:val="99"/>
    <w:qFormat/>
    <w:rsid w:val="00807017"/>
    <w:pPr>
      <w:keepNext/>
      <w:numPr>
        <w:numId w:val="10"/>
      </w:numPr>
      <w:spacing w:after="240" w:line="360" w:lineRule="auto"/>
      <w:outlineLvl w:val="0"/>
    </w:pPr>
    <w:rPr>
      <w:rFonts w:ascii="Arial" w:eastAsia="Times New Roman" w:hAnsi="Arial" w:cs="Times New Roman"/>
      <w:b/>
      <w:kern w:val="28"/>
      <w:sz w:val="32"/>
      <w:szCs w:val="20"/>
      <w:lang w:eastAsia="de-DE"/>
    </w:rPr>
  </w:style>
  <w:style w:type="paragraph" w:styleId="berschrift2">
    <w:name w:val="heading 2"/>
    <w:basedOn w:val="Standard"/>
    <w:next w:val="Standard"/>
    <w:link w:val="berschrift2Zchn"/>
    <w:uiPriority w:val="99"/>
    <w:qFormat/>
    <w:rsid w:val="00807017"/>
    <w:pPr>
      <w:keepNext/>
      <w:numPr>
        <w:ilvl w:val="1"/>
        <w:numId w:val="10"/>
      </w:numPr>
      <w:spacing w:after="240" w:line="240" w:lineRule="auto"/>
      <w:outlineLvl w:val="1"/>
    </w:pPr>
    <w:rPr>
      <w:rFonts w:ascii="Arial" w:eastAsia="Times New Roman" w:hAnsi="Arial" w:cs="Times New Roman"/>
      <w:b/>
      <w:sz w:val="28"/>
      <w:szCs w:val="20"/>
      <w:lang w:eastAsia="de-DE"/>
    </w:rPr>
  </w:style>
  <w:style w:type="paragraph" w:styleId="berschrift3">
    <w:name w:val="heading 3"/>
    <w:basedOn w:val="Standard"/>
    <w:next w:val="Standard"/>
    <w:link w:val="berschrift3Zchn"/>
    <w:uiPriority w:val="99"/>
    <w:qFormat/>
    <w:rsid w:val="00807017"/>
    <w:pPr>
      <w:keepNext/>
      <w:numPr>
        <w:ilvl w:val="2"/>
        <w:numId w:val="10"/>
      </w:numPr>
      <w:spacing w:before="240" w:after="60" w:line="240" w:lineRule="auto"/>
      <w:outlineLvl w:val="2"/>
    </w:pPr>
    <w:rPr>
      <w:rFonts w:ascii="Arial" w:eastAsia="Times New Roman" w:hAnsi="Arial" w:cs="Times New Roman"/>
      <w:sz w:val="24"/>
      <w:szCs w:val="20"/>
      <w:lang w:eastAsia="de-DE"/>
    </w:rPr>
  </w:style>
  <w:style w:type="paragraph" w:styleId="berschrift4">
    <w:name w:val="heading 4"/>
    <w:basedOn w:val="Standard"/>
    <w:next w:val="Standard"/>
    <w:link w:val="berschrift4Zchn"/>
    <w:semiHidden/>
    <w:unhideWhenUsed/>
    <w:qFormat/>
    <w:rsid w:val="00807017"/>
    <w:pPr>
      <w:keepNext/>
      <w:keepLines/>
      <w:numPr>
        <w:ilvl w:val="3"/>
        <w:numId w:val="10"/>
      </w:numPr>
      <w:spacing w:before="200" w:after="0" w:line="240" w:lineRule="auto"/>
      <w:outlineLvl w:val="3"/>
    </w:pPr>
    <w:rPr>
      <w:rFonts w:asciiTheme="majorHAnsi" w:eastAsiaTheme="majorEastAsia" w:hAnsiTheme="majorHAnsi" w:cstheme="majorBidi"/>
      <w:b/>
      <w:bCs/>
      <w:i/>
      <w:iCs/>
      <w:color w:val="5B9BD5" w:themeColor="accent1"/>
      <w:szCs w:val="20"/>
      <w:lang w:eastAsia="de-DE"/>
    </w:rPr>
  </w:style>
  <w:style w:type="paragraph" w:styleId="berschrift5">
    <w:name w:val="heading 5"/>
    <w:basedOn w:val="Standard"/>
    <w:next w:val="Standard"/>
    <w:link w:val="berschrift5Zchn"/>
    <w:semiHidden/>
    <w:unhideWhenUsed/>
    <w:qFormat/>
    <w:rsid w:val="00807017"/>
    <w:pPr>
      <w:keepNext/>
      <w:keepLines/>
      <w:numPr>
        <w:ilvl w:val="4"/>
        <w:numId w:val="10"/>
      </w:numPr>
      <w:spacing w:before="200" w:after="0" w:line="240" w:lineRule="auto"/>
      <w:outlineLvl w:val="4"/>
    </w:pPr>
    <w:rPr>
      <w:rFonts w:asciiTheme="majorHAnsi" w:eastAsiaTheme="majorEastAsia" w:hAnsiTheme="majorHAnsi" w:cstheme="majorBidi"/>
      <w:color w:val="1F4D78" w:themeColor="accent1" w:themeShade="7F"/>
      <w:szCs w:val="20"/>
      <w:lang w:eastAsia="de-DE"/>
    </w:rPr>
  </w:style>
  <w:style w:type="paragraph" w:styleId="berschrift6">
    <w:name w:val="heading 6"/>
    <w:basedOn w:val="Standard"/>
    <w:next w:val="Standard"/>
    <w:link w:val="berschrift6Zchn"/>
    <w:semiHidden/>
    <w:unhideWhenUsed/>
    <w:qFormat/>
    <w:rsid w:val="00807017"/>
    <w:pPr>
      <w:keepNext/>
      <w:keepLines/>
      <w:numPr>
        <w:ilvl w:val="5"/>
        <w:numId w:val="10"/>
      </w:numPr>
      <w:spacing w:before="200" w:after="0" w:line="240" w:lineRule="auto"/>
      <w:outlineLvl w:val="5"/>
    </w:pPr>
    <w:rPr>
      <w:rFonts w:asciiTheme="majorHAnsi" w:eastAsiaTheme="majorEastAsia" w:hAnsiTheme="majorHAnsi" w:cstheme="majorBidi"/>
      <w:i/>
      <w:iCs/>
      <w:color w:val="1F4D78" w:themeColor="accent1" w:themeShade="7F"/>
      <w:szCs w:val="20"/>
      <w:lang w:eastAsia="de-DE"/>
    </w:rPr>
  </w:style>
  <w:style w:type="paragraph" w:styleId="berschrift7">
    <w:name w:val="heading 7"/>
    <w:basedOn w:val="Standard"/>
    <w:next w:val="Standard"/>
    <w:link w:val="berschrift7Zchn"/>
    <w:semiHidden/>
    <w:unhideWhenUsed/>
    <w:qFormat/>
    <w:rsid w:val="00807017"/>
    <w:pPr>
      <w:keepNext/>
      <w:keepLines/>
      <w:numPr>
        <w:ilvl w:val="6"/>
        <w:numId w:val="10"/>
      </w:numPr>
      <w:spacing w:before="200" w:after="0" w:line="240" w:lineRule="auto"/>
      <w:outlineLvl w:val="6"/>
    </w:pPr>
    <w:rPr>
      <w:rFonts w:asciiTheme="majorHAnsi" w:eastAsiaTheme="majorEastAsia" w:hAnsiTheme="majorHAnsi" w:cstheme="majorBidi"/>
      <w:i/>
      <w:iCs/>
      <w:color w:val="404040" w:themeColor="text1" w:themeTint="BF"/>
      <w:szCs w:val="20"/>
      <w:lang w:eastAsia="de-DE"/>
    </w:rPr>
  </w:style>
  <w:style w:type="paragraph" w:styleId="berschrift8">
    <w:name w:val="heading 8"/>
    <w:basedOn w:val="Standard"/>
    <w:next w:val="Standard"/>
    <w:link w:val="berschrift8Zchn"/>
    <w:semiHidden/>
    <w:unhideWhenUsed/>
    <w:qFormat/>
    <w:rsid w:val="00807017"/>
    <w:pPr>
      <w:keepNext/>
      <w:keepLines/>
      <w:numPr>
        <w:ilvl w:val="7"/>
        <w:numId w:val="10"/>
      </w:numPr>
      <w:spacing w:before="200" w:after="0" w:line="240" w:lineRule="auto"/>
      <w:outlineLvl w:val="7"/>
    </w:pPr>
    <w:rPr>
      <w:rFonts w:asciiTheme="majorHAnsi" w:eastAsiaTheme="majorEastAsia" w:hAnsiTheme="majorHAnsi" w:cstheme="majorBidi"/>
      <w:color w:val="404040" w:themeColor="text1" w:themeTint="BF"/>
      <w:sz w:val="20"/>
      <w:szCs w:val="20"/>
      <w:lang w:eastAsia="de-DE"/>
    </w:rPr>
  </w:style>
  <w:style w:type="paragraph" w:styleId="berschrift9">
    <w:name w:val="heading 9"/>
    <w:basedOn w:val="Standard"/>
    <w:next w:val="Standard"/>
    <w:link w:val="berschrift9Zchn"/>
    <w:semiHidden/>
    <w:unhideWhenUsed/>
    <w:qFormat/>
    <w:rsid w:val="00807017"/>
    <w:pPr>
      <w:keepNext/>
      <w:keepLines/>
      <w:numPr>
        <w:ilvl w:val="8"/>
        <w:numId w:val="10"/>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13B89"/>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513B89"/>
    <w:pPr>
      <w:ind w:left="720"/>
      <w:contextualSpacing/>
    </w:pPr>
  </w:style>
  <w:style w:type="paragraph" w:styleId="Sprechblasentext">
    <w:name w:val="Balloon Text"/>
    <w:basedOn w:val="Standard"/>
    <w:link w:val="SprechblasentextZchn"/>
    <w:uiPriority w:val="99"/>
    <w:semiHidden/>
    <w:unhideWhenUsed/>
    <w:rsid w:val="00DD60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60C4"/>
    <w:rPr>
      <w:rFonts w:ascii="Segoe UI" w:hAnsi="Segoe UI" w:cs="Segoe UI"/>
      <w:sz w:val="18"/>
      <w:szCs w:val="18"/>
    </w:rPr>
  </w:style>
  <w:style w:type="character" w:customStyle="1" w:styleId="berschrift1Zchn">
    <w:name w:val="Überschrift 1 Zchn"/>
    <w:basedOn w:val="Absatz-Standardschriftart"/>
    <w:link w:val="berschrift1"/>
    <w:uiPriority w:val="99"/>
    <w:rsid w:val="00807017"/>
    <w:rPr>
      <w:rFonts w:ascii="Arial" w:eastAsia="Times New Roman" w:hAnsi="Arial" w:cs="Times New Roman"/>
      <w:b/>
      <w:kern w:val="28"/>
      <w:sz w:val="32"/>
      <w:szCs w:val="20"/>
      <w:lang w:eastAsia="de-DE"/>
    </w:rPr>
  </w:style>
  <w:style w:type="character" w:customStyle="1" w:styleId="berschrift2Zchn">
    <w:name w:val="Überschrift 2 Zchn"/>
    <w:basedOn w:val="Absatz-Standardschriftart"/>
    <w:link w:val="berschrift2"/>
    <w:uiPriority w:val="99"/>
    <w:rsid w:val="00807017"/>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uiPriority w:val="99"/>
    <w:rsid w:val="00807017"/>
    <w:rPr>
      <w:rFonts w:ascii="Arial" w:eastAsia="Times New Roman" w:hAnsi="Arial" w:cs="Times New Roman"/>
      <w:sz w:val="24"/>
      <w:szCs w:val="20"/>
      <w:lang w:eastAsia="de-DE"/>
    </w:rPr>
  </w:style>
  <w:style w:type="character" w:customStyle="1" w:styleId="berschrift4Zchn">
    <w:name w:val="Überschrift 4 Zchn"/>
    <w:basedOn w:val="Absatz-Standardschriftart"/>
    <w:link w:val="berschrift4"/>
    <w:semiHidden/>
    <w:rsid w:val="00807017"/>
    <w:rPr>
      <w:rFonts w:asciiTheme="majorHAnsi" w:eastAsiaTheme="majorEastAsia" w:hAnsiTheme="majorHAnsi" w:cstheme="majorBidi"/>
      <w:b/>
      <w:bCs/>
      <w:i/>
      <w:iCs/>
      <w:color w:val="5B9BD5" w:themeColor="accent1"/>
      <w:szCs w:val="20"/>
      <w:lang w:eastAsia="de-DE"/>
    </w:rPr>
  </w:style>
  <w:style w:type="character" w:customStyle="1" w:styleId="berschrift5Zchn">
    <w:name w:val="Überschrift 5 Zchn"/>
    <w:basedOn w:val="Absatz-Standardschriftart"/>
    <w:link w:val="berschrift5"/>
    <w:semiHidden/>
    <w:rsid w:val="00807017"/>
    <w:rPr>
      <w:rFonts w:asciiTheme="majorHAnsi" w:eastAsiaTheme="majorEastAsia" w:hAnsiTheme="majorHAnsi" w:cstheme="majorBidi"/>
      <w:color w:val="1F4D78" w:themeColor="accent1" w:themeShade="7F"/>
      <w:szCs w:val="20"/>
      <w:lang w:eastAsia="de-DE"/>
    </w:rPr>
  </w:style>
  <w:style w:type="character" w:customStyle="1" w:styleId="berschrift6Zchn">
    <w:name w:val="Überschrift 6 Zchn"/>
    <w:basedOn w:val="Absatz-Standardschriftart"/>
    <w:link w:val="berschrift6"/>
    <w:semiHidden/>
    <w:rsid w:val="00807017"/>
    <w:rPr>
      <w:rFonts w:asciiTheme="majorHAnsi" w:eastAsiaTheme="majorEastAsia" w:hAnsiTheme="majorHAnsi" w:cstheme="majorBidi"/>
      <w:i/>
      <w:iCs/>
      <w:color w:val="1F4D78" w:themeColor="accent1" w:themeShade="7F"/>
      <w:szCs w:val="20"/>
      <w:lang w:eastAsia="de-DE"/>
    </w:rPr>
  </w:style>
  <w:style w:type="character" w:customStyle="1" w:styleId="berschrift7Zchn">
    <w:name w:val="Überschrift 7 Zchn"/>
    <w:basedOn w:val="Absatz-Standardschriftart"/>
    <w:link w:val="berschrift7"/>
    <w:semiHidden/>
    <w:rsid w:val="00807017"/>
    <w:rPr>
      <w:rFonts w:asciiTheme="majorHAnsi" w:eastAsiaTheme="majorEastAsia" w:hAnsiTheme="majorHAnsi" w:cstheme="majorBidi"/>
      <w:i/>
      <w:iCs/>
      <w:color w:val="404040" w:themeColor="text1" w:themeTint="BF"/>
      <w:szCs w:val="20"/>
      <w:lang w:eastAsia="de-DE"/>
    </w:rPr>
  </w:style>
  <w:style w:type="character" w:customStyle="1" w:styleId="berschrift8Zchn">
    <w:name w:val="Überschrift 8 Zchn"/>
    <w:basedOn w:val="Absatz-Standardschriftart"/>
    <w:link w:val="berschrift8"/>
    <w:semiHidden/>
    <w:rsid w:val="00807017"/>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semiHidden/>
    <w:rsid w:val="00807017"/>
    <w:rPr>
      <w:rFonts w:asciiTheme="majorHAnsi" w:eastAsiaTheme="majorEastAsia" w:hAnsiTheme="majorHAnsi" w:cstheme="majorBidi"/>
      <w:i/>
      <w:iCs/>
      <w:color w:val="404040" w:themeColor="text1" w:themeTint="BF"/>
      <w:sz w:val="20"/>
      <w:szCs w:val="20"/>
      <w:lang w:eastAsia="de-DE"/>
    </w:rPr>
  </w:style>
  <w:style w:type="paragraph" w:customStyle="1" w:styleId="TabelleStrich">
    <w:name w:val="Tabelle Strich"/>
    <w:basedOn w:val="Listenabsatz"/>
    <w:qFormat/>
    <w:rsid w:val="00807017"/>
    <w:pPr>
      <w:pageBreakBefore/>
      <w:numPr>
        <w:numId w:val="8"/>
      </w:numPr>
      <w:spacing w:after="0" w:line="360" w:lineRule="auto"/>
      <w:ind w:left="357" w:hanging="357"/>
    </w:pPr>
    <w:rPr>
      <w:rFonts w:ascii="Arial" w:eastAsia="Times New Roman" w:hAnsi="Arial" w:cs="Arial"/>
      <w:lang w:eastAsia="de-DE"/>
    </w:rPr>
  </w:style>
  <w:style w:type="paragraph" w:styleId="berarbeitung">
    <w:name w:val="Revision"/>
    <w:hidden/>
    <w:uiPriority w:val="99"/>
    <w:semiHidden/>
    <w:rsid w:val="003A375A"/>
    <w:pPr>
      <w:spacing w:after="0" w:line="240" w:lineRule="auto"/>
    </w:pPr>
  </w:style>
  <w:style w:type="paragraph" w:styleId="Funotentext">
    <w:name w:val="footnote text"/>
    <w:basedOn w:val="Standard"/>
    <w:link w:val="FunotentextZchn"/>
    <w:uiPriority w:val="99"/>
    <w:semiHidden/>
    <w:unhideWhenUsed/>
    <w:rsid w:val="004248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2488B"/>
    <w:rPr>
      <w:sz w:val="20"/>
      <w:szCs w:val="20"/>
    </w:rPr>
  </w:style>
  <w:style w:type="character" w:styleId="Funotenzeichen">
    <w:name w:val="footnote reference"/>
    <w:basedOn w:val="Absatz-Standardschriftart"/>
    <w:uiPriority w:val="99"/>
    <w:semiHidden/>
    <w:unhideWhenUsed/>
    <w:rsid w:val="0042488B"/>
    <w:rPr>
      <w:vertAlign w:val="superscript"/>
    </w:rPr>
  </w:style>
  <w:style w:type="character" w:styleId="Kommentarzeichen">
    <w:name w:val="annotation reference"/>
    <w:basedOn w:val="Absatz-Standardschriftart"/>
    <w:uiPriority w:val="99"/>
    <w:semiHidden/>
    <w:unhideWhenUsed/>
    <w:rsid w:val="00B24F5E"/>
    <w:rPr>
      <w:sz w:val="16"/>
      <w:szCs w:val="16"/>
    </w:rPr>
  </w:style>
  <w:style w:type="paragraph" w:styleId="Kommentartext">
    <w:name w:val="annotation text"/>
    <w:basedOn w:val="Standard"/>
    <w:link w:val="KommentartextZchn"/>
    <w:uiPriority w:val="99"/>
    <w:semiHidden/>
    <w:unhideWhenUsed/>
    <w:rsid w:val="00B24F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24F5E"/>
    <w:rPr>
      <w:sz w:val="20"/>
      <w:szCs w:val="20"/>
    </w:rPr>
  </w:style>
  <w:style w:type="paragraph" w:styleId="Kommentarthema">
    <w:name w:val="annotation subject"/>
    <w:basedOn w:val="Kommentartext"/>
    <w:next w:val="Kommentartext"/>
    <w:link w:val="KommentarthemaZchn"/>
    <w:uiPriority w:val="99"/>
    <w:semiHidden/>
    <w:unhideWhenUsed/>
    <w:rsid w:val="00B24F5E"/>
    <w:rPr>
      <w:b/>
      <w:bCs/>
    </w:rPr>
  </w:style>
  <w:style w:type="character" w:customStyle="1" w:styleId="KommentarthemaZchn">
    <w:name w:val="Kommentarthema Zchn"/>
    <w:basedOn w:val="KommentartextZchn"/>
    <w:link w:val="Kommentarthema"/>
    <w:uiPriority w:val="99"/>
    <w:semiHidden/>
    <w:rsid w:val="00B24F5E"/>
    <w:rPr>
      <w:b/>
      <w:bCs/>
      <w:sz w:val="20"/>
      <w:szCs w:val="20"/>
    </w:rPr>
  </w:style>
  <w:style w:type="paragraph" w:customStyle="1" w:styleId="FormatvorlageUnteraufgabenMusterTransparentElfenbein">
    <w:name w:val="Formatvorlage Unteraufgaben + Muster: Transparent (Elfenbein)"/>
    <w:basedOn w:val="Standard"/>
    <w:uiPriority w:val="99"/>
    <w:rsid w:val="00E258A0"/>
    <w:pPr>
      <w:numPr>
        <w:numId w:val="16"/>
      </w:numPr>
      <w:spacing w:after="0" w:line="360" w:lineRule="auto"/>
    </w:pPr>
    <w:rPr>
      <w:rFonts w:ascii="Arial" w:eastAsia="Times New Roman" w:hAnsi="Arial" w:cs="Times New Roman"/>
      <w:szCs w:val="20"/>
      <w:lang w:eastAsia="de-DE"/>
    </w:rPr>
  </w:style>
  <w:style w:type="table" w:styleId="Tabellenraster">
    <w:name w:val="Table Grid"/>
    <w:basedOn w:val="NormaleTabelle"/>
    <w:uiPriority w:val="59"/>
    <w:rsid w:val="00E258A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41B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1B19"/>
  </w:style>
  <w:style w:type="paragraph" w:styleId="Fuzeile">
    <w:name w:val="footer"/>
    <w:basedOn w:val="Standard"/>
    <w:link w:val="FuzeileZchn"/>
    <w:uiPriority w:val="99"/>
    <w:unhideWhenUsed/>
    <w:rsid w:val="00A41B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1B19"/>
  </w:style>
  <w:style w:type="character" w:styleId="Hyperlink">
    <w:name w:val="Hyperlink"/>
    <w:basedOn w:val="Absatz-Standardschriftart"/>
    <w:uiPriority w:val="99"/>
    <w:unhideWhenUsed/>
    <w:rsid w:val="00537DCD"/>
    <w:rPr>
      <w:color w:val="0563C1" w:themeColor="hyperlink"/>
      <w:u w:val="single"/>
    </w:rPr>
  </w:style>
  <w:style w:type="character" w:customStyle="1" w:styleId="NichtaufgelsteErwhnung1">
    <w:name w:val="Nicht aufgelöste Erwähnung1"/>
    <w:basedOn w:val="Absatz-Standardschriftart"/>
    <w:uiPriority w:val="99"/>
    <w:semiHidden/>
    <w:unhideWhenUsed/>
    <w:rsid w:val="00537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347576">
      <w:bodyDiv w:val="1"/>
      <w:marLeft w:val="0"/>
      <w:marRight w:val="0"/>
      <w:marTop w:val="0"/>
      <w:marBottom w:val="0"/>
      <w:divBdr>
        <w:top w:val="none" w:sz="0" w:space="0" w:color="auto"/>
        <w:left w:val="none" w:sz="0" w:space="0" w:color="auto"/>
        <w:bottom w:val="none" w:sz="0" w:space="0" w:color="auto"/>
        <w:right w:val="none" w:sz="0" w:space="0" w:color="auto"/>
      </w:divBdr>
    </w:div>
    <w:div w:id="204852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hoo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entimeter.com" TargetMode="External"/><Relationship Id="rId4" Type="http://schemas.openxmlformats.org/officeDocument/2006/relationships/settings" Target="settings.xml"/><Relationship Id="rId9" Type="http://schemas.openxmlformats.org/officeDocument/2006/relationships/hyperlink" Target="http://www.plickers.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2A86D-1938-417A-9447-4E23322A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3229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Sabine</dc:creator>
  <cp:keywords/>
  <dc:description/>
  <cp:lastModifiedBy>Neubauer, Andrea</cp:lastModifiedBy>
  <cp:revision>15</cp:revision>
  <cp:lastPrinted>2019-11-26T11:51:00Z</cp:lastPrinted>
  <dcterms:created xsi:type="dcterms:W3CDTF">2020-06-05T07:19:00Z</dcterms:created>
  <dcterms:modified xsi:type="dcterms:W3CDTF">2021-01-12T11:47:00Z</dcterms:modified>
</cp:coreProperties>
</file>