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3B9" w:rsidRPr="006F3544" w:rsidRDefault="001D23B9" w:rsidP="001D23B9">
      <w:pPr>
        <w:spacing w:line="240" w:lineRule="auto"/>
        <w:rPr>
          <w:b/>
        </w:rPr>
      </w:pPr>
      <w:r w:rsidRPr="006F3544">
        <w:rPr>
          <w:b/>
        </w:rPr>
        <w:t>Rahmensituation:</w:t>
      </w:r>
    </w:p>
    <w:p w:rsidR="001D23B9" w:rsidRDefault="001D23B9" w:rsidP="001D23B9">
      <w:pPr>
        <w:spacing w:line="240" w:lineRule="auto"/>
      </w:pPr>
    </w:p>
    <w:p w:rsidR="001D23B9" w:rsidRDefault="001D23B9" w:rsidP="001D23B9">
      <w:pPr>
        <w:pBdr>
          <w:top w:val="single" w:sz="4" w:space="1" w:color="auto"/>
          <w:left w:val="single" w:sz="4" w:space="4" w:color="auto"/>
          <w:bottom w:val="single" w:sz="4" w:space="1" w:color="auto"/>
          <w:right w:val="single" w:sz="4" w:space="15" w:color="auto"/>
        </w:pBdr>
        <w:spacing w:line="240" w:lineRule="auto"/>
      </w:pPr>
    </w:p>
    <w:p w:rsidR="001D23B9" w:rsidRDefault="001D23B9" w:rsidP="001D23B9">
      <w:pPr>
        <w:pBdr>
          <w:top w:val="single" w:sz="4" w:space="1" w:color="auto"/>
          <w:left w:val="single" w:sz="4" w:space="4" w:color="auto"/>
          <w:bottom w:val="single" w:sz="4" w:space="1" w:color="auto"/>
          <w:right w:val="single" w:sz="4" w:space="15" w:color="auto"/>
        </w:pBdr>
        <w:jc w:val="both"/>
      </w:pPr>
      <w:r>
        <w:t xml:space="preserve">„Ägypten - das ist der Nil und ohne den Nil wäre Ägypten nur Wüste“, sagen die einheimischen Bauern, denn über 90% der Gesamtbevölkerung Ägyptens lebt und arbeitet am Ufer und im Mündungsdelta des Flusses. Die natürliche Vegetation entlang des Nils muss nach und nach für neu angelegte Felder und Wohnsiedlungen weichen. Fast die gesamte Bevölkerung lebt aktuell auf gerade mal 5% der Landesfläche. Die ägyptische Regierung plant die </w:t>
      </w:r>
      <w:proofErr w:type="spellStart"/>
      <w:r>
        <w:t>Toshka</w:t>
      </w:r>
      <w:proofErr w:type="spellEnd"/>
      <w:r>
        <w:t xml:space="preserve">-Region im Süden des Landes zu erschließen. Ziel ist es einen neuen Lebens- und Wirtschaftsraum für die ägyptische Bevölkerung zu schaffen und die noch vorhandene natürliche Vegetation der </w:t>
      </w:r>
      <w:proofErr w:type="spellStart"/>
      <w:r>
        <w:t>Niloase</w:t>
      </w:r>
      <w:proofErr w:type="spellEnd"/>
      <w:r>
        <w:t xml:space="preserve"> zu entlasten. </w:t>
      </w:r>
    </w:p>
    <w:p w:rsidR="001D23B9" w:rsidRDefault="001D23B9" w:rsidP="001D23B9">
      <w:pPr>
        <w:spacing w:line="240" w:lineRule="auto"/>
      </w:pPr>
    </w:p>
    <w:p w:rsidR="001D23B9" w:rsidRDefault="001D23B9" w:rsidP="001D23B9">
      <w:pPr>
        <w:spacing w:line="240" w:lineRule="auto"/>
        <w:rPr>
          <w:b/>
        </w:rPr>
      </w:pPr>
    </w:p>
    <w:p w:rsidR="001D23B9" w:rsidRPr="00A52B6B" w:rsidRDefault="001D23B9" w:rsidP="001D23B9">
      <w:pPr>
        <w:spacing w:line="240" w:lineRule="auto"/>
        <w:rPr>
          <w:b/>
          <w:sz w:val="6"/>
        </w:rPr>
      </w:pPr>
    </w:p>
    <w:p w:rsidR="001D23B9" w:rsidRPr="00893D22" w:rsidRDefault="001D23B9" w:rsidP="001D23B9">
      <w:pPr>
        <w:spacing w:line="240" w:lineRule="auto"/>
        <w:rPr>
          <w:b/>
        </w:rPr>
      </w:pPr>
      <w:r w:rsidRPr="00893D22">
        <w:rPr>
          <w:b/>
        </w:rPr>
        <w:t>Arbeitsauftrag:</w:t>
      </w:r>
    </w:p>
    <w:p w:rsidR="001D23B9" w:rsidRDefault="001D23B9" w:rsidP="001D23B9">
      <w:pPr>
        <w:spacing w:line="240" w:lineRule="auto"/>
      </w:pPr>
    </w:p>
    <w:p w:rsidR="001D23B9" w:rsidRDefault="001D23B9" w:rsidP="001D23B9">
      <w:r>
        <w:t xml:space="preserve">Arbeite heraus, inwiefern die Besiedlung der </w:t>
      </w:r>
      <w:proofErr w:type="spellStart"/>
      <w:r>
        <w:t>Toshka</w:t>
      </w:r>
      <w:proofErr w:type="spellEnd"/>
      <w:r>
        <w:t>-Region Einfluss auf den vorherrschenden Naturraum hat.</w:t>
      </w:r>
    </w:p>
    <w:p w:rsidR="001D23B9" w:rsidRPr="00A52B6B" w:rsidRDefault="001D23B9" w:rsidP="001D23B9">
      <w:pPr>
        <w:rPr>
          <w:sz w:val="16"/>
        </w:rPr>
      </w:pPr>
    </w:p>
    <w:p w:rsidR="001D23B9" w:rsidRPr="00260599" w:rsidRDefault="001D23B9" w:rsidP="001D23B9">
      <w:pPr>
        <w:rPr>
          <w:color w:val="FF0000"/>
        </w:rPr>
      </w:pPr>
      <w:r w:rsidRPr="00FB245C">
        <w:rPr>
          <w:b/>
        </w:rPr>
        <w:t>Arbeitshinweise:</w:t>
      </w:r>
    </w:p>
    <w:p w:rsidR="001D23B9" w:rsidRPr="00C308A9" w:rsidRDefault="001D23B9" w:rsidP="001D23B9">
      <w:pPr>
        <w:pStyle w:val="Listenabsatz"/>
        <w:numPr>
          <w:ilvl w:val="0"/>
          <w:numId w:val="10"/>
        </w:numPr>
        <w:rPr>
          <w:color w:val="000000" w:themeColor="text1"/>
        </w:rPr>
      </w:pPr>
      <w:r w:rsidRPr="00C308A9">
        <w:rPr>
          <w:color w:val="000000" w:themeColor="text1"/>
        </w:rPr>
        <w:t>Orientiere dich in Ägypten</w:t>
      </w:r>
      <w:r>
        <w:rPr>
          <w:color w:val="000000" w:themeColor="text1"/>
        </w:rPr>
        <w:t>.</w:t>
      </w:r>
      <w:r w:rsidRPr="00C308A9">
        <w:rPr>
          <w:color w:val="000000" w:themeColor="text1"/>
        </w:rPr>
        <w:t xml:space="preserve"> </w:t>
      </w:r>
    </w:p>
    <w:p w:rsidR="001D23B9" w:rsidRPr="00C308A9" w:rsidRDefault="001D23B9" w:rsidP="001D23B9">
      <w:pPr>
        <w:pStyle w:val="Listenabsatz"/>
        <w:numPr>
          <w:ilvl w:val="0"/>
          <w:numId w:val="11"/>
        </w:numPr>
        <w:rPr>
          <w:color w:val="000000" w:themeColor="text1"/>
        </w:rPr>
      </w:pPr>
      <w:r w:rsidRPr="00C308A9">
        <w:rPr>
          <w:color w:val="000000" w:themeColor="text1"/>
        </w:rPr>
        <w:t>Ziehe die vorgegebenen geographischen Objekte an die richtige Stelle in der Karte.</w:t>
      </w:r>
    </w:p>
    <w:p w:rsidR="001D23B9" w:rsidRPr="003C1F40" w:rsidRDefault="001D23B9" w:rsidP="001D23B9">
      <w:pPr>
        <w:pStyle w:val="Listenabsatz"/>
        <w:numPr>
          <w:ilvl w:val="0"/>
          <w:numId w:val="11"/>
        </w:numPr>
        <w:rPr>
          <w:color w:val="000000" w:themeColor="text1"/>
        </w:rPr>
      </w:pPr>
      <w:r w:rsidRPr="00C308A9">
        <w:rPr>
          <w:color w:val="000000" w:themeColor="text1"/>
        </w:rPr>
        <w:t xml:space="preserve">Beschreibe die Lage der </w:t>
      </w:r>
      <w:proofErr w:type="spellStart"/>
      <w:r w:rsidRPr="00C308A9">
        <w:rPr>
          <w:color w:val="000000" w:themeColor="text1"/>
        </w:rPr>
        <w:t>Toshka</w:t>
      </w:r>
      <w:proofErr w:type="spellEnd"/>
      <w:r w:rsidRPr="00C308A9">
        <w:rPr>
          <w:color w:val="000000" w:themeColor="text1"/>
        </w:rPr>
        <w:t>-Region in Ägypte</w:t>
      </w:r>
      <w:r>
        <w:rPr>
          <w:color w:val="000000" w:themeColor="text1"/>
        </w:rPr>
        <w:t>n.</w:t>
      </w:r>
    </w:p>
    <w:p w:rsidR="001D23B9" w:rsidRPr="00C308A9" w:rsidRDefault="001D23B9" w:rsidP="001D23B9">
      <w:pPr>
        <w:pStyle w:val="Listenabsatz"/>
        <w:rPr>
          <w:color w:val="FF0000"/>
        </w:rPr>
      </w:pPr>
    </w:p>
    <w:p w:rsidR="001D23B9" w:rsidRPr="00C308A9" w:rsidRDefault="001D23B9" w:rsidP="001D23B9">
      <w:pPr>
        <w:pStyle w:val="Listenabsatz"/>
        <w:numPr>
          <w:ilvl w:val="0"/>
          <w:numId w:val="10"/>
        </w:numPr>
        <w:rPr>
          <w:color w:val="000000" w:themeColor="text1"/>
        </w:rPr>
      </w:pPr>
      <w:r w:rsidRPr="00C308A9">
        <w:rPr>
          <w:color w:val="000000" w:themeColor="text1"/>
        </w:rPr>
        <w:t xml:space="preserve">Ermittle die </w:t>
      </w:r>
      <w:r>
        <w:rPr>
          <w:color w:val="000000" w:themeColor="text1"/>
        </w:rPr>
        <w:t>Ziele der ägyptischen Regierung.</w:t>
      </w:r>
    </w:p>
    <w:p w:rsidR="001D23B9" w:rsidRPr="00C308A9" w:rsidRDefault="001D23B9" w:rsidP="001D23B9">
      <w:pPr>
        <w:pStyle w:val="Listenabsatz"/>
        <w:numPr>
          <w:ilvl w:val="1"/>
          <w:numId w:val="10"/>
        </w:numPr>
        <w:rPr>
          <w:color w:val="000000" w:themeColor="text1"/>
        </w:rPr>
      </w:pPr>
      <w:r>
        <w:t xml:space="preserve">Lies den Text gründlich und markiere die </w:t>
      </w:r>
      <w:r>
        <w:rPr>
          <w:u w:val="single"/>
        </w:rPr>
        <w:t>zwei Hauptziele</w:t>
      </w:r>
      <w:r>
        <w:t xml:space="preserve"> der ägyptischen Regierung,</w:t>
      </w:r>
      <w:r w:rsidRPr="00B93A7D">
        <w:rPr>
          <w:color w:val="000000" w:themeColor="text1"/>
        </w:rPr>
        <w:t xml:space="preserve"> </w:t>
      </w:r>
      <w:r>
        <w:rPr>
          <w:color w:val="000000" w:themeColor="text1"/>
        </w:rPr>
        <w:t xml:space="preserve">die mit der Umsetzung des </w:t>
      </w:r>
      <w:proofErr w:type="spellStart"/>
      <w:r>
        <w:rPr>
          <w:color w:val="000000" w:themeColor="text1"/>
        </w:rPr>
        <w:t>Toshka</w:t>
      </w:r>
      <w:proofErr w:type="spellEnd"/>
      <w:r>
        <w:rPr>
          <w:color w:val="000000" w:themeColor="text1"/>
        </w:rPr>
        <w:t xml:space="preserve">-Projekts erreicht werden sollen. </w:t>
      </w:r>
    </w:p>
    <w:p w:rsidR="001D23B9" w:rsidRPr="00A52B6B" w:rsidRDefault="001D23B9" w:rsidP="001D23B9">
      <w:pPr>
        <w:rPr>
          <w:color w:val="000000" w:themeColor="text1"/>
          <w:sz w:val="18"/>
        </w:rPr>
      </w:pPr>
    </w:p>
    <w:p w:rsidR="001D23B9" w:rsidRPr="00C308A9" w:rsidRDefault="001D23B9" w:rsidP="001D23B9">
      <w:pPr>
        <w:pStyle w:val="Listenabsatz"/>
        <w:numPr>
          <w:ilvl w:val="0"/>
          <w:numId w:val="10"/>
        </w:numPr>
        <w:rPr>
          <w:color w:val="000000" w:themeColor="text1"/>
        </w:rPr>
      </w:pPr>
      <w:r>
        <w:rPr>
          <w:color w:val="000000" w:themeColor="text1"/>
        </w:rPr>
        <w:t xml:space="preserve">Bestimme die Auswirkungen des </w:t>
      </w:r>
      <w:proofErr w:type="spellStart"/>
      <w:r>
        <w:rPr>
          <w:color w:val="000000" w:themeColor="text1"/>
        </w:rPr>
        <w:t>Toshka</w:t>
      </w:r>
      <w:proofErr w:type="spellEnd"/>
      <w:r>
        <w:rPr>
          <w:color w:val="000000" w:themeColor="text1"/>
        </w:rPr>
        <w:t>-Projekts auf den Naturhaushalt in dieser Region.</w:t>
      </w:r>
    </w:p>
    <w:p w:rsidR="001D23B9" w:rsidRDefault="001D23B9" w:rsidP="001D23B9">
      <w:pPr>
        <w:pStyle w:val="Listenabsatz"/>
        <w:numPr>
          <w:ilvl w:val="1"/>
          <w:numId w:val="10"/>
        </w:numPr>
        <w:rPr>
          <w:color w:val="000000" w:themeColor="text1"/>
        </w:rPr>
      </w:pPr>
      <w:r>
        <w:rPr>
          <w:color w:val="000000" w:themeColor="text1"/>
        </w:rPr>
        <w:t>Informiere dich in der Virtuellen Tour über die Geofaktoren Wasser, Bios und Boden.</w:t>
      </w:r>
    </w:p>
    <w:p w:rsidR="001D23B9" w:rsidRDefault="001D23B9" w:rsidP="001D23B9">
      <w:pPr>
        <w:pStyle w:val="Listenabsatz"/>
        <w:numPr>
          <w:ilvl w:val="1"/>
          <w:numId w:val="10"/>
        </w:numPr>
        <w:rPr>
          <w:color w:val="000000" w:themeColor="text1"/>
        </w:rPr>
      </w:pPr>
      <w:r>
        <w:rPr>
          <w:color w:val="000000" w:themeColor="text1"/>
        </w:rPr>
        <w:t xml:space="preserve">Formuliere Folgen für die Geofaktoren Wasser, Bios und Boden durch das </w:t>
      </w:r>
      <w:proofErr w:type="spellStart"/>
      <w:r>
        <w:rPr>
          <w:color w:val="000000" w:themeColor="text1"/>
        </w:rPr>
        <w:t>Toshka</w:t>
      </w:r>
      <w:proofErr w:type="spellEnd"/>
      <w:r>
        <w:rPr>
          <w:color w:val="000000" w:themeColor="text1"/>
        </w:rPr>
        <w:t xml:space="preserve">-Projekt. Vervollständige die Tabelle in der Word-Datei </w:t>
      </w:r>
      <w:r w:rsidRPr="00C50A56">
        <w:rPr>
          <w:i/>
          <w:color w:val="000000" w:themeColor="text1"/>
        </w:rPr>
        <w:t xml:space="preserve">„Das </w:t>
      </w:r>
      <w:proofErr w:type="spellStart"/>
      <w:r w:rsidRPr="00C50A56">
        <w:rPr>
          <w:i/>
          <w:color w:val="000000" w:themeColor="text1"/>
        </w:rPr>
        <w:t>Toshka</w:t>
      </w:r>
      <w:proofErr w:type="spellEnd"/>
      <w:r w:rsidRPr="00C50A56">
        <w:rPr>
          <w:i/>
          <w:color w:val="000000" w:themeColor="text1"/>
        </w:rPr>
        <w:t>-Projekt“.</w:t>
      </w:r>
      <w:r>
        <w:rPr>
          <w:i/>
          <w:color w:val="000000" w:themeColor="text1"/>
        </w:rPr>
        <w:t xml:space="preserve"> </w:t>
      </w:r>
    </w:p>
    <w:p w:rsidR="001D23B9" w:rsidRPr="00311FC6" w:rsidRDefault="001D23B9" w:rsidP="001D23B9">
      <w:pPr>
        <w:pStyle w:val="Listenabsatz"/>
        <w:numPr>
          <w:ilvl w:val="1"/>
          <w:numId w:val="10"/>
        </w:numPr>
        <w:rPr>
          <w:i/>
          <w:color w:val="000000" w:themeColor="text1"/>
        </w:rPr>
      </w:pPr>
      <w:r>
        <w:rPr>
          <w:color w:val="000000" w:themeColor="text1"/>
        </w:rPr>
        <w:t xml:space="preserve">Fertige Kausalketten zu den Auswirkungen auf den Naturhaushalt an. Nutze die Datei </w:t>
      </w:r>
      <w:r w:rsidRPr="00C50A56">
        <w:rPr>
          <w:i/>
          <w:color w:val="000000" w:themeColor="text1"/>
        </w:rPr>
        <w:t>„</w:t>
      </w:r>
      <w:r w:rsidRPr="00C50A56">
        <w:rPr>
          <w:rFonts w:cs="Arial"/>
          <w:i/>
        </w:rPr>
        <w:t xml:space="preserve">Kausalketten zu den Auswirkungen auf die Natur in der </w:t>
      </w:r>
      <w:proofErr w:type="spellStart"/>
      <w:r w:rsidRPr="00C50A56">
        <w:rPr>
          <w:rFonts w:cs="Arial"/>
          <w:i/>
        </w:rPr>
        <w:t>Toshka</w:t>
      </w:r>
      <w:proofErr w:type="spellEnd"/>
      <w:r w:rsidRPr="00C50A56">
        <w:rPr>
          <w:rFonts w:cs="Arial"/>
          <w:i/>
        </w:rPr>
        <w:t>-Region.“</w:t>
      </w:r>
    </w:p>
    <w:p w:rsidR="001D23B9" w:rsidRDefault="001D23B9" w:rsidP="001D23B9">
      <w:pPr>
        <w:pStyle w:val="Listenabsatz"/>
        <w:ind w:left="1440"/>
        <w:rPr>
          <w:color w:val="000000" w:themeColor="text1"/>
        </w:rPr>
      </w:pPr>
    </w:p>
    <w:p w:rsidR="005F45BB" w:rsidRPr="00A52B6B" w:rsidRDefault="001D23B9" w:rsidP="00A7674C">
      <w:pPr>
        <w:pStyle w:val="Listenabsatz"/>
        <w:numPr>
          <w:ilvl w:val="0"/>
          <w:numId w:val="10"/>
        </w:numPr>
        <w:rPr>
          <w:color w:val="000000" w:themeColor="text1"/>
        </w:rPr>
      </w:pPr>
      <w:r>
        <w:rPr>
          <w:color w:val="000000" w:themeColor="text1"/>
        </w:rPr>
        <w:t xml:space="preserve">Teste deinen Wissenstand zum </w:t>
      </w:r>
      <w:proofErr w:type="spellStart"/>
      <w:r>
        <w:rPr>
          <w:color w:val="000000" w:themeColor="text1"/>
        </w:rPr>
        <w:t>Toshka</w:t>
      </w:r>
      <w:proofErr w:type="spellEnd"/>
      <w:r>
        <w:rPr>
          <w:color w:val="000000" w:themeColor="text1"/>
        </w:rPr>
        <w:t>-Projekt.</w:t>
      </w:r>
      <w:bookmarkStart w:id="0" w:name="_GoBack"/>
      <w:bookmarkEnd w:id="0"/>
    </w:p>
    <w:sectPr w:rsidR="005F45BB" w:rsidRPr="00A52B6B" w:rsidSect="001D23B9">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93E"/>
    <w:multiLevelType w:val="hybridMultilevel"/>
    <w:tmpl w:val="42B6AE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684688"/>
    <w:multiLevelType w:val="hybridMultilevel"/>
    <w:tmpl w:val="35F6A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4762F8"/>
    <w:multiLevelType w:val="hybridMultilevel"/>
    <w:tmpl w:val="1B02850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nsid w:val="130856D9"/>
    <w:multiLevelType w:val="hybridMultilevel"/>
    <w:tmpl w:val="EF78685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17B110FD"/>
    <w:multiLevelType w:val="hybridMultilevel"/>
    <w:tmpl w:val="DD742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D754152"/>
    <w:multiLevelType w:val="hybridMultilevel"/>
    <w:tmpl w:val="68AAD3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2348A7"/>
    <w:multiLevelType w:val="multilevel"/>
    <w:tmpl w:val="065C77F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9391E5D"/>
    <w:multiLevelType w:val="hybridMultilevel"/>
    <w:tmpl w:val="C804E04A"/>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9523BDA"/>
    <w:multiLevelType w:val="hybridMultilevel"/>
    <w:tmpl w:val="C314806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695704A3"/>
    <w:multiLevelType w:val="hybridMultilevel"/>
    <w:tmpl w:val="116E2224"/>
    <w:lvl w:ilvl="0" w:tplc="04070017">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0">
    <w:nsid w:val="73DD3A80"/>
    <w:multiLevelType w:val="hybridMultilevel"/>
    <w:tmpl w:val="EBF817DC"/>
    <w:lvl w:ilvl="0" w:tplc="015C8E30">
      <w:start w:val="1"/>
      <w:numFmt w:val="decimal"/>
      <w:lvlText w:val="%1."/>
      <w:lvlJc w:val="left"/>
      <w:pPr>
        <w:ind w:left="720" w:hanging="360"/>
      </w:pPr>
      <w:rPr>
        <w:color w:val="000000" w:themeColor="text1"/>
      </w:rPr>
    </w:lvl>
    <w:lvl w:ilvl="1" w:tplc="AAFAC76E">
      <w:start w:val="1"/>
      <w:numFmt w:val="lowerLetter"/>
      <w:lvlText w:val="%2)"/>
      <w:lvlJc w:val="left"/>
      <w:pPr>
        <w:ind w:left="1440" w:hanging="360"/>
      </w:pPr>
      <w:rPr>
        <w:i w:val="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2"/>
  </w:num>
  <w:num w:numId="6">
    <w:abstractNumId w:val="5"/>
  </w:num>
  <w:num w:numId="7">
    <w:abstractNumId w:val="1"/>
  </w:num>
  <w:num w:numId="8">
    <w:abstractNumId w:val="3"/>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61"/>
    <w:rsid w:val="00034113"/>
    <w:rsid w:val="001D23B9"/>
    <w:rsid w:val="004B7AB5"/>
    <w:rsid w:val="00511725"/>
    <w:rsid w:val="005F45BB"/>
    <w:rsid w:val="00A52B6B"/>
    <w:rsid w:val="00A7674C"/>
    <w:rsid w:val="00DD2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2F61"/>
    <w:pPr>
      <w:spacing w:after="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D2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F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2F61"/>
    <w:pPr>
      <w:spacing w:after="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D2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1468</Characters>
  <Application>Microsoft Office Word</Application>
  <DocSecurity>0</DocSecurity>
  <Lines>40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Riechert</dc:creator>
  <cp:keywords/>
  <dc:description/>
  <cp:lastModifiedBy>Quenzler, Kathrin</cp:lastModifiedBy>
  <cp:revision>3</cp:revision>
  <dcterms:created xsi:type="dcterms:W3CDTF">2020-06-10T13:25:00Z</dcterms:created>
  <dcterms:modified xsi:type="dcterms:W3CDTF">2020-12-10T12:58:00Z</dcterms:modified>
</cp:coreProperties>
</file>