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4C3BFF" w:rsidRPr="004C3BFF" w14:paraId="2891A0A6" w14:textId="77777777" w:rsidTr="00405C7B">
        <w:trPr>
          <w:trHeight w:val="1046"/>
        </w:trPr>
        <w:tc>
          <w:tcPr>
            <w:tcW w:w="5670" w:type="dxa"/>
            <w:vAlign w:val="center"/>
          </w:tcPr>
          <w:p w14:paraId="43DF5FE9" w14:textId="36F8A169" w:rsidR="004C3BFF" w:rsidRPr="004C3BFF" w:rsidRDefault="004C3BFF" w:rsidP="004C3BFF">
            <w:pPr>
              <w:pStyle w:val="berschrift1"/>
              <w:keepNext w:val="0"/>
              <w:keepLines w:val="0"/>
              <w:spacing w:before="0"/>
              <w:ind w:left="-108"/>
              <w:rPr>
                <w:rFonts w:ascii="Arial" w:hAnsi="Arial" w:cs="Arial"/>
                <w:b/>
                <w:color w:val="auto"/>
                <w:sz w:val="24"/>
                <w:szCs w:val="24"/>
                <w:lang w:val="de-DE"/>
              </w:rPr>
            </w:pPr>
            <w:r>
              <w:rPr>
                <w:rFonts w:ascii="Arial" w:hAnsi="Arial" w:cs="Arial"/>
                <w:b/>
                <w:color w:val="auto"/>
                <w:sz w:val="24"/>
                <w:szCs w:val="24"/>
                <w:lang w:val="de-DE"/>
              </w:rPr>
              <w:t>„</w:t>
            </w:r>
            <w:r>
              <w:rPr>
                <w:rFonts w:ascii="Arial" w:hAnsi="Arial" w:cs="Arial"/>
                <w:b/>
                <w:color w:val="auto"/>
                <w:sz w:val="24"/>
                <w:szCs w:val="24"/>
                <w:lang w:val="de-DE"/>
              </w:rPr>
              <w:t>Der Harz – ein heilbarer Patient?“</w:t>
            </w:r>
          </w:p>
        </w:tc>
        <w:tc>
          <w:tcPr>
            <w:tcW w:w="4111" w:type="dxa"/>
            <w:vAlign w:val="center"/>
          </w:tcPr>
          <w:p w14:paraId="6B6F515F" w14:textId="77777777" w:rsidR="004C3BFF" w:rsidRPr="004C3BFF" w:rsidRDefault="004C3BFF" w:rsidP="004C3BFF">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0"/>
              <w:rPr>
                <w:rFonts w:ascii="Arial" w:hAnsi="Arial" w:cs="Arial Unicode MS"/>
                <w:b/>
                <w:bCs/>
                <w:color w:val="000000"/>
                <w:sz w:val="22"/>
                <w:szCs w:val="22"/>
                <w:u w:color="000000"/>
                <w:lang w:val="de-DE" w:eastAsia="de-DE"/>
              </w:rPr>
            </w:pPr>
            <w:r w:rsidRPr="004C3BFF">
              <w:rPr>
                <w:rFonts w:ascii="Arial" w:hAnsi="Arial" w:cs="Arial Unicode MS"/>
                <w:b/>
                <w:bCs/>
                <w:noProof/>
                <w:color w:val="000000"/>
                <w:sz w:val="22"/>
                <w:szCs w:val="22"/>
                <w:u w:color="000000"/>
                <w:lang w:val="de-DE" w:eastAsia="zh-CN"/>
              </w:rPr>
              <w:drawing>
                <wp:inline distT="0" distB="0" distL="0" distR="0" wp14:anchorId="75CCD2F3" wp14:editId="4DC59B87">
                  <wp:extent cx="1080000" cy="545418"/>
                  <wp:effectExtent l="0" t="0" r="635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53FCBB25" w14:textId="2845E0AE" w:rsidR="00BF3F12" w:rsidRPr="001A617A" w:rsidRDefault="00BF3F12" w:rsidP="00BF3F12">
      <w:pPr>
        <w:rPr>
          <w:rFonts w:ascii="Arial" w:hAnsi="Arial" w:cs="Arial"/>
          <w:sz w:val="22"/>
          <w:szCs w:val="22"/>
          <w:lang w:val="de-DE"/>
        </w:rPr>
      </w:pPr>
    </w:p>
    <w:p w14:paraId="284E4FC7" w14:textId="70E1EB42" w:rsidR="00BF3F12" w:rsidRPr="004C3BFF" w:rsidRDefault="00FC045F" w:rsidP="00594C7C">
      <w:pPr>
        <w:pStyle w:val="berschrift2"/>
        <w:numPr>
          <w:ilvl w:val="0"/>
          <w:numId w:val="30"/>
        </w:numPr>
        <w:spacing w:before="120" w:after="120"/>
        <w:ind w:left="357" w:hanging="357"/>
        <w:contextualSpacing/>
        <w:rPr>
          <w:rFonts w:ascii="Arial" w:hAnsi="Arial" w:cs="Arial"/>
          <w:b/>
          <w:color w:val="auto"/>
          <w:sz w:val="22"/>
          <w:szCs w:val="22"/>
          <w:lang w:val="de-DE"/>
        </w:rPr>
      </w:pPr>
      <w:r w:rsidRPr="004C3BFF">
        <w:rPr>
          <w:rFonts w:ascii="Arial" w:hAnsi="Arial" w:cs="Arial"/>
          <w:b/>
          <w:color w:val="auto"/>
          <w:sz w:val="22"/>
          <w:szCs w:val="22"/>
          <w:lang w:val="de-DE"/>
        </w:rPr>
        <w:t>Einordnung in den Fachlehrplan</w:t>
      </w:r>
      <w:r w:rsidR="004626C3" w:rsidRPr="004C3BFF">
        <w:rPr>
          <w:rFonts w:ascii="Arial" w:hAnsi="Arial" w:cs="Arial"/>
          <w:b/>
          <w:color w:val="auto"/>
          <w:sz w:val="22"/>
          <w:szCs w:val="22"/>
          <w:lang w:val="de-DE"/>
        </w:rPr>
        <w:t xml:space="preserve"> Gymnasium</w:t>
      </w:r>
    </w:p>
    <w:tbl>
      <w:tblPr>
        <w:tblW w:w="9589" w:type="dxa"/>
        <w:tblInd w:w="51" w:type="dxa"/>
        <w:tblLayout w:type="fixed"/>
        <w:tblCellMar>
          <w:left w:w="10" w:type="dxa"/>
          <w:right w:w="10" w:type="dxa"/>
        </w:tblCellMar>
        <w:tblLook w:val="04A0" w:firstRow="1" w:lastRow="0" w:firstColumn="1" w:lastColumn="0" w:noHBand="0" w:noVBand="1"/>
      </w:tblPr>
      <w:tblGrid>
        <w:gridCol w:w="9589"/>
      </w:tblGrid>
      <w:tr w:rsidR="005B15D4" w:rsidRPr="00A70E74" w14:paraId="6EAE6ED0"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105D8470" w14:textId="0D8B5489" w:rsidR="005B15D4" w:rsidRPr="00A70E74" w:rsidRDefault="00300906" w:rsidP="004C3BFF">
            <w:pPr>
              <w:rPr>
                <w:rFonts w:ascii="Arial" w:hAnsi="Arial" w:cs="Arial"/>
                <w:bCs/>
                <w:sz w:val="22"/>
                <w:szCs w:val="22"/>
              </w:rPr>
            </w:pPr>
            <w:proofErr w:type="spellStart"/>
            <w:r w:rsidRPr="00A70E74">
              <w:rPr>
                <w:rFonts w:ascii="Arial" w:hAnsi="Arial" w:cs="Arial"/>
                <w:bCs/>
                <w:sz w:val="22"/>
                <w:szCs w:val="22"/>
                <w:lang w:val="de-DE"/>
              </w:rPr>
              <w:t>Schulja</w:t>
            </w:r>
            <w:r w:rsidRPr="00A70E74">
              <w:rPr>
                <w:rFonts w:ascii="Arial" w:hAnsi="Arial" w:cs="Arial"/>
                <w:bCs/>
                <w:sz w:val="22"/>
                <w:szCs w:val="22"/>
              </w:rPr>
              <w:t>hrgang</w:t>
            </w:r>
            <w:proofErr w:type="spellEnd"/>
            <w:r w:rsidR="005B15D4" w:rsidRPr="00A70E74">
              <w:rPr>
                <w:rFonts w:ascii="Arial" w:hAnsi="Arial" w:cs="Arial"/>
                <w:bCs/>
                <w:sz w:val="22"/>
                <w:szCs w:val="22"/>
              </w:rPr>
              <w:t>:</w:t>
            </w:r>
            <w:r w:rsidR="003E3721" w:rsidRPr="00A70E74">
              <w:rPr>
                <w:rFonts w:ascii="Arial" w:hAnsi="Arial" w:cs="Arial"/>
                <w:bCs/>
                <w:sz w:val="22"/>
                <w:szCs w:val="22"/>
              </w:rPr>
              <w:t xml:space="preserve"> 9</w:t>
            </w:r>
          </w:p>
        </w:tc>
      </w:tr>
      <w:tr w:rsidR="00EB655D" w:rsidRPr="004C3BFF" w14:paraId="767698C5"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32D1A2AF" w14:textId="792AF6A5" w:rsidR="003E3721" w:rsidRPr="00A70E74" w:rsidRDefault="00C91902" w:rsidP="00F2326E">
            <w:pPr>
              <w:rPr>
                <w:rFonts w:ascii="Arial" w:hAnsi="Arial" w:cs="Arial"/>
                <w:bCs/>
                <w:sz w:val="22"/>
                <w:szCs w:val="22"/>
                <w:lang w:val="de-DE"/>
              </w:rPr>
            </w:pPr>
            <w:r w:rsidRPr="00A70E74">
              <w:rPr>
                <w:rFonts w:ascii="Arial" w:hAnsi="Arial" w:cs="Arial"/>
                <w:bCs/>
                <w:sz w:val="22"/>
                <w:szCs w:val="22"/>
                <w:lang w:val="de-DE"/>
              </w:rPr>
              <w:t>Kompetenzschwerpunkt</w:t>
            </w:r>
            <w:r w:rsidR="00EB655D" w:rsidRPr="00A70E74">
              <w:rPr>
                <w:rFonts w:ascii="Arial" w:hAnsi="Arial" w:cs="Arial"/>
                <w:bCs/>
                <w:sz w:val="22"/>
                <w:szCs w:val="22"/>
                <w:lang w:val="de-DE"/>
              </w:rPr>
              <w:t>:</w:t>
            </w:r>
            <w:r w:rsidR="003E3721" w:rsidRPr="00A70E74">
              <w:rPr>
                <w:rFonts w:ascii="Arial" w:hAnsi="Arial" w:cs="Arial"/>
                <w:bCs/>
                <w:sz w:val="22"/>
                <w:szCs w:val="22"/>
                <w:lang w:val="de-DE"/>
              </w:rPr>
              <w:t xml:space="preserve"> </w:t>
            </w:r>
          </w:p>
          <w:p w14:paraId="45FC2DD2" w14:textId="359BBDEB" w:rsidR="00EB655D" w:rsidRPr="00A70E74" w:rsidRDefault="003E3721" w:rsidP="007A6564">
            <w:pPr>
              <w:rPr>
                <w:rFonts w:ascii="Arial" w:hAnsi="Arial" w:cs="Arial"/>
                <w:bCs/>
                <w:sz w:val="22"/>
                <w:szCs w:val="22"/>
                <w:lang w:val="de-DE"/>
              </w:rPr>
            </w:pPr>
            <w:r w:rsidRPr="00A70E74">
              <w:rPr>
                <w:rFonts w:ascii="Arial" w:hAnsi="Arial" w:cs="Arial"/>
                <w:sz w:val="22"/>
                <w:szCs w:val="22"/>
                <w:lang w:val="de-DE"/>
              </w:rPr>
              <w:t>Wechselwirkungen zwischen Organismen untereinander und mit ihrer Umwelt im Ökosystem Wald erläutern</w:t>
            </w:r>
          </w:p>
        </w:tc>
      </w:tr>
      <w:tr w:rsidR="00EB655D" w:rsidRPr="004C3BFF" w14:paraId="36B60FDE"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3E93EFA6" w14:textId="53F29FFF" w:rsidR="00EB655D" w:rsidRPr="00A70E74" w:rsidRDefault="00283B07" w:rsidP="00F2326E">
            <w:pPr>
              <w:rPr>
                <w:rFonts w:ascii="Arial" w:hAnsi="Arial" w:cs="Arial"/>
                <w:sz w:val="22"/>
                <w:szCs w:val="22"/>
                <w:lang w:val="de-DE"/>
              </w:rPr>
            </w:pPr>
            <w:r w:rsidRPr="00A70E74">
              <w:rPr>
                <w:rFonts w:ascii="Arial" w:hAnsi="Arial" w:cs="Arial"/>
                <w:sz w:val="22"/>
                <w:szCs w:val="22"/>
                <w:lang w:val="de-DE"/>
              </w:rPr>
              <w:t>Kompetenzen:</w:t>
            </w:r>
          </w:p>
          <w:p w14:paraId="19C0E6AF" w14:textId="723F7881" w:rsidR="00EB655D" w:rsidRPr="00A70E74" w:rsidRDefault="00B94680" w:rsidP="007A6564">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val="0"/>
              <w:rPr>
                <w:rFonts w:ascii="Arial" w:hAnsi="Arial" w:cs="Arial"/>
                <w:sz w:val="22"/>
                <w:szCs w:val="22"/>
                <w:lang w:val="de-DE"/>
              </w:rPr>
            </w:pPr>
            <w:r w:rsidRPr="00A70E74">
              <w:rPr>
                <w:rFonts w:ascii="Arial" w:hAnsi="Arial" w:cs="Arial"/>
                <w:sz w:val="22"/>
                <w:szCs w:val="22"/>
                <w:lang w:val="de-DE"/>
              </w:rPr>
              <w:t>Bedeutung des Waldes für nachwachsende Rohstoffe und für das Klima erläutern</w:t>
            </w:r>
          </w:p>
          <w:p w14:paraId="7050485D" w14:textId="21ABFE39" w:rsidR="00283B07" w:rsidRPr="00A70E74" w:rsidRDefault="00B94680" w:rsidP="007A6564">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val="0"/>
              <w:rPr>
                <w:rFonts w:ascii="Arial" w:hAnsi="Arial" w:cs="Arial"/>
                <w:sz w:val="22"/>
                <w:szCs w:val="22"/>
                <w:lang w:val="de-DE"/>
              </w:rPr>
            </w:pPr>
            <w:r w:rsidRPr="00A70E74">
              <w:rPr>
                <w:rFonts w:ascii="Arial" w:hAnsi="Arial" w:cs="Arial"/>
                <w:sz w:val="22"/>
                <w:szCs w:val="22"/>
                <w:lang w:val="de-DE"/>
              </w:rPr>
              <w:t>Wechselbeziehungen der Organismen sowie die Wirkung von abiotischen Umweltfaktoren beobachten, beschreiben und erklären</w:t>
            </w:r>
          </w:p>
          <w:p w14:paraId="7911C228" w14:textId="77777777" w:rsidR="00EB655D" w:rsidRPr="00A70E74" w:rsidRDefault="00F90BAD" w:rsidP="007A6564">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val="0"/>
              <w:rPr>
                <w:rFonts w:ascii="Arial" w:hAnsi="Arial" w:cs="Arial"/>
                <w:sz w:val="22"/>
                <w:szCs w:val="22"/>
                <w:lang w:val="de-DE"/>
              </w:rPr>
            </w:pPr>
            <w:r w:rsidRPr="00A70E74">
              <w:rPr>
                <w:rFonts w:ascii="Arial" w:hAnsi="Arial" w:cs="Arial"/>
                <w:sz w:val="22"/>
                <w:szCs w:val="22"/>
                <w:lang w:val="de-DE"/>
              </w:rPr>
              <w:t>Auswirkungen von Schädlingsbekämpfung auf Populationsentwicklungen recherchieren und diskutieren</w:t>
            </w:r>
          </w:p>
          <w:p w14:paraId="104BE556" w14:textId="608B1FDF" w:rsidR="00F90BAD" w:rsidRPr="00A70E74" w:rsidRDefault="00F90BAD" w:rsidP="007A6564">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val="0"/>
              <w:rPr>
                <w:rFonts w:ascii="Arial" w:hAnsi="Arial" w:cs="Arial"/>
                <w:sz w:val="22"/>
                <w:szCs w:val="22"/>
                <w:lang w:val="de-DE"/>
              </w:rPr>
            </w:pPr>
            <w:r w:rsidRPr="00A70E74">
              <w:rPr>
                <w:rFonts w:ascii="Arial" w:hAnsi="Arial" w:cs="Arial"/>
                <w:sz w:val="22"/>
                <w:szCs w:val="22"/>
                <w:lang w:val="de-DE"/>
              </w:rPr>
              <w:t>zu Fragen des lokalen und globalen Umw</w:t>
            </w:r>
            <w:r w:rsidR="00F2326E">
              <w:rPr>
                <w:rFonts w:ascii="Arial" w:hAnsi="Arial" w:cs="Arial"/>
                <w:sz w:val="22"/>
                <w:szCs w:val="22"/>
                <w:lang w:val="de-DE"/>
              </w:rPr>
              <w:t>eltschutzes Stellung nehmen (z. </w:t>
            </w:r>
            <w:r w:rsidRPr="00A70E74">
              <w:rPr>
                <w:rFonts w:ascii="Arial" w:hAnsi="Arial" w:cs="Arial"/>
                <w:sz w:val="22"/>
                <w:szCs w:val="22"/>
                <w:lang w:val="de-DE"/>
              </w:rPr>
              <w:t>B. regenerative Energien, Recycling)</w:t>
            </w:r>
          </w:p>
          <w:p w14:paraId="7C612ADB" w14:textId="0ECFAC32" w:rsidR="00F90BAD" w:rsidRPr="00A70E74" w:rsidRDefault="00F90BAD" w:rsidP="007A6564">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val="0"/>
              <w:rPr>
                <w:rFonts w:ascii="Arial" w:hAnsi="Arial" w:cs="Arial"/>
                <w:sz w:val="22"/>
                <w:szCs w:val="22"/>
                <w:lang w:val="de-DE"/>
              </w:rPr>
            </w:pPr>
            <w:r w:rsidRPr="00A70E74">
              <w:rPr>
                <w:rFonts w:ascii="Arial" w:hAnsi="Arial" w:cs="Arial"/>
                <w:sz w:val="22"/>
                <w:szCs w:val="22"/>
                <w:lang w:val="de-DE"/>
              </w:rPr>
              <w:t xml:space="preserve">gesellschaftliche Handlungsoptionen einer umwelt- und naturverträglichen Teilhabe im Sinne </w:t>
            </w:r>
            <w:r w:rsidR="00F2326E">
              <w:rPr>
                <w:rFonts w:ascii="Arial" w:hAnsi="Arial" w:cs="Arial"/>
                <w:sz w:val="22"/>
                <w:szCs w:val="22"/>
                <w:lang w:val="de-DE"/>
              </w:rPr>
              <w:t>der Nachhaltigkeit erörtern (z. </w:t>
            </w:r>
            <w:r w:rsidRPr="00A70E74">
              <w:rPr>
                <w:rFonts w:ascii="Arial" w:hAnsi="Arial" w:cs="Arial"/>
                <w:sz w:val="22"/>
                <w:szCs w:val="22"/>
                <w:lang w:val="de-DE"/>
              </w:rPr>
              <w:t>B. nachwachsende Rohstoffe, Landschaftsgestaltung, Erhalt der Biodiversität)</w:t>
            </w:r>
          </w:p>
        </w:tc>
      </w:tr>
      <w:tr w:rsidR="00EB655D" w:rsidRPr="004C3BFF" w14:paraId="57AB15C1"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018B7851" w14:textId="6158CD05" w:rsidR="00EB655D" w:rsidRPr="00A70E74" w:rsidRDefault="00283B07" w:rsidP="00F2326E">
            <w:pPr>
              <w:rPr>
                <w:rFonts w:ascii="Arial" w:hAnsi="Arial" w:cs="Arial"/>
                <w:bCs/>
                <w:sz w:val="22"/>
                <w:szCs w:val="22"/>
              </w:rPr>
            </w:pPr>
            <w:proofErr w:type="spellStart"/>
            <w:r w:rsidRPr="00A70E74">
              <w:rPr>
                <w:rFonts w:ascii="Arial" w:hAnsi="Arial" w:cs="Arial"/>
                <w:bCs/>
                <w:sz w:val="22"/>
                <w:szCs w:val="22"/>
              </w:rPr>
              <w:t>G</w:t>
            </w:r>
            <w:r w:rsidR="00EB655D" w:rsidRPr="00A70E74">
              <w:rPr>
                <w:rFonts w:ascii="Arial" w:hAnsi="Arial" w:cs="Arial"/>
                <w:bCs/>
                <w:sz w:val="22"/>
                <w:szCs w:val="22"/>
              </w:rPr>
              <w:t>rundlegende</w:t>
            </w:r>
            <w:proofErr w:type="spellEnd"/>
            <w:r w:rsidR="00EB655D" w:rsidRPr="00A70E74">
              <w:rPr>
                <w:rFonts w:ascii="Arial" w:hAnsi="Arial" w:cs="Arial"/>
                <w:bCs/>
                <w:sz w:val="22"/>
                <w:szCs w:val="22"/>
              </w:rPr>
              <w:t xml:space="preserve"> </w:t>
            </w:r>
            <w:proofErr w:type="spellStart"/>
            <w:r w:rsidR="00EB655D" w:rsidRPr="00A70E74">
              <w:rPr>
                <w:rFonts w:ascii="Arial" w:hAnsi="Arial" w:cs="Arial"/>
                <w:bCs/>
                <w:sz w:val="22"/>
                <w:szCs w:val="22"/>
              </w:rPr>
              <w:t>Wissensbestände</w:t>
            </w:r>
            <w:proofErr w:type="spellEnd"/>
            <w:r w:rsidR="00EB655D" w:rsidRPr="00A70E74">
              <w:rPr>
                <w:rFonts w:ascii="Arial" w:hAnsi="Arial" w:cs="Arial"/>
                <w:bCs/>
                <w:sz w:val="22"/>
                <w:szCs w:val="22"/>
              </w:rPr>
              <w:t>:</w:t>
            </w:r>
          </w:p>
          <w:p w14:paraId="707E7467" w14:textId="77777777" w:rsidR="00EB655D" w:rsidRPr="00A70E74" w:rsidRDefault="001B30C6" w:rsidP="004C3BFF">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A70E74">
              <w:rPr>
                <w:rFonts w:ascii="Arial" w:hAnsi="Arial" w:cs="Arial"/>
                <w:sz w:val="22"/>
                <w:szCs w:val="22"/>
                <w:lang w:val="de-DE"/>
              </w:rPr>
              <w:t>biotische und abiotische Faktoren (Toleranzbereich) am Beispiel der Angepasstheit der Pflanzen an den Umweltfaktor Licht sowie der Tiere an den Umweltfaktor Temperatur</w:t>
            </w:r>
          </w:p>
          <w:p w14:paraId="0638479F" w14:textId="77777777" w:rsidR="001B30C6" w:rsidRPr="00A70E74" w:rsidRDefault="001B30C6" w:rsidP="004C3BFF">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A70E74">
              <w:rPr>
                <w:rFonts w:ascii="Arial" w:hAnsi="Arial" w:cs="Arial"/>
                <w:sz w:val="22"/>
                <w:szCs w:val="22"/>
                <w:lang w:val="de-DE"/>
              </w:rPr>
              <w:t>Bedeutung des Ökosystems Wald: Wasserspeicher, Klima, nachwachsende Rohstoffe</w:t>
            </w:r>
          </w:p>
          <w:p w14:paraId="5E936589" w14:textId="6773039B" w:rsidR="001B30C6" w:rsidRPr="00A70E74" w:rsidRDefault="001B30C6" w:rsidP="004C3BFF">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A70E74">
              <w:rPr>
                <w:rFonts w:ascii="Arial" w:hAnsi="Arial" w:cs="Arial"/>
                <w:sz w:val="22"/>
                <w:szCs w:val="22"/>
                <w:lang w:val="de-DE"/>
              </w:rPr>
              <w:t xml:space="preserve">Aspekte des Umwelt- und Naturschutzes: Biodiversität, </w:t>
            </w:r>
            <w:proofErr w:type="spellStart"/>
            <w:r w:rsidRPr="00A70E74">
              <w:rPr>
                <w:rFonts w:ascii="Arial" w:hAnsi="Arial" w:cs="Arial"/>
                <w:sz w:val="22"/>
                <w:szCs w:val="22"/>
                <w:lang w:val="de-DE"/>
              </w:rPr>
              <w:t>Neobiota</w:t>
            </w:r>
            <w:proofErr w:type="spellEnd"/>
            <w:r w:rsidRPr="00A70E74">
              <w:rPr>
                <w:rFonts w:ascii="Arial" w:hAnsi="Arial" w:cs="Arial"/>
                <w:sz w:val="22"/>
                <w:szCs w:val="22"/>
                <w:lang w:val="de-DE"/>
              </w:rPr>
              <w:t>, Nachhaltigkeit</w:t>
            </w:r>
          </w:p>
        </w:tc>
      </w:tr>
      <w:tr w:rsidR="000D27E6" w:rsidRPr="00A70E74" w14:paraId="06D0E0CD"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65152D13" w14:textId="77777777" w:rsidR="000D27E6" w:rsidRPr="00A70E74" w:rsidRDefault="000D27E6" w:rsidP="007A6564">
            <w:pPr>
              <w:rPr>
                <w:rFonts w:ascii="Arial" w:hAnsi="Arial" w:cs="Arial"/>
                <w:bCs/>
                <w:sz w:val="22"/>
                <w:szCs w:val="22"/>
                <w:lang w:val="de-DE"/>
              </w:rPr>
            </w:pPr>
            <w:r w:rsidRPr="00A70E74">
              <w:rPr>
                <w:rFonts w:ascii="Arial" w:hAnsi="Arial" w:cs="Arial"/>
                <w:bCs/>
                <w:sz w:val="22"/>
                <w:szCs w:val="22"/>
                <w:lang w:val="de-DE"/>
              </w:rPr>
              <w:t>Beitrag zur Entwicklung von Schlüsselkompetenzen:</w:t>
            </w:r>
          </w:p>
          <w:p w14:paraId="7AAAC97D" w14:textId="438CF73E" w:rsidR="000D27E6" w:rsidRPr="00A70E74" w:rsidRDefault="000E322A" w:rsidP="007A6564">
            <w:pPr>
              <w:pStyle w:val="Listenabsatz"/>
              <w:numPr>
                <w:ilvl w:val="0"/>
                <w:numId w:val="32"/>
              </w:numPr>
              <w:ind w:left="357" w:hanging="357"/>
              <w:rPr>
                <w:rFonts w:ascii="Arial" w:hAnsi="Arial" w:cs="Arial"/>
                <w:bCs/>
                <w:sz w:val="22"/>
                <w:szCs w:val="22"/>
                <w:lang w:val="de-DE"/>
              </w:rPr>
            </w:pPr>
            <w:r w:rsidRPr="00A70E74">
              <w:rPr>
                <w:rFonts w:ascii="Arial" w:hAnsi="Arial" w:cs="Arial"/>
                <w:bCs/>
                <w:sz w:val="22"/>
                <w:szCs w:val="22"/>
                <w:lang w:val="de-DE"/>
              </w:rPr>
              <w:t xml:space="preserve">Die Schülerinnen und Schüler wenden die Fachsprache ziel-, </w:t>
            </w:r>
            <w:proofErr w:type="spellStart"/>
            <w:r w:rsidRPr="00A70E74">
              <w:rPr>
                <w:rFonts w:ascii="Arial" w:hAnsi="Arial" w:cs="Arial"/>
                <w:bCs/>
                <w:sz w:val="22"/>
                <w:szCs w:val="22"/>
                <w:lang w:val="de-DE"/>
              </w:rPr>
              <w:t>sach</w:t>
            </w:r>
            <w:proofErr w:type="spellEnd"/>
            <w:r w:rsidRPr="00A70E74">
              <w:rPr>
                <w:rFonts w:ascii="Arial" w:hAnsi="Arial" w:cs="Arial"/>
                <w:bCs/>
                <w:sz w:val="22"/>
                <w:szCs w:val="22"/>
                <w:lang w:val="de-DE"/>
              </w:rPr>
              <w:t xml:space="preserve"> und adressatengerecht an</w:t>
            </w:r>
            <w:r w:rsidR="00A70E74">
              <w:rPr>
                <w:rFonts w:ascii="Arial" w:hAnsi="Arial" w:cs="Arial"/>
                <w:bCs/>
                <w:sz w:val="22"/>
                <w:szCs w:val="22"/>
                <w:lang w:val="de-DE"/>
              </w:rPr>
              <w:t>.</w:t>
            </w:r>
            <w:r w:rsidRPr="00A70E74">
              <w:rPr>
                <w:rFonts w:ascii="Arial" w:hAnsi="Arial" w:cs="Arial"/>
                <w:bCs/>
                <w:sz w:val="22"/>
                <w:szCs w:val="22"/>
                <w:lang w:val="de-DE"/>
              </w:rPr>
              <w:t xml:space="preserve"> (</w:t>
            </w:r>
            <w:r w:rsidR="001B30C6" w:rsidRPr="00A70E74">
              <w:rPr>
                <w:rFonts w:ascii="Arial" w:hAnsi="Arial" w:cs="Arial"/>
                <w:bCs/>
                <w:sz w:val="22"/>
                <w:szCs w:val="22"/>
                <w:lang w:val="de-DE"/>
              </w:rPr>
              <w:t>Sprachkompetenz</w:t>
            </w:r>
            <w:r w:rsidRPr="00A70E74">
              <w:rPr>
                <w:rFonts w:ascii="Arial" w:hAnsi="Arial" w:cs="Arial"/>
                <w:bCs/>
                <w:sz w:val="22"/>
                <w:szCs w:val="22"/>
                <w:lang w:val="de-DE"/>
              </w:rPr>
              <w:t>)</w:t>
            </w:r>
          </w:p>
          <w:p w14:paraId="2D8C14A6" w14:textId="7386A93E" w:rsidR="00E076F6" w:rsidRPr="00A70E74" w:rsidRDefault="00E076F6" w:rsidP="004C3BFF">
            <w:pPr>
              <w:pStyle w:val="Listenabsatz"/>
              <w:numPr>
                <w:ilvl w:val="0"/>
                <w:numId w:val="32"/>
              </w:numPr>
              <w:ind w:left="357" w:hanging="357"/>
              <w:rPr>
                <w:rFonts w:ascii="Arial" w:hAnsi="Arial" w:cs="Arial"/>
                <w:bCs/>
                <w:sz w:val="22"/>
                <w:szCs w:val="22"/>
                <w:lang w:val="de-DE"/>
              </w:rPr>
            </w:pPr>
            <w:r w:rsidRPr="00A70E74">
              <w:rPr>
                <w:rFonts w:ascii="Arial" w:hAnsi="Arial" w:cs="Arial"/>
                <w:sz w:val="22"/>
                <w:szCs w:val="22"/>
                <w:lang w:val="de-DE"/>
              </w:rPr>
              <w:t>Die Schülerinnen und Schüler gewinnen, v</w:t>
            </w:r>
            <w:r w:rsidR="0064518A">
              <w:rPr>
                <w:rFonts w:ascii="Arial" w:hAnsi="Arial" w:cs="Arial"/>
                <w:sz w:val="22"/>
                <w:szCs w:val="22"/>
                <w:lang w:val="de-DE"/>
              </w:rPr>
              <w:t xml:space="preserve">erarbeiten </w:t>
            </w:r>
            <w:r w:rsidR="00A632ED" w:rsidRPr="00A70E74">
              <w:rPr>
                <w:rFonts w:ascii="Arial" w:hAnsi="Arial" w:cs="Arial"/>
                <w:sz w:val="22"/>
                <w:szCs w:val="22"/>
                <w:lang w:val="de-DE"/>
              </w:rPr>
              <w:t>und präsen</w:t>
            </w:r>
            <w:r w:rsidRPr="00A70E74">
              <w:rPr>
                <w:rFonts w:ascii="Arial" w:hAnsi="Arial" w:cs="Arial"/>
                <w:sz w:val="22"/>
                <w:szCs w:val="22"/>
                <w:lang w:val="de-DE"/>
              </w:rPr>
              <w:t>tieren In</w:t>
            </w:r>
            <w:r w:rsidR="00A632ED" w:rsidRPr="00A70E74">
              <w:rPr>
                <w:rFonts w:ascii="Arial" w:hAnsi="Arial" w:cs="Arial"/>
                <w:sz w:val="22"/>
                <w:szCs w:val="22"/>
                <w:lang w:val="de-DE"/>
              </w:rPr>
              <w:t>formationen und tauschen diese aus. Zur Unterstützung nutzen sie angemessen</w:t>
            </w:r>
            <w:r w:rsidR="0074263A">
              <w:rPr>
                <w:rFonts w:ascii="Arial" w:hAnsi="Arial" w:cs="Arial"/>
                <w:sz w:val="22"/>
                <w:szCs w:val="22"/>
                <w:lang w:val="de-DE"/>
              </w:rPr>
              <w:t xml:space="preserve"> sowie</w:t>
            </w:r>
            <w:r w:rsidR="00A632ED" w:rsidRPr="00A70E74">
              <w:rPr>
                <w:rFonts w:ascii="Arial" w:hAnsi="Arial" w:cs="Arial"/>
                <w:sz w:val="22"/>
                <w:szCs w:val="22"/>
                <w:lang w:val="de-DE"/>
              </w:rPr>
              <w:t xml:space="preserve"> verschiedene digitale Medien und Werkzeuge. Dabei lernen sie in einer digitalen Lernumgebung von- und miteinander.</w:t>
            </w:r>
            <w:r w:rsidR="002F409E" w:rsidRPr="00A70E74">
              <w:rPr>
                <w:rFonts w:ascii="Arial" w:hAnsi="Arial" w:cs="Arial"/>
                <w:sz w:val="22"/>
                <w:szCs w:val="22"/>
                <w:lang w:val="de-DE"/>
              </w:rPr>
              <w:t xml:space="preserve"> (Lernkompetenz)</w:t>
            </w:r>
          </w:p>
          <w:p w14:paraId="7BF4A710" w14:textId="3D32246A" w:rsidR="000D27E6" w:rsidRPr="00A70E74" w:rsidRDefault="00474C30" w:rsidP="004C3BFF">
            <w:pPr>
              <w:pStyle w:val="Listenabsatz"/>
              <w:numPr>
                <w:ilvl w:val="0"/>
                <w:numId w:val="32"/>
              </w:numPr>
              <w:ind w:left="357" w:hanging="357"/>
              <w:rPr>
                <w:rFonts w:ascii="Arial" w:hAnsi="Arial" w:cs="Arial"/>
                <w:bCs/>
                <w:sz w:val="22"/>
                <w:szCs w:val="22"/>
                <w:lang w:val="de-DE"/>
              </w:rPr>
            </w:pPr>
            <w:r w:rsidRPr="00A70E74">
              <w:rPr>
                <w:rFonts w:ascii="Arial" w:hAnsi="Arial" w:cs="Arial"/>
                <w:bCs/>
                <w:sz w:val="22"/>
                <w:szCs w:val="22"/>
                <w:lang w:val="de-DE"/>
              </w:rPr>
              <w:t xml:space="preserve">Die Schülerinnen und Schüler setzten Medien bedarfsgerecht und kreativ ein. </w:t>
            </w:r>
            <w:r w:rsidRPr="00A70E74">
              <w:rPr>
                <w:rFonts w:ascii="Arial" w:hAnsi="Arial" w:cs="Arial"/>
                <w:sz w:val="22"/>
                <w:szCs w:val="22"/>
                <w:lang w:val="de-DE"/>
              </w:rPr>
              <w:t xml:space="preserve">Sie nutzen digitale Medien für kommunikative und kooperative Prozesse. </w:t>
            </w:r>
            <w:r w:rsidRPr="00A70E74">
              <w:rPr>
                <w:rFonts w:ascii="Arial" w:hAnsi="Arial" w:cs="Arial"/>
                <w:bCs/>
                <w:sz w:val="22"/>
                <w:szCs w:val="22"/>
                <w:lang w:val="de-DE"/>
              </w:rPr>
              <w:t>(</w:t>
            </w:r>
            <w:r w:rsidR="001B30C6" w:rsidRPr="00A70E74">
              <w:rPr>
                <w:rFonts w:ascii="Arial" w:hAnsi="Arial" w:cs="Arial"/>
                <w:bCs/>
                <w:sz w:val="22"/>
                <w:szCs w:val="22"/>
                <w:lang w:val="de-DE"/>
              </w:rPr>
              <w:t>Medienkompetenz</w:t>
            </w:r>
            <w:r w:rsidRPr="00A70E74">
              <w:rPr>
                <w:rFonts w:ascii="Arial" w:hAnsi="Arial" w:cs="Arial"/>
                <w:bCs/>
                <w:sz w:val="22"/>
                <w:szCs w:val="22"/>
                <w:lang w:val="de-DE"/>
              </w:rPr>
              <w:t>)</w:t>
            </w:r>
          </w:p>
          <w:p w14:paraId="15C4C8ED" w14:textId="26E3B1BB" w:rsidR="001B30C6" w:rsidRPr="00A70E74" w:rsidRDefault="00387133" w:rsidP="004C3BFF">
            <w:pPr>
              <w:pStyle w:val="Listenabsatz"/>
              <w:numPr>
                <w:ilvl w:val="0"/>
                <w:numId w:val="32"/>
              </w:numPr>
              <w:ind w:left="357" w:hanging="357"/>
              <w:rPr>
                <w:rFonts w:ascii="Arial" w:hAnsi="Arial" w:cs="Arial"/>
                <w:bCs/>
                <w:sz w:val="22"/>
                <w:szCs w:val="22"/>
                <w:lang w:val="de-DE"/>
              </w:rPr>
            </w:pPr>
            <w:r w:rsidRPr="00A70E74">
              <w:rPr>
                <w:rFonts w:ascii="Arial" w:hAnsi="Arial" w:cs="Arial"/>
                <w:bCs/>
                <w:sz w:val="22"/>
                <w:szCs w:val="22"/>
                <w:lang w:val="de-DE"/>
              </w:rPr>
              <w:t>Die Schülerinnen und Schüler handeln miteinander sozial, konstruktiv, solidarisch und tolerant und arbeiten damit wirkungsvoll mit einander zusammen. (</w:t>
            </w:r>
            <w:r w:rsidR="001B30C6" w:rsidRPr="00A70E74">
              <w:rPr>
                <w:rFonts w:ascii="Arial" w:hAnsi="Arial" w:cs="Arial"/>
                <w:bCs/>
                <w:sz w:val="22"/>
                <w:szCs w:val="22"/>
                <w:lang w:val="de-DE"/>
              </w:rPr>
              <w:t>Sozialkompetenz</w:t>
            </w:r>
            <w:r w:rsidRPr="00A70E74">
              <w:rPr>
                <w:rFonts w:ascii="Arial" w:hAnsi="Arial" w:cs="Arial"/>
                <w:bCs/>
                <w:sz w:val="22"/>
                <w:szCs w:val="22"/>
                <w:lang w:val="de-DE"/>
              </w:rPr>
              <w:t>)</w:t>
            </w:r>
          </w:p>
          <w:p w14:paraId="333EAF1E" w14:textId="4121B3E3" w:rsidR="001B30C6" w:rsidRPr="00A70E74" w:rsidRDefault="00387133" w:rsidP="004C3BFF">
            <w:pPr>
              <w:pStyle w:val="Listenabsatz"/>
              <w:numPr>
                <w:ilvl w:val="0"/>
                <w:numId w:val="32"/>
              </w:numPr>
              <w:ind w:left="357" w:hanging="357"/>
              <w:rPr>
                <w:rFonts w:ascii="Arial" w:hAnsi="Arial" w:cs="Arial"/>
                <w:bCs/>
                <w:sz w:val="22"/>
                <w:szCs w:val="22"/>
                <w:lang w:val="de-DE"/>
              </w:rPr>
            </w:pPr>
            <w:r w:rsidRPr="00A70E74">
              <w:rPr>
                <w:rFonts w:ascii="Arial" w:hAnsi="Arial" w:cs="Arial"/>
                <w:sz w:val="22"/>
                <w:szCs w:val="22"/>
                <w:lang w:val="de-DE"/>
              </w:rPr>
              <w:t>Die Schülerinnen und Schüler diskutieren und bewerten naturwissenschaftliche Sachverhalte und nehmen damit am gesellschaftlichen Diskurs teil.</w:t>
            </w:r>
            <w:r w:rsidR="00075D05" w:rsidRPr="00A70E74">
              <w:rPr>
                <w:rFonts w:ascii="Arial" w:hAnsi="Arial" w:cs="Arial"/>
                <w:sz w:val="22"/>
                <w:szCs w:val="22"/>
                <w:lang w:val="de-DE"/>
              </w:rPr>
              <w:t xml:space="preserve"> (</w:t>
            </w:r>
            <w:r w:rsidR="001B30C6" w:rsidRPr="00A70E74">
              <w:rPr>
                <w:rFonts w:ascii="Arial" w:hAnsi="Arial" w:cs="Arial"/>
                <w:bCs/>
                <w:sz w:val="22"/>
                <w:szCs w:val="22"/>
                <w:lang w:val="de-DE"/>
              </w:rPr>
              <w:t>Naturwissenschaftliche Kompetenz</w:t>
            </w:r>
            <w:r w:rsidR="00075D05" w:rsidRPr="00A70E74">
              <w:rPr>
                <w:rFonts w:ascii="Arial" w:hAnsi="Arial" w:cs="Arial"/>
                <w:bCs/>
                <w:sz w:val="22"/>
                <w:szCs w:val="22"/>
                <w:lang w:val="de-DE"/>
              </w:rPr>
              <w:t>)</w:t>
            </w:r>
          </w:p>
        </w:tc>
      </w:tr>
      <w:tr w:rsidR="00283B07" w:rsidRPr="004C3BFF" w14:paraId="40BCEEE8"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4A342C02" w14:textId="5DB9FF23" w:rsidR="00283B07" w:rsidRPr="00A70E74" w:rsidRDefault="00283B07" w:rsidP="00F2326E">
            <w:pPr>
              <w:rPr>
                <w:rFonts w:ascii="Arial" w:hAnsi="Arial" w:cs="Arial"/>
                <w:bCs/>
                <w:sz w:val="22"/>
                <w:szCs w:val="22"/>
                <w:lang w:val="de-DE"/>
              </w:rPr>
            </w:pPr>
            <w:r w:rsidRPr="00A70E74">
              <w:rPr>
                <w:rFonts w:ascii="Arial" w:hAnsi="Arial" w:cs="Arial"/>
                <w:bCs/>
                <w:sz w:val="22"/>
                <w:szCs w:val="22"/>
                <w:lang w:val="de-DE"/>
              </w:rPr>
              <w:t xml:space="preserve">Beitrag zur Entwicklung </w:t>
            </w:r>
            <w:r w:rsidR="000D27E6" w:rsidRPr="00A70E74">
              <w:rPr>
                <w:rFonts w:ascii="Arial" w:hAnsi="Arial" w:cs="Arial"/>
                <w:bCs/>
                <w:sz w:val="22"/>
                <w:szCs w:val="22"/>
                <w:lang w:val="de-DE"/>
              </w:rPr>
              <w:t>fächerübergreife</w:t>
            </w:r>
            <w:bookmarkStart w:id="0" w:name="_GoBack"/>
            <w:bookmarkEnd w:id="0"/>
            <w:r w:rsidR="000D27E6" w:rsidRPr="00A70E74">
              <w:rPr>
                <w:rFonts w:ascii="Arial" w:hAnsi="Arial" w:cs="Arial"/>
                <w:bCs/>
                <w:sz w:val="22"/>
                <w:szCs w:val="22"/>
                <w:lang w:val="de-DE"/>
              </w:rPr>
              <w:t>nder Kompetenzen</w:t>
            </w:r>
            <w:r w:rsidRPr="00A70E74">
              <w:rPr>
                <w:rFonts w:ascii="Arial" w:hAnsi="Arial" w:cs="Arial"/>
                <w:bCs/>
                <w:sz w:val="22"/>
                <w:szCs w:val="22"/>
                <w:lang w:val="de-DE"/>
              </w:rPr>
              <w:t>:</w:t>
            </w:r>
          </w:p>
          <w:p w14:paraId="5FB51394" w14:textId="49ED4DE8" w:rsidR="00283B07" w:rsidRPr="00A70E74" w:rsidRDefault="001B30C6" w:rsidP="004C3BFF">
            <w:pPr>
              <w:pStyle w:val="Listenabsatz"/>
              <w:numPr>
                <w:ilvl w:val="0"/>
                <w:numId w:val="32"/>
              </w:numPr>
              <w:spacing w:line="360" w:lineRule="auto"/>
              <w:ind w:left="357" w:hanging="357"/>
              <w:rPr>
                <w:rFonts w:ascii="Arial" w:hAnsi="Arial" w:cs="Arial"/>
                <w:bCs/>
                <w:sz w:val="22"/>
                <w:szCs w:val="22"/>
                <w:lang w:val="de-DE"/>
              </w:rPr>
            </w:pPr>
            <w:r w:rsidRPr="00A70E74">
              <w:rPr>
                <w:rFonts w:ascii="Arial" w:hAnsi="Arial" w:cs="Arial"/>
                <w:sz w:val="22"/>
                <w:szCs w:val="22"/>
                <w:lang w:val="de-DE"/>
              </w:rPr>
              <w:t>Unsere Erde bewahren und nachhaltig gestalten</w:t>
            </w:r>
          </w:p>
        </w:tc>
      </w:tr>
    </w:tbl>
    <w:p w14:paraId="46F154D2" w14:textId="77777777" w:rsidR="004C3BFF" w:rsidRDefault="004C3BFF">
      <w:pPr>
        <w:rPr>
          <w:rFonts w:ascii="Arial" w:hAnsi="Arial" w:cs="Arial"/>
          <w:noProof/>
          <w:sz w:val="22"/>
          <w:szCs w:val="22"/>
          <w:lang w:val="de-DE"/>
        </w:rPr>
      </w:pPr>
      <w:r>
        <w:rPr>
          <w:rFonts w:ascii="Arial" w:hAnsi="Arial" w:cs="Arial"/>
          <w:noProof/>
          <w:sz w:val="22"/>
          <w:szCs w:val="22"/>
          <w:lang w:val="de-DE"/>
        </w:rPr>
        <w:br w:type="page"/>
      </w:r>
    </w:p>
    <w:p w14:paraId="29C1105A" w14:textId="62CB3584" w:rsidR="00300906" w:rsidRPr="001A617A" w:rsidRDefault="00300906" w:rsidP="00F2326E">
      <w:pPr>
        <w:pStyle w:val="berschrift2"/>
        <w:numPr>
          <w:ilvl w:val="0"/>
          <w:numId w:val="30"/>
        </w:numPr>
        <w:spacing w:before="0" w:line="360" w:lineRule="auto"/>
        <w:ind w:left="357" w:hanging="357"/>
        <w:rPr>
          <w:rFonts w:ascii="Arial" w:hAnsi="Arial" w:cs="Arial"/>
          <w:b/>
          <w:color w:val="auto"/>
          <w:sz w:val="22"/>
          <w:szCs w:val="22"/>
          <w:lang w:val="de-DE"/>
        </w:rPr>
      </w:pPr>
      <w:r w:rsidRPr="001A617A">
        <w:rPr>
          <w:rFonts w:ascii="Arial" w:hAnsi="Arial" w:cs="Arial"/>
          <w:b/>
          <w:color w:val="auto"/>
          <w:sz w:val="22"/>
          <w:szCs w:val="22"/>
          <w:lang w:val="de-DE"/>
        </w:rPr>
        <w:t>Anregungen und Hinweise zum unterrichtlichen Einsatz</w:t>
      </w:r>
    </w:p>
    <w:p w14:paraId="3F2C43F8" w14:textId="76B74BD4" w:rsidR="00562A21" w:rsidRPr="00562A21" w:rsidRDefault="001F678A" w:rsidP="00562A2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Arial" w:eastAsia="Times New Roman" w:hAnsi="Arial" w:cs="Arial"/>
          <w:color w:val="3C454C"/>
          <w:sz w:val="22"/>
          <w:szCs w:val="22"/>
          <w:bdr w:val="none" w:sz="0" w:space="0" w:color="auto"/>
          <w:lang w:val="de-DE" w:eastAsia="zh-CN"/>
        </w:rPr>
      </w:pPr>
      <w:r>
        <w:rPr>
          <w:rFonts w:ascii="Arial" w:eastAsia="Times New Roman" w:hAnsi="Arial" w:cs="Arial"/>
          <w:color w:val="3C454C"/>
          <w:sz w:val="22"/>
          <w:szCs w:val="22"/>
          <w:bdr w:val="none" w:sz="0" w:space="0" w:color="auto"/>
          <w:lang w:val="de-DE" w:eastAsia="zh-CN"/>
        </w:rPr>
        <w:t xml:space="preserve">Die </w:t>
      </w:r>
      <w:r w:rsidR="00562A21" w:rsidRPr="00562A21">
        <w:rPr>
          <w:rFonts w:ascii="Arial" w:eastAsia="Times New Roman" w:hAnsi="Arial" w:cs="Arial"/>
          <w:color w:val="3C454C"/>
          <w:sz w:val="22"/>
          <w:szCs w:val="22"/>
          <w:bdr w:val="none" w:sz="0" w:space="0" w:color="auto"/>
          <w:lang w:val="de-DE" w:eastAsia="zh-CN"/>
        </w:rPr>
        <w:t xml:space="preserve">Thematik „Waldsterben im Harz“ ist in der jüngsten Vergangenheit </w:t>
      </w:r>
      <w:r w:rsidR="00286F66">
        <w:rPr>
          <w:rFonts w:ascii="Arial" w:eastAsia="Times New Roman" w:hAnsi="Arial" w:cs="Arial"/>
          <w:color w:val="3C454C"/>
          <w:sz w:val="22"/>
          <w:szCs w:val="22"/>
          <w:bdr w:val="none" w:sz="0" w:space="0" w:color="auto"/>
          <w:lang w:val="de-DE" w:eastAsia="zh-CN"/>
        </w:rPr>
        <w:t>medial von großem Interesse</w:t>
      </w:r>
      <w:r w:rsidR="00562A21" w:rsidRPr="00562A21">
        <w:rPr>
          <w:rFonts w:ascii="Arial" w:eastAsia="Times New Roman" w:hAnsi="Arial" w:cs="Arial"/>
          <w:color w:val="3C454C"/>
          <w:sz w:val="22"/>
          <w:szCs w:val="22"/>
          <w:bdr w:val="none" w:sz="0" w:space="0" w:color="auto"/>
          <w:lang w:val="de-DE" w:eastAsia="zh-CN"/>
        </w:rPr>
        <w:t xml:space="preserve"> und in Zeiten des sic</w:t>
      </w:r>
      <w:r>
        <w:rPr>
          <w:rFonts w:ascii="Arial" w:eastAsia="Times New Roman" w:hAnsi="Arial" w:cs="Arial"/>
          <w:color w:val="3C454C"/>
          <w:sz w:val="22"/>
          <w:szCs w:val="22"/>
          <w:bdr w:val="none" w:sz="0" w:space="0" w:color="auto"/>
          <w:lang w:val="de-DE" w:eastAsia="zh-CN"/>
        </w:rPr>
        <w:t xml:space="preserve">htbaren Klimawandels </w:t>
      </w:r>
      <w:r w:rsidR="00562A21" w:rsidRPr="00562A21">
        <w:rPr>
          <w:rFonts w:ascii="Arial" w:eastAsia="Times New Roman" w:hAnsi="Arial" w:cs="Arial"/>
          <w:color w:val="3C454C"/>
          <w:sz w:val="22"/>
          <w:szCs w:val="22"/>
          <w:bdr w:val="none" w:sz="0" w:space="0" w:color="auto"/>
          <w:lang w:val="de-DE" w:eastAsia="zh-CN"/>
        </w:rPr>
        <w:t>auch zukünfti</w:t>
      </w:r>
      <w:r>
        <w:rPr>
          <w:rFonts w:ascii="Arial" w:eastAsia="Times New Roman" w:hAnsi="Arial" w:cs="Arial"/>
          <w:color w:val="3C454C"/>
          <w:sz w:val="22"/>
          <w:szCs w:val="22"/>
          <w:bdr w:val="none" w:sz="0" w:space="0" w:color="auto"/>
          <w:lang w:val="de-DE" w:eastAsia="zh-CN"/>
        </w:rPr>
        <w:t>g präsent</w:t>
      </w:r>
      <w:r w:rsidR="00562A21">
        <w:rPr>
          <w:rFonts w:ascii="Arial" w:eastAsia="Times New Roman" w:hAnsi="Arial" w:cs="Arial"/>
          <w:color w:val="3C454C"/>
          <w:sz w:val="22"/>
          <w:szCs w:val="22"/>
          <w:bdr w:val="none" w:sz="0" w:space="0" w:color="auto"/>
          <w:lang w:val="de-DE" w:eastAsia="zh-CN"/>
        </w:rPr>
        <w:t>. Diese niveau</w:t>
      </w:r>
      <w:r w:rsidR="00562A21" w:rsidRPr="00562A21">
        <w:rPr>
          <w:rFonts w:ascii="Arial" w:eastAsia="Times New Roman" w:hAnsi="Arial" w:cs="Arial"/>
          <w:color w:val="3C454C"/>
          <w:sz w:val="22"/>
          <w:szCs w:val="22"/>
          <w:bdr w:val="none" w:sz="0" w:space="0" w:color="auto"/>
          <w:lang w:val="de-DE" w:eastAsia="zh-CN"/>
        </w:rPr>
        <w:t xml:space="preserve">bestimmende Aufgabe knüpft an die Lebenswelt der Schülerinnen und Schüler an, denn ein regionaler Bezug besteht. </w:t>
      </w:r>
      <w:r w:rsidR="00562A21" w:rsidRPr="00562A21">
        <w:rPr>
          <w:rFonts w:ascii="Arial" w:hAnsi="Arial" w:cs="Arial"/>
          <w:color w:val="3C454C"/>
          <w:sz w:val="22"/>
          <w:szCs w:val="22"/>
          <w:shd w:val="clear" w:color="auto" w:fill="FFFFFF"/>
          <w:lang w:val="de-DE"/>
        </w:rPr>
        <w:t>Es kann angenommen werden, dass sich aufgrund der zahlreichen touristischen Angebote im Harz bereits viele Schülerinnen und Schüler selbst ein Bild vom jetzigen Zustand des Waldbestandes machen konnten.</w:t>
      </w:r>
      <w:r>
        <w:rPr>
          <w:rFonts w:ascii="Arial" w:eastAsia="Times New Roman" w:hAnsi="Arial" w:cs="Arial"/>
          <w:color w:val="3C454C"/>
          <w:sz w:val="22"/>
          <w:szCs w:val="22"/>
          <w:bdr w:val="none" w:sz="0" w:space="0" w:color="auto"/>
          <w:lang w:val="de-DE" w:eastAsia="zh-CN"/>
        </w:rPr>
        <w:t xml:space="preserve"> An die bis dahin </w:t>
      </w:r>
      <w:r w:rsidR="00286F66">
        <w:rPr>
          <w:rFonts w:ascii="Arial" w:eastAsia="Times New Roman" w:hAnsi="Arial" w:cs="Arial"/>
          <w:color w:val="3C454C"/>
          <w:sz w:val="22"/>
          <w:szCs w:val="22"/>
          <w:bdr w:val="none" w:sz="0" w:space="0" w:color="auto"/>
          <w:lang w:val="de-DE" w:eastAsia="zh-CN"/>
        </w:rPr>
        <w:t xml:space="preserve">vermutlich </w:t>
      </w:r>
      <w:r>
        <w:rPr>
          <w:rFonts w:ascii="Arial" w:eastAsia="Times New Roman" w:hAnsi="Arial" w:cs="Arial"/>
          <w:color w:val="3C454C"/>
          <w:sz w:val="22"/>
          <w:szCs w:val="22"/>
          <w:bdr w:val="none" w:sz="0" w:space="0" w:color="auto"/>
          <w:lang w:val="de-DE" w:eastAsia="zh-CN"/>
        </w:rPr>
        <w:t xml:space="preserve">größtenteils </w:t>
      </w:r>
      <w:r w:rsidR="00562A21" w:rsidRPr="00562A21">
        <w:rPr>
          <w:rFonts w:ascii="Arial" w:eastAsia="Times New Roman" w:hAnsi="Arial" w:cs="Arial"/>
          <w:color w:val="3C454C"/>
          <w:sz w:val="22"/>
          <w:szCs w:val="22"/>
          <w:bdr w:val="none" w:sz="0" w:space="0" w:color="auto"/>
          <w:lang w:val="de-DE" w:eastAsia="zh-CN"/>
        </w:rPr>
        <w:t>unreflektierten Vorkenntnisse kann somit angeknüpft werden.</w:t>
      </w:r>
    </w:p>
    <w:p w14:paraId="20384D86" w14:textId="1696EEC7" w:rsidR="00562A21" w:rsidRPr="00562A21" w:rsidRDefault="00562A21" w:rsidP="00562A2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Arial" w:eastAsia="Times New Roman" w:hAnsi="Arial" w:cs="Arial"/>
          <w:color w:val="3C454C"/>
          <w:sz w:val="22"/>
          <w:szCs w:val="22"/>
          <w:bdr w:val="none" w:sz="0" w:space="0" w:color="auto"/>
          <w:lang w:val="de-DE" w:eastAsia="zh-CN"/>
        </w:rPr>
      </w:pPr>
      <w:r w:rsidRPr="00562A21">
        <w:rPr>
          <w:rFonts w:ascii="Arial" w:eastAsia="Times New Roman" w:hAnsi="Arial" w:cs="Arial"/>
          <w:color w:val="3C454C"/>
          <w:sz w:val="22"/>
          <w:szCs w:val="22"/>
          <w:bdr w:val="none" w:sz="0" w:space="0" w:color="auto"/>
          <w:lang w:val="de-DE" w:eastAsia="zh-CN"/>
        </w:rPr>
        <w:t>In Vorbereitung auf diese Unterrichtseinheit sollten die grundlegenden Wissensbestände zum Ökosystem Wald und ergänzend intra- und interspezifische Beziehungen</w:t>
      </w:r>
      <w:r w:rsidR="001F678A">
        <w:rPr>
          <w:rFonts w:ascii="Arial" w:eastAsia="Times New Roman" w:hAnsi="Arial" w:cs="Arial"/>
          <w:color w:val="3C454C"/>
          <w:sz w:val="22"/>
          <w:szCs w:val="22"/>
          <w:bdr w:val="none" w:sz="0" w:space="0" w:color="auto"/>
          <w:lang w:val="de-DE" w:eastAsia="zh-CN"/>
        </w:rPr>
        <w:t xml:space="preserve"> </w:t>
      </w:r>
      <w:r w:rsidR="001F678A" w:rsidRPr="00562A21">
        <w:rPr>
          <w:rFonts w:ascii="Arial" w:eastAsia="Times New Roman" w:hAnsi="Arial" w:cs="Arial"/>
          <w:color w:val="3C454C"/>
          <w:sz w:val="22"/>
          <w:szCs w:val="22"/>
          <w:bdr w:val="none" w:sz="0" w:space="0" w:color="auto"/>
          <w:lang w:val="de-DE" w:eastAsia="zh-CN"/>
        </w:rPr>
        <w:t>durch die Lerngruppe abrufbar sein</w:t>
      </w:r>
      <w:r w:rsidRPr="00562A21">
        <w:rPr>
          <w:rFonts w:ascii="Arial" w:eastAsia="Times New Roman" w:hAnsi="Arial" w:cs="Arial"/>
          <w:color w:val="3C454C"/>
          <w:sz w:val="22"/>
          <w:szCs w:val="22"/>
          <w:bdr w:val="none" w:sz="0" w:space="0" w:color="auto"/>
          <w:lang w:val="de-DE" w:eastAsia="zh-CN"/>
        </w:rPr>
        <w:t xml:space="preserve">. Die </w:t>
      </w:r>
      <w:r w:rsidR="001F678A">
        <w:rPr>
          <w:rFonts w:ascii="Arial" w:eastAsia="Times New Roman" w:hAnsi="Arial" w:cs="Arial"/>
          <w:color w:val="3C454C"/>
          <w:sz w:val="22"/>
          <w:szCs w:val="22"/>
          <w:bdr w:val="none" w:sz="0" w:space="0" w:color="auto"/>
          <w:lang w:val="de-DE" w:eastAsia="zh-CN"/>
        </w:rPr>
        <w:t xml:space="preserve">Inhalte der einzelnen </w:t>
      </w:r>
      <w:r w:rsidRPr="00562A21">
        <w:rPr>
          <w:rFonts w:ascii="Arial" w:eastAsia="Times New Roman" w:hAnsi="Arial" w:cs="Arial"/>
          <w:color w:val="3C454C"/>
          <w:sz w:val="22"/>
          <w:szCs w:val="22"/>
          <w:bdr w:val="none" w:sz="0" w:space="0" w:color="auto"/>
          <w:lang w:val="de-DE" w:eastAsia="zh-CN"/>
        </w:rPr>
        <w:t>Erarbeitungsphasen mit entsprechender Zuordnung von Materialien sind de</w:t>
      </w:r>
      <w:r w:rsidR="001F678A">
        <w:rPr>
          <w:rFonts w:ascii="Arial" w:eastAsia="Times New Roman" w:hAnsi="Arial" w:cs="Arial"/>
          <w:color w:val="3C454C"/>
          <w:sz w:val="22"/>
          <w:szCs w:val="22"/>
          <w:bdr w:val="none" w:sz="0" w:space="0" w:color="auto"/>
          <w:lang w:val="de-DE" w:eastAsia="zh-CN"/>
        </w:rPr>
        <w:t>r Tabelle (siehe unten) zu entne</w:t>
      </w:r>
      <w:r w:rsidRPr="00562A21">
        <w:rPr>
          <w:rFonts w:ascii="Arial" w:eastAsia="Times New Roman" w:hAnsi="Arial" w:cs="Arial"/>
          <w:color w:val="3C454C"/>
          <w:sz w:val="22"/>
          <w:szCs w:val="22"/>
          <w:bdr w:val="none" w:sz="0" w:space="0" w:color="auto"/>
          <w:lang w:val="de-DE" w:eastAsia="zh-CN"/>
        </w:rPr>
        <w:t>hmen.</w:t>
      </w:r>
    </w:p>
    <w:p w14:paraId="2B02CBA6" w14:textId="77777777" w:rsidR="00562A21" w:rsidRPr="00562A21" w:rsidRDefault="00562A21" w:rsidP="00562A2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Arial" w:eastAsia="Times New Roman" w:hAnsi="Arial" w:cs="Arial"/>
          <w:color w:val="3C454C"/>
          <w:sz w:val="22"/>
          <w:szCs w:val="22"/>
          <w:bdr w:val="none" w:sz="0" w:space="0" w:color="auto"/>
          <w:lang w:val="de-DE" w:eastAsia="zh-CN"/>
        </w:rPr>
      </w:pPr>
      <w:r w:rsidRPr="00562A21">
        <w:rPr>
          <w:rFonts w:ascii="Arial" w:eastAsia="Times New Roman" w:hAnsi="Arial" w:cs="Arial"/>
          <w:color w:val="3C454C"/>
          <w:sz w:val="22"/>
          <w:szCs w:val="22"/>
          <w:bdr w:val="none" w:sz="0" w:space="0" w:color="auto"/>
          <w:lang w:val="de-DE" w:eastAsia="zh-CN"/>
        </w:rPr>
        <w:t>Die in der Vergangenheit ergriffenen Maßnahmen bzw. „Nichtmaßnahmen“ (beispielsweise Beräumung von durch Borkenkäfer geschädigtem Holz vs. Verbleib dieses Holzes) im Nationalpark Harz, um den entstandenen Schäden entgegenzuwirken, unterliegen unter anderem auch politischen (beispielsweise Wechsel von politisch Handelnden nach Neuwahlen) und wirtschaftlichen (beispielsweise Nationalpark Harz vs. Wirtschaftswald Harz) Aspekten. Hier gilt es, die zukünftigen Entwicklungen im Blick zu behalten.</w:t>
      </w:r>
    </w:p>
    <w:p w14:paraId="397757F7" w14:textId="21D8AE52" w:rsidR="00594C7C" w:rsidRPr="008D3218" w:rsidRDefault="00562A21" w:rsidP="008D321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Arial" w:eastAsia="Times New Roman" w:hAnsi="Arial" w:cs="Arial"/>
          <w:color w:val="3C454C"/>
          <w:sz w:val="22"/>
          <w:szCs w:val="22"/>
          <w:bdr w:val="none" w:sz="0" w:space="0" w:color="auto"/>
          <w:lang w:val="de-DE" w:eastAsia="zh-CN"/>
        </w:rPr>
      </w:pPr>
      <w:r w:rsidRPr="00562A21">
        <w:rPr>
          <w:rFonts w:ascii="Arial" w:eastAsia="Times New Roman" w:hAnsi="Arial" w:cs="Arial"/>
          <w:color w:val="3C454C"/>
          <w:sz w:val="22"/>
          <w:szCs w:val="22"/>
          <w:bdr w:val="none" w:sz="0" w:space="0" w:color="auto"/>
          <w:lang w:val="de-DE" w:eastAsia="zh-CN"/>
        </w:rPr>
        <w:t xml:space="preserve">Bewusst wurde bei der Konzeption dieser Aufgabe auf eine starre Zeitvorgabe </w:t>
      </w:r>
      <w:r>
        <w:rPr>
          <w:rFonts w:ascii="Arial" w:eastAsia="Times New Roman" w:hAnsi="Arial" w:cs="Arial"/>
          <w:color w:val="3C454C"/>
          <w:sz w:val="22"/>
          <w:szCs w:val="22"/>
          <w:bdr w:val="none" w:sz="0" w:space="0" w:color="auto"/>
          <w:lang w:val="de-DE" w:eastAsia="zh-CN"/>
        </w:rPr>
        <w:t xml:space="preserve">bei den Aufgabenblättern </w:t>
      </w:r>
      <w:r w:rsidRPr="00562A21">
        <w:rPr>
          <w:rFonts w:ascii="Arial" w:eastAsia="Times New Roman" w:hAnsi="Arial" w:cs="Arial"/>
          <w:color w:val="3C454C"/>
          <w:sz w:val="22"/>
          <w:szCs w:val="22"/>
          <w:bdr w:val="none" w:sz="0" w:space="0" w:color="auto"/>
          <w:lang w:val="de-DE" w:eastAsia="zh-CN"/>
        </w:rPr>
        <w:t>verzichtet, damit die Lehrenden entsprechend des Standes der Kompetenzentwicklung der jeweiligen Lerngruppe ihre Unterrichtsplanung anpassen können. Die folgende tabellarische Kurzbeschreibung soll als Orientierung</w:t>
      </w:r>
      <w:r w:rsidR="00BF2C2E">
        <w:rPr>
          <w:rFonts w:ascii="Arial" w:eastAsia="Times New Roman" w:hAnsi="Arial" w:cs="Arial"/>
          <w:color w:val="3C454C"/>
          <w:sz w:val="22"/>
          <w:szCs w:val="22"/>
          <w:bdr w:val="none" w:sz="0" w:space="0" w:color="auto"/>
          <w:lang w:val="de-DE" w:eastAsia="zh-CN"/>
        </w:rPr>
        <w:t xml:space="preserve"> für die Unterrichtsplanung in </w:t>
      </w:r>
      <w:r w:rsidR="00392B56">
        <w:rPr>
          <w:rFonts w:ascii="Arial" w:eastAsia="Times New Roman" w:hAnsi="Arial" w:cs="Arial"/>
          <w:color w:val="3C454C"/>
          <w:sz w:val="22"/>
          <w:szCs w:val="22"/>
          <w:bdr w:val="none" w:sz="0" w:space="0" w:color="auto"/>
          <w:lang w:val="de-DE" w:eastAsia="zh-CN"/>
        </w:rPr>
        <w:t>2</w:t>
      </w:r>
      <w:r w:rsidRPr="00562A21">
        <w:rPr>
          <w:rFonts w:ascii="Arial" w:eastAsia="Times New Roman" w:hAnsi="Arial" w:cs="Arial"/>
          <w:color w:val="3C454C"/>
          <w:sz w:val="22"/>
          <w:szCs w:val="22"/>
          <w:bdr w:val="none" w:sz="0" w:space="0" w:color="auto"/>
          <w:lang w:val="de-DE" w:eastAsia="zh-CN"/>
        </w:rPr>
        <w:t xml:space="preserve"> x 90 Minuten bei </w:t>
      </w:r>
      <w:r w:rsidR="00B4285B">
        <w:rPr>
          <w:rFonts w:ascii="Arial" w:eastAsia="Times New Roman" w:hAnsi="Arial" w:cs="Arial"/>
          <w:color w:val="3C454C"/>
          <w:sz w:val="22"/>
          <w:szCs w:val="22"/>
          <w:bdr w:val="none" w:sz="0" w:space="0" w:color="auto"/>
          <w:lang w:val="de-DE" w:eastAsia="zh-CN"/>
        </w:rPr>
        <w:t xml:space="preserve">sehr </w:t>
      </w:r>
      <w:r w:rsidRPr="00562A21">
        <w:rPr>
          <w:rFonts w:ascii="Arial" w:eastAsia="Times New Roman" w:hAnsi="Arial" w:cs="Arial"/>
          <w:color w:val="3C454C"/>
          <w:sz w:val="22"/>
          <w:szCs w:val="22"/>
          <w:bdr w:val="none" w:sz="0" w:space="0" w:color="auto"/>
          <w:lang w:val="de-DE" w:eastAsia="zh-CN"/>
        </w:rPr>
        <w:t>zügiger Arbeitsweise dienen.</w:t>
      </w:r>
      <w:r w:rsidR="00B4285B">
        <w:rPr>
          <w:rFonts w:ascii="Arial" w:eastAsia="Times New Roman" w:hAnsi="Arial" w:cs="Arial"/>
          <w:color w:val="3C454C"/>
          <w:sz w:val="22"/>
          <w:szCs w:val="22"/>
          <w:bdr w:val="none" w:sz="0" w:space="0" w:color="auto"/>
          <w:lang w:val="de-DE" w:eastAsia="zh-CN"/>
        </w:rPr>
        <w:t xml:space="preserve"> Zu empfehlen sind 3 x 90 Minuten.</w:t>
      </w:r>
    </w:p>
    <w:tbl>
      <w:tblPr>
        <w:tblStyle w:val="Tabellenraster"/>
        <w:tblW w:w="0" w:type="auto"/>
        <w:tblLook w:val="04A0" w:firstRow="1" w:lastRow="0" w:firstColumn="1" w:lastColumn="0" w:noHBand="0" w:noVBand="1"/>
      </w:tblPr>
      <w:tblGrid>
        <w:gridCol w:w="1271"/>
        <w:gridCol w:w="3119"/>
        <w:gridCol w:w="2826"/>
        <w:gridCol w:w="2406"/>
      </w:tblGrid>
      <w:tr w:rsidR="0064518A" w:rsidRPr="00032A5E" w14:paraId="5A205FBE" w14:textId="77777777" w:rsidTr="0064518A">
        <w:tc>
          <w:tcPr>
            <w:tcW w:w="1271" w:type="dxa"/>
          </w:tcPr>
          <w:p w14:paraId="0E4218F6" w14:textId="187D1783" w:rsidR="0064518A" w:rsidRPr="00032A5E" w:rsidRDefault="00DD77ED" w:rsidP="00D819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r w:rsidRPr="00032A5E">
              <w:rPr>
                <w:rFonts w:ascii="Arial" w:hAnsi="Arial" w:cs="Arial"/>
                <w:sz w:val="22"/>
                <w:szCs w:val="22"/>
                <w:lang w:val="de-DE"/>
              </w:rPr>
              <w:t>Phasen</w:t>
            </w:r>
          </w:p>
        </w:tc>
        <w:tc>
          <w:tcPr>
            <w:tcW w:w="3119" w:type="dxa"/>
          </w:tcPr>
          <w:p w14:paraId="18C451B0" w14:textId="238ACD1B" w:rsidR="0064518A" w:rsidRPr="00032A5E" w:rsidRDefault="0064518A" w:rsidP="00D819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r w:rsidRPr="00032A5E">
              <w:rPr>
                <w:rFonts w:ascii="Arial" w:hAnsi="Arial" w:cs="Arial"/>
                <w:sz w:val="22"/>
                <w:szCs w:val="22"/>
                <w:lang w:val="de-DE"/>
              </w:rPr>
              <w:t>Thema und Inhalt</w:t>
            </w:r>
          </w:p>
        </w:tc>
        <w:tc>
          <w:tcPr>
            <w:tcW w:w="2826" w:type="dxa"/>
          </w:tcPr>
          <w:p w14:paraId="3E7E88E1" w14:textId="32DC21B7" w:rsidR="0064518A" w:rsidRPr="00032A5E" w:rsidRDefault="0064518A" w:rsidP="00D819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r w:rsidRPr="00032A5E">
              <w:rPr>
                <w:rFonts w:ascii="Arial" w:hAnsi="Arial" w:cs="Arial"/>
                <w:sz w:val="22"/>
                <w:szCs w:val="22"/>
                <w:lang w:val="de-DE"/>
              </w:rPr>
              <w:t>Phase und Sozialform</w:t>
            </w:r>
          </w:p>
        </w:tc>
        <w:tc>
          <w:tcPr>
            <w:tcW w:w="2406" w:type="dxa"/>
          </w:tcPr>
          <w:p w14:paraId="17560592" w14:textId="29E4D42D" w:rsidR="0064518A" w:rsidRPr="00032A5E" w:rsidRDefault="0064518A" w:rsidP="00D819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r w:rsidRPr="00032A5E">
              <w:rPr>
                <w:rFonts w:ascii="Arial" w:hAnsi="Arial" w:cs="Arial"/>
                <w:sz w:val="22"/>
                <w:szCs w:val="22"/>
                <w:lang w:val="de-DE"/>
              </w:rPr>
              <w:t>Material und Medien</w:t>
            </w:r>
          </w:p>
        </w:tc>
      </w:tr>
      <w:tr w:rsidR="00C93ED0" w:rsidRPr="00032A5E" w14:paraId="54DCC069" w14:textId="77777777" w:rsidTr="0064518A">
        <w:tc>
          <w:tcPr>
            <w:tcW w:w="1271" w:type="dxa"/>
            <w:vMerge w:val="restart"/>
          </w:tcPr>
          <w:p w14:paraId="62E16815" w14:textId="77777777" w:rsidR="00C93ED0" w:rsidRPr="00032A5E" w:rsidRDefault="00C93ED0" w:rsidP="00D819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r w:rsidRPr="00032A5E">
              <w:rPr>
                <w:rFonts w:ascii="Arial" w:hAnsi="Arial" w:cs="Arial"/>
                <w:sz w:val="22"/>
                <w:szCs w:val="22"/>
                <w:lang w:val="de-DE"/>
              </w:rPr>
              <w:t>1.</w:t>
            </w:r>
          </w:p>
          <w:p w14:paraId="2705F496" w14:textId="32542E46" w:rsidR="00C93ED0" w:rsidRPr="00032A5E" w:rsidRDefault="00C93ED0" w:rsidP="00D819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r w:rsidRPr="00032A5E">
              <w:rPr>
                <w:rFonts w:ascii="Arial" w:hAnsi="Arial" w:cs="Arial"/>
                <w:sz w:val="22"/>
                <w:szCs w:val="22"/>
                <w:lang w:val="de-DE"/>
              </w:rPr>
              <w:t>ca. 20</w:t>
            </w:r>
            <w:r>
              <w:rPr>
                <w:rFonts w:ascii="Arial" w:hAnsi="Arial" w:cs="Arial"/>
                <w:sz w:val="22"/>
                <w:szCs w:val="22"/>
                <w:lang w:val="de-DE"/>
              </w:rPr>
              <w:t xml:space="preserve"> </w:t>
            </w:r>
            <w:r w:rsidRPr="00032A5E">
              <w:rPr>
                <w:rFonts w:ascii="Arial" w:hAnsi="Arial" w:cs="Arial"/>
                <w:sz w:val="22"/>
                <w:szCs w:val="22"/>
                <w:lang w:val="de-DE"/>
              </w:rPr>
              <w:t>Min</w:t>
            </w:r>
          </w:p>
        </w:tc>
        <w:tc>
          <w:tcPr>
            <w:tcW w:w="3119" w:type="dxa"/>
          </w:tcPr>
          <w:p w14:paraId="2A84DBEF" w14:textId="19C9B35F" w:rsidR="00C93ED0" w:rsidRPr="004C3BFF" w:rsidRDefault="00C93ED0" w:rsidP="004C3BFF">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4C3BFF">
              <w:rPr>
                <w:rFonts w:ascii="Arial" w:hAnsi="Arial" w:cs="Arial"/>
                <w:sz w:val="22"/>
                <w:szCs w:val="22"/>
                <w:lang w:val="de-DE"/>
              </w:rPr>
              <w:t>organisatorischer Überblick zum Ablauf</w:t>
            </w:r>
          </w:p>
        </w:tc>
        <w:tc>
          <w:tcPr>
            <w:tcW w:w="2826" w:type="dxa"/>
          </w:tcPr>
          <w:p w14:paraId="45F63791" w14:textId="182020E7" w:rsidR="00C93ED0" w:rsidRPr="00032A5E" w:rsidRDefault="00C93ED0" w:rsidP="004C3BFF">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032A5E">
              <w:rPr>
                <w:rFonts w:ascii="Arial" w:hAnsi="Arial" w:cs="Arial"/>
                <w:sz w:val="22"/>
                <w:szCs w:val="22"/>
                <w:lang w:val="de-DE"/>
              </w:rPr>
              <w:t>Hinführung/ Arbeitsorganisation/ Gesamtzielorientierung</w:t>
            </w:r>
          </w:p>
        </w:tc>
        <w:tc>
          <w:tcPr>
            <w:tcW w:w="2406" w:type="dxa"/>
          </w:tcPr>
          <w:p w14:paraId="11BE840E" w14:textId="30AA6B40" w:rsidR="00C93ED0" w:rsidRPr="00032A5E" w:rsidRDefault="00C93ED0" w:rsidP="004C3BFF">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032A5E">
              <w:rPr>
                <w:rFonts w:ascii="Arial" w:hAnsi="Arial" w:cs="Arial"/>
                <w:sz w:val="22"/>
                <w:szCs w:val="22"/>
                <w:lang w:val="de-DE"/>
              </w:rPr>
              <w:t>Audio (Anleitung Lernkarte)</w:t>
            </w:r>
          </w:p>
        </w:tc>
      </w:tr>
      <w:tr w:rsidR="00C93ED0" w:rsidRPr="00C93ED0" w14:paraId="6C57E9AE" w14:textId="77777777" w:rsidTr="0064518A">
        <w:tc>
          <w:tcPr>
            <w:tcW w:w="1271" w:type="dxa"/>
            <w:vMerge/>
          </w:tcPr>
          <w:p w14:paraId="5BF01A3A" w14:textId="77777777" w:rsidR="00C93ED0" w:rsidRPr="00032A5E" w:rsidRDefault="00C93ED0" w:rsidP="00D819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p>
        </w:tc>
        <w:tc>
          <w:tcPr>
            <w:tcW w:w="3119" w:type="dxa"/>
          </w:tcPr>
          <w:p w14:paraId="252B10B1" w14:textId="1953DF9D" w:rsidR="00C93ED0" w:rsidRPr="00032A5E" w:rsidRDefault="00C93ED0" w:rsidP="004C3BFF">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proofErr w:type="spellStart"/>
            <w:r w:rsidRPr="00032A5E">
              <w:rPr>
                <w:rFonts w:ascii="Arial" w:hAnsi="Arial" w:cs="Arial"/>
                <w:sz w:val="22"/>
                <w:szCs w:val="22"/>
                <w:lang w:val="de-DE"/>
              </w:rPr>
              <w:t>problemhafter</w:t>
            </w:r>
            <w:proofErr w:type="spellEnd"/>
            <w:r w:rsidRPr="00032A5E">
              <w:rPr>
                <w:rFonts w:ascii="Arial" w:hAnsi="Arial" w:cs="Arial"/>
                <w:sz w:val="22"/>
                <w:szCs w:val="22"/>
                <w:lang w:val="de-DE"/>
              </w:rPr>
              <w:t xml:space="preserve"> Einstieg zum aktuellen Waldzustand im Harz und Formulierung von Hypothesen zu den Ursachen</w:t>
            </w:r>
          </w:p>
        </w:tc>
        <w:tc>
          <w:tcPr>
            <w:tcW w:w="2826" w:type="dxa"/>
          </w:tcPr>
          <w:p w14:paraId="1E913462" w14:textId="2B68B52E" w:rsidR="00C93ED0" w:rsidRPr="00032A5E" w:rsidRDefault="00C93ED0" w:rsidP="004C3BFF">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032A5E">
              <w:rPr>
                <w:rFonts w:ascii="Arial" w:hAnsi="Arial" w:cs="Arial"/>
                <w:sz w:val="22"/>
                <w:szCs w:val="22"/>
                <w:lang w:val="de-DE"/>
              </w:rPr>
              <w:t>Einstieg in Sequenz</w:t>
            </w:r>
          </w:p>
          <w:p w14:paraId="002C262E" w14:textId="57086A44" w:rsidR="00C93ED0" w:rsidRPr="00032A5E" w:rsidRDefault="00C93ED0" w:rsidP="004C3BFF">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032A5E">
              <w:rPr>
                <w:rFonts w:ascii="Arial" w:hAnsi="Arial" w:cs="Arial"/>
                <w:sz w:val="22"/>
                <w:szCs w:val="22"/>
                <w:lang w:val="de-DE"/>
              </w:rPr>
              <w:t>Arbeitsphase 1 – Plenum</w:t>
            </w:r>
          </w:p>
        </w:tc>
        <w:tc>
          <w:tcPr>
            <w:tcW w:w="2406" w:type="dxa"/>
          </w:tcPr>
          <w:p w14:paraId="703DC609" w14:textId="7E91B45D" w:rsidR="00C93ED0" w:rsidRPr="00032A5E" w:rsidRDefault="00C93ED0" w:rsidP="004C3BFF">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032A5E">
              <w:rPr>
                <w:rFonts w:ascii="Arial" w:hAnsi="Arial" w:cs="Arial"/>
                <w:sz w:val="22"/>
                <w:szCs w:val="22"/>
                <w:lang w:val="de-DE"/>
              </w:rPr>
              <w:t>Lernkarte Der Harz ein heilbarer Patient? Link Video</w:t>
            </w:r>
          </w:p>
          <w:p w14:paraId="38C157F3" w14:textId="24CE9DDB" w:rsidR="00C93ED0" w:rsidRPr="00032A5E" w:rsidRDefault="00C93ED0" w:rsidP="004C3BFF">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032A5E">
              <w:rPr>
                <w:rFonts w:ascii="Arial" w:hAnsi="Arial" w:cs="Arial"/>
                <w:sz w:val="22"/>
                <w:szCs w:val="22"/>
                <w:lang w:val="de-DE"/>
              </w:rPr>
              <w:t>Journal Lernkart</w:t>
            </w:r>
            <w:r>
              <w:rPr>
                <w:rFonts w:ascii="Arial" w:hAnsi="Arial" w:cs="Arial"/>
                <w:sz w:val="22"/>
                <w:szCs w:val="22"/>
                <w:lang w:val="de-DE"/>
              </w:rPr>
              <w:t>e</w:t>
            </w:r>
          </w:p>
        </w:tc>
      </w:tr>
      <w:tr w:rsidR="00D87FD7" w:rsidRPr="004C3BFF" w14:paraId="06F0EF2B" w14:textId="77777777" w:rsidTr="0064518A">
        <w:tc>
          <w:tcPr>
            <w:tcW w:w="1271" w:type="dxa"/>
            <w:vMerge w:val="restart"/>
          </w:tcPr>
          <w:p w14:paraId="08B26537" w14:textId="77777777" w:rsidR="00D87FD7" w:rsidRPr="00032A5E" w:rsidRDefault="00D87FD7" w:rsidP="00D819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r w:rsidRPr="00032A5E">
              <w:rPr>
                <w:rFonts w:ascii="Arial" w:hAnsi="Arial" w:cs="Arial"/>
                <w:sz w:val="22"/>
                <w:szCs w:val="22"/>
                <w:lang w:val="de-DE"/>
              </w:rPr>
              <w:t>2</w:t>
            </w:r>
          </w:p>
          <w:p w14:paraId="7905D22E" w14:textId="65A3FC0D" w:rsidR="00D87FD7" w:rsidRPr="00032A5E" w:rsidRDefault="00D87FD7" w:rsidP="00D819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r>
              <w:rPr>
                <w:rFonts w:ascii="Arial" w:hAnsi="Arial" w:cs="Arial"/>
                <w:sz w:val="22"/>
                <w:szCs w:val="22"/>
                <w:lang w:val="de-DE"/>
              </w:rPr>
              <w:t>ca. 7</w:t>
            </w:r>
            <w:r w:rsidRPr="00032A5E">
              <w:rPr>
                <w:rFonts w:ascii="Arial" w:hAnsi="Arial" w:cs="Arial"/>
                <w:sz w:val="22"/>
                <w:szCs w:val="22"/>
                <w:lang w:val="de-DE"/>
              </w:rPr>
              <w:t>0</w:t>
            </w:r>
            <w:r>
              <w:rPr>
                <w:rFonts w:ascii="Arial" w:hAnsi="Arial" w:cs="Arial"/>
                <w:sz w:val="22"/>
                <w:szCs w:val="22"/>
                <w:lang w:val="de-DE"/>
              </w:rPr>
              <w:t xml:space="preserve"> </w:t>
            </w:r>
            <w:r w:rsidRPr="00032A5E">
              <w:rPr>
                <w:rFonts w:ascii="Arial" w:hAnsi="Arial" w:cs="Arial"/>
                <w:sz w:val="22"/>
                <w:szCs w:val="22"/>
                <w:lang w:val="de-DE"/>
              </w:rPr>
              <w:t>Min</w:t>
            </w:r>
          </w:p>
        </w:tc>
        <w:tc>
          <w:tcPr>
            <w:tcW w:w="3119" w:type="dxa"/>
          </w:tcPr>
          <w:p w14:paraId="6F5D3248" w14:textId="1C65AC76" w:rsidR="00D87FD7" w:rsidRPr="00D87FD7" w:rsidRDefault="00D87FD7" w:rsidP="00D87FD7">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Pr>
                <w:rFonts w:ascii="Arial" w:hAnsi="Arial" w:cs="Arial"/>
                <w:sz w:val="22"/>
                <w:szCs w:val="22"/>
                <w:lang w:val="de-DE"/>
              </w:rPr>
              <w:t>i</w:t>
            </w:r>
            <w:r w:rsidRPr="00032A5E">
              <w:rPr>
                <w:rFonts w:ascii="Arial" w:hAnsi="Arial" w:cs="Arial"/>
                <w:sz w:val="22"/>
                <w:szCs w:val="22"/>
                <w:lang w:val="de-DE"/>
              </w:rPr>
              <w:t xml:space="preserve">nterpretieren, </w:t>
            </w:r>
            <w:r>
              <w:rPr>
                <w:rFonts w:ascii="Arial" w:hAnsi="Arial" w:cs="Arial"/>
                <w:sz w:val="22"/>
                <w:szCs w:val="22"/>
                <w:lang w:val="de-DE"/>
              </w:rPr>
              <w:t>a</w:t>
            </w:r>
            <w:r w:rsidRPr="00032A5E">
              <w:rPr>
                <w:rFonts w:ascii="Arial" w:hAnsi="Arial" w:cs="Arial"/>
                <w:sz w:val="22"/>
                <w:szCs w:val="22"/>
                <w:lang w:val="de-DE"/>
              </w:rPr>
              <w:t xml:space="preserve">rbeiten heraus, </w:t>
            </w:r>
            <w:r>
              <w:rPr>
                <w:rFonts w:ascii="Arial" w:hAnsi="Arial" w:cs="Arial"/>
                <w:sz w:val="22"/>
                <w:szCs w:val="22"/>
                <w:lang w:val="de-DE"/>
              </w:rPr>
              <w:t>w</w:t>
            </w:r>
            <w:r w:rsidRPr="00032A5E">
              <w:rPr>
                <w:rFonts w:ascii="Arial" w:hAnsi="Arial" w:cs="Arial"/>
                <w:sz w:val="22"/>
                <w:szCs w:val="22"/>
                <w:lang w:val="de-DE"/>
              </w:rPr>
              <w:t>erten aus</w:t>
            </w:r>
            <w:r>
              <w:rPr>
                <w:rFonts w:ascii="Arial" w:hAnsi="Arial" w:cs="Arial"/>
                <w:sz w:val="22"/>
                <w:szCs w:val="22"/>
                <w:lang w:val="de-DE"/>
              </w:rPr>
              <w:t>, schlussfolgern, e</w:t>
            </w:r>
            <w:r w:rsidRPr="00032A5E">
              <w:rPr>
                <w:rFonts w:ascii="Arial" w:hAnsi="Arial" w:cs="Arial"/>
                <w:sz w:val="22"/>
                <w:szCs w:val="22"/>
                <w:lang w:val="de-DE"/>
              </w:rPr>
              <w:t xml:space="preserve">rgänzen, formulieren Hypothesen </w:t>
            </w:r>
          </w:p>
        </w:tc>
        <w:tc>
          <w:tcPr>
            <w:tcW w:w="2826" w:type="dxa"/>
          </w:tcPr>
          <w:p w14:paraId="655EF2DC" w14:textId="4775E691" w:rsidR="00D87FD7" w:rsidRPr="00D87FD7" w:rsidRDefault="00D87FD7" w:rsidP="00D87FD7">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032A5E">
              <w:rPr>
                <w:rFonts w:ascii="Arial" w:hAnsi="Arial" w:cs="Arial"/>
                <w:sz w:val="22"/>
                <w:szCs w:val="22"/>
                <w:lang w:val="de-DE"/>
              </w:rPr>
              <w:t>Arbeitsphase 2 – Gruppenarbeit in vier Gruppen</w:t>
            </w:r>
          </w:p>
        </w:tc>
        <w:tc>
          <w:tcPr>
            <w:tcW w:w="2406" w:type="dxa"/>
          </w:tcPr>
          <w:p w14:paraId="0697C1C2" w14:textId="31EDF9B7" w:rsidR="00D87FD7" w:rsidRPr="00D87FD7" w:rsidRDefault="00D87FD7" w:rsidP="00D87FD7">
            <w:pPr>
              <w:pStyle w:val="Listenabsatz"/>
              <w:numPr>
                <w:ilvl w:val="0"/>
                <w:numId w:val="40"/>
              </w:numPr>
              <w:ind w:left="357" w:hanging="357"/>
              <w:rPr>
                <w:rFonts w:ascii="Arial" w:hAnsi="Arial" w:cs="Arial"/>
                <w:sz w:val="22"/>
                <w:szCs w:val="22"/>
                <w:lang w:val="de-DE"/>
              </w:rPr>
            </w:pPr>
            <w:r w:rsidRPr="00032A5E">
              <w:rPr>
                <w:rFonts w:ascii="Arial" w:hAnsi="Arial" w:cs="Arial"/>
                <w:sz w:val="22"/>
                <w:szCs w:val="22"/>
                <w:lang w:val="de-DE"/>
              </w:rPr>
              <w:t xml:space="preserve">Lernkarte GA1_Titel </w:t>
            </w:r>
            <w:proofErr w:type="spellStart"/>
            <w:r w:rsidRPr="00032A5E">
              <w:rPr>
                <w:rFonts w:ascii="Arial" w:hAnsi="Arial" w:cs="Arial"/>
                <w:sz w:val="22"/>
                <w:szCs w:val="22"/>
                <w:lang w:val="de-DE"/>
              </w:rPr>
              <w:t>Gruppe_Aufgabenblatt</w:t>
            </w:r>
            <w:proofErr w:type="spellEnd"/>
            <w:r w:rsidRPr="00032A5E">
              <w:rPr>
                <w:rFonts w:ascii="Arial" w:hAnsi="Arial" w:cs="Arial"/>
                <w:sz w:val="22"/>
                <w:szCs w:val="22"/>
                <w:lang w:val="de-DE"/>
              </w:rPr>
              <w:t xml:space="preserve">, GA1_Titel </w:t>
            </w:r>
            <w:proofErr w:type="spellStart"/>
            <w:r w:rsidRPr="00032A5E">
              <w:rPr>
                <w:rFonts w:ascii="Arial" w:hAnsi="Arial" w:cs="Arial"/>
                <w:sz w:val="22"/>
                <w:szCs w:val="22"/>
                <w:lang w:val="de-DE"/>
              </w:rPr>
              <w:t>Gruppe_kollaboratives</w:t>
            </w:r>
            <w:proofErr w:type="spellEnd"/>
            <w:r w:rsidRPr="00032A5E">
              <w:rPr>
                <w:rFonts w:ascii="Arial" w:hAnsi="Arial" w:cs="Arial"/>
                <w:sz w:val="22"/>
                <w:szCs w:val="22"/>
                <w:lang w:val="de-DE"/>
              </w:rPr>
              <w:t xml:space="preserve"> Dokument - Aufgabenblätter und Material</w:t>
            </w:r>
          </w:p>
        </w:tc>
      </w:tr>
      <w:tr w:rsidR="00D87FD7" w:rsidRPr="00D87FD7" w14:paraId="2D642A14" w14:textId="77777777" w:rsidTr="0064518A">
        <w:tc>
          <w:tcPr>
            <w:tcW w:w="1271" w:type="dxa"/>
            <w:vMerge/>
          </w:tcPr>
          <w:p w14:paraId="3A28D9AF" w14:textId="77777777" w:rsidR="00D87FD7" w:rsidRPr="00032A5E" w:rsidRDefault="00D87FD7" w:rsidP="00D819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p>
        </w:tc>
        <w:tc>
          <w:tcPr>
            <w:tcW w:w="3119" w:type="dxa"/>
          </w:tcPr>
          <w:p w14:paraId="4C33E9FC" w14:textId="5D5960A3" w:rsidR="00D87FD7" w:rsidRPr="00D87FD7" w:rsidRDefault="00D87FD7" w:rsidP="00D87FD7">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032A5E">
              <w:rPr>
                <w:rFonts w:ascii="Arial" w:hAnsi="Arial" w:cs="Arial"/>
                <w:sz w:val="22"/>
                <w:szCs w:val="22"/>
                <w:lang w:val="de-DE"/>
              </w:rPr>
              <w:t>Präsentation Arbeitsergebnisse</w:t>
            </w:r>
          </w:p>
        </w:tc>
        <w:tc>
          <w:tcPr>
            <w:tcW w:w="2826" w:type="dxa"/>
          </w:tcPr>
          <w:p w14:paraId="7EA45976" w14:textId="27027A79" w:rsidR="00D87FD7" w:rsidRPr="00D87FD7" w:rsidRDefault="00D87FD7" w:rsidP="00D87FD7">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032A5E">
              <w:rPr>
                <w:rFonts w:ascii="Arial" w:hAnsi="Arial" w:cs="Arial"/>
                <w:sz w:val="22"/>
                <w:szCs w:val="22"/>
                <w:lang w:val="de-DE"/>
              </w:rPr>
              <w:t>UG Plenum</w:t>
            </w:r>
            <w:r w:rsidRPr="00032A5E">
              <w:rPr>
                <w:rFonts w:ascii="Arial" w:hAnsi="Arial" w:cs="Arial"/>
                <w:sz w:val="22"/>
                <w:szCs w:val="22"/>
                <w:lang w:val="de-DE"/>
              </w:rPr>
              <w:t xml:space="preserve"> </w:t>
            </w:r>
          </w:p>
        </w:tc>
        <w:tc>
          <w:tcPr>
            <w:tcW w:w="2406" w:type="dxa"/>
          </w:tcPr>
          <w:p w14:paraId="0208F9CF" w14:textId="1936C8A8" w:rsidR="00D87FD7" w:rsidRPr="00D87FD7" w:rsidRDefault="00D87FD7" w:rsidP="00D87FD7">
            <w:pPr>
              <w:pStyle w:val="Listenabsatz"/>
              <w:numPr>
                <w:ilvl w:val="0"/>
                <w:numId w:val="40"/>
              </w:numPr>
              <w:ind w:left="357" w:hanging="357"/>
              <w:rPr>
                <w:rFonts w:ascii="Arial" w:hAnsi="Arial" w:cs="Arial"/>
                <w:sz w:val="22"/>
                <w:szCs w:val="22"/>
                <w:lang w:val="de-DE"/>
              </w:rPr>
            </w:pPr>
            <w:r w:rsidRPr="00D87FD7">
              <w:rPr>
                <w:rFonts w:ascii="Arial" w:hAnsi="Arial" w:cs="Arial"/>
                <w:sz w:val="22"/>
                <w:szCs w:val="22"/>
                <w:lang w:val="de-DE"/>
              </w:rPr>
              <w:t>Lernkarte Lerngalerie</w:t>
            </w:r>
            <w:r w:rsidRPr="00D87FD7">
              <w:rPr>
                <w:rFonts w:ascii="Arial" w:hAnsi="Arial" w:cs="Arial"/>
                <w:sz w:val="22"/>
                <w:szCs w:val="22"/>
                <w:lang w:val="de-DE"/>
              </w:rPr>
              <w:t xml:space="preserve"> </w:t>
            </w:r>
          </w:p>
        </w:tc>
      </w:tr>
      <w:tr w:rsidR="00D87FD7" w:rsidRPr="00D87FD7" w14:paraId="3BD63D41" w14:textId="77777777" w:rsidTr="0064518A">
        <w:tc>
          <w:tcPr>
            <w:tcW w:w="1271" w:type="dxa"/>
            <w:vMerge/>
          </w:tcPr>
          <w:p w14:paraId="33588A33" w14:textId="77777777" w:rsidR="00D87FD7" w:rsidRPr="00032A5E" w:rsidRDefault="00D87FD7" w:rsidP="00D819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p>
        </w:tc>
        <w:tc>
          <w:tcPr>
            <w:tcW w:w="3119" w:type="dxa"/>
          </w:tcPr>
          <w:p w14:paraId="66BAA635" w14:textId="7F3035BA" w:rsidR="00D87FD7" w:rsidRPr="00032A5E" w:rsidRDefault="00D87FD7" w:rsidP="00D87FD7">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Pr>
                <w:rFonts w:ascii="Arial" w:hAnsi="Arial" w:cs="Arial"/>
                <w:sz w:val="22"/>
                <w:szCs w:val="22"/>
                <w:lang w:val="de-DE"/>
              </w:rPr>
              <w:t>Verifizieren/</w:t>
            </w:r>
            <w:r w:rsidRPr="00032A5E">
              <w:rPr>
                <w:rFonts w:ascii="Arial" w:hAnsi="Arial" w:cs="Arial"/>
                <w:sz w:val="22"/>
                <w:szCs w:val="22"/>
                <w:lang w:val="de-DE"/>
              </w:rPr>
              <w:t>Falsifizieren Hypothesen</w:t>
            </w:r>
          </w:p>
        </w:tc>
        <w:tc>
          <w:tcPr>
            <w:tcW w:w="2826" w:type="dxa"/>
          </w:tcPr>
          <w:p w14:paraId="21873DBC" w14:textId="3A3F90F8" w:rsidR="00D87FD7" w:rsidRPr="00032A5E" w:rsidRDefault="00D87FD7" w:rsidP="004C3BFF">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032A5E">
              <w:rPr>
                <w:rFonts w:ascii="Arial" w:hAnsi="Arial" w:cs="Arial"/>
                <w:sz w:val="22"/>
                <w:szCs w:val="22"/>
                <w:lang w:val="de-DE"/>
              </w:rPr>
              <w:t>SV gruppenweise</w:t>
            </w:r>
          </w:p>
        </w:tc>
        <w:tc>
          <w:tcPr>
            <w:tcW w:w="2406" w:type="dxa"/>
          </w:tcPr>
          <w:p w14:paraId="5C582026" w14:textId="60747780" w:rsidR="00D87FD7" w:rsidRPr="00D87FD7" w:rsidRDefault="00775B19" w:rsidP="004C3BFF">
            <w:pPr>
              <w:pStyle w:val="Listenabsatz"/>
              <w:numPr>
                <w:ilvl w:val="0"/>
                <w:numId w:val="40"/>
              </w:numPr>
              <w:ind w:left="357" w:hanging="357"/>
              <w:rPr>
                <w:rFonts w:ascii="Arial" w:hAnsi="Arial" w:cs="Arial"/>
                <w:sz w:val="22"/>
                <w:szCs w:val="22"/>
                <w:lang w:val="de-DE"/>
              </w:rPr>
            </w:pPr>
            <w:r>
              <w:rPr>
                <w:rFonts w:ascii="Arial" w:hAnsi="Arial" w:cs="Arial"/>
                <w:sz w:val="22"/>
                <w:szCs w:val="22"/>
                <w:lang w:val="de-DE"/>
              </w:rPr>
              <w:t>Lernkarte Lerngalerie -</w:t>
            </w:r>
            <w:r w:rsidR="00D87FD7" w:rsidRPr="00D87FD7">
              <w:rPr>
                <w:rFonts w:ascii="Arial" w:hAnsi="Arial" w:cs="Arial"/>
                <w:sz w:val="22"/>
                <w:szCs w:val="22"/>
                <w:lang w:val="de-DE"/>
              </w:rPr>
              <w:t xml:space="preserve"> Journal</w:t>
            </w:r>
          </w:p>
        </w:tc>
      </w:tr>
      <w:tr w:rsidR="00775B19" w:rsidRPr="004C3BFF" w14:paraId="5FF6F0F1" w14:textId="77777777" w:rsidTr="0064518A">
        <w:tc>
          <w:tcPr>
            <w:tcW w:w="1271" w:type="dxa"/>
            <w:vMerge w:val="restart"/>
          </w:tcPr>
          <w:p w14:paraId="4622FC1E" w14:textId="77777777" w:rsidR="00775B19" w:rsidRPr="00032A5E" w:rsidRDefault="00775B19" w:rsidP="00D819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r w:rsidRPr="00032A5E">
              <w:rPr>
                <w:rFonts w:ascii="Arial" w:hAnsi="Arial" w:cs="Arial"/>
                <w:sz w:val="22"/>
                <w:szCs w:val="22"/>
                <w:lang w:val="de-DE"/>
              </w:rPr>
              <w:t>3</w:t>
            </w:r>
          </w:p>
          <w:p w14:paraId="0DA7C74B" w14:textId="2B6A4C95" w:rsidR="00775B19" w:rsidRPr="00032A5E" w:rsidRDefault="00775B19" w:rsidP="008E51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r w:rsidRPr="00032A5E">
              <w:rPr>
                <w:rFonts w:ascii="Arial" w:hAnsi="Arial" w:cs="Arial"/>
                <w:sz w:val="22"/>
                <w:szCs w:val="22"/>
                <w:lang w:val="de-DE"/>
              </w:rPr>
              <w:t xml:space="preserve">ca. </w:t>
            </w:r>
            <w:r>
              <w:rPr>
                <w:rFonts w:ascii="Arial" w:hAnsi="Arial" w:cs="Arial"/>
                <w:sz w:val="22"/>
                <w:szCs w:val="22"/>
                <w:lang w:val="de-DE"/>
              </w:rPr>
              <w:t xml:space="preserve">70 </w:t>
            </w:r>
            <w:r w:rsidRPr="00032A5E">
              <w:rPr>
                <w:rFonts w:ascii="Arial" w:hAnsi="Arial" w:cs="Arial"/>
                <w:sz w:val="22"/>
                <w:szCs w:val="22"/>
                <w:lang w:val="de-DE"/>
              </w:rPr>
              <w:t>Min</w:t>
            </w:r>
          </w:p>
        </w:tc>
        <w:tc>
          <w:tcPr>
            <w:tcW w:w="3119" w:type="dxa"/>
          </w:tcPr>
          <w:p w14:paraId="789542B0" w14:textId="3CF6A21F" w:rsidR="00775B19" w:rsidRPr="00D87FD7" w:rsidRDefault="00775B19" w:rsidP="00D87FD7">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032A5E">
              <w:rPr>
                <w:rFonts w:ascii="Arial" w:hAnsi="Arial" w:cs="Arial"/>
                <w:sz w:val="22"/>
                <w:szCs w:val="22"/>
                <w:lang w:val="de-DE"/>
              </w:rPr>
              <w:t>Vorbereitung Harzkonferenz</w:t>
            </w:r>
          </w:p>
        </w:tc>
        <w:tc>
          <w:tcPr>
            <w:tcW w:w="2826" w:type="dxa"/>
          </w:tcPr>
          <w:p w14:paraId="112C4DDB" w14:textId="4E711488" w:rsidR="00775B19" w:rsidRPr="00D87FD7" w:rsidRDefault="00775B19" w:rsidP="00D87FD7">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032A5E">
              <w:rPr>
                <w:rFonts w:ascii="Arial" w:hAnsi="Arial" w:cs="Arial"/>
                <w:sz w:val="22"/>
                <w:szCs w:val="22"/>
                <w:lang w:val="de-DE"/>
              </w:rPr>
              <w:t>Arbeitsorganisation</w:t>
            </w:r>
          </w:p>
        </w:tc>
        <w:tc>
          <w:tcPr>
            <w:tcW w:w="2406" w:type="dxa"/>
          </w:tcPr>
          <w:p w14:paraId="6BB37E08" w14:textId="00B86DF4" w:rsidR="00775B19" w:rsidRPr="00D87FD7" w:rsidRDefault="00775B19" w:rsidP="00D87FD7">
            <w:pPr>
              <w:pStyle w:val="berschrift1"/>
              <w:shd w:val="clear" w:color="auto" w:fill="FFFFFF"/>
              <w:spacing w:before="0"/>
              <w:rPr>
                <w:rFonts w:ascii="Arial" w:hAnsi="Arial" w:cs="Arial"/>
                <w:color w:val="1D2125"/>
                <w:sz w:val="22"/>
                <w:szCs w:val="22"/>
                <w:lang w:val="de-DE"/>
              </w:rPr>
            </w:pPr>
            <w:r w:rsidRPr="00032A5E">
              <w:rPr>
                <w:rFonts w:ascii="Arial" w:hAnsi="Arial" w:cs="Arial"/>
                <w:color w:val="1D2125"/>
                <w:sz w:val="22"/>
                <w:szCs w:val="22"/>
                <w:lang w:val="de-DE"/>
              </w:rPr>
              <w:t xml:space="preserve">Lernkarte: Harzkonferenz </w:t>
            </w:r>
          </w:p>
        </w:tc>
      </w:tr>
      <w:tr w:rsidR="00775B19" w:rsidRPr="004C3BFF" w14:paraId="0DC02108" w14:textId="77777777" w:rsidTr="0064518A">
        <w:tc>
          <w:tcPr>
            <w:tcW w:w="1271" w:type="dxa"/>
            <w:vMerge/>
          </w:tcPr>
          <w:p w14:paraId="012AC571" w14:textId="77777777" w:rsidR="00775B19" w:rsidRPr="00032A5E" w:rsidRDefault="00775B19" w:rsidP="00D819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p>
        </w:tc>
        <w:tc>
          <w:tcPr>
            <w:tcW w:w="3119" w:type="dxa"/>
          </w:tcPr>
          <w:p w14:paraId="60E52D75" w14:textId="29D1A34E" w:rsidR="00775B19" w:rsidRPr="00D87FD7" w:rsidRDefault="00775B19" w:rsidP="00D87FD7">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032A5E">
              <w:rPr>
                <w:rFonts w:ascii="Arial" w:hAnsi="Arial" w:cs="Arial"/>
                <w:sz w:val="22"/>
                <w:szCs w:val="22"/>
                <w:lang w:val="de-DE"/>
              </w:rPr>
              <w:t>Herausarbeiten</w:t>
            </w:r>
            <w:r>
              <w:rPr>
                <w:rFonts w:ascii="Arial" w:hAnsi="Arial" w:cs="Arial"/>
                <w:sz w:val="22"/>
                <w:szCs w:val="22"/>
                <w:lang w:val="de-DE"/>
              </w:rPr>
              <w:t xml:space="preserve"> von Standpunkten jeweiligen</w:t>
            </w:r>
            <w:r w:rsidRPr="00032A5E">
              <w:rPr>
                <w:rFonts w:ascii="Arial" w:hAnsi="Arial" w:cs="Arial"/>
                <w:sz w:val="22"/>
                <w:szCs w:val="22"/>
                <w:lang w:val="de-DE"/>
              </w:rPr>
              <w:t xml:space="preserve"> Interessensverband</w:t>
            </w:r>
            <w:r>
              <w:rPr>
                <w:rFonts w:ascii="Arial" w:hAnsi="Arial" w:cs="Arial"/>
                <w:sz w:val="22"/>
                <w:szCs w:val="22"/>
                <w:lang w:val="de-DE"/>
              </w:rPr>
              <w:t>es</w:t>
            </w:r>
          </w:p>
        </w:tc>
        <w:tc>
          <w:tcPr>
            <w:tcW w:w="2826" w:type="dxa"/>
          </w:tcPr>
          <w:p w14:paraId="530DBE31" w14:textId="514B9144" w:rsidR="00775B19" w:rsidRPr="00D87FD7" w:rsidRDefault="00775B19" w:rsidP="00D87FD7">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032A5E">
              <w:rPr>
                <w:rFonts w:ascii="Arial" w:hAnsi="Arial" w:cs="Arial"/>
                <w:sz w:val="22"/>
                <w:szCs w:val="22"/>
                <w:lang w:val="de-DE"/>
              </w:rPr>
              <w:t>Arbeitsphase 3 – Gruppenarbeit in fünf Gruppen</w:t>
            </w:r>
          </w:p>
        </w:tc>
        <w:tc>
          <w:tcPr>
            <w:tcW w:w="2406" w:type="dxa"/>
          </w:tcPr>
          <w:p w14:paraId="51463731" w14:textId="457E03BC" w:rsidR="00775B19" w:rsidRPr="00D87FD7" w:rsidRDefault="00775B19" w:rsidP="00D87FD7">
            <w:pPr>
              <w:pStyle w:val="Listenabsatz"/>
              <w:numPr>
                <w:ilvl w:val="0"/>
                <w:numId w:val="40"/>
              </w:numPr>
              <w:ind w:left="357" w:hanging="357"/>
              <w:rPr>
                <w:rFonts w:ascii="Arial" w:hAnsi="Arial" w:cs="Arial"/>
                <w:sz w:val="22"/>
                <w:szCs w:val="22"/>
                <w:lang w:val="de-DE"/>
              </w:rPr>
            </w:pPr>
            <w:r w:rsidRPr="00032A5E">
              <w:rPr>
                <w:rFonts w:ascii="Arial" w:hAnsi="Arial" w:cs="Arial"/>
                <w:sz w:val="22"/>
                <w:szCs w:val="22"/>
                <w:lang w:val="de-DE"/>
              </w:rPr>
              <w:t>Lernkarte:</w:t>
            </w:r>
            <w:r>
              <w:rPr>
                <w:rFonts w:ascii="Arial" w:hAnsi="Arial" w:cs="Arial"/>
                <w:sz w:val="22"/>
                <w:szCs w:val="22"/>
                <w:lang w:val="de-DE"/>
              </w:rPr>
              <w:t xml:space="preserve"> GA2_Ha</w:t>
            </w:r>
            <w:r>
              <w:rPr>
                <w:rFonts w:ascii="Arial" w:hAnsi="Arial" w:cs="Arial"/>
                <w:sz w:val="22"/>
                <w:szCs w:val="22"/>
                <w:lang w:val="de-DE"/>
              </w:rPr>
              <w:t>rzkonferenz_Gruppe_Aufgabenblatt</w:t>
            </w:r>
          </w:p>
        </w:tc>
      </w:tr>
      <w:tr w:rsidR="00775B19" w:rsidRPr="004C3BFF" w14:paraId="5B8A6AD4" w14:textId="77777777" w:rsidTr="0064518A">
        <w:tc>
          <w:tcPr>
            <w:tcW w:w="1271" w:type="dxa"/>
            <w:vMerge/>
          </w:tcPr>
          <w:p w14:paraId="0841F919" w14:textId="77777777" w:rsidR="00775B19" w:rsidRPr="00032A5E" w:rsidRDefault="00775B19" w:rsidP="00D819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p>
        </w:tc>
        <w:tc>
          <w:tcPr>
            <w:tcW w:w="3119" w:type="dxa"/>
          </w:tcPr>
          <w:p w14:paraId="65FDEE00" w14:textId="02CFD919" w:rsidR="00775B19" w:rsidRPr="00775B19" w:rsidRDefault="00775B19" w:rsidP="00775B19">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Pr>
                <w:rFonts w:ascii="Arial" w:hAnsi="Arial" w:cs="Arial"/>
                <w:sz w:val="22"/>
                <w:szCs w:val="22"/>
                <w:lang w:val="de-DE"/>
              </w:rPr>
              <w:t>Durchführung Harzkonferenz</w:t>
            </w:r>
          </w:p>
        </w:tc>
        <w:tc>
          <w:tcPr>
            <w:tcW w:w="2826" w:type="dxa"/>
          </w:tcPr>
          <w:p w14:paraId="59A05F7F" w14:textId="41B6DC5F" w:rsidR="00775B19" w:rsidRPr="00032A5E" w:rsidRDefault="00775B19" w:rsidP="00D87FD7">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Pr>
                <w:rFonts w:ascii="Arial" w:hAnsi="Arial" w:cs="Arial"/>
                <w:sz w:val="22"/>
                <w:szCs w:val="22"/>
                <w:lang w:val="de-DE"/>
              </w:rPr>
              <w:t>moderierte Präsentation Standpunkte Interessensverbände und Diskussion zu Maßnahmen in Konferenz</w:t>
            </w:r>
          </w:p>
        </w:tc>
        <w:tc>
          <w:tcPr>
            <w:tcW w:w="2406" w:type="dxa"/>
          </w:tcPr>
          <w:p w14:paraId="787C81BF" w14:textId="77777777" w:rsidR="00775B19" w:rsidRPr="00775B19" w:rsidRDefault="00775B19" w:rsidP="00775B19">
            <w:pPr>
              <w:rPr>
                <w:rFonts w:ascii="Arial" w:hAnsi="Arial" w:cs="Arial"/>
                <w:sz w:val="22"/>
                <w:szCs w:val="22"/>
                <w:lang w:val="de-DE"/>
              </w:rPr>
            </w:pPr>
          </w:p>
        </w:tc>
      </w:tr>
      <w:tr w:rsidR="00E04571" w:rsidRPr="004C3BFF" w14:paraId="00A64AB8" w14:textId="77777777" w:rsidTr="0064518A">
        <w:tc>
          <w:tcPr>
            <w:tcW w:w="1271" w:type="dxa"/>
          </w:tcPr>
          <w:p w14:paraId="45F331E9" w14:textId="77777777" w:rsidR="00E04571" w:rsidRPr="00032A5E" w:rsidRDefault="00E04571" w:rsidP="00D819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r w:rsidRPr="00032A5E">
              <w:rPr>
                <w:rFonts w:ascii="Arial" w:hAnsi="Arial" w:cs="Arial"/>
                <w:sz w:val="22"/>
                <w:szCs w:val="22"/>
                <w:lang w:val="de-DE"/>
              </w:rPr>
              <w:t>4</w:t>
            </w:r>
          </w:p>
          <w:p w14:paraId="600E4173" w14:textId="38830709" w:rsidR="00CA0FEB" w:rsidRPr="00032A5E" w:rsidRDefault="00CA0FEB" w:rsidP="00D819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r w:rsidRPr="00032A5E">
              <w:rPr>
                <w:rFonts w:ascii="Arial" w:hAnsi="Arial" w:cs="Arial"/>
                <w:sz w:val="22"/>
                <w:szCs w:val="22"/>
                <w:lang w:val="de-DE"/>
              </w:rPr>
              <w:t xml:space="preserve">ca. </w:t>
            </w:r>
            <w:r w:rsidR="00F66A64" w:rsidRPr="00032A5E">
              <w:rPr>
                <w:rFonts w:ascii="Arial" w:hAnsi="Arial" w:cs="Arial"/>
                <w:sz w:val="22"/>
                <w:szCs w:val="22"/>
                <w:lang w:val="de-DE"/>
              </w:rPr>
              <w:t>20</w:t>
            </w:r>
            <w:r w:rsidR="00C93ED0">
              <w:rPr>
                <w:rFonts w:ascii="Arial" w:hAnsi="Arial" w:cs="Arial"/>
                <w:sz w:val="22"/>
                <w:szCs w:val="22"/>
                <w:lang w:val="de-DE"/>
              </w:rPr>
              <w:t xml:space="preserve"> </w:t>
            </w:r>
            <w:r w:rsidR="00794825" w:rsidRPr="00032A5E">
              <w:rPr>
                <w:rFonts w:ascii="Arial" w:hAnsi="Arial" w:cs="Arial"/>
                <w:sz w:val="22"/>
                <w:szCs w:val="22"/>
                <w:lang w:val="de-DE"/>
              </w:rPr>
              <w:t>Min</w:t>
            </w:r>
          </w:p>
        </w:tc>
        <w:tc>
          <w:tcPr>
            <w:tcW w:w="3119" w:type="dxa"/>
          </w:tcPr>
          <w:p w14:paraId="1DF1B35E" w14:textId="2E933BF5" w:rsidR="00E04571" w:rsidRPr="00032A5E" w:rsidRDefault="008E5166" w:rsidP="004C3BFF">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Pr>
                <w:rFonts w:ascii="Arial" w:hAnsi="Arial" w:cs="Arial"/>
                <w:sz w:val="22"/>
                <w:szCs w:val="22"/>
                <w:lang w:val="de-DE"/>
              </w:rPr>
              <w:t>Formulierung Maßnahmen für den „Aktionsplan Harz“</w:t>
            </w:r>
          </w:p>
        </w:tc>
        <w:tc>
          <w:tcPr>
            <w:tcW w:w="2826" w:type="dxa"/>
          </w:tcPr>
          <w:p w14:paraId="5C7AE7C7" w14:textId="6FB9E9CA" w:rsidR="00E04571" w:rsidRPr="00032A5E" w:rsidRDefault="00E04571" w:rsidP="004C3BFF">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032A5E">
              <w:rPr>
                <w:rFonts w:ascii="Arial" w:hAnsi="Arial" w:cs="Arial"/>
                <w:sz w:val="22"/>
                <w:szCs w:val="22"/>
                <w:lang w:val="de-DE"/>
              </w:rPr>
              <w:t xml:space="preserve">Arbeitsphase 4 – </w:t>
            </w:r>
            <w:r w:rsidR="0022300F">
              <w:rPr>
                <w:rFonts w:ascii="Arial" w:hAnsi="Arial" w:cs="Arial"/>
                <w:sz w:val="22"/>
                <w:szCs w:val="22"/>
                <w:lang w:val="de-DE"/>
              </w:rPr>
              <w:t xml:space="preserve">UG </w:t>
            </w:r>
            <w:r w:rsidR="008E5166">
              <w:rPr>
                <w:rFonts w:ascii="Arial" w:hAnsi="Arial" w:cs="Arial"/>
                <w:sz w:val="22"/>
                <w:szCs w:val="22"/>
                <w:lang w:val="de-DE"/>
              </w:rPr>
              <w:t>Plenum</w:t>
            </w:r>
          </w:p>
        </w:tc>
        <w:tc>
          <w:tcPr>
            <w:tcW w:w="2406" w:type="dxa"/>
          </w:tcPr>
          <w:p w14:paraId="721A93D5" w14:textId="5C92FEA1" w:rsidR="00E04571" w:rsidRPr="00032A5E" w:rsidRDefault="008E5166" w:rsidP="00E04571">
            <w:pPr>
              <w:rPr>
                <w:rFonts w:ascii="Arial" w:hAnsi="Arial" w:cs="Arial"/>
                <w:sz w:val="22"/>
                <w:szCs w:val="22"/>
                <w:lang w:val="de-DE"/>
              </w:rPr>
            </w:pPr>
            <w:r>
              <w:rPr>
                <w:rFonts w:ascii="Arial" w:hAnsi="Arial" w:cs="Arial"/>
                <w:sz w:val="22"/>
                <w:szCs w:val="22"/>
                <w:lang w:val="de-DE"/>
              </w:rPr>
              <w:t>Lernkarte: Aufgaben Aktionsplan Harz und „Aktionsplan Harz“</w:t>
            </w:r>
          </w:p>
        </w:tc>
      </w:tr>
    </w:tbl>
    <w:p w14:paraId="55E5D20A" w14:textId="2B4E6E6A" w:rsidR="0064518A" w:rsidRPr="002C5457" w:rsidRDefault="0064518A" w:rsidP="00D8196B">
      <w:pPr>
        <w:jc w:val="both"/>
        <w:rPr>
          <w:rFonts w:ascii="Arial" w:hAnsi="Arial" w:cs="Arial"/>
          <w:sz w:val="22"/>
          <w:szCs w:val="22"/>
          <w:lang w:val="de-DE"/>
        </w:rPr>
      </w:pPr>
    </w:p>
    <w:p w14:paraId="5BB226E9" w14:textId="602A17A6" w:rsidR="00594C7C" w:rsidRPr="001A617A" w:rsidRDefault="00594C7C" w:rsidP="00525E55">
      <w:pPr>
        <w:pStyle w:val="berschrift2"/>
        <w:numPr>
          <w:ilvl w:val="0"/>
          <w:numId w:val="30"/>
        </w:numPr>
        <w:spacing w:before="0" w:line="360" w:lineRule="auto"/>
        <w:ind w:left="357" w:hanging="357"/>
        <w:rPr>
          <w:rFonts w:ascii="Arial" w:hAnsi="Arial" w:cs="Arial"/>
          <w:b/>
          <w:color w:val="auto"/>
          <w:sz w:val="22"/>
          <w:szCs w:val="22"/>
          <w:lang w:val="de-DE"/>
        </w:rPr>
      </w:pPr>
      <w:r w:rsidRPr="001A617A">
        <w:rPr>
          <w:rFonts w:ascii="Arial" w:hAnsi="Arial" w:cs="Arial"/>
          <w:b/>
          <w:color w:val="auto"/>
          <w:sz w:val="22"/>
          <w:szCs w:val="22"/>
          <w:lang w:val="de-DE"/>
        </w:rPr>
        <w:t>Variations</w:t>
      </w:r>
      <w:r w:rsidR="00283B07" w:rsidRPr="001A617A">
        <w:rPr>
          <w:rFonts w:ascii="Arial" w:hAnsi="Arial" w:cs="Arial"/>
          <w:b/>
          <w:color w:val="auto"/>
          <w:sz w:val="22"/>
          <w:szCs w:val="22"/>
          <w:lang w:val="de-DE"/>
        </w:rPr>
        <w:t>- bzw. Differenzierungs</w:t>
      </w:r>
      <w:r w:rsidRPr="001A617A">
        <w:rPr>
          <w:rFonts w:ascii="Arial" w:hAnsi="Arial" w:cs="Arial"/>
          <w:b/>
          <w:color w:val="auto"/>
          <w:sz w:val="22"/>
          <w:szCs w:val="22"/>
          <w:lang w:val="de-DE"/>
        </w:rPr>
        <w:t>möglichkeiten</w:t>
      </w:r>
    </w:p>
    <w:p w14:paraId="36BC3C5E" w14:textId="646C207D" w:rsidR="0070732B" w:rsidRPr="00B6719C" w:rsidRDefault="00D8196B" w:rsidP="00FD605E">
      <w:pPr>
        <w:spacing w:line="360" w:lineRule="auto"/>
        <w:contextualSpacing/>
        <w:jc w:val="both"/>
        <w:rPr>
          <w:rFonts w:ascii="Arial" w:hAnsi="Arial" w:cs="Arial"/>
          <w:sz w:val="22"/>
          <w:szCs w:val="22"/>
          <w:lang w:val="de-DE"/>
        </w:rPr>
      </w:pPr>
      <w:r>
        <w:rPr>
          <w:rFonts w:ascii="Arial" w:hAnsi="Arial" w:cs="Arial"/>
          <w:sz w:val="22"/>
          <w:szCs w:val="22"/>
          <w:lang w:val="de-DE"/>
        </w:rPr>
        <w:t xml:space="preserve">Bei dieser niveaubestimmenden Aufgabe </w:t>
      </w:r>
      <w:r w:rsidR="006A6B0B">
        <w:rPr>
          <w:rFonts w:ascii="Arial" w:hAnsi="Arial" w:cs="Arial"/>
          <w:sz w:val="22"/>
          <w:szCs w:val="22"/>
          <w:lang w:val="de-DE"/>
        </w:rPr>
        <w:t>bietet</w:t>
      </w:r>
      <w:r w:rsidR="00FD605E">
        <w:rPr>
          <w:rFonts w:ascii="Arial" w:hAnsi="Arial" w:cs="Arial"/>
          <w:sz w:val="22"/>
          <w:szCs w:val="22"/>
          <w:lang w:val="de-DE"/>
        </w:rPr>
        <w:t xml:space="preserve"> </w:t>
      </w:r>
      <w:proofErr w:type="spellStart"/>
      <w:r w:rsidR="00FD605E">
        <w:rPr>
          <w:rFonts w:ascii="Arial" w:hAnsi="Arial" w:cs="Arial"/>
          <w:sz w:val="22"/>
          <w:szCs w:val="22"/>
          <w:lang w:val="de-DE"/>
        </w:rPr>
        <w:t>Moodle</w:t>
      </w:r>
      <w:proofErr w:type="spellEnd"/>
      <w:r w:rsidR="00FD605E">
        <w:rPr>
          <w:rFonts w:ascii="Arial" w:hAnsi="Arial" w:cs="Arial"/>
          <w:sz w:val="22"/>
          <w:szCs w:val="22"/>
          <w:lang w:val="de-DE"/>
        </w:rPr>
        <w:t xml:space="preserve"> den digitalen Raum der Erarbeitung in Form einer Lernkarte. Die Lernkarte strukturiert den Erarbeitungsprozess</w:t>
      </w:r>
      <w:r w:rsidR="00286F66">
        <w:rPr>
          <w:rFonts w:ascii="Arial" w:hAnsi="Arial" w:cs="Arial"/>
          <w:sz w:val="22"/>
          <w:szCs w:val="22"/>
          <w:lang w:val="de-DE"/>
        </w:rPr>
        <w:t xml:space="preserve">, da </w:t>
      </w:r>
      <w:r w:rsidR="00FD605E">
        <w:rPr>
          <w:rFonts w:ascii="Arial" w:hAnsi="Arial" w:cs="Arial"/>
          <w:sz w:val="22"/>
          <w:szCs w:val="22"/>
          <w:lang w:val="de-DE"/>
        </w:rPr>
        <w:t xml:space="preserve">die Erarbeitungsschritte an Bedingungen geknüpft sind, die </w:t>
      </w:r>
      <w:r w:rsidR="0064518A">
        <w:rPr>
          <w:rFonts w:ascii="Arial" w:hAnsi="Arial" w:cs="Arial"/>
          <w:sz w:val="22"/>
          <w:szCs w:val="22"/>
          <w:lang w:val="de-DE"/>
        </w:rPr>
        <w:t xml:space="preserve">durch die Schülerinnen und Schüler </w:t>
      </w:r>
      <w:r w:rsidR="00FD605E">
        <w:rPr>
          <w:rFonts w:ascii="Arial" w:hAnsi="Arial" w:cs="Arial"/>
          <w:sz w:val="22"/>
          <w:szCs w:val="22"/>
          <w:lang w:val="de-DE"/>
        </w:rPr>
        <w:t>nur nacheinander bearbeitet werden können. An den entsprechenden Stellen in</w:t>
      </w:r>
      <w:r w:rsidR="0064518A">
        <w:rPr>
          <w:rFonts w:ascii="Arial" w:hAnsi="Arial" w:cs="Arial"/>
          <w:sz w:val="22"/>
          <w:szCs w:val="22"/>
          <w:lang w:val="de-DE"/>
        </w:rPr>
        <w:t>nerhalb</w:t>
      </w:r>
      <w:r w:rsidR="00FD605E">
        <w:rPr>
          <w:rFonts w:ascii="Arial" w:hAnsi="Arial" w:cs="Arial"/>
          <w:sz w:val="22"/>
          <w:szCs w:val="22"/>
          <w:lang w:val="de-DE"/>
        </w:rPr>
        <w:t xml:space="preserve"> der Lernkarte sind die benötigten Material</w:t>
      </w:r>
      <w:r w:rsidR="00922755">
        <w:rPr>
          <w:rFonts w:ascii="Arial" w:hAnsi="Arial" w:cs="Arial"/>
          <w:sz w:val="22"/>
          <w:szCs w:val="22"/>
          <w:lang w:val="de-DE"/>
        </w:rPr>
        <w:t>ien hinterlegt (</w:t>
      </w:r>
      <w:r w:rsidR="00775B19">
        <w:rPr>
          <w:rFonts w:ascii="Arial" w:hAnsi="Arial" w:cs="Arial"/>
          <w:sz w:val="22"/>
          <w:szCs w:val="22"/>
          <w:lang w:val="de-DE"/>
        </w:rPr>
        <w:t>z. B.</w:t>
      </w:r>
      <w:r w:rsidR="00922755">
        <w:rPr>
          <w:rFonts w:ascii="Arial" w:hAnsi="Arial" w:cs="Arial"/>
          <w:sz w:val="22"/>
          <w:szCs w:val="22"/>
          <w:lang w:val="de-DE"/>
        </w:rPr>
        <w:t xml:space="preserve"> Aufgabenblä</w:t>
      </w:r>
      <w:r w:rsidR="00FD605E">
        <w:rPr>
          <w:rFonts w:ascii="Arial" w:hAnsi="Arial" w:cs="Arial"/>
          <w:sz w:val="22"/>
          <w:szCs w:val="22"/>
          <w:lang w:val="de-DE"/>
        </w:rPr>
        <w:t>tt</w:t>
      </w:r>
      <w:r w:rsidR="00922755">
        <w:rPr>
          <w:rFonts w:ascii="Arial" w:hAnsi="Arial" w:cs="Arial"/>
          <w:sz w:val="22"/>
          <w:szCs w:val="22"/>
          <w:lang w:val="de-DE"/>
        </w:rPr>
        <w:t>er</w:t>
      </w:r>
      <w:r w:rsidR="00FD605E">
        <w:rPr>
          <w:rFonts w:ascii="Arial" w:hAnsi="Arial" w:cs="Arial"/>
          <w:sz w:val="22"/>
          <w:szCs w:val="22"/>
          <w:lang w:val="de-DE"/>
        </w:rPr>
        <w:t xml:space="preserve">, </w:t>
      </w:r>
      <w:proofErr w:type="spellStart"/>
      <w:r w:rsidR="00FD605E">
        <w:rPr>
          <w:rFonts w:ascii="Arial" w:hAnsi="Arial" w:cs="Arial"/>
          <w:sz w:val="22"/>
          <w:szCs w:val="22"/>
          <w:lang w:val="de-DE"/>
        </w:rPr>
        <w:t>kollaborative</w:t>
      </w:r>
      <w:proofErr w:type="spellEnd"/>
      <w:r w:rsidR="00FF43DA">
        <w:rPr>
          <w:rFonts w:ascii="Arial" w:hAnsi="Arial" w:cs="Arial"/>
          <w:sz w:val="22"/>
          <w:szCs w:val="22"/>
          <w:lang w:val="de-DE"/>
        </w:rPr>
        <w:t xml:space="preserve"> Dokument</w:t>
      </w:r>
      <w:r w:rsidR="00286F66">
        <w:rPr>
          <w:rFonts w:ascii="Arial" w:hAnsi="Arial" w:cs="Arial"/>
          <w:sz w:val="22"/>
          <w:szCs w:val="22"/>
          <w:lang w:val="de-DE"/>
        </w:rPr>
        <w:t>e</w:t>
      </w:r>
      <w:r w:rsidR="00FD605E">
        <w:rPr>
          <w:rFonts w:ascii="Arial" w:hAnsi="Arial" w:cs="Arial"/>
          <w:sz w:val="22"/>
          <w:szCs w:val="22"/>
          <w:lang w:val="de-DE"/>
        </w:rPr>
        <w:t>). Sollten bedingt durch die schulische</w:t>
      </w:r>
      <w:r w:rsidR="00B6719C">
        <w:rPr>
          <w:rFonts w:ascii="Arial" w:hAnsi="Arial" w:cs="Arial"/>
          <w:sz w:val="22"/>
          <w:szCs w:val="22"/>
          <w:lang w:val="de-DE"/>
        </w:rPr>
        <w:t xml:space="preserve">n Voraussetzungen keine </w:t>
      </w:r>
      <w:proofErr w:type="spellStart"/>
      <w:r w:rsidR="00B6719C">
        <w:rPr>
          <w:rFonts w:ascii="Arial" w:hAnsi="Arial" w:cs="Arial"/>
          <w:sz w:val="22"/>
          <w:szCs w:val="22"/>
          <w:lang w:val="de-DE"/>
        </w:rPr>
        <w:t>Moodle</w:t>
      </w:r>
      <w:proofErr w:type="spellEnd"/>
      <w:r w:rsidR="00B6719C">
        <w:rPr>
          <w:rFonts w:ascii="Arial" w:hAnsi="Arial" w:cs="Arial"/>
          <w:sz w:val="22"/>
          <w:szCs w:val="22"/>
          <w:lang w:val="de-DE"/>
        </w:rPr>
        <w:t>-</w:t>
      </w:r>
      <w:r w:rsidR="00FD605E">
        <w:rPr>
          <w:rFonts w:ascii="Arial" w:hAnsi="Arial" w:cs="Arial"/>
          <w:sz w:val="22"/>
          <w:szCs w:val="22"/>
          <w:lang w:val="de-DE"/>
        </w:rPr>
        <w:t xml:space="preserve">Instanz und/ oder kein </w:t>
      </w:r>
      <w:proofErr w:type="spellStart"/>
      <w:r w:rsidR="00FD605E">
        <w:rPr>
          <w:rFonts w:ascii="Arial" w:hAnsi="Arial" w:cs="Arial"/>
          <w:sz w:val="22"/>
          <w:szCs w:val="22"/>
          <w:lang w:val="de-DE"/>
        </w:rPr>
        <w:t>Wlan</w:t>
      </w:r>
      <w:proofErr w:type="spellEnd"/>
      <w:r w:rsidR="00FD605E">
        <w:rPr>
          <w:rFonts w:ascii="Arial" w:hAnsi="Arial" w:cs="Arial"/>
          <w:sz w:val="22"/>
          <w:szCs w:val="22"/>
          <w:lang w:val="de-DE"/>
        </w:rPr>
        <w:t xml:space="preserve"> zur Verfügung stehen, dann können die Materialien auch analog </w:t>
      </w:r>
      <w:r w:rsidR="00FF43DA">
        <w:rPr>
          <w:rFonts w:ascii="Arial" w:hAnsi="Arial" w:cs="Arial"/>
          <w:sz w:val="22"/>
          <w:szCs w:val="22"/>
          <w:lang w:val="de-DE"/>
        </w:rPr>
        <w:t>bereitgestellt werden. Bei dieser Vorgehensweise gilt es dann analog der digitalen Lernkarte zu folgen (</w:t>
      </w:r>
      <w:proofErr w:type="spellStart"/>
      <w:r w:rsidR="00627EB3">
        <w:rPr>
          <w:rFonts w:ascii="Arial" w:hAnsi="Arial" w:cs="Arial"/>
          <w:sz w:val="22"/>
          <w:szCs w:val="22"/>
          <w:lang w:val="de-DE"/>
        </w:rPr>
        <w:t>problemhafter</w:t>
      </w:r>
      <w:proofErr w:type="spellEnd"/>
      <w:r w:rsidR="00627EB3">
        <w:rPr>
          <w:rFonts w:ascii="Arial" w:hAnsi="Arial" w:cs="Arial"/>
          <w:sz w:val="22"/>
          <w:szCs w:val="22"/>
          <w:lang w:val="de-DE"/>
        </w:rPr>
        <w:t xml:space="preserve"> Einstieg</w:t>
      </w:r>
      <w:r w:rsidR="00DF2D4E">
        <w:rPr>
          <w:rFonts w:ascii="Arial" w:hAnsi="Arial" w:cs="Arial"/>
          <w:sz w:val="22"/>
          <w:szCs w:val="22"/>
          <w:lang w:val="de-DE"/>
        </w:rPr>
        <w:t xml:space="preserve">, Gruppenphase 1, </w:t>
      </w:r>
      <w:r w:rsidR="00775B19">
        <w:rPr>
          <w:rFonts w:ascii="Arial" w:hAnsi="Arial" w:cs="Arial"/>
          <w:sz w:val="22"/>
          <w:szCs w:val="22"/>
          <w:lang w:val="de-DE"/>
        </w:rPr>
        <w:t>Gruppenphase </w:t>
      </w:r>
      <w:r w:rsidR="00FF43DA">
        <w:rPr>
          <w:rFonts w:ascii="Arial" w:hAnsi="Arial" w:cs="Arial"/>
          <w:sz w:val="22"/>
          <w:szCs w:val="22"/>
          <w:lang w:val="de-DE"/>
        </w:rPr>
        <w:t>2</w:t>
      </w:r>
      <w:r w:rsidR="0062236C">
        <w:rPr>
          <w:rFonts w:ascii="Arial" w:hAnsi="Arial" w:cs="Arial"/>
          <w:sz w:val="22"/>
          <w:szCs w:val="22"/>
          <w:lang w:val="de-DE"/>
        </w:rPr>
        <w:t>, Harzkonferenz und Aktionsplan Harz</w:t>
      </w:r>
      <w:r w:rsidR="00DF2D4E">
        <w:rPr>
          <w:rFonts w:ascii="Arial" w:hAnsi="Arial" w:cs="Arial"/>
          <w:sz w:val="22"/>
          <w:szCs w:val="22"/>
          <w:lang w:val="de-DE"/>
        </w:rPr>
        <w:t>)</w:t>
      </w:r>
      <w:r w:rsidR="00A55F04">
        <w:rPr>
          <w:rFonts w:ascii="Arial" w:hAnsi="Arial" w:cs="Arial"/>
          <w:sz w:val="22"/>
          <w:szCs w:val="22"/>
          <w:lang w:val="de-DE"/>
        </w:rPr>
        <w:t>.</w:t>
      </w:r>
      <w:r w:rsidR="0070732B">
        <w:rPr>
          <w:rFonts w:ascii="Arial" w:hAnsi="Arial" w:cs="Arial"/>
          <w:sz w:val="22"/>
          <w:szCs w:val="22"/>
          <w:lang w:val="de-DE"/>
        </w:rPr>
        <w:t xml:space="preserve"> Die Unterric</w:t>
      </w:r>
      <w:r w:rsidR="0062236C">
        <w:rPr>
          <w:rFonts w:ascii="Arial" w:hAnsi="Arial" w:cs="Arial"/>
          <w:sz w:val="22"/>
          <w:szCs w:val="22"/>
          <w:lang w:val="de-DE"/>
        </w:rPr>
        <w:t xml:space="preserve">htseinheit kann jedoch auch </w:t>
      </w:r>
      <w:r w:rsidR="0070732B">
        <w:rPr>
          <w:rFonts w:ascii="Arial" w:hAnsi="Arial" w:cs="Arial"/>
          <w:sz w:val="22"/>
          <w:szCs w:val="22"/>
          <w:lang w:val="de-DE"/>
        </w:rPr>
        <w:t xml:space="preserve">gänzlich hybrid bzw. und/oder als Unterrichtseinheit im Distanzunterricht durchgeführt werden. Die strukturierenden Aufgabenstellungen an den entsprechenden Punkten der Lernpfade steuern den selbstständigen Erarbeitungsprozess der Lerngruppe. </w:t>
      </w:r>
      <w:r w:rsidR="0070732B" w:rsidRPr="00A00854">
        <w:rPr>
          <w:rFonts w:ascii="Arial" w:hAnsi="Arial" w:cs="Arial"/>
          <w:sz w:val="22"/>
          <w:szCs w:val="22"/>
          <w:lang w:val="de-DE"/>
        </w:rPr>
        <w:t>Bei einer Nutzung dieser niveaubesti</w:t>
      </w:r>
      <w:r w:rsidR="0062236C" w:rsidRPr="00A00854">
        <w:rPr>
          <w:rFonts w:ascii="Arial" w:hAnsi="Arial" w:cs="Arial"/>
          <w:sz w:val="22"/>
          <w:szCs w:val="22"/>
          <w:lang w:val="de-DE"/>
        </w:rPr>
        <w:t>mmenden Aufgabe im vollständig</w:t>
      </w:r>
      <w:r w:rsidR="0070732B" w:rsidRPr="00A00854">
        <w:rPr>
          <w:rFonts w:ascii="Arial" w:hAnsi="Arial" w:cs="Arial"/>
          <w:sz w:val="22"/>
          <w:szCs w:val="22"/>
          <w:lang w:val="de-DE"/>
        </w:rPr>
        <w:t xml:space="preserve"> digitalen Distanzunterricht empfiehlt es sich in die Ler</w:t>
      </w:r>
      <w:r w:rsidR="00B6719C">
        <w:rPr>
          <w:rFonts w:ascii="Arial" w:hAnsi="Arial" w:cs="Arial"/>
          <w:sz w:val="22"/>
          <w:szCs w:val="22"/>
          <w:lang w:val="de-DE"/>
        </w:rPr>
        <w:t>nkarte das Webkonferenzsystem „</w:t>
      </w:r>
      <w:proofErr w:type="spellStart"/>
      <w:r w:rsidR="00B6719C">
        <w:rPr>
          <w:rFonts w:ascii="Arial" w:hAnsi="Arial" w:cs="Arial"/>
          <w:sz w:val="22"/>
          <w:szCs w:val="22"/>
          <w:lang w:val="de-DE"/>
        </w:rPr>
        <w:t>B</w:t>
      </w:r>
      <w:r w:rsidR="0070732B" w:rsidRPr="00A00854">
        <w:rPr>
          <w:rFonts w:ascii="Arial" w:hAnsi="Arial" w:cs="Arial"/>
          <w:sz w:val="22"/>
          <w:szCs w:val="22"/>
          <w:lang w:val="de-DE"/>
        </w:rPr>
        <w:t>igbluebutton</w:t>
      </w:r>
      <w:proofErr w:type="spellEnd"/>
      <w:r w:rsidR="0070732B" w:rsidRPr="00A00854">
        <w:rPr>
          <w:rFonts w:ascii="Arial" w:hAnsi="Arial" w:cs="Arial"/>
          <w:sz w:val="22"/>
          <w:szCs w:val="22"/>
          <w:lang w:val="de-DE"/>
        </w:rPr>
        <w:t>“ mit zu integrier</w:t>
      </w:r>
      <w:r w:rsidR="00B6719C">
        <w:rPr>
          <w:rFonts w:ascii="Arial" w:hAnsi="Arial" w:cs="Arial"/>
          <w:sz w:val="22"/>
          <w:szCs w:val="22"/>
          <w:lang w:val="de-DE"/>
        </w:rPr>
        <w:t>en. Als Empfehlung sollte ein „</w:t>
      </w:r>
      <w:proofErr w:type="spellStart"/>
      <w:r w:rsidR="00B6719C">
        <w:rPr>
          <w:rFonts w:ascii="Arial" w:hAnsi="Arial" w:cs="Arial"/>
          <w:sz w:val="22"/>
          <w:szCs w:val="22"/>
          <w:lang w:val="de-DE"/>
        </w:rPr>
        <w:t>Bigbluebutton</w:t>
      </w:r>
      <w:proofErr w:type="spellEnd"/>
      <w:r w:rsidR="00B6719C">
        <w:rPr>
          <w:rFonts w:ascii="Arial" w:hAnsi="Arial" w:cs="Arial"/>
          <w:sz w:val="22"/>
          <w:szCs w:val="22"/>
          <w:lang w:val="de-DE"/>
        </w:rPr>
        <w:t>“ benannt</w:t>
      </w:r>
      <w:r w:rsidR="0070732B" w:rsidRPr="00A00854">
        <w:rPr>
          <w:rFonts w:ascii="Arial" w:hAnsi="Arial" w:cs="Arial"/>
          <w:sz w:val="22"/>
          <w:szCs w:val="22"/>
          <w:lang w:val="de-DE"/>
        </w:rPr>
        <w:t xml:space="preserve"> mit „Der Harz – ein heilbarer Patien</w:t>
      </w:r>
      <w:r w:rsidR="004D2744" w:rsidRPr="00A00854">
        <w:rPr>
          <w:rFonts w:ascii="Arial" w:hAnsi="Arial" w:cs="Arial"/>
          <w:sz w:val="22"/>
          <w:szCs w:val="22"/>
          <w:lang w:val="de-DE"/>
        </w:rPr>
        <w:t>t</w:t>
      </w:r>
      <w:r w:rsidR="0070732B" w:rsidRPr="00A00854">
        <w:rPr>
          <w:rFonts w:ascii="Arial" w:hAnsi="Arial" w:cs="Arial"/>
          <w:sz w:val="22"/>
          <w:szCs w:val="22"/>
          <w:lang w:val="de-DE"/>
        </w:rPr>
        <w:t xml:space="preserve">?“ eingerichtet werden, der für den Einstieg, die Auswertung der Gruppenphase 1 (Lerngalerie), </w:t>
      </w:r>
      <w:r w:rsidR="004D2744" w:rsidRPr="00A00854">
        <w:rPr>
          <w:rFonts w:ascii="Arial" w:hAnsi="Arial" w:cs="Arial"/>
          <w:sz w:val="22"/>
          <w:szCs w:val="22"/>
          <w:lang w:val="de-DE"/>
        </w:rPr>
        <w:t xml:space="preserve">Harzkonferenz und Aufgabe „Aktionsplan Harz“ von der </w:t>
      </w:r>
      <w:r w:rsidR="0085329E" w:rsidRPr="00A00854">
        <w:rPr>
          <w:rFonts w:ascii="Arial" w:hAnsi="Arial" w:cs="Arial"/>
          <w:sz w:val="22"/>
          <w:szCs w:val="22"/>
          <w:lang w:val="de-DE"/>
        </w:rPr>
        <w:t>gesamten Lerngruppe genutzt werden kann</w:t>
      </w:r>
      <w:r w:rsidR="004D2744" w:rsidRPr="00A00854">
        <w:rPr>
          <w:rFonts w:ascii="Arial" w:hAnsi="Arial" w:cs="Arial"/>
          <w:sz w:val="22"/>
          <w:szCs w:val="22"/>
          <w:lang w:val="de-DE"/>
        </w:rPr>
        <w:t xml:space="preserve">. </w:t>
      </w:r>
      <w:r w:rsidR="00A00854">
        <w:rPr>
          <w:rFonts w:ascii="Arial" w:hAnsi="Arial" w:cs="Arial"/>
          <w:sz w:val="22"/>
          <w:szCs w:val="22"/>
          <w:lang w:val="de-DE"/>
        </w:rPr>
        <w:t>F</w:t>
      </w:r>
      <w:r w:rsidR="003E24E2" w:rsidRPr="00A00854">
        <w:rPr>
          <w:rFonts w:ascii="Arial" w:hAnsi="Arial" w:cs="Arial"/>
          <w:sz w:val="22"/>
          <w:szCs w:val="22"/>
          <w:lang w:val="de-DE"/>
        </w:rPr>
        <w:t>ür die Erarbeitung in den Gruppen können weitere Konferenzen mit dem Gruppentitel vorbereitet werden.</w:t>
      </w:r>
    </w:p>
    <w:p w14:paraId="316D4A6E" w14:textId="7FCB81BA" w:rsidR="00594C7C" w:rsidRPr="001A617A" w:rsidRDefault="0062236C" w:rsidP="000306F9">
      <w:pPr>
        <w:spacing w:line="360" w:lineRule="auto"/>
        <w:contextualSpacing/>
        <w:jc w:val="both"/>
        <w:rPr>
          <w:rFonts w:ascii="Arial" w:hAnsi="Arial" w:cs="Arial"/>
          <w:sz w:val="22"/>
          <w:szCs w:val="22"/>
          <w:lang w:val="de-DE"/>
        </w:rPr>
      </w:pPr>
      <w:r>
        <w:rPr>
          <w:rFonts w:ascii="Arial" w:hAnsi="Arial" w:cs="Arial"/>
          <w:sz w:val="22"/>
          <w:szCs w:val="22"/>
          <w:lang w:val="de-DE"/>
        </w:rPr>
        <w:t>Die Gruppenzuteilung</w:t>
      </w:r>
      <w:r w:rsidR="00A00854">
        <w:rPr>
          <w:rFonts w:ascii="Arial" w:hAnsi="Arial" w:cs="Arial"/>
          <w:sz w:val="22"/>
          <w:szCs w:val="22"/>
          <w:lang w:val="de-DE"/>
        </w:rPr>
        <w:t>en</w:t>
      </w:r>
      <w:r>
        <w:rPr>
          <w:rFonts w:ascii="Arial" w:hAnsi="Arial" w:cs="Arial"/>
          <w:sz w:val="22"/>
          <w:szCs w:val="22"/>
          <w:lang w:val="de-DE"/>
        </w:rPr>
        <w:t xml:space="preserve"> für die Gruppenarbeiten </w:t>
      </w:r>
      <w:r w:rsidR="00A55F04">
        <w:rPr>
          <w:rFonts w:ascii="Arial" w:hAnsi="Arial" w:cs="Arial"/>
          <w:sz w:val="22"/>
          <w:szCs w:val="22"/>
          <w:lang w:val="de-DE"/>
        </w:rPr>
        <w:t xml:space="preserve">erfolgen selbstständig durch die Lernenden. </w:t>
      </w:r>
      <w:r w:rsidR="00414BE1">
        <w:rPr>
          <w:rFonts w:ascii="Arial" w:hAnsi="Arial" w:cs="Arial"/>
          <w:sz w:val="22"/>
          <w:szCs w:val="22"/>
          <w:lang w:val="de-DE"/>
        </w:rPr>
        <w:t>Die Lehrenden können jedoch bei der Gruppenzuteilung lenkend einwirken.</w:t>
      </w:r>
      <w:r w:rsidR="00E61BB9">
        <w:rPr>
          <w:rFonts w:ascii="Arial" w:hAnsi="Arial" w:cs="Arial"/>
          <w:sz w:val="22"/>
          <w:szCs w:val="22"/>
          <w:lang w:val="de-DE"/>
        </w:rPr>
        <w:t xml:space="preserve"> Dies betrifft vor allem die Modera</w:t>
      </w:r>
      <w:r>
        <w:rPr>
          <w:rFonts w:ascii="Arial" w:hAnsi="Arial" w:cs="Arial"/>
          <w:sz w:val="22"/>
          <w:szCs w:val="22"/>
          <w:lang w:val="de-DE"/>
        </w:rPr>
        <w:t>torengruppe in der Gruppenarbeit</w:t>
      </w:r>
      <w:r w:rsidR="00E61BB9">
        <w:rPr>
          <w:rFonts w:ascii="Arial" w:hAnsi="Arial" w:cs="Arial"/>
          <w:sz w:val="22"/>
          <w:szCs w:val="22"/>
          <w:lang w:val="de-DE"/>
        </w:rPr>
        <w:t xml:space="preserve"> 2. Es ist zu empfehlen, dass in dieser Gruppe Lernende </w:t>
      </w:r>
      <w:r>
        <w:rPr>
          <w:rFonts w:ascii="Arial" w:hAnsi="Arial" w:cs="Arial"/>
          <w:sz w:val="22"/>
          <w:szCs w:val="22"/>
          <w:lang w:val="de-DE"/>
        </w:rPr>
        <w:t>vertreten sind, deren Stand der Kompetenzentwicklung</w:t>
      </w:r>
      <w:r w:rsidR="00E61BB9">
        <w:rPr>
          <w:rFonts w:ascii="Arial" w:hAnsi="Arial" w:cs="Arial"/>
          <w:sz w:val="22"/>
          <w:szCs w:val="22"/>
          <w:lang w:val="de-DE"/>
        </w:rPr>
        <w:t xml:space="preserve"> </w:t>
      </w:r>
      <w:r>
        <w:rPr>
          <w:rFonts w:ascii="Arial" w:hAnsi="Arial" w:cs="Arial"/>
          <w:sz w:val="22"/>
          <w:szCs w:val="22"/>
          <w:lang w:val="de-DE"/>
        </w:rPr>
        <w:t>den Anforde</w:t>
      </w:r>
      <w:r w:rsidR="00A00854">
        <w:rPr>
          <w:rFonts w:ascii="Arial" w:hAnsi="Arial" w:cs="Arial"/>
          <w:sz w:val="22"/>
          <w:szCs w:val="22"/>
          <w:lang w:val="de-DE"/>
        </w:rPr>
        <w:t>rungen an diese Rolle entsprechend ist</w:t>
      </w:r>
      <w:r>
        <w:rPr>
          <w:rFonts w:ascii="Arial" w:hAnsi="Arial" w:cs="Arial"/>
          <w:sz w:val="22"/>
          <w:szCs w:val="22"/>
          <w:lang w:val="de-DE"/>
        </w:rPr>
        <w:t xml:space="preserve">. </w:t>
      </w:r>
    </w:p>
    <w:p w14:paraId="17281568" w14:textId="182A2B08" w:rsidR="00C4538E" w:rsidRPr="001A617A" w:rsidRDefault="00594C7C" w:rsidP="00B6719C">
      <w:pPr>
        <w:spacing w:line="360" w:lineRule="auto"/>
        <w:rPr>
          <w:rFonts w:ascii="Arial" w:hAnsi="Arial" w:cs="Arial"/>
          <w:b/>
          <w:sz w:val="22"/>
          <w:szCs w:val="22"/>
          <w:lang w:val="de-DE"/>
        </w:rPr>
      </w:pPr>
      <w:r w:rsidRPr="001A617A">
        <w:rPr>
          <w:rFonts w:ascii="Arial" w:hAnsi="Arial" w:cs="Arial"/>
          <w:sz w:val="22"/>
          <w:szCs w:val="22"/>
          <w:lang w:val="de-DE"/>
        </w:rPr>
        <w:br w:type="page"/>
      </w:r>
      <w:r w:rsidR="00C4538E" w:rsidRPr="001A617A">
        <w:rPr>
          <w:rFonts w:ascii="Arial" w:hAnsi="Arial" w:cs="Arial"/>
          <w:b/>
          <w:sz w:val="22"/>
          <w:szCs w:val="22"/>
          <w:lang w:val="de-DE"/>
        </w:rPr>
        <w:t>Mögliche Probleme bei der Umsetzung</w:t>
      </w:r>
    </w:p>
    <w:p w14:paraId="10AD098E" w14:textId="225C1938" w:rsidR="00C4538E" w:rsidRDefault="007551D5" w:rsidP="00775B19">
      <w:pPr>
        <w:pStyle w:val="Listenabsatz"/>
        <w:numPr>
          <w:ilvl w:val="0"/>
          <w:numId w:val="32"/>
        </w:numPr>
        <w:spacing w:line="360" w:lineRule="auto"/>
        <w:ind w:left="357" w:hanging="357"/>
        <w:jc w:val="both"/>
        <w:rPr>
          <w:rFonts w:ascii="Arial" w:hAnsi="Arial" w:cs="Arial"/>
          <w:sz w:val="22"/>
          <w:szCs w:val="22"/>
          <w:lang w:val="de-DE"/>
        </w:rPr>
      </w:pPr>
      <w:r>
        <w:rPr>
          <w:rFonts w:ascii="Arial" w:hAnsi="Arial" w:cs="Arial"/>
          <w:sz w:val="22"/>
          <w:szCs w:val="22"/>
          <w:lang w:val="de-DE"/>
        </w:rPr>
        <w:t xml:space="preserve">Diese niveaubestimmende Aufgabe ist als Lernkarte bei </w:t>
      </w:r>
      <w:proofErr w:type="spellStart"/>
      <w:r>
        <w:rPr>
          <w:rFonts w:ascii="Arial" w:hAnsi="Arial" w:cs="Arial"/>
          <w:sz w:val="22"/>
          <w:szCs w:val="22"/>
          <w:lang w:val="de-DE"/>
        </w:rPr>
        <w:t>Moodle</w:t>
      </w:r>
      <w:proofErr w:type="spellEnd"/>
      <w:r>
        <w:rPr>
          <w:rFonts w:ascii="Arial" w:hAnsi="Arial" w:cs="Arial"/>
          <w:sz w:val="22"/>
          <w:szCs w:val="22"/>
          <w:lang w:val="de-DE"/>
        </w:rPr>
        <w:t xml:space="preserve"> integriert. Die Erarbeitung und Präsentation der Ergebnisse erfol</w:t>
      </w:r>
      <w:r w:rsidR="006C3717">
        <w:rPr>
          <w:rFonts w:ascii="Arial" w:hAnsi="Arial" w:cs="Arial"/>
          <w:sz w:val="22"/>
          <w:szCs w:val="22"/>
          <w:lang w:val="de-DE"/>
        </w:rPr>
        <w:t xml:space="preserve">gen mittels online basierter </w:t>
      </w:r>
      <w:proofErr w:type="spellStart"/>
      <w:r w:rsidR="006C3717">
        <w:rPr>
          <w:rFonts w:ascii="Arial" w:hAnsi="Arial" w:cs="Arial"/>
          <w:sz w:val="22"/>
          <w:szCs w:val="22"/>
          <w:lang w:val="de-DE"/>
        </w:rPr>
        <w:t>kol</w:t>
      </w:r>
      <w:r>
        <w:rPr>
          <w:rFonts w:ascii="Arial" w:hAnsi="Arial" w:cs="Arial"/>
          <w:sz w:val="22"/>
          <w:szCs w:val="22"/>
          <w:lang w:val="de-DE"/>
        </w:rPr>
        <w:t>laborativer</w:t>
      </w:r>
      <w:proofErr w:type="spellEnd"/>
      <w:r>
        <w:rPr>
          <w:rFonts w:ascii="Arial" w:hAnsi="Arial" w:cs="Arial"/>
          <w:sz w:val="22"/>
          <w:szCs w:val="22"/>
          <w:lang w:val="de-DE"/>
        </w:rPr>
        <w:t xml:space="preserve"> Dokumente. Es ist daher eine stabile Internetverbindung erforderlich. Alternativ kann die Erarbeitung auch analog mittels Ausdruck der Aufgabenblätter und Materialien erfolgen.</w:t>
      </w:r>
    </w:p>
    <w:p w14:paraId="799505E6" w14:textId="011B007C" w:rsidR="007551D5" w:rsidRDefault="00A434E2" w:rsidP="00775B19">
      <w:pPr>
        <w:pStyle w:val="Listenabsatz"/>
        <w:numPr>
          <w:ilvl w:val="0"/>
          <w:numId w:val="32"/>
        </w:numPr>
        <w:spacing w:line="360" w:lineRule="auto"/>
        <w:ind w:left="357" w:hanging="357"/>
        <w:jc w:val="both"/>
        <w:rPr>
          <w:rFonts w:ascii="Arial" w:hAnsi="Arial" w:cs="Arial"/>
          <w:sz w:val="22"/>
          <w:szCs w:val="22"/>
          <w:lang w:val="de-DE"/>
        </w:rPr>
      </w:pPr>
      <w:r>
        <w:rPr>
          <w:rFonts w:ascii="Arial" w:hAnsi="Arial" w:cs="Arial"/>
          <w:sz w:val="22"/>
          <w:szCs w:val="22"/>
          <w:lang w:val="de-DE"/>
        </w:rPr>
        <w:t>Bedingt durch die abweichende Admi</w:t>
      </w:r>
      <w:r w:rsidR="007D0D39">
        <w:rPr>
          <w:rFonts w:ascii="Arial" w:hAnsi="Arial" w:cs="Arial"/>
          <w:sz w:val="22"/>
          <w:szCs w:val="22"/>
          <w:lang w:val="de-DE"/>
        </w:rPr>
        <w:t xml:space="preserve">nistration einzelner </w:t>
      </w:r>
      <w:proofErr w:type="spellStart"/>
      <w:r w:rsidR="007D0D39">
        <w:rPr>
          <w:rFonts w:ascii="Arial" w:hAnsi="Arial" w:cs="Arial"/>
          <w:sz w:val="22"/>
          <w:szCs w:val="22"/>
          <w:lang w:val="de-DE"/>
        </w:rPr>
        <w:t>Moodle</w:t>
      </w:r>
      <w:proofErr w:type="spellEnd"/>
      <w:r>
        <w:rPr>
          <w:rFonts w:ascii="Arial" w:hAnsi="Arial" w:cs="Arial"/>
          <w:sz w:val="22"/>
          <w:szCs w:val="22"/>
          <w:lang w:val="de-DE"/>
        </w:rPr>
        <w:t xml:space="preserve"> Instanzen kann das Layout mitunter abweichen. Nach Übernahme dieser Aufgabe in den eigenen Kurs empfiehlt sich eine Überprüfung vor der Durchführung mit einer Lerngruppe.</w:t>
      </w:r>
    </w:p>
    <w:p w14:paraId="24678EE4" w14:textId="63339DF5" w:rsidR="00D444DB" w:rsidRDefault="00D444DB" w:rsidP="00775B19">
      <w:pPr>
        <w:pStyle w:val="Listenabsatz"/>
        <w:numPr>
          <w:ilvl w:val="0"/>
          <w:numId w:val="32"/>
        </w:numPr>
        <w:spacing w:line="360" w:lineRule="auto"/>
        <w:ind w:left="357" w:hanging="357"/>
        <w:jc w:val="both"/>
        <w:rPr>
          <w:rFonts w:ascii="Arial" w:hAnsi="Arial" w:cs="Arial"/>
          <w:sz w:val="22"/>
          <w:szCs w:val="22"/>
          <w:lang w:val="de-DE"/>
        </w:rPr>
      </w:pPr>
      <w:r>
        <w:rPr>
          <w:rFonts w:ascii="Arial" w:hAnsi="Arial" w:cs="Arial"/>
          <w:sz w:val="22"/>
          <w:szCs w:val="22"/>
          <w:lang w:val="de-DE"/>
        </w:rPr>
        <w:t>Bei der Synchronisation kann es mitunter zu kürzeren Verzögerungen kommen (</w:t>
      </w:r>
      <w:r w:rsidR="00775B19">
        <w:rPr>
          <w:rFonts w:ascii="Arial" w:hAnsi="Arial" w:cs="Arial"/>
          <w:sz w:val="22"/>
          <w:szCs w:val="22"/>
          <w:lang w:val="de-DE"/>
        </w:rPr>
        <w:t>z. B.</w:t>
      </w:r>
      <w:r>
        <w:rPr>
          <w:rFonts w:ascii="Arial" w:hAnsi="Arial" w:cs="Arial"/>
          <w:sz w:val="22"/>
          <w:szCs w:val="22"/>
          <w:lang w:val="de-DE"/>
        </w:rPr>
        <w:t xml:space="preserve"> Einwahl in Gruppen und Anzeige </w:t>
      </w:r>
      <w:proofErr w:type="spellStart"/>
      <w:r>
        <w:rPr>
          <w:rFonts w:ascii="Arial" w:hAnsi="Arial" w:cs="Arial"/>
          <w:sz w:val="22"/>
          <w:szCs w:val="22"/>
          <w:lang w:val="de-DE"/>
        </w:rPr>
        <w:t>Lernpfad</w:t>
      </w:r>
      <w:proofErr w:type="spellEnd"/>
      <w:r>
        <w:rPr>
          <w:rFonts w:ascii="Arial" w:hAnsi="Arial" w:cs="Arial"/>
          <w:sz w:val="22"/>
          <w:szCs w:val="22"/>
          <w:lang w:val="de-DE"/>
        </w:rPr>
        <w:t xml:space="preserve">). In diesem Fall ist eine </w:t>
      </w:r>
      <w:proofErr w:type="spellStart"/>
      <w:r>
        <w:rPr>
          <w:rFonts w:ascii="Arial" w:hAnsi="Arial" w:cs="Arial"/>
          <w:sz w:val="22"/>
          <w:szCs w:val="22"/>
          <w:lang w:val="de-DE"/>
        </w:rPr>
        <w:t>Neuladen</w:t>
      </w:r>
      <w:proofErr w:type="spellEnd"/>
      <w:r>
        <w:rPr>
          <w:rFonts w:ascii="Arial" w:hAnsi="Arial" w:cs="Arial"/>
          <w:sz w:val="22"/>
          <w:szCs w:val="22"/>
          <w:lang w:val="de-DE"/>
        </w:rPr>
        <w:t xml:space="preserve"> der Seite empfohlen.</w:t>
      </w:r>
    </w:p>
    <w:p w14:paraId="6F50AA6E" w14:textId="77777777" w:rsidR="00BF2527" w:rsidRDefault="00D444DB" w:rsidP="00775B19">
      <w:pPr>
        <w:pStyle w:val="Listenabsatz"/>
        <w:numPr>
          <w:ilvl w:val="0"/>
          <w:numId w:val="32"/>
        </w:numPr>
        <w:spacing w:line="360" w:lineRule="auto"/>
        <w:ind w:left="357" w:hanging="357"/>
        <w:jc w:val="both"/>
        <w:rPr>
          <w:rFonts w:ascii="Arial" w:hAnsi="Arial" w:cs="Arial"/>
          <w:sz w:val="22"/>
          <w:szCs w:val="22"/>
          <w:lang w:val="de-DE"/>
        </w:rPr>
      </w:pPr>
      <w:r>
        <w:rPr>
          <w:rFonts w:ascii="Arial" w:hAnsi="Arial" w:cs="Arial"/>
          <w:sz w:val="22"/>
          <w:szCs w:val="22"/>
          <w:lang w:val="de-DE"/>
        </w:rPr>
        <w:t xml:space="preserve">Je nach Stabilität der Internetempfehlung ist es empfehlenswert, wenn nicht mehr als drei digitale Endgeräte auf ein </w:t>
      </w:r>
      <w:proofErr w:type="spellStart"/>
      <w:r>
        <w:rPr>
          <w:rFonts w:ascii="Arial" w:hAnsi="Arial" w:cs="Arial"/>
          <w:sz w:val="22"/>
          <w:szCs w:val="22"/>
          <w:lang w:val="de-DE"/>
        </w:rPr>
        <w:t>kollaboratives</w:t>
      </w:r>
      <w:proofErr w:type="spellEnd"/>
      <w:r>
        <w:rPr>
          <w:rFonts w:ascii="Arial" w:hAnsi="Arial" w:cs="Arial"/>
          <w:sz w:val="22"/>
          <w:szCs w:val="22"/>
          <w:lang w:val="de-DE"/>
        </w:rPr>
        <w:t xml:space="preserve"> Dokument zugreifen.</w:t>
      </w:r>
    </w:p>
    <w:p w14:paraId="70AC10E5" w14:textId="5C3FB2C2" w:rsidR="00950954" w:rsidRPr="00950954" w:rsidRDefault="00FB022C" w:rsidP="00775B19">
      <w:pPr>
        <w:pStyle w:val="Listenabsatz"/>
        <w:numPr>
          <w:ilvl w:val="0"/>
          <w:numId w:val="32"/>
        </w:numPr>
        <w:spacing w:line="360" w:lineRule="auto"/>
        <w:ind w:left="357" w:hanging="357"/>
        <w:jc w:val="both"/>
        <w:rPr>
          <w:rFonts w:ascii="Arial" w:hAnsi="Arial" w:cs="Arial"/>
          <w:sz w:val="22"/>
          <w:szCs w:val="22"/>
          <w:lang w:val="de-DE"/>
        </w:rPr>
      </w:pPr>
      <w:r>
        <w:rPr>
          <w:rFonts w:ascii="Arial" w:hAnsi="Arial" w:cs="Arial"/>
          <w:sz w:val="22"/>
          <w:szCs w:val="22"/>
          <w:lang w:val="de-DE"/>
        </w:rPr>
        <w:t xml:space="preserve">Das Kommunizieren und Kooperieren sowie Produzieren und Präsentieren sind zentrale Kompetenzbereiche, die mit </w:t>
      </w:r>
      <w:r w:rsidR="00950954">
        <w:rPr>
          <w:rFonts w:ascii="Arial" w:hAnsi="Arial" w:cs="Arial"/>
          <w:sz w:val="22"/>
          <w:szCs w:val="22"/>
          <w:lang w:val="de-DE"/>
        </w:rPr>
        <w:t xml:space="preserve">dieser </w:t>
      </w:r>
      <w:r>
        <w:rPr>
          <w:rFonts w:ascii="Arial" w:hAnsi="Arial" w:cs="Arial"/>
          <w:sz w:val="22"/>
          <w:szCs w:val="22"/>
          <w:lang w:val="de-DE"/>
        </w:rPr>
        <w:t xml:space="preserve">niveaubestimmenden Aufgabe angesprochene </w:t>
      </w:r>
      <w:r w:rsidR="00950954">
        <w:rPr>
          <w:rFonts w:ascii="Arial" w:hAnsi="Arial" w:cs="Arial"/>
          <w:sz w:val="22"/>
          <w:szCs w:val="22"/>
          <w:lang w:val="de-DE"/>
        </w:rPr>
        <w:t>werden</w:t>
      </w:r>
      <w:r>
        <w:rPr>
          <w:rFonts w:ascii="Arial" w:hAnsi="Arial" w:cs="Arial"/>
          <w:sz w:val="22"/>
          <w:szCs w:val="22"/>
          <w:lang w:val="de-DE"/>
        </w:rPr>
        <w:t xml:space="preserve">. Die </w:t>
      </w:r>
      <w:r w:rsidR="00950954">
        <w:rPr>
          <w:rFonts w:ascii="Arial" w:hAnsi="Arial" w:cs="Arial"/>
          <w:sz w:val="22"/>
          <w:szCs w:val="22"/>
          <w:lang w:val="de-DE"/>
        </w:rPr>
        <w:t xml:space="preserve">innerhalb der Lerngalerie und des „Aktionsplans Harz“ </w:t>
      </w:r>
      <w:r>
        <w:rPr>
          <w:rFonts w:ascii="Arial" w:hAnsi="Arial" w:cs="Arial"/>
          <w:sz w:val="22"/>
          <w:szCs w:val="22"/>
          <w:lang w:val="de-DE"/>
        </w:rPr>
        <w:t xml:space="preserve">abgelegten </w:t>
      </w:r>
      <w:proofErr w:type="spellStart"/>
      <w:r>
        <w:rPr>
          <w:rFonts w:ascii="Arial" w:hAnsi="Arial" w:cs="Arial"/>
          <w:sz w:val="22"/>
          <w:szCs w:val="22"/>
          <w:lang w:val="de-DE"/>
        </w:rPr>
        <w:t>kollaborativen</w:t>
      </w:r>
      <w:proofErr w:type="spellEnd"/>
      <w:r>
        <w:rPr>
          <w:rFonts w:ascii="Arial" w:hAnsi="Arial" w:cs="Arial"/>
          <w:sz w:val="22"/>
          <w:szCs w:val="22"/>
          <w:lang w:val="de-DE"/>
        </w:rPr>
        <w:t xml:space="preserve"> Dokumente können </w:t>
      </w:r>
      <w:r w:rsidR="00950954">
        <w:rPr>
          <w:rFonts w:ascii="Arial" w:hAnsi="Arial" w:cs="Arial"/>
          <w:sz w:val="22"/>
          <w:szCs w:val="22"/>
          <w:lang w:val="de-DE"/>
        </w:rPr>
        <w:t xml:space="preserve">von den einzelnen Gruppen </w:t>
      </w:r>
      <w:r>
        <w:rPr>
          <w:rFonts w:ascii="Arial" w:hAnsi="Arial" w:cs="Arial"/>
          <w:sz w:val="22"/>
          <w:szCs w:val="22"/>
          <w:lang w:val="de-DE"/>
        </w:rPr>
        <w:t xml:space="preserve">verändert oder </w:t>
      </w:r>
      <w:r w:rsidR="00950954">
        <w:rPr>
          <w:rFonts w:ascii="Arial" w:hAnsi="Arial" w:cs="Arial"/>
          <w:sz w:val="22"/>
          <w:szCs w:val="22"/>
          <w:lang w:val="de-DE"/>
        </w:rPr>
        <w:t>gelöscht werden</w:t>
      </w:r>
      <w:r>
        <w:rPr>
          <w:rFonts w:ascii="Arial" w:hAnsi="Arial" w:cs="Arial"/>
          <w:sz w:val="22"/>
          <w:szCs w:val="22"/>
          <w:lang w:val="de-DE"/>
        </w:rPr>
        <w:t>.</w:t>
      </w:r>
      <w:r w:rsidR="00950954">
        <w:rPr>
          <w:rFonts w:ascii="Arial" w:hAnsi="Arial" w:cs="Arial"/>
          <w:sz w:val="22"/>
          <w:szCs w:val="22"/>
          <w:lang w:val="de-DE"/>
        </w:rPr>
        <w:t xml:space="preserve"> Es ist daher ratsam, im Vorfeld auf die Bedeutung des individuellen Handelns und dessen Auswirkungen auf die gesamte Lerngruppe hinzuweisen.</w:t>
      </w:r>
    </w:p>
    <w:p w14:paraId="4C8F6EC1" w14:textId="77777777" w:rsidR="00C4538E" w:rsidRPr="00FB022C" w:rsidRDefault="00C4538E" w:rsidP="00C4538E">
      <w:pPr>
        <w:rPr>
          <w:rFonts w:ascii="Arial" w:hAnsi="Arial" w:cs="Arial"/>
          <w:sz w:val="22"/>
          <w:szCs w:val="22"/>
          <w:lang w:val="de-DE"/>
        </w:rPr>
      </w:pPr>
    </w:p>
    <w:p w14:paraId="67473C4F" w14:textId="77EB40F6" w:rsidR="00594C7C" w:rsidRPr="001A617A" w:rsidRDefault="00594C7C" w:rsidP="00594C7C">
      <w:pPr>
        <w:pStyle w:val="berschrift2"/>
        <w:numPr>
          <w:ilvl w:val="0"/>
          <w:numId w:val="30"/>
        </w:numPr>
        <w:spacing w:after="120"/>
        <w:ind w:left="357" w:hanging="357"/>
        <w:rPr>
          <w:rFonts w:ascii="Arial" w:hAnsi="Arial" w:cs="Arial"/>
          <w:b/>
          <w:color w:val="auto"/>
          <w:sz w:val="22"/>
          <w:szCs w:val="22"/>
          <w:lang w:val="de-DE"/>
        </w:rPr>
      </w:pPr>
      <w:r w:rsidRPr="001A617A">
        <w:rPr>
          <w:rFonts w:ascii="Arial" w:hAnsi="Arial" w:cs="Arial"/>
          <w:b/>
          <w:color w:val="auto"/>
          <w:sz w:val="22"/>
          <w:szCs w:val="22"/>
          <w:lang w:val="de-DE"/>
        </w:rPr>
        <w:t xml:space="preserve">Lösungserwartungen </w:t>
      </w:r>
    </w:p>
    <w:p w14:paraId="4CD06755" w14:textId="43BB2557" w:rsidR="0099137D" w:rsidRPr="00345255" w:rsidRDefault="00345255" w:rsidP="00525E55">
      <w:pPr>
        <w:spacing w:line="360" w:lineRule="auto"/>
        <w:rPr>
          <w:rFonts w:ascii="Arial" w:hAnsi="Arial" w:cs="Arial"/>
          <w:sz w:val="22"/>
          <w:szCs w:val="22"/>
          <w:lang w:val="de-DE"/>
        </w:rPr>
      </w:pPr>
      <w:r>
        <w:rPr>
          <w:rFonts w:ascii="Arial" w:hAnsi="Arial" w:cs="Arial"/>
          <w:sz w:val="22"/>
          <w:szCs w:val="22"/>
          <w:lang w:val="de-DE"/>
        </w:rPr>
        <w:t>Die Lösungserwartungen für die Gruppenarbeit 1 sind als Dateien im Steckbrief hinterlegt.</w:t>
      </w:r>
      <w:r w:rsidR="00525E55">
        <w:rPr>
          <w:rFonts w:ascii="Arial" w:hAnsi="Arial" w:cs="Arial"/>
          <w:sz w:val="22"/>
          <w:szCs w:val="22"/>
          <w:lang w:val="de-DE"/>
        </w:rPr>
        <w:t xml:space="preserve"> </w:t>
      </w:r>
      <w:r w:rsidR="00A434E2">
        <w:rPr>
          <w:rFonts w:ascii="Arial" w:hAnsi="Arial" w:cs="Arial"/>
          <w:sz w:val="22"/>
          <w:szCs w:val="22"/>
          <w:lang w:val="de-DE"/>
        </w:rPr>
        <w:t>Für die Gruppenarbeit 2 sind keine Lösungserwartungen hinterlegt, da es sich um individuelle Schülerleistungen handelt.</w:t>
      </w:r>
      <w:r w:rsidR="00AC658B">
        <w:rPr>
          <w:rFonts w:ascii="Arial" w:hAnsi="Arial" w:cs="Arial"/>
          <w:sz w:val="22"/>
          <w:szCs w:val="22"/>
          <w:lang w:val="de-DE"/>
        </w:rPr>
        <w:t xml:space="preserve"> Je nach Stand der Kompetenzentwicklung bei der jeweiligen Lerngruppe kann die Herausarbeitung der Standpunkte der Interessensvertreter in Qualität und Quantität abweichen. </w:t>
      </w:r>
    </w:p>
    <w:p w14:paraId="78289DFB" w14:textId="0B264EE9" w:rsidR="00594C7C" w:rsidRPr="001A617A" w:rsidRDefault="00594C7C" w:rsidP="00594C7C">
      <w:pPr>
        <w:rPr>
          <w:rFonts w:ascii="Arial" w:hAnsi="Arial" w:cs="Arial"/>
          <w:sz w:val="22"/>
          <w:szCs w:val="22"/>
          <w:lang w:val="de-DE"/>
        </w:rPr>
      </w:pPr>
    </w:p>
    <w:p w14:paraId="509B94DA" w14:textId="2C389F35" w:rsidR="00594C7C" w:rsidRPr="001A617A" w:rsidRDefault="00B06623" w:rsidP="00594C7C">
      <w:pPr>
        <w:pStyle w:val="berschrift2"/>
        <w:numPr>
          <w:ilvl w:val="0"/>
          <w:numId w:val="30"/>
        </w:numPr>
        <w:spacing w:after="120"/>
        <w:ind w:left="357" w:hanging="357"/>
        <w:rPr>
          <w:rFonts w:ascii="Arial" w:hAnsi="Arial" w:cs="Arial"/>
          <w:b/>
          <w:color w:val="auto"/>
          <w:sz w:val="22"/>
          <w:szCs w:val="22"/>
          <w:lang w:val="de-DE"/>
        </w:rPr>
      </w:pPr>
      <w:r w:rsidRPr="001A617A">
        <w:rPr>
          <w:rFonts w:ascii="Arial" w:hAnsi="Arial" w:cs="Arial"/>
          <w:b/>
          <w:color w:val="auto"/>
          <w:sz w:val="22"/>
          <w:szCs w:val="22"/>
          <w:lang w:val="de-DE"/>
        </w:rPr>
        <w:t xml:space="preserve">Literatur- und </w:t>
      </w:r>
      <w:r w:rsidR="00594C7C" w:rsidRPr="001A617A">
        <w:rPr>
          <w:rFonts w:ascii="Arial" w:hAnsi="Arial" w:cs="Arial"/>
          <w:b/>
          <w:color w:val="auto"/>
          <w:sz w:val="22"/>
          <w:szCs w:val="22"/>
          <w:lang w:val="de-DE"/>
        </w:rPr>
        <w:t>Quellenverzeichnis</w:t>
      </w:r>
    </w:p>
    <w:p w14:paraId="2BA59762" w14:textId="3C3217DB" w:rsidR="00911043" w:rsidRPr="00911043" w:rsidRDefault="00911043" w:rsidP="009110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2"/>
          <w:szCs w:val="22"/>
          <w:lang w:val="de-DE"/>
        </w:rPr>
      </w:pPr>
      <w:r w:rsidRPr="00911043">
        <w:rPr>
          <w:rFonts w:ascii="Arial" w:hAnsi="Arial" w:cs="Arial"/>
          <w:sz w:val="22"/>
          <w:szCs w:val="22"/>
          <w:lang w:val="de-DE"/>
        </w:rPr>
        <w:t xml:space="preserve">Ministerium für Bildung Sachsen-Anhalt (Hrsg.) (2022): Fachlehrplan Gymnasium </w:t>
      </w:r>
      <w:r>
        <w:rPr>
          <w:rFonts w:ascii="Arial" w:hAnsi="Arial" w:cs="Arial"/>
          <w:sz w:val="22"/>
          <w:szCs w:val="22"/>
          <w:lang w:val="de-DE"/>
        </w:rPr>
        <w:t>Biologie</w:t>
      </w:r>
      <w:r w:rsidRPr="00911043">
        <w:rPr>
          <w:rFonts w:ascii="Arial" w:hAnsi="Arial" w:cs="Arial"/>
          <w:sz w:val="22"/>
          <w:szCs w:val="22"/>
          <w:lang w:val="de-DE"/>
        </w:rPr>
        <w:t xml:space="preserve">. Magdeburg, S. </w:t>
      </w:r>
      <w:r>
        <w:rPr>
          <w:rFonts w:ascii="Arial" w:hAnsi="Arial" w:cs="Arial"/>
          <w:sz w:val="22"/>
          <w:szCs w:val="22"/>
          <w:lang w:val="de-DE"/>
        </w:rPr>
        <w:t>40/41</w:t>
      </w:r>
      <w:r w:rsidRPr="00911043">
        <w:rPr>
          <w:rFonts w:ascii="Arial" w:hAnsi="Arial" w:cs="Arial"/>
          <w:sz w:val="22"/>
          <w:szCs w:val="22"/>
          <w:lang w:val="de-DE"/>
        </w:rPr>
        <w:t xml:space="preserve">. </w:t>
      </w:r>
    </w:p>
    <w:p w14:paraId="79F4D66F" w14:textId="2652805E" w:rsidR="002E085B" w:rsidRPr="00525E55" w:rsidRDefault="002E085B" w:rsidP="00B0662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6"/>
          <w:szCs w:val="16"/>
          <w:lang w:val="de-DE"/>
        </w:rPr>
      </w:pPr>
    </w:p>
    <w:p w14:paraId="57E4B125" w14:textId="65E8C752" w:rsidR="00FE6583" w:rsidRPr="00A30535" w:rsidRDefault="00FE6583" w:rsidP="009110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sz w:val="22"/>
          <w:szCs w:val="22"/>
          <w:u w:val="single"/>
          <w:lang w:val="de-DE"/>
        </w:rPr>
      </w:pPr>
      <w:r w:rsidRPr="00A30535">
        <w:rPr>
          <w:rFonts w:ascii="Arial" w:eastAsia="Times New Roman" w:hAnsi="Arial" w:cs="Arial"/>
          <w:b/>
          <w:sz w:val="22"/>
          <w:szCs w:val="22"/>
          <w:u w:val="single"/>
          <w:lang w:val="de-DE"/>
        </w:rPr>
        <w:t>Gruppenarbeit 1</w:t>
      </w:r>
    </w:p>
    <w:p w14:paraId="47026A39" w14:textId="77777777" w:rsidR="00345255" w:rsidRPr="00525E55" w:rsidRDefault="00345255" w:rsidP="009110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de-DE"/>
        </w:rPr>
      </w:pPr>
    </w:p>
    <w:p w14:paraId="2E337D51" w14:textId="648E6D42" w:rsidR="00FE6583" w:rsidRPr="00911043" w:rsidRDefault="00FE6583" w:rsidP="009110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sz w:val="22"/>
          <w:szCs w:val="22"/>
          <w:lang w:val="de-DE"/>
        </w:rPr>
      </w:pPr>
      <w:r w:rsidRPr="00911043">
        <w:rPr>
          <w:rFonts w:ascii="Arial" w:eastAsia="Times New Roman" w:hAnsi="Arial" w:cs="Arial"/>
          <w:b/>
          <w:sz w:val="22"/>
          <w:szCs w:val="22"/>
          <w:lang w:val="de-DE"/>
        </w:rPr>
        <w:t>Der Borkenkäfer - ein Waldbewohner im Harz</w:t>
      </w:r>
    </w:p>
    <w:p w14:paraId="00D34D2F" w14:textId="630E5BEF" w:rsidR="00FE6583" w:rsidRPr="00911043" w:rsidRDefault="00FE6583" w:rsidP="00525E55">
      <w:pPr>
        <w:contextualSpacing/>
        <w:rPr>
          <w:rFonts w:ascii="Arial" w:hAnsi="Arial" w:cs="Arial"/>
          <w:color w:val="000000" w:themeColor="text1"/>
          <w:sz w:val="22"/>
          <w:szCs w:val="22"/>
          <w:lang w:val="de-DE"/>
        </w:rPr>
      </w:pPr>
      <w:r w:rsidRPr="00911043">
        <w:rPr>
          <w:rFonts w:ascii="Arial" w:hAnsi="Arial" w:cs="Arial"/>
          <w:color w:val="000000" w:themeColor="text1"/>
          <w:sz w:val="22"/>
          <w:szCs w:val="22"/>
          <w:lang w:val="de-DE"/>
        </w:rPr>
        <w:t>Nach:</w:t>
      </w:r>
      <w:r w:rsidR="00911043">
        <w:rPr>
          <w:rFonts w:ascii="Arial" w:hAnsi="Arial" w:cs="Arial"/>
          <w:color w:val="000000" w:themeColor="text1"/>
          <w:sz w:val="22"/>
          <w:szCs w:val="22"/>
          <w:lang w:val="de-DE"/>
        </w:rPr>
        <w:t xml:space="preserve"> </w:t>
      </w:r>
      <w:hyperlink r:id="rId9" w:anchor=":~:text=Der%20Fichtenborkenk%C3%A4fer%20(Achtz%C3%A4hniger%20Fichtenborkenk%C3%A4fer%2C%20Ips,nur%20alte%20und%20geschw%C3%A4chte%20B%C3%A4ume." w:history="1">
        <w:r w:rsidRPr="00911043">
          <w:rPr>
            <w:rStyle w:val="Hyperlink"/>
            <w:rFonts w:ascii="Arial" w:hAnsi="Arial" w:cs="Arial"/>
            <w:color w:val="000000" w:themeColor="text1"/>
            <w:sz w:val="22"/>
            <w:szCs w:val="22"/>
            <w:u w:val="none"/>
            <w:lang w:val="de-DE"/>
          </w:rPr>
          <w:t>https://sachsen-anhalt.nabu.de/natur-und-landschaft/wald/info.html#:~:text=Der%20Fichtenborkenk%C3%A4fer%20(Achtz%C3%A4hniger%20Fichtenborkenk%C3%A4fer%2C%20Ips,nur%20alte%20und%20geschw%C3%A4chte%20B%C3%A4ume.</w:t>
        </w:r>
      </w:hyperlink>
      <w:r w:rsidRPr="00911043">
        <w:rPr>
          <w:rFonts w:ascii="Arial" w:hAnsi="Arial" w:cs="Arial"/>
          <w:color w:val="000000" w:themeColor="text1"/>
          <w:sz w:val="22"/>
          <w:szCs w:val="22"/>
          <w:lang w:val="de-DE"/>
        </w:rPr>
        <w:t>, letzter Zugriff: 04.01.2023</w:t>
      </w:r>
    </w:p>
    <w:p w14:paraId="4544A39E" w14:textId="77777777" w:rsidR="00FE6583" w:rsidRPr="00911043" w:rsidRDefault="00FE6583" w:rsidP="00525E55">
      <w:pPr>
        <w:contextualSpacing/>
        <w:rPr>
          <w:rFonts w:ascii="Arial" w:hAnsi="Arial" w:cs="Arial"/>
          <w:color w:val="000000" w:themeColor="text1"/>
          <w:sz w:val="22"/>
          <w:szCs w:val="22"/>
          <w:lang w:val="de-DE"/>
        </w:rPr>
      </w:pPr>
      <w:r w:rsidRPr="00911043">
        <w:rPr>
          <w:rFonts w:ascii="Arial" w:hAnsi="Arial" w:cs="Arial"/>
          <w:sz w:val="22"/>
          <w:szCs w:val="22"/>
          <w:lang w:val="de-DE"/>
        </w:rPr>
        <w:t>Nach: https://commons.wikimedia.org/w/index.php?search=Fichtenborkenk%C3%A4fer&amp;titl=Special:MediaSearch&amp;go=Go&amp;type=image, letzter Zugriff: 18.07.2023</w:t>
      </w:r>
    </w:p>
    <w:p w14:paraId="2F216F2E" w14:textId="4E3E589B" w:rsidR="00FE6583" w:rsidRPr="00911043" w:rsidRDefault="00B6719C" w:rsidP="00525E55">
      <w:pPr>
        <w:contextualSpacing/>
        <w:rPr>
          <w:rFonts w:ascii="Arial" w:hAnsi="Arial" w:cs="Arial"/>
          <w:sz w:val="22"/>
          <w:szCs w:val="22"/>
          <w:lang w:val="de-DE"/>
        </w:rPr>
      </w:pPr>
      <w:r>
        <w:rPr>
          <w:rFonts w:ascii="Arial" w:hAnsi="Arial" w:cs="Arial"/>
          <w:sz w:val="22"/>
          <w:szCs w:val="22"/>
          <w:lang w:val="de-DE"/>
        </w:rPr>
        <w:t xml:space="preserve">Nach: </w:t>
      </w:r>
      <w:r w:rsidR="00FE6583" w:rsidRPr="00911043">
        <w:rPr>
          <w:rFonts w:ascii="Arial" w:hAnsi="Arial" w:cs="Arial"/>
          <w:sz w:val="22"/>
          <w:szCs w:val="22"/>
          <w:lang w:val="de-DE"/>
        </w:rPr>
        <w:t>https://www.nw-fva.de/fileadmin/nwfva/common/veroeffentlichen/waldschutzpraxis/Waldschutz_PraxisInfo_01_Borkenkaefer_2015-04.pdf, letzter Zugriff: 18.07.</w:t>
      </w:r>
      <w:r w:rsidR="00525E55">
        <w:rPr>
          <w:rFonts w:ascii="Arial" w:hAnsi="Arial" w:cs="Arial"/>
          <w:sz w:val="22"/>
          <w:szCs w:val="22"/>
          <w:lang w:val="de-DE"/>
        </w:rPr>
        <w:t>20</w:t>
      </w:r>
      <w:r w:rsidR="00FE6583" w:rsidRPr="00911043">
        <w:rPr>
          <w:rFonts w:ascii="Arial" w:hAnsi="Arial" w:cs="Arial"/>
          <w:sz w:val="22"/>
          <w:szCs w:val="22"/>
          <w:lang w:val="de-DE"/>
        </w:rPr>
        <w:t>23</w:t>
      </w:r>
    </w:p>
    <w:p w14:paraId="637CC337" w14:textId="6B20D7B7" w:rsidR="00FE6583" w:rsidRPr="00911043" w:rsidRDefault="00911043" w:rsidP="00525E5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lang w:val="de-DE"/>
        </w:rPr>
      </w:pPr>
      <w:r>
        <w:rPr>
          <w:rFonts w:ascii="Arial" w:eastAsia="Times New Roman" w:hAnsi="Arial" w:cs="Arial"/>
          <w:sz w:val="22"/>
          <w:szCs w:val="22"/>
          <w:lang w:val="de-DE"/>
        </w:rPr>
        <w:t>N</w:t>
      </w:r>
      <w:r w:rsidR="00FE6583" w:rsidRPr="00911043">
        <w:rPr>
          <w:rFonts w:ascii="Arial" w:eastAsia="Times New Roman" w:hAnsi="Arial" w:cs="Arial"/>
          <w:sz w:val="22"/>
          <w:szCs w:val="22"/>
          <w:lang w:val="de-DE"/>
        </w:rPr>
        <w:t xml:space="preserve">ach: https://www.lwf.bayern.de/waldschutz/monitoring/065609/index.php, letzter Zugriff: 18.07.2023 </w:t>
      </w:r>
    </w:p>
    <w:p w14:paraId="57A59DAE" w14:textId="039A9325" w:rsidR="002E085B" w:rsidRPr="00911043" w:rsidRDefault="00911043" w:rsidP="00525E5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de-DE"/>
        </w:rPr>
      </w:pPr>
      <w:r>
        <w:rPr>
          <w:rFonts w:ascii="Arial" w:eastAsia="Times New Roman" w:hAnsi="Arial" w:cs="Arial"/>
          <w:sz w:val="22"/>
          <w:szCs w:val="22"/>
          <w:lang w:val="de-DE"/>
        </w:rPr>
        <w:t>N</w:t>
      </w:r>
      <w:r w:rsidR="00FE6583" w:rsidRPr="00911043">
        <w:rPr>
          <w:rFonts w:ascii="Arial" w:eastAsia="Times New Roman" w:hAnsi="Arial" w:cs="Arial"/>
          <w:sz w:val="22"/>
          <w:szCs w:val="22"/>
          <w:lang w:val="de-DE"/>
        </w:rPr>
        <w:t xml:space="preserve">ach: </w:t>
      </w:r>
      <w:hyperlink r:id="rId10" w:history="1">
        <w:r w:rsidR="00FE6583" w:rsidRPr="00911043">
          <w:rPr>
            <w:rStyle w:val="Hyperlink"/>
            <w:rFonts w:ascii="Arial" w:hAnsi="Arial" w:cs="Arial"/>
            <w:sz w:val="22"/>
            <w:szCs w:val="22"/>
            <w:u w:val="none"/>
            <w:lang w:val="de-DE"/>
          </w:rPr>
          <w:t>https://www.waldwissen.net/de/waldwirtschaft/schadensmanagement/insekten/klimawandel-und-borkenkaefer</w:t>
        </w:r>
      </w:hyperlink>
      <w:r>
        <w:rPr>
          <w:rFonts w:ascii="Arial" w:hAnsi="Arial" w:cs="Arial"/>
          <w:sz w:val="22"/>
          <w:szCs w:val="22"/>
          <w:lang w:val="de-DE"/>
        </w:rPr>
        <w:t>, letzter Zugriff: 18.07.</w:t>
      </w:r>
      <w:r w:rsidR="00525E55">
        <w:rPr>
          <w:rFonts w:ascii="Arial" w:hAnsi="Arial" w:cs="Arial"/>
          <w:sz w:val="22"/>
          <w:szCs w:val="22"/>
          <w:lang w:val="de-DE"/>
        </w:rPr>
        <w:t>20</w:t>
      </w:r>
      <w:r w:rsidR="00FE6583" w:rsidRPr="00911043">
        <w:rPr>
          <w:rFonts w:ascii="Arial" w:hAnsi="Arial" w:cs="Arial"/>
          <w:sz w:val="22"/>
          <w:szCs w:val="22"/>
          <w:lang w:val="de-DE"/>
        </w:rPr>
        <w:t>23</w:t>
      </w:r>
    </w:p>
    <w:p w14:paraId="7A821933" w14:textId="5EF2490F" w:rsidR="00FE6583" w:rsidRPr="00911043" w:rsidRDefault="00FE6583" w:rsidP="00525E5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2"/>
          <w:szCs w:val="22"/>
          <w:lang w:val="de-DE"/>
        </w:rPr>
      </w:pPr>
      <w:r w:rsidRPr="00911043">
        <w:rPr>
          <w:rFonts w:ascii="Arial" w:eastAsia="Times New Roman" w:hAnsi="Arial" w:cs="Arial"/>
          <w:b/>
          <w:sz w:val="22"/>
          <w:szCs w:val="22"/>
          <w:lang w:val="de-DE"/>
        </w:rPr>
        <w:t xml:space="preserve">Holzeinschlagstatistik </w:t>
      </w:r>
      <w:r w:rsidR="00A30535" w:rsidRPr="00911043">
        <w:rPr>
          <w:rFonts w:ascii="Arial" w:eastAsia="Times New Roman" w:hAnsi="Arial" w:cs="Arial"/>
          <w:b/>
          <w:sz w:val="22"/>
          <w:szCs w:val="22"/>
          <w:lang w:val="de-DE"/>
        </w:rPr>
        <w:t>Sachsen-Anhalt</w:t>
      </w:r>
    </w:p>
    <w:p w14:paraId="37C23D59" w14:textId="5F3E5831" w:rsidR="00FE6583" w:rsidRPr="00911043" w:rsidRDefault="00FE6583" w:rsidP="00525E55">
      <w:pPr>
        <w:pStyle w:val="Funotentext"/>
        <w:rPr>
          <w:rFonts w:ascii="Arial" w:hAnsi="Arial" w:cs="Arial"/>
          <w:sz w:val="22"/>
          <w:szCs w:val="22"/>
        </w:rPr>
      </w:pPr>
      <w:r w:rsidRPr="00911043">
        <w:rPr>
          <w:rFonts w:ascii="Arial" w:hAnsi="Arial" w:cs="Arial"/>
          <w:sz w:val="22"/>
          <w:szCs w:val="22"/>
        </w:rPr>
        <w:t>Nach: https://de.statista.com/statistik/daten/studie/154317/umfrage/holzeinschlag-ausgewaehlter-europaeischer-laender/, letzter Zugriff: 02.06.</w:t>
      </w:r>
      <w:r w:rsidR="00525E55">
        <w:rPr>
          <w:rFonts w:ascii="Arial" w:hAnsi="Arial" w:cs="Arial"/>
          <w:sz w:val="22"/>
          <w:szCs w:val="22"/>
        </w:rPr>
        <w:t>20</w:t>
      </w:r>
      <w:r w:rsidRPr="00911043">
        <w:rPr>
          <w:rFonts w:ascii="Arial" w:hAnsi="Arial" w:cs="Arial"/>
          <w:sz w:val="22"/>
          <w:szCs w:val="22"/>
        </w:rPr>
        <w:t>22</w:t>
      </w:r>
    </w:p>
    <w:p w14:paraId="086301CB" w14:textId="17089BD3" w:rsidR="00FE6583" w:rsidRPr="00911043" w:rsidRDefault="00FE6583" w:rsidP="00525E5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de-DE"/>
        </w:rPr>
      </w:pPr>
      <w:r w:rsidRPr="00911043">
        <w:rPr>
          <w:rFonts w:ascii="Arial" w:hAnsi="Arial" w:cs="Arial"/>
          <w:sz w:val="22"/>
          <w:szCs w:val="22"/>
          <w:lang w:val="de-DE"/>
        </w:rPr>
        <w:t>Nach: https://www.bmel.de/DE/themen/wald/holz/nachwachsender-rohstoff-holz.html, letzter Zugriff: 02.06.</w:t>
      </w:r>
      <w:r w:rsidR="00525E55">
        <w:rPr>
          <w:rFonts w:ascii="Arial" w:hAnsi="Arial" w:cs="Arial"/>
          <w:sz w:val="22"/>
          <w:szCs w:val="22"/>
          <w:lang w:val="de-DE"/>
        </w:rPr>
        <w:t>20</w:t>
      </w:r>
      <w:r w:rsidRPr="00911043">
        <w:rPr>
          <w:rFonts w:ascii="Arial" w:hAnsi="Arial" w:cs="Arial"/>
          <w:sz w:val="22"/>
          <w:szCs w:val="22"/>
          <w:lang w:val="de-DE"/>
        </w:rPr>
        <w:t>22</w:t>
      </w:r>
    </w:p>
    <w:p w14:paraId="163D8CD6" w14:textId="75188FAF" w:rsidR="00FE6583" w:rsidRPr="00911043" w:rsidRDefault="00FE6583" w:rsidP="00525E55">
      <w:pPr>
        <w:contextualSpacing/>
        <w:rPr>
          <w:rFonts w:ascii="Arial" w:hAnsi="Arial" w:cs="Arial"/>
          <w:sz w:val="22"/>
          <w:szCs w:val="22"/>
          <w:lang w:val="de-DE"/>
        </w:rPr>
      </w:pPr>
      <w:r w:rsidRPr="00911043">
        <w:rPr>
          <w:rFonts w:ascii="Arial" w:hAnsi="Arial" w:cs="Arial"/>
          <w:sz w:val="22"/>
          <w:szCs w:val="22"/>
          <w:lang w:val="de-DE"/>
        </w:rPr>
        <w:t xml:space="preserve">Nach: </w:t>
      </w:r>
      <w:hyperlink r:id="rId11" w:anchor="abreadcrumb" w:history="1">
        <w:r w:rsidRPr="00911043">
          <w:rPr>
            <w:rFonts w:ascii="Arial" w:hAnsi="Arial" w:cs="Arial"/>
            <w:sz w:val="22"/>
            <w:szCs w:val="22"/>
            <w:lang w:val="de-DE"/>
          </w:rPr>
          <w:t>https://www-genesis.destatis.de/genesis//online?operation=table&amp;code=41261-0012&amp;bypass=true&amp;levelindex=0&amp;levelid=1690277054322#abreadcrumb</w:t>
        </w:r>
      </w:hyperlink>
      <w:r w:rsidRPr="00911043">
        <w:rPr>
          <w:rFonts w:ascii="Arial" w:hAnsi="Arial" w:cs="Arial"/>
          <w:sz w:val="22"/>
          <w:szCs w:val="22"/>
          <w:lang w:val="de-DE"/>
        </w:rPr>
        <w:t>, letzter Zugriff: 25.07.</w:t>
      </w:r>
      <w:r w:rsidR="00525E55">
        <w:rPr>
          <w:rFonts w:ascii="Arial" w:hAnsi="Arial" w:cs="Arial"/>
          <w:sz w:val="22"/>
          <w:szCs w:val="22"/>
          <w:lang w:val="de-DE"/>
        </w:rPr>
        <w:t>20</w:t>
      </w:r>
      <w:r w:rsidRPr="00911043">
        <w:rPr>
          <w:rFonts w:ascii="Arial" w:hAnsi="Arial" w:cs="Arial"/>
          <w:sz w:val="22"/>
          <w:szCs w:val="22"/>
          <w:lang w:val="de-DE"/>
        </w:rPr>
        <w:t>23</w:t>
      </w:r>
    </w:p>
    <w:p w14:paraId="53E56AB3" w14:textId="0D10A935" w:rsidR="00FE6583" w:rsidRPr="00911043" w:rsidRDefault="00F304DC" w:rsidP="00525E5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2"/>
          <w:szCs w:val="22"/>
          <w:lang w:val="de-DE"/>
        </w:rPr>
      </w:pPr>
      <w:r w:rsidRPr="00911043">
        <w:rPr>
          <w:rFonts w:ascii="Arial" w:eastAsia="Times New Roman" w:hAnsi="Arial" w:cs="Arial"/>
          <w:b/>
          <w:sz w:val="22"/>
          <w:szCs w:val="22"/>
          <w:lang w:val="de-DE"/>
        </w:rPr>
        <w:t>Krisenstab Wald im Landkreis Harz</w:t>
      </w:r>
    </w:p>
    <w:p w14:paraId="6BFECCF9" w14:textId="4859C7A8" w:rsidR="00406BE3" w:rsidRPr="00911043" w:rsidRDefault="00406BE3" w:rsidP="00525E55">
      <w:pPr>
        <w:contextualSpacing/>
        <w:rPr>
          <w:rFonts w:ascii="Arial" w:hAnsi="Arial" w:cs="Arial"/>
          <w:sz w:val="22"/>
          <w:szCs w:val="22"/>
          <w:lang w:val="de-DE"/>
        </w:rPr>
      </w:pPr>
      <w:r w:rsidRPr="00911043">
        <w:rPr>
          <w:rFonts w:ascii="Arial" w:hAnsi="Arial" w:cs="Arial"/>
          <w:sz w:val="22"/>
          <w:szCs w:val="22"/>
          <w:lang w:val="de-DE"/>
        </w:rPr>
        <w:t>Nach: https://www.harzinfo.de/naturlandschaft-harz/initiative-der-wald-ruft/krisenstab-wald, letzter Zugriff 11.05.</w:t>
      </w:r>
      <w:r w:rsidR="00525E55">
        <w:rPr>
          <w:rFonts w:ascii="Arial" w:hAnsi="Arial" w:cs="Arial"/>
          <w:sz w:val="22"/>
          <w:szCs w:val="22"/>
          <w:lang w:val="de-DE"/>
        </w:rPr>
        <w:t>20</w:t>
      </w:r>
      <w:r w:rsidRPr="00911043">
        <w:rPr>
          <w:rFonts w:ascii="Arial" w:hAnsi="Arial" w:cs="Arial"/>
          <w:sz w:val="22"/>
          <w:szCs w:val="22"/>
          <w:lang w:val="de-DE"/>
        </w:rPr>
        <w:t>22</w:t>
      </w:r>
    </w:p>
    <w:p w14:paraId="4383B5DA" w14:textId="3E60BA2D" w:rsidR="00406BE3" w:rsidRPr="00911043" w:rsidRDefault="00406BE3" w:rsidP="00525E55">
      <w:pPr>
        <w:contextualSpacing/>
        <w:rPr>
          <w:rFonts w:ascii="Arial" w:hAnsi="Arial" w:cs="Arial"/>
          <w:b/>
          <w:sz w:val="22"/>
          <w:szCs w:val="22"/>
          <w:lang w:val="de-DE"/>
        </w:rPr>
      </w:pPr>
      <w:r w:rsidRPr="00911043">
        <w:rPr>
          <w:rFonts w:ascii="Arial" w:hAnsi="Arial" w:cs="Arial"/>
          <w:b/>
          <w:sz w:val="22"/>
          <w:szCs w:val="22"/>
          <w:lang w:val="de-DE"/>
        </w:rPr>
        <w:t xml:space="preserve">Tourismus und </w:t>
      </w:r>
      <w:r w:rsidR="00911043" w:rsidRPr="00911043">
        <w:rPr>
          <w:rFonts w:ascii="Arial" w:hAnsi="Arial" w:cs="Arial"/>
          <w:b/>
          <w:sz w:val="22"/>
          <w:szCs w:val="22"/>
          <w:lang w:val="de-DE"/>
        </w:rPr>
        <w:t>Wirtschaftsregion Harz</w:t>
      </w:r>
    </w:p>
    <w:p w14:paraId="6E56F243" w14:textId="4FAEAD42" w:rsidR="00406BE3" w:rsidRPr="00911043" w:rsidRDefault="00911043" w:rsidP="00525E55">
      <w:pPr>
        <w:contextualSpacing/>
        <w:rPr>
          <w:rFonts w:ascii="Arial" w:hAnsi="Arial" w:cs="Arial"/>
          <w:color w:val="000000" w:themeColor="text1"/>
          <w:sz w:val="22"/>
          <w:szCs w:val="22"/>
          <w:lang w:val="de-DE"/>
        </w:rPr>
      </w:pPr>
      <w:r>
        <w:rPr>
          <w:rFonts w:ascii="Arial" w:hAnsi="Arial" w:cs="Arial"/>
          <w:color w:val="000000" w:themeColor="text1"/>
          <w:sz w:val="22"/>
          <w:szCs w:val="22"/>
          <w:lang w:val="de-DE"/>
        </w:rPr>
        <w:t>Nach</w:t>
      </w:r>
      <w:r w:rsidR="00406BE3" w:rsidRPr="00911043">
        <w:rPr>
          <w:rFonts w:ascii="Arial" w:hAnsi="Arial" w:cs="Arial"/>
          <w:color w:val="000000" w:themeColor="text1"/>
          <w:sz w:val="22"/>
          <w:szCs w:val="22"/>
          <w:lang w:val="de-DE"/>
        </w:rPr>
        <w:t>:</w:t>
      </w:r>
      <w:r>
        <w:rPr>
          <w:rFonts w:ascii="Arial" w:hAnsi="Arial" w:cs="Arial"/>
          <w:color w:val="000000" w:themeColor="text1"/>
          <w:sz w:val="22"/>
          <w:szCs w:val="22"/>
          <w:lang w:val="de-DE"/>
        </w:rPr>
        <w:t xml:space="preserve"> </w:t>
      </w:r>
      <w:r w:rsidR="00406BE3" w:rsidRPr="00911043">
        <w:rPr>
          <w:rFonts w:ascii="Arial" w:hAnsi="Arial" w:cs="Arial"/>
          <w:sz w:val="22"/>
          <w:szCs w:val="22"/>
          <w:lang w:val="de-DE"/>
        </w:rPr>
        <w:t>https://www.harzsuche.de/images/harz_landkreise.gif, letzter Zugriff: 27.10.</w:t>
      </w:r>
      <w:r w:rsidR="00525E55">
        <w:rPr>
          <w:rFonts w:ascii="Arial" w:hAnsi="Arial" w:cs="Arial"/>
          <w:sz w:val="22"/>
          <w:szCs w:val="22"/>
          <w:lang w:val="de-DE"/>
        </w:rPr>
        <w:t>20</w:t>
      </w:r>
      <w:r w:rsidR="00406BE3" w:rsidRPr="00911043">
        <w:rPr>
          <w:rFonts w:ascii="Arial" w:hAnsi="Arial" w:cs="Arial"/>
          <w:sz w:val="22"/>
          <w:szCs w:val="22"/>
          <w:lang w:val="de-DE"/>
        </w:rPr>
        <w:t>23</w:t>
      </w:r>
    </w:p>
    <w:p w14:paraId="09DD9CE8" w14:textId="77777777" w:rsidR="00525E55" w:rsidRPr="00525E55" w:rsidRDefault="00525E55" w:rsidP="009110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u w:val="single"/>
          <w:lang w:val="de-DE"/>
        </w:rPr>
      </w:pPr>
    </w:p>
    <w:p w14:paraId="115854D2" w14:textId="3A415D2F" w:rsidR="00406BE3" w:rsidRDefault="00406BE3" w:rsidP="009110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sz w:val="22"/>
          <w:szCs w:val="22"/>
          <w:u w:val="single"/>
          <w:lang w:val="de-DE"/>
        </w:rPr>
      </w:pPr>
      <w:r w:rsidRPr="00A30535">
        <w:rPr>
          <w:rFonts w:ascii="Arial" w:eastAsia="Times New Roman" w:hAnsi="Arial" w:cs="Arial"/>
          <w:b/>
          <w:sz w:val="22"/>
          <w:szCs w:val="22"/>
          <w:u w:val="single"/>
          <w:lang w:val="de-DE"/>
        </w:rPr>
        <w:t>Gruppenarbeit 2</w:t>
      </w:r>
    </w:p>
    <w:p w14:paraId="78A09675" w14:textId="77777777" w:rsidR="00525E55" w:rsidRPr="00525E55" w:rsidRDefault="00525E55" w:rsidP="009110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de-DE"/>
        </w:rPr>
      </w:pPr>
    </w:p>
    <w:p w14:paraId="23BA33BA" w14:textId="1D578C91" w:rsidR="00406BE3" w:rsidRPr="00911043" w:rsidRDefault="00406BE3" w:rsidP="009110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sz w:val="22"/>
          <w:szCs w:val="22"/>
          <w:lang w:val="de-DE"/>
        </w:rPr>
      </w:pPr>
      <w:r w:rsidRPr="00911043">
        <w:rPr>
          <w:rFonts w:ascii="Arial" w:eastAsia="Times New Roman" w:hAnsi="Arial" w:cs="Arial"/>
          <w:b/>
          <w:sz w:val="22"/>
          <w:szCs w:val="22"/>
          <w:lang w:val="de-DE"/>
        </w:rPr>
        <w:t xml:space="preserve">Harzkonferenz </w:t>
      </w:r>
      <w:proofErr w:type="spellStart"/>
      <w:r w:rsidRPr="00911043">
        <w:rPr>
          <w:rFonts w:ascii="Arial" w:eastAsia="Times New Roman" w:hAnsi="Arial" w:cs="Arial"/>
          <w:b/>
          <w:sz w:val="22"/>
          <w:szCs w:val="22"/>
          <w:lang w:val="de-DE"/>
        </w:rPr>
        <w:t>Fridays</w:t>
      </w:r>
      <w:proofErr w:type="spellEnd"/>
      <w:r w:rsidRPr="00911043">
        <w:rPr>
          <w:rFonts w:ascii="Arial" w:eastAsia="Times New Roman" w:hAnsi="Arial" w:cs="Arial"/>
          <w:b/>
          <w:sz w:val="22"/>
          <w:szCs w:val="22"/>
          <w:lang w:val="de-DE"/>
        </w:rPr>
        <w:t xml:space="preserve"> </w:t>
      </w:r>
      <w:proofErr w:type="spellStart"/>
      <w:r w:rsidRPr="00911043">
        <w:rPr>
          <w:rFonts w:ascii="Arial" w:eastAsia="Times New Roman" w:hAnsi="Arial" w:cs="Arial"/>
          <w:b/>
          <w:sz w:val="22"/>
          <w:szCs w:val="22"/>
          <w:lang w:val="de-DE"/>
        </w:rPr>
        <w:t>For</w:t>
      </w:r>
      <w:proofErr w:type="spellEnd"/>
      <w:r w:rsidRPr="00911043">
        <w:rPr>
          <w:rFonts w:ascii="Arial" w:eastAsia="Times New Roman" w:hAnsi="Arial" w:cs="Arial"/>
          <w:b/>
          <w:sz w:val="22"/>
          <w:szCs w:val="22"/>
          <w:lang w:val="de-DE"/>
        </w:rPr>
        <w:t xml:space="preserve"> Future</w:t>
      </w:r>
    </w:p>
    <w:p w14:paraId="2384EF56" w14:textId="03E6659E" w:rsidR="00406BE3" w:rsidRPr="00911043" w:rsidRDefault="00406BE3" w:rsidP="00525E55">
      <w:pPr>
        <w:contextualSpacing/>
        <w:rPr>
          <w:rFonts w:ascii="Arial" w:hAnsi="Arial" w:cs="Arial"/>
          <w:color w:val="000000"/>
          <w:sz w:val="22"/>
          <w:szCs w:val="22"/>
          <w:lang w:val="de-DE"/>
        </w:rPr>
      </w:pPr>
      <w:r w:rsidRPr="00911043">
        <w:rPr>
          <w:rFonts w:ascii="Arial" w:hAnsi="Arial" w:cs="Arial"/>
          <w:color w:val="000000"/>
          <w:sz w:val="22"/>
          <w:szCs w:val="22"/>
          <w:lang w:val="de-DE"/>
        </w:rPr>
        <w:t>Nach: https://fridaysforfuture.de/forderungen/sachsen-anhalt/, letzter Zugriff: 09.10.</w:t>
      </w:r>
      <w:r w:rsidR="00525E55">
        <w:rPr>
          <w:rFonts w:ascii="Arial" w:hAnsi="Arial" w:cs="Arial"/>
          <w:color w:val="000000"/>
          <w:sz w:val="22"/>
          <w:szCs w:val="22"/>
          <w:lang w:val="de-DE"/>
        </w:rPr>
        <w:t>20</w:t>
      </w:r>
      <w:r w:rsidRPr="00911043">
        <w:rPr>
          <w:rFonts w:ascii="Arial" w:hAnsi="Arial" w:cs="Arial"/>
          <w:color w:val="000000"/>
          <w:sz w:val="22"/>
          <w:szCs w:val="22"/>
          <w:lang w:val="de-DE"/>
        </w:rPr>
        <w:t>23</w:t>
      </w:r>
    </w:p>
    <w:p w14:paraId="732008A9" w14:textId="2B92BB97" w:rsidR="00406BE3" w:rsidRPr="00911043" w:rsidRDefault="00406BE3" w:rsidP="00525E5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2"/>
          <w:szCs w:val="22"/>
          <w:lang w:val="de-DE"/>
        </w:rPr>
      </w:pPr>
      <w:r w:rsidRPr="00911043">
        <w:rPr>
          <w:rFonts w:ascii="Arial" w:eastAsia="Times New Roman" w:hAnsi="Arial" w:cs="Arial"/>
          <w:b/>
          <w:sz w:val="22"/>
          <w:szCs w:val="22"/>
          <w:lang w:val="de-DE"/>
        </w:rPr>
        <w:t>Harzkonferenz Interessensverband Harzer Forstleute</w:t>
      </w:r>
    </w:p>
    <w:p w14:paraId="0FCB35B1" w14:textId="7C836D12" w:rsidR="00911043" w:rsidRDefault="00406BE3" w:rsidP="00525E55">
      <w:pPr>
        <w:pStyle w:val="StandardWeb"/>
        <w:shd w:val="clear" w:color="auto" w:fill="FFFFFF"/>
        <w:spacing w:before="0" w:beforeAutospacing="0" w:after="240" w:afterAutospacing="0"/>
        <w:contextualSpacing/>
        <w:rPr>
          <w:rFonts w:ascii="Arial" w:hAnsi="Arial" w:cs="Arial"/>
          <w:sz w:val="22"/>
          <w:szCs w:val="22"/>
        </w:rPr>
      </w:pPr>
      <w:r w:rsidRPr="00911043">
        <w:rPr>
          <w:rFonts w:ascii="Arial" w:hAnsi="Arial" w:cs="Arial"/>
          <w:color w:val="000000"/>
          <w:sz w:val="22"/>
          <w:szCs w:val="22"/>
        </w:rPr>
        <w:t xml:space="preserve">Nach: </w:t>
      </w:r>
      <w:r w:rsidRPr="00911043">
        <w:rPr>
          <w:rFonts w:ascii="Arial" w:hAnsi="Arial" w:cs="Arial"/>
          <w:sz w:val="22"/>
          <w:szCs w:val="22"/>
        </w:rPr>
        <w:t>https://www.harzer-waldsterben.de/, letzter Stand: 27.10.</w:t>
      </w:r>
      <w:r w:rsidR="00525E55">
        <w:rPr>
          <w:rFonts w:ascii="Arial" w:hAnsi="Arial" w:cs="Arial"/>
          <w:sz w:val="22"/>
          <w:szCs w:val="22"/>
        </w:rPr>
        <w:t>20</w:t>
      </w:r>
      <w:r w:rsidRPr="00911043">
        <w:rPr>
          <w:rFonts w:ascii="Arial" w:hAnsi="Arial" w:cs="Arial"/>
          <w:sz w:val="22"/>
          <w:szCs w:val="22"/>
        </w:rPr>
        <w:t>23</w:t>
      </w:r>
    </w:p>
    <w:p w14:paraId="0C11DBC1" w14:textId="7AA40642" w:rsidR="00406BE3" w:rsidRPr="00EC27CD" w:rsidRDefault="00406BE3" w:rsidP="00525E55">
      <w:pPr>
        <w:pStyle w:val="StandardWeb"/>
        <w:shd w:val="clear" w:color="auto" w:fill="FFFFFF"/>
        <w:spacing w:before="0" w:beforeAutospacing="0" w:after="240" w:afterAutospacing="0"/>
        <w:contextualSpacing/>
        <w:rPr>
          <w:rFonts w:ascii="Arial" w:hAnsi="Arial" w:cs="Arial"/>
          <w:b/>
          <w:sz w:val="22"/>
          <w:szCs w:val="22"/>
        </w:rPr>
      </w:pPr>
      <w:r w:rsidRPr="00EC27CD">
        <w:rPr>
          <w:rFonts w:ascii="Arial" w:eastAsia="Times New Roman" w:hAnsi="Arial" w:cs="Arial"/>
          <w:b/>
          <w:sz w:val="22"/>
          <w:szCs w:val="22"/>
        </w:rPr>
        <w:t xml:space="preserve">Harzkonferenz Landwirtschafts- und Forstminister </w:t>
      </w:r>
    </w:p>
    <w:p w14:paraId="075E3ECE" w14:textId="06048EDD" w:rsidR="00EC27CD" w:rsidRDefault="00406BE3" w:rsidP="00525E55">
      <w:pPr>
        <w:pStyle w:val="StandardWeb"/>
        <w:shd w:val="clear" w:color="auto" w:fill="FFFFFF"/>
        <w:spacing w:before="0" w:beforeAutospacing="0"/>
        <w:contextualSpacing/>
        <w:rPr>
          <w:rStyle w:val="Hyperlink"/>
          <w:rFonts w:ascii="Arial" w:hAnsi="Arial" w:cs="Arial"/>
          <w:sz w:val="22"/>
          <w:szCs w:val="22"/>
          <w:u w:val="none"/>
        </w:rPr>
      </w:pPr>
      <w:r w:rsidRPr="00911043">
        <w:rPr>
          <w:rFonts w:ascii="Arial" w:hAnsi="Arial" w:cs="Arial"/>
          <w:color w:val="000000"/>
          <w:sz w:val="22"/>
          <w:szCs w:val="22"/>
        </w:rPr>
        <w:t xml:space="preserve">Nach: </w:t>
      </w:r>
      <w:r w:rsidRPr="00911043">
        <w:rPr>
          <w:rFonts w:ascii="Arial" w:hAnsi="Arial" w:cs="Arial"/>
          <w:sz w:val="22"/>
          <w:szCs w:val="22"/>
        </w:rPr>
        <w:t>Forstminister Schulze: "Nutz-, Schutz- und Erholungsfunktion unserer Wälder trotz Klimawandel sicherstellen" (sachsen-anhalt.de)</w:t>
      </w:r>
      <w:r w:rsidRPr="00911043">
        <w:rPr>
          <w:rStyle w:val="Hyperlink"/>
          <w:rFonts w:ascii="Arial" w:hAnsi="Arial" w:cs="Arial"/>
          <w:sz w:val="22"/>
          <w:szCs w:val="22"/>
        </w:rPr>
        <w:t xml:space="preserve">, </w:t>
      </w:r>
      <w:r w:rsidRPr="00911043">
        <w:rPr>
          <w:rFonts w:ascii="Arial" w:hAnsi="Arial" w:cs="Arial"/>
          <w:sz w:val="22"/>
          <w:szCs w:val="22"/>
        </w:rPr>
        <w:t>https://www.sachsen-anhalt.de/lj/politik-und-verwaltung/service/politik-aktuell/pressemitteilungen/?no_cache=1&amp;tx_tsarssinclude_pi1%5Buid%5D=295332&amp;tx_tsarssinclude_pi1%5Baction%5D=single&amp;tx_tsarssinclude_pi1%5Bcontroller%5D=Base,</w:t>
      </w:r>
      <w:r w:rsidRPr="00EC27CD">
        <w:rPr>
          <w:rStyle w:val="Hyperlink"/>
          <w:rFonts w:ascii="Arial" w:hAnsi="Arial" w:cs="Arial"/>
          <w:sz w:val="22"/>
          <w:szCs w:val="22"/>
          <w:u w:val="none"/>
        </w:rPr>
        <w:t xml:space="preserve"> letzter Zugriff 11.10.</w:t>
      </w:r>
      <w:r w:rsidR="00525E55">
        <w:rPr>
          <w:rStyle w:val="Hyperlink"/>
          <w:rFonts w:ascii="Arial" w:hAnsi="Arial" w:cs="Arial"/>
          <w:sz w:val="22"/>
          <w:szCs w:val="22"/>
          <w:u w:val="none"/>
        </w:rPr>
        <w:t>20</w:t>
      </w:r>
      <w:r w:rsidRPr="00EC27CD">
        <w:rPr>
          <w:rStyle w:val="Hyperlink"/>
          <w:rFonts w:ascii="Arial" w:hAnsi="Arial" w:cs="Arial"/>
          <w:sz w:val="22"/>
          <w:szCs w:val="22"/>
          <w:u w:val="none"/>
        </w:rPr>
        <w:t>23</w:t>
      </w:r>
    </w:p>
    <w:p w14:paraId="27140006" w14:textId="77777777" w:rsidR="00EC27CD" w:rsidRPr="00EC27CD" w:rsidRDefault="00406BE3" w:rsidP="00525E55">
      <w:pPr>
        <w:pStyle w:val="StandardWeb"/>
        <w:shd w:val="clear" w:color="auto" w:fill="FFFFFF"/>
        <w:spacing w:before="0" w:beforeAutospacing="0"/>
        <w:contextualSpacing/>
        <w:rPr>
          <w:rFonts w:ascii="Arial" w:eastAsia="Times New Roman" w:hAnsi="Arial" w:cs="Arial"/>
          <w:b/>
          <w:sz w:val="22"/>
          <w:szCs w:val="22"/>
        </w:rPr>
      </w:pPr>
      <w:r w:rsidRPr="00EC27CD">
        <w:rPr>
          <w:rFonts w:ascii="Arial" w:eastAsia="Times New Roman" w:hAnsi="Arial" w:cs="Arial"/>
          <w:b/>
          <w:sz w:val="22"/>
          <w:szCs w:val="22"/>
        </w:rPr>
        <w:t xml:space="preserve">Harzkonferenz </w:t>
      </w:r>
      <w:proofErr w:type="spellStart"/>
      <w:r w:rsidRPr="00EC27CD">
        <w:rPr>
          <w:rFonts w:ascii="Arial" w:eastAsia="Times New Roman" w:hAnsi="Arial" w:cs="Arial"/>
          <w:b/>
          <w:sz w:val="22"/>
          <w:szCs w:val="22"/>
        </w:rPr>
        <w:t>Touristikerin</w:t>
      </w:r>
      <w:proofErr w:type="spellEnd"/>
    </w:p>
    <w:p w14:paraId="3E2B2111" w14:textId="249E3B4C" w:rsidR="00406BE3" w:rsidRPr="00EC27CD" w:rsidRDefault="00406BE3" w:rsidP="00525E55">
      <w:pPr>
        <w:pStyle w:val="StandardWeb"/>
        <w:shd w:val="clear" w:color="auto" w:fill="FFFFFF"/>
        <w:spacing w:before="0" w:beforeAutospacing="0" w:after="120" w:afterAutospacing="0"/>
        <w:contextualSpacing/>
        <w:rPr>
          <w:rFonts w:ascii="Arial" w:hAnsi="Arial" w:cs="Arial"/>
          <w:sz w:val="22"/>
          <w:szCs w:val="22"/>
          <w:u w:val="single"/>
        </w:rPr>
      </w:pPr>
      <w:r w:rsidRPr="00911043">
        <w:rPr>
          <w:rFonts w:ascii="Arial" w:hAnsi="Arial" w:cs="Arial"/>
          <w:sz w:val="22"/>
          <w:szCs w:val="22"/>
        </w:rPr>
        <w:t>Nach: https://klimawandel.geo.uni-halle.de/sites/default/files/Touristisches_Zukunftskonzept_Harz_2025.pdf, letzter Zugriff: 30.10.</w:t>
      </w:r>
      <w:r w:rsidR="00525E55">
        <w:rPr>
          <w:rFonts w:ascii="Arial" w:hAnsi="Arial" w:cs="Arial"/>
          <w:sz w:val="22"/>
          <w:szCs w:val="22"/>
        </w:rPr>
        <w:t>20</w:t>
      </w:r>
      <w:r w:rsidRPr="00911043">
        <w:rPr>
          <w:rFonts w:ascii="Arial" w:hAnsi="Arial" w:cs="Arial"/>
          <w:sz w:val="22"/>
          <w:szCs w:val="22"/>
        </w:rPr>
        <w:t>23</w:t>
      </w:r>
    </w:p>
    <w:p w14:paraId="5F1472E7" w14:textId="48FF33C8" w:rsidR="00406BE3" w:rsidRPr="00A30535" w:rsidRDefault="00A30535" w:rsidP="00FE658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2"/>
          <w:szCs w:val="22"/>
          <w:u w:val="single"/>
          <w:lang w:val="de-DE"/>
        </w:rPr>
      </w:pPr>
      <w:r w:rsidRPr="00A30535">
        <w:rPr>
          <w:rFonts w:ascii="Arial" w:eastAsia="Times New Roman" w:hAnsi="Arial" w:cs="Arial"/>
          <w:b/>
          <w:sz w:val="22"/>
          <w:szCs w:val="22"/>
          <w:u w:val="single"/>
          <w:lang w:val="de-DE"/>
        </w:rPr>
        <w:t>Bildnachweis Fotos Lernlandkarte:</w:t>
      </w:r>
    </w:p>
    <w:p w14:paraId="5FB3F0E4" w14:textId="2B636F44" w:rsidR="00E316A5" w:rsidRPr="00E316A5" w:rsidRDefault="00E316A5" w:rsidP="00E316A5">
      <w:pPr>
        <w:pStyle w:val="StandardWeb"/>
        <w:spacing w:before="0" w:beforeAutospacing="0" w:after="0" w:afterAutospacing="0"/>
        <w:rPr>
          <w:sz w:val="22"/>
          <w:szCs w:val="22"/>
        </w:rPr>
      </w:pPr>
      <w:r w:rsidRPr="00E316A5">
        <w:rPr>
          <w:rFonts w:ascii="Arial" w:eastAsia="Times New Roman" w:hAnsi="Arial" w:cs="Arial"/>
          <w:sz w:val="22"/>
          <w:szCs w:val="22"/>
        </w:rPr>
        <w:t xml:space="preserve">Fotos: </w:t>
      </w:r>
      <w:r w:rsidRPr="00E316A5">
        <w:rPr>
          <w:rFonts w:ascii="Arial" w:hAnsi="Arial" w:cs="Arial"/>
          <w:sz w:val="22"/>
          <w:szCs w:val="22"/>
        </w:rPr>
        <w:t>Hans-Jürgen Koch, harzluchs.de</w:t>
      </w:r>
    </w:p>
    <w:p w14:paraId="3C9372D5" w14:textId="032CF697" w:rsidR="00A30535" w:rsidRPr="00525E55" w:rsidRDefault="00A30535" w:rsidP="00A30535">
      <w:pPr>
        <w:pStyle w:val="StandardWeb"/>
        <w:spacing w:before="0" w:beforeAutospacing="0" w:after="0" w:afterAutospacing="0"/>
        <w:rPr>
          <w:rFonts w:ascii="Arial" w:hAnsi="Arial" w:cs="Arial"/>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E316A5" w:rsidRPr="004C3BFF" w14:paraId="1599858F" w14:textId="77777777" w:rsidTr="00E316A5">
        <w:tc>
          <w:tcPr>
            <w:tcW w:w="4678" w:type="dxa"/>
          </w:tcPr>
          <w:p w14:paraId="21069BF3" w14:textId="18C47E34" w:rsidR="00E316A5" w:rsidRDefault="00E316A5" w:rsidP="00FE658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lang w:val="de-DE"/>
              </w:rPr>
            </w:pPr>
            <w:r w:rsidRPr="00F16B5E">
              <w:rPr>
                <w:rFonts w:ascii="Arial" w:eastAsia="Times New Roman" w:hAnsi="Arial" w:cs="Arial"/>
                <w:noProof/>
                <w:sz w:val="18"/>
                <w:szCs w:val="18"/>
                <w:lang w:val="de-DE" w:eastAsia="zh-CN"/>
              </w:rPr>
              <w:drawing>
                <wp:anchor distT="0" distB="0" distL="114300" distR="114300" simplePos="0" relativeHeight="251659264" behindDoc="1" locked="0" layoutInCell="1" allowOverlap="1" wp14:anchorId="452A5633" wp14:editId="3F5F0E02">
                  <wp:simplePos x="0" y="0"/>
                  <wp:positionH relativeFrom="margin">
                    <wp:posOffset>-6350</wp:posOffset>
                  </wp:positionH>
                  <wp:positionV relativeFrom="paragraph">
                    <wp:posOffset>26035</wp:posOffset>
                  </wp:positionV>
                  <wp:extent cx="2251075" cy="3000375"/>
                  <wp:effectExtent l="0" t="0" r="0" b="9525"/>
                  <wp:wrapTight wrapText="bothSides">
                    <wp:wrapPolygon edited="0">
                      <wp:start x="0" y="0"/>
                      <wp:lineTo x="0" y="21531"/>
                      <wp:lineTo x="21387" y="21531"/>
                      <wp:lineTo x="2138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rnkarte Harz_Entwurf_blanko.jpg"/>
                          <pic:cNvPicPr/>
                        </pic:nvPicPr>
                        <pic:blipFill>
                          <a:blip r:embed="rId12">
                            <a:extLst>
                              <a:ext uri="{28A0092B-C50C-407E-A947-70E740481C1C}">
                                <a14:useLocalDpi xmlns:a14="http://schemas.microsoft.com/office/drawing/2010/main" val="0"/>
                              </a:ext>
                            </a:extLst>
                          </a:blip>
                          <a:stretch>
                            <a:fillRect/>
                          </a:stretch>
                        </pic:blipFill>
                        <pic:spPr>
                          <a:xfrm>
                            <a:off x="0" y="0"/>
                            <a:ext cx="2251075" cy="3000375"/>
                          </a:xfrm>
                          <a:prstGeom prst="rect">
                            <a:avLst/>
                          </a:prstGeom>
                        </pic:spPr>
                      </pic:pic>
                    </a:graphicData>
                  </a:graphic>
                  <wp14:sizeRelH relativeFrom="margin">
                    <wp14:pctWidth>0</wp14:pctWidth>
                  </wp14:sizeRelH>
                  <wp14:sizeRelV relativeFrom="margin">
                    <wp14:pctHeight>0</wp14:pctHeight>
                  </wp14:sizeRelV>
                </wp:anchor>
              </w:drawing>
            </w:r>
          </w:p>
        </w:tc>
      </w:tr>
    </w:tbl>
    <w:p w14:paraId="15BFBD32" w14:textId="309B94F5" w:rsidR="00A30535" w:rsidRPr="00525E55" w:rsidRDefault="00A30535" w:rsidP="00FE658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6"/>
          <w:szCs w:val="16"/>
          <w:lang w:val="de-DE"/>
        </w:rPr>
      </w:pPr>
    </w:p>
    <w:sectPr w:rsidR="00A30535" w:rsidRPr="00525E55" w:rsidSect="004C3BFF">
      <w:headerReference w:type="default" r:id="rId13"/>
      <w:footerReference w:type="default" r:id="rId14"/>
      <w:pgSz w:w="11900" w:h="16840"/>
      <w:pgMar w:top="1588" w:right="1134" w:bottom="1247"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3F679" w14:textId="77777777" w:rsidR="007B504C" w:rsidRDefault="007B504C">
      <w:r>
        <w:separator/>
      </w:r>
    </w:p>
  </w:endnote>
  <w:endnote w:type="continuationSeparator" w:id="0">
    <w:p w14:paraId="161AC982" w14:textId="77777777" w:rsidR="007B504C" w:rsidRDefault="007B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ascii="Arial" w:hAnsi="Arial" w:cs="Arial"/>
        <w:sz w:val="20"/>
        <w:szCs w:val="20"/>
      </w:rPr>
    </w:sdtEndPr>
    <w:sdtContent>
      <w:p w14:paraId="727835A2" w14:textId="77777777" w:rsidR="004C3BFF" w:rsidRPr="004C3BFF" w:rsidRDefault="004C3BFF" w:rsidP="004C3BFF">
        <w:pPr>
          <w:pStyle w:val="Fuzeile"/>
          <w:pBdr>
            <w:top w:val="single" w:sz="4" w:space="1" w:color="auto"/>
          </w:pBdr>
          <w:tabs>
            <w:tab w:val="clear" w:pos="9072"/>
          </w:tabs>
          <w:ind w:right="-2"/>
          <w:rPr>
            <w:rFonts w:ascii="Arial" w:hAnsi="Arial" w:cs="Arial"/>
            <w:sz w:val="16"/>
            <w:szCs w:val="16"/>
            <w:lang w:val="de-DE"/>
          </w:rPr>
        </w:pPr>
        <w:r w:rsidRPr="004C3BFF">
          <w:rPr>
            <w:rFonts w:ascii="Arial" w:hAnsi="Arial" w:cs="Arial"/>
            <w:sz w:val="16"/>
            <w:szCs w:val="16"/>
            <w:lang w:val="de-DE"/>
          </w:rPr>
          <w:t>Quelle: Landesinstitut für Schulqualität und Lehrerbildung Sachsen-Anhalt (LISA) (http://www.bildung-lsa.de) | Lizenz: (CC BY-SA 4.0)</w:t>
        </w:r>
      </w:p>
      <w:p w14:paraId="590AEB0A" w14:textId="5BAF4A54" w:rsidR="00FC045F" w:rsidRPr="00FC045F" w:rsidRDefault="00FC045F" w:rsidP="004C3BFF">
        <w:pPr>
          <w:pStyle w:val="Fuzeile"/>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sz w:val="20"/>
            <w:szCs w:val="20"/>
          </w:rPr>
        </w:pPr>
        <w:r w:rsidRPr="002E1E4D">
          <w:rPr>
            <w:rFonts w:ascii="Arial" w:hAnsi="Arial" w:cs="Arial"/>
            <w:sz w:val="20"/>
            <w:szCs w:val="20"/>
          </w:rPr>
          <w:fldChar w:fldCharType="begin"/>
        </w:r>
        <w:r w:rsidRPr="002E1E4D">
          <w:rPr>
            <w:rFonts w:ascii="Arial" w:hAnsi="Arial" w:cs="Arial"/>
            <w:sz w:val="20"/>
            <w:szCs w:val="20"/>
          </w:rPr>
          <w:instrText>PAGE   \* MERGEFORMAT</w:instrText>
        </w:r>
        <w:r w:rsidRPr="002E1E4D">
          <w:rPr>
            <w:rFonts w:ascii="Arial" w:hAnsi="Arial" w:cs="Arial"/>
            <w:sz w:val="20"/>
            <w:szCs w:val="20"/>
          </w:rPr>
          <w:fldChar w:fldCharType="separate"/>
        </w:r>
        <w:r w:rsidR="007A6564">
          <w:rPr>
            <w:rFonts w:ascii="Arial" w:hAnsi="Arial" w:cs="Arial"/>
            <w:noProof/>
            <w:sz w:val="20"/>
            <w:szCs w:val="20"/>
          </w:rPr>
          <w:t>5</w:t>
        </w:r>
        <w:r w:rsidRPr="002E1E4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CCD8F" w14:textId="77777777" w:rsidR="007B504C" w:rsidRDefault="007B504C">
      <w:r>
        <w:separator/>
      </w:r>
    </w:p>
  </w:footnote>
  <w:footnote w:type="continuationSeparator" w:id="0">
    <w:p w14:paraId="739A6717" w14:textId="77777777" w:rsidR="007B504C" w:rsidRDefault="007B5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DF779" w14:textId="6AFA974D" w:rsidR="00FC045F" w:rsidRPr="004C3BFF" w:rsidRDefault="00BF3F12" w:rsidP="00BF3F12">
    <w:pPr>
      <w:pStyle w:val="Kopfzeile"/>
      <w:pBdr>
        <w:bottom w:val="single" w:sz="4" w:space="1" w:color="auto"/>
      </w:pBdr>
      <w:tabs>
        <w:tab w:val="clear" w:pos="9072"/>
        <w:tab w:val="right" w:pos="9639"/>
      </w:tabs>
      <w:ind w:right="-7"/>
      <w:rPr>
        <w:rFonts w:ascii="Arial" w:hAnsi="Arial" w:cs="Arial"/>
        <w:sz w:val="20"/>
        <w:szCs w:val="20"/>
        <w:lang w:val="de-DE"/>
      </w:rPr>
    </w:pPr>
    <w:r w:rsidRPr="004C3BFF">
      <w:rPr>
        <w:rFonts w:ascii="Arial" w:hAnsi="Arial" w:cs="Arial"/>
        <w:sz w:val="20"/>
        <w:szCs w:val="20"/>
        <w:lang w:val="de-DE"/>
      </w:rPr>
      <w:t xml:space="preserve">Niveaubestimmende Aufgabe Gymnasium </w:t>
    </w:r>
    <w:r w:rsidR="00A01022" w:rsidRPr="004C3BFF">
      <w:rPr>
        <w:rFonts w:ascii="Arial" w:hAnsi="Arial" w:cs="Arial"/>
        <w:sz w:val="20"/>
        <w:szCs w:val="20"/>
        <w:lang w:val="de-DE"/>
      </w:rPr>
      <w:t>Biologie</w:t>
    </w:r>
    <w:r w:rsidR="0008773C" w:rsidRPr="004C3BFF">
      <w:rPr>
        <w:rFonts w:ascii="Arial" w:hAnsi="Arial" w:cs="Arial"/>
        <w:sz w:val="20"/>
        <w:szCs w:val="20"/>
        <w:lang w:val="de-DE"/>
      </w:rPr>
      <w:t>,</w:t>
    </w:r>
    <w:r w:rsidRPr="004C3BFF">
      <w:rPr>
        <w:rFonts w:ascii="Arial" w:hAnsi="Arial" w:cs="Arial"/>
        <w:sz w:val="20"/>
        <w:szCs w:val="20"/>
        <w:lang w:val="de-DE"/>
      </w:rPr>
      <w:t xml:space="preserve"> </w:t>
    </w:r>
    <w:proofErr w:type="spellStart"/>
    <w:r w:rsidRPr="004C3BFF">
      <w:rPr>
        <w:rFonts w:ascii="Arial" w:hAnsi="Arial" w:cs="Arial"/>
        <w:sz w:val="20"/>
        <w:szCs w:val="20"/>
        <w:lang w:val="de-DE"/>
      </w:rPr>
      <w:t>Sjg</w:t>
    </w:r>
    <w:proofErr w:type="spellEnd"/>
    <w:r w:rsidRPr="004C3BFF">
      <w:rPr>
        <w:rFonts w:ascii="Arial" w:hAnsi="Arial" w:cs="Arial"/>
        <w:sz w:val="20"/>
        <w:szCs w:val="20"/>
        <w:lang w:val="de-DE"/>
      </w:rPr>
      <w:t xml:space="preserve">. </w:t>
    </w:r>
    <w:r w:rsidR="00A01022" w:rsidRPr="004C3BFF">
      <w:rPr>
        <w:rFonts w:ascii="Arial" w:hAnsi="Arial" w:cs="Arial"/>
        <w:sz w:val="20"/>
        <w:szCs w:val="20"/>
        <w:lang w:val="de-DE"/>
      </w:rPr>
      <w:t>9</w:t>
    </w:r>
    <w:r w:rsidR="00CB4319" w:rsidRPr="004C3BFF">
      <w:rPr>
        <w:rFonts w:ascii="Arial" w:hAnsi="Arial" w:cs="Arial"/>
        <w:sz w:val="20"/>
        <w:szCs w:val="20"/>
        <w:lang w:val="de-DE"/>
      </w:rPr>
      <w:tab/>
    </w:r>
    <w:r w:rsidR="0099137D" w:rsidRPr="004C3BFF">
      <w:rPr>
        <w:rFonts w:ascii="Arial" w:hAnsi="Arial" w:cs="Arial"/>
        <w:sz w:val="20"/>
        <w:szCs w:val="20"/>
        <w:lang w:val="de-DE"/>
      </w:rPr>
      <w:t>Hinweise für Lehrkräfte</w:t>
    </w:r>
    <w:r w:rsidRPr="004C3BFF">
      <w:rPr>
        <w:rFonts w:ascii="Arial" w:hAnsi="Arial" w:cs="Arial"/>
        <w:sz w:val="20"/>
        <w:szCs w:val="20"/>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1DA7"/>
    <w:multiLevelType w:val="hybridMultilevel"/>
    <w:tmpl w:val="32E268BA"/>
    <w:lvl w:ilvl="0" w:tplc="E60299A8">
      <w:numFmt w:val="bullet"/>
      <w:lvlText w:val="–"/>
      <w:lvlJc w:val="left"/>
      <w:pPr>
        <w:ind w:left="720" w:hanging="360"/>
      </w:pPr>
      <w:rPr>
        <w:rFonts w:ascii="Calibri" w:eastAsiaTheme="minorHAnsi" w:hAnsi="Calibri" w:cs="Calibri"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573DC2"/>
    <w:multiLevelType w:val="hybridMultilevel"/>
    <w:tmpl w:val="0348288A"/>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3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7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9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1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3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7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9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1A5CE3"/>
    <w:multiLevelType w:val="hybridMultilevel"/>
    <w:tmpl w:val="CB46FA8E"/>
    <w:lvl w:ilvl="0" w:tplc="04070001">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6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6881B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0E586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5DB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E64B8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9C8B8C">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9EC2B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7C907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6836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81D3C71"/>
    <w:multiLevelType w:val="hybridMultilevel"/>
    <w:tmpl w:val="C19402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9944C6"/>
    <w:multiLevelType w:val="hybridMultilevel"/>
    <w:tmpl w:val="2CB47D7A"/>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EA7D98"/>
    <w:multiLevelType w:val="hybridMultilevel"/>
    <w:tmpl w:val="678CD446"/>
    <w:lvl w:ilvl="0" w:tplc="DBE8E624">
      <w:numFmt w:val="bullet"/>
      <w:lvlText w:val="-"/>
      <w:lvlJc w:val="left"/>
      <w:pPr>
        <w:ind w:left="1077" w:hanging="360"/>
      </w:pPr>
      <w:rPr>
        <w:rFonts w:ascii="Calibri" w:eastAsiaTheme="minorHAnsi" w:hAnsi="Calibri" w:cstheme="minorBidi" w:hint="default"/>
      </w:rPr>
    </w:lvl>
    <w:lvl w:ilvl="1" w:tplc="04070001">
      <w:start w:val="1"/>
      <w:numFmt w:val="bullet"/>
      <w:lvlText w:val=""/>
      <w:lvlJc w:val="left"/>
      <w:pPr>
        <w:ind w:left="1797" w:hanging="360"/>
      </w:pPr>
      <w:rPr>
        <w:rFonts w:ascii="Symbol" w:hAnsi="Symbol"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6" w15:restartNumberingAfterBreak="0">
    <w:nsid w:val="274B27ED"/>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EB58B4"/>
    <w:multiLevelType w:val="hybridMultilevel"/>
    <w:tmpl w:val="735C15A0"/>
    <w:lvl w:ilvl="0" w:tplc="DBE8E624">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95"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DB4CB7"/>
    <w:multiLevelType w:val="hybridMultilevel"/>
    <w:tmpl w:val="AA18DC60"/>
    <w:lvl w:ilvl="0" w:tplc="DBE8E624">
      <w:numFmt w:val="bullet"/>
      <w:lvlText w:val="-"/>
      <w:lvlJc w:val="left"/>
      <w:pPr>
        <w:ind w:left="1074" w:hanging="360"/>
      </w:pPr>
      <w:rPr>
        <w:rFonts w:ascii="Calibri" w:eastAsiaTheme="minorHAnsi" w:hAnsi="Calibri" w:cstheme="minorBid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9" w15:restartNumberingAfterBreak="0">
    <w:nsid w:val="341D07F7"/>
    <w:multiLevelType w:val="hybridMultilevel"/>
    <w:tmpl w:val="6C50A716"/>
    <w:lvl w:ilvl="0" w:tplc="E8A4697A">
      <w:numFmt w:val="bullet"/>
      <w:lvlText w:val="-"/>
      <w:lvlJc w:val="left"/>
      <w:pPr>
        <w:ind w:left="1440" w:hanging="360"/>
      </w:pPr>
      <w:rPr>
        <w:rFonts w:ascii="Calibri" w:eastAsiaTheme="minorHAnsi" w:hAnsi="Calibri"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CA41765"/>
    <w:multiLevelType w:val="hybridMultilevel"/>
    <w:tmpl w:val="3B2C89FE"/>
    <w:lvl w:ilvl="0" w:tplc="278234A0">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C37106"/>
    <w:multiLevelType w:val="hybridMultilevel"/>
    <w:tmpl w:val="7C66D6BE"/>
    <w:lvl w:ilvl="0" w:tplc="C7FEEB36">
      <w:start w:val="1"/>
      <w:numFmt w:val="bullet"/>
      <w:lvlText w:val=""/>
      <w:lvlJc w:val="left"/>
      <w:pPr>
        <w:tabs>
          <w:tab w:val="num" w:pos="360"/>
        </w:tabs>
        <w:ind w:left="360" w:hanging="360"/>
      </w:pPr>
      <w:rPr>
        <w:rFonts w:ascii="Symbol" w:hAnsi="Symbol" w:hint="default"/>
      </w:rPr>
    </w:lvl>
    <w:lvl w:ilvl="1" w:tplc="5CE6537C">
      <w:start w:val="756"/>
      <w:numFmt w:val="bullet"/>
      <w:lvlText w:val="•"/>
      <w:lvlJc w:val="left"/>
      <w:pPr>
        <w:tabs>
          <w:tab w:val="num" w:pos="1080"/>
        </w:tabs>
        <w:ind w:left="1080" w:hanging="360"/>
      </w:pPr>
      <w:rPr>
        <w:rFonts w:ascii="Times New Roman" w:hAnsi="Times New Roman" w:hint="default"/>
      </w:rPr>
    </w:lvl>
    <w:lvl w:ilvl="2" w:tplc="1868C202" w:tentative="1">
      <w:start w:val="1"/>
      <w:numFmt w:val="bullet"/>
      <w:lvlText w:val=""/>
      <w:lvlJc w:val="left"/>
      <w:pPr>
        <w:tabs>
          <w:tab w:val="num" w:pos="1800"/>
        </w:tabs>
        <w:ind w:left="1800" w:hanging="360"/>
      </w:pPr>
      <w:rPr>
        <w:rFonts w:ascii="Wingdings" w:hAnsi="Wingdings" w:hint="default"/>
      </w:rPr>
    </w:lvl>
    <w:lvl w:ilvl="3" w:tplc="4ACA79D0" w:tentative="1">
      <w:start w:val="1"/>
      <w:numFmt w:val="bullet"/>
      <w:lvlText w:val=""/>
      <w:lvlJc w:val="left"/>
      <w:pPr>
        <w:tabs>
          <w:tab w:val="num" w:pos="2520"/>
        </w:tabs>
        <w:ind w:left="2520" w:hanging="360"/>
      </w:pPr>
      <w:rPr>
        <w:rFonts w:ascii="Wingdings" w:hAnsi="Wingdings" w:hint="default"/>
      </w:rPr>
    </w:lvl>
    <w:lvl w:ilvl="4" w:tplc="A4C8FDF0" w:tentative="1">
      <w:start w:val="1"/>
      <w:numFmt w:val="bullet"/>
      <w:lvlText w:val=""/>
      <w:lvlJc w:val="left"/>
      <w:pPr>
        <w:tabs>
          <w:tab w:val="num" w:pos="3240"/>
        </w:tabs>
        <w:ind w:left="3240" w:hanging="360"/>
      </w:pPr>
      <w:rPr>
        <w:rFonts w:ascii="Wingdings" w:hAnsi="Wingdings" w:hint="default"/>
      </w:rPr>
    </w:lvl>
    <w:lvl w:ilvl="5" w:tplc="8D8801AC" w:tentative="1">
      <w:start w:val="1"/>
      <w:numFmt w:val="bullet"/>
      <w:lvlText w:val=""/>
      <w:lvlJc w:val="left"/>
      <w:pPr>
        <w:tabs>
          <w:tab w:val="num" w:pos="3960"/>
        </w:tabs>
        <w:ind w:left="3960" w:hanging="360"/>
      </w:pPr>
      <w:rPr>
        <w:rFonts w:ascii="Wingdings" w:hAnsi="Wingdings" w:hint="default"/>
      </w:rPr>
    </w:lvl>
    <w:lvl w:ilvl="6" w:tplc="9DE85AA2" w:tentative="1">
      <w:start w:val="1"/>
      <w:numFmt w:val="bullet"/>
      <w:lvlText w:val=""/>
      <w:lvlJc w:val="left"/>
      <w:pPr>
        <w:tabs>
          <w:tab w:val="num" w:pos="4680"/>
        </w:tabs>
        <w:ind w:left="4680" w:hanging="360"/>
      </w:pPr>
      <w:rPr>
        <w:rFonts w:ascii="Wingdings" w:hAnsi="Wingdings" w:hint="default"/>
      </w:rPr>
    </w:lvl>
    <w:lvl w:ilvl="7" w:tplc="8AB4ABDA" w:tentative="1">
      <w:start w:val="1"/>
      <w:numFmt w:val="bullet"/>
      <w:lvlText w:val=""/>
      <w:lvlJc w:val="left"/>
      <w:pPr>
        <w:tabs>
          <w:tab w:val="num" w:pos="5400"/>
        </w:tabs>
        <w:ind w:left="5400" w:hanging="360"/>
      </w:pPr>
      <w:rPr>
        <w:rFonts w:ascii="Wingdings" w:hAnsi="Wingdings" w:hint="default"/>
      </w:rPr>
    </w:lvl>
    <w:lvl w:ilvl="8" w:tplc="72B03D9E"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FC5267"/>
    <w:multiLevelType w:val="hybridMultilevel"/>
    <w:tmpl w:val="832A5274"/>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2A3FC8"/>
    <w:multiLevelType w:val="hybridMultilevel"/>
    <w:tmpl w:val="BEC06CFE"/>
    <w:lvl w:ilvl="0" w:tplc="C18CB8BE">
      <w:start w:val="1"/>
      <w:numFmt w:val="bullet"/>
      <w:pStyle w:val="TabelleStrich"/>
      <w:lvlText w:val="–"/>
      <w:lvlJc w:val="left"/>
      <w:pPr>
        <w:ind w:left="360" w:hanging="360"/>
      </w:pPr>
      <w:rPr>
        <w:rFonts w:ascii="Arial" w:hAnsi="Arial" w:hint="default"/>
        <w:color w:val="auto"/>
      </w:rPr>
    </w:lvl>
    <w:lvl w:ilvl="1" w:tplc="04070003">
      <w:start w:val="1"/>
      <w:numFmt w:val="bullet"/>
      <w:lvlText w:val="o"/>
      <w:lvlJc w:val="left"/>
      <w:pPr>
        <w:ind w:left="-2246" w:hanging="360"/>
      </w:pPr>
      <w:rPr>
        <w:rFonts w:ascii="Courier New" w:hAnsi="Courier New" w:cs="Courier New" w:hint="default"/>
      </w:rPr>
    </w:lvl>
    <w:lvl w:ilvl="2" w:tplc="04070005">
      <w:start w:val="1"/>
      <w:numFmt w:val="bullet"/>
      <w:lvlText w:val=""/>
      <w:lvlJc w:val="left"/>
      <w:pPr>
        <w:ind w:left="-1526" w:hanging="360"/>
      </w:pPr>
      <w:rPr>
        <w:rFonts w:ascii="Wingdings" w:hAnsi="Wingdings" w:hint="default"/>
      </w:rPr>
    </w:lvl>
    <w:lvl w:ilvl="3" w:tplc="04070001">
      <w:start w:val="1"/>
      <w:numFmt w:val="bullet"/>
      <w:lvlText w:val=""/>
      <w:lvlJc w:val="left"/>
      <w:pPr>
        <w:ind w:left="-806" w:hanging="360"/>
      </w:pPr>
      <w:rPr>
        <w:rFonts w:ascii="Symbol" w:hAnsi="Symbol" w:hint="default"/>
      </w:rPr>
    </w:lvl>
    <w:lvl w:ilvl="4" w:tplc="04070003" w:tentative="1">
      <w:start w:val="1"/>
      <w:numFmt w:val="bullet"/>
      <w:lvlText w:val="o"/>
      <w:lvlJc w:val="left"/>
      <w:pPr>
        <w:ind w:left="-86" w:hanging="360"/>
      </w:pPr>
      <w:rPr>
        <w:rFonts w:ascii="Courier New" w:hAnsi="Courier New" w:cs="Courier New" w:hint="default"/>
      </w:rPr>
    </w:lvl>
    <w:lvl w:ilvl="5" w:tplc="04070005" w:tentative="1">
      <w:start w:val="1"/>
      <w:numFmt w:val="bullet"/>
      <w:lvlText w:val=""/>
      <w:lvlJc w:val="left"/>
      <w:pPr>
        <w:ind w:left="634" w:hanging="360"/>
      </w:pPr>
      <w:rPr>
        <w:rFonts w:ascii="Wingdings" w:hAnsi="Wingdings" w:hint="default"/>
      </w:rPr>
    </w:lvl>
    <w:lvl w:ilvl="6" w:tplc="04070001" w:tentative="1">
      <w:start w:val="1"/>
      <w:numFmt w:val="bullet"/>
      <w:lvlText w:val=""/>
      <w:lvlJc w:val="left"/>
      <w:pPr>
        <w:ind w:left="1354" w:hanging="360"/>
      </w:pPr>
      <w:rPr>
        <w:rFonts w:ascii="Symbol" w:hAnsi="Symbol" w:hint="default"/>
      </w:rPr>
    </w:lvl>
    <w:lvl w:ilvl="7" w:tplc="04070003" w:tentative="1">
      <w:start w:val="1"/>
      <w:numFmt w:val="bullet"/>
      <w:lvlText w:val="o"/>
      <w:lvlJc w:val="left"/>
      <w:pPr>
        <w:ind w:left="2074" w:hanging="360"/>
      </w:pPr>
      <w:rPr>
        <w:rFonts w:ascii="Courier New" w:hAnsi="Courier New" w:cs="Courier New" w:hint="default"/>
      </w:rPr>
    </w:lvl>
    <w:lvl w:ilvl="8" w:tplc="04070005" w:tentative="1">
      <w:start w:val="1"/>
      <w:numFmt w:val="bullet"/>
      <w:lvlText w:val=""/>
      <w:lvlJc w:val="left"/>
      <w:pPr>
        <w:ind w:left="2794" w:hanging="360"/>
      </w:pPr>
      <w:rPr>
        <w:rFonts w:ascii="Wingdings" w:hAnsi="Wingdings" w:hint="default"/>
      </w:rPr>
    </w:lvl>
  </w:abstractNum>
  <w:abstractNum w:abstractNumId="14" w15:restartNumberingAfterBreak="0">
    <w:nsid w:val="4AC94EC7"/>
    <w:multiLevelType w:val="hybridMultilevel"/>
    <w:tmpl w:val="55CA96C2"/>
    <w:lvl w:ilvl="0" w:tplc="E8A4697A">
      <w:numFmt w:val="bullet"/>
      <w:lvlText w:val="-"/>
      <w:lvlJc w:val="left"/>
      <w:pPr>
        <w:ind w:left="720" w:hanging="360"/>
      </w:pPr>
      <w:rPr>
        <w:rFonts w:ascii="Calibri" w:eastAsiaTheme="minorHAnsi" w:hAnsi="Calibri" w:cstheme="minorBidi" w:hint="default"/>
      </w:rPr>
    </w:lvl>
    <w:lvl w:ilvl="1" w:tplc="2360A1EC">
      <w:numFmt w:val="bullet"/>
      <w:lvlText w:val="–"/>
      <w:lvlJc w:val="left"/>
      <w:pPr>
        <w:ind w:left="1440" w:hanging="360"/>
      </w:pPr>
      <w:rPr>
        <w:rFonts w:ascii="Arial" w:eastAsiaTheme="minorHAnsi"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4C03426D"/>
    <w:multiLevelType w:val="hybridMultilevel"/>
    <w:tmpl w:val="48BA7776"/>
    <w:lvl w:ilvl="0" w:tplc="4E8A573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9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0B20211"/>
    <w:multiLevelType w:val="hybridMultilevel"/>
    <w:tmpl w:val="37261A88"/>
    <w:lvl w:ilvl="0" w:tplc="E8A4697A">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781B51"/>
    <w:multiLevelType w:val="hybridMultilevel"/>
    <w:tmpl w:val="E9621540"/>
    <w:lvl w:ilvl="0" w:tplc="262CE6F6">
      <w:start w:val="3"/>
      <w:numFmt w:val="bullet"/>
      <w:lvlText w:val=""/>
      <w:lvlJc w:val="left"/>
      <w:pPr>
        <w:ind w:left="720" w:hanging="360"/>
      </w:pPr>
      <w:rPr>
        <w:rFonts w:ascii="Wingdings" w:eastAsia="Arial Unicode M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83256E"/>
    <w:multiLevelType w:val="hybridMultilevel"/>
    <w:tmpl w:val="FC3E91EE"/>
    <w:lvl w:ilvl="0" w:tplc="0DAE270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7C57124"/>
    <w:multiLevelType w:val="hybridMultilevel"/>
    <w:tmpl w:val="B4D840DA"/>
    <w:lvl w:ilvl="0" w:tplc="14C0474A">
      <w:numFmt w:val="bullet"/>
      <w:lvlText w:val="–"/>
      <w:lvlJc w:val="left"/>
      <w:pPr>
        <w:ind w:left="720" w:hanging="360"/>
      </w:pPr>
      <w:rPr>
        <w:rFonts w:ascii="Arial" w:eastAsia="Times New Roman" w:hAnsi="Arial" w:hint="default"/>
        <w:b w:val="0"/>
        <w:i w:val="0"/>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8A33957"/>
    <w:multiLevelType w:val="multilevel"/>
    <w:tmpl w:val="01D8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7D3531"/>
    <w:multiLevelType w:val="hybridMultilevel"/>
    <w:tmpl w:val="C77A13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14D193A"/>
    <w:multiLevelType w:val="hybridMultilevel"/>
    <w:tmpl w:val="8FB0D4E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653F6C98"/>
    <w:multiLevelType w:val="hybridMultilevel"/>
    <w:tmpl w:val="9A3C54D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65A4197C"/>
    <w:multiLevelType w:val="hybridMultilevel"/>
    <w:tmpl w:val="C2D864A2"/>
    <w:lvl w:ilvl="0" w:tplc="4C32759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6993F3C"/>
    <w:multiLevelType w:val="hybridMultilevel"/>
    <w:tmpl w:val="4C28079C"/>
    <w:lvl w:ilvl="0" w:tplc="65AAAB70">
      <w:start w:val="1"/>
      <w:numFmt w:val="decimal"/>
      <w:lvlText w:val="%1."/>
      <w:lvlJc w:val="left"/>
      <w:pPr>
        <w:ind w:left="720" w:hanging="360"/>
      </w:pPr>
      <w:rPr>
        <w:rFonts w:eastAsia="Arial Unicode MS" w:cs="Arial Unicode M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BBA10DC"/>
    <w:multiLevelType w:val="hybridMultilevel"/>
    <w:tmpl w:val="02B098AE"/>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74311B"/>
    <w:multiLevelType w:val="hybridMultilevel"/>
    <w:tmpl w:val="1FE85FCE"/>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18686F"/>
    <w:multiLevelType w:val="multilevel"/>
    <w:tmpl w:val="59849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F23F0F"/>
    <w:multiLevelType w:val="hybridMultilevel"/>
    <w:tmpl w:val="CCDEF1A2"/>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09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8D26F2F"/>
    <w:multiLevelType w:val="hybridMultilevel"/>
    <w:tmpl w:val="4BEAA394"/>
    <w:lvl w:ilvl="0" w:tplc="D0B67B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36"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D66A7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0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449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76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2E13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48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FAE95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20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32FF8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92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7417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6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B4B18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36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6CE9E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608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BB5207B"/>
    <w:multiLevelType w:val="hybridMultilevel"/>
    <w:tmpl w:val="AEEAFD8A"/>
    <w:lvl w:ilvl="0" w:tplc="DBE8E624">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7C104594"/>
    <w:multiLevelType w:val="hybridMultilevel"/>
    <w:tmpl w:val="F904D0A8"/>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EBC5656"/>
    <w:multiLevelType w:val="hybridMultilevel"/>
    <w:tmpl w:val="BBCCFA9C"/>
    <w:lvl w:ilvl="0" w:tplc="A580A5A0">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9"/>
  </w:num>
  <w:num w:numId="2">
    <w:abstractNumId w:val="29"/>
    <w:lvlOverride w:ilvl="0">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10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1"/>
  </w:num>
  <w:num w:numId="4">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1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5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7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19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1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5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78"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2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6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8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0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2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6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80" w:hanging="2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4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8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50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2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4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8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108" w:hanging="2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5"/>
  </w:num>
  <w:num w:numId="8">
    <w:abstractNumId w:val="15"/>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11"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588"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6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42"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19"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896"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897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5"/>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7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12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2124"/>
            <w:tab w:val="left" w:pos="2832"/>
            <w:tab w:val="left" w:pos="3540"/>
            <w:tab w:val="left" w:pos="4248"/>
            <w:tab w:val="left" w:pos="4956"/>
            <w:tab w:val="left" w:pos="5664"/>
            <w:tab w:val="left" w:pos="6372"/>
            <w:tab w:val="left" w:pos="7080"/>
          </w:tabs>
          <w:ind w:left="148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833"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1416"/>
            <w:tab w:val="left" w:pos="2832"/>
            <w:tab w:val="left" w:pos="3540"/>
            <w:tab w:val="left" w:pos="4248"/>
            <w:tab w:val="left" w:pos="4956"/>
            <w:tab w:val="left" w:pos="5664"/>
            <w:tab w:val="left" w:pos="6372"/>
            <w:tab w:val="left" w:pos="7080"/>
          </w:tabs>
          <w:ind w:left="21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253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1416"/>
            <w:tab w:val="left" w:pos="2124"/>
            <w:tab w:val="left" w:pos="3540"/>
            <w:tab w:val="left" w:pos="4248"/>
            <w:tab w:val="left" w:pos="4956"/>
            <w:tab w:val="left" w:pos="5664"/>
            <w:tab w:val="left" w:pos="6372"/>
            <w:tab w:val="left" w:pos="7080"/>
          </w:tabs>
          <w:ind w:left="288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324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30"/>
  </w:num>
  <w:num w:numId="11">
    <w:abstractNumId w:val="2"/>
  </w:num>
  <w:num w:numId="12">
    <w:abstractNumId w:val="22"/>
  </w:num>
  <w:num w:numId="13">
    <w:abstractNumId w:val="27"/>
  </w:num>
  <w:num w:numId="14">
    <w:abstractNumId w:val="17"/>
  </w:num>
  <w:num w:numId="15">
    <w:abstractNumId w:val="32"/>
  </w:num>
  <w:num w:numId="16">
    <w:abstractNumId w:val="16"/>
  </w:num>
  <w:num w:numId="17">
    <w:abstractNumId w:val="23"/>
  </w:num>
  <w:num w:numId="18">
    <w:abstractNumId w:val="21"/>
  </w:num>
  <w:num w:numId="19">
    <w:abstractNumId w:val="25"/>
  </w:num>
  <w:num w:numId="20">
    <w:abstractNumId w:val="5"/>
  </w:num>
  <w:num w:numId="21">
    <w:abstractNumId w:val="12"/>
  </w:num>
  <w:num w:numId="22">
    <w:abstractNumId w:val="26"/>
  </w:num>
  <w:num w:numId="23">
    <w:abstractNumId w:val="8"/>
  </w:num>
  <w:num w:numId="24">
    <w:abstractNumId w:val="31"/>
  </w:num>
  <w:num w:numId="25">
    <w:abstractNumId w:val="14"/>
  </w:num>
  <w:num w:numId="26">
    <w:abstractNumId w:val="7"/>
  </w:num>
  <w:num w:numId="27">
    <w:abstractNumId w:val="9"/>
  </w:num>
  <w:num w:numId="28">
    <w:abstractNumId w:val="18"/>
  </w:num>
  <w:num w:numId="29">
    <w:abstractNumId w:val="10"/>
  </w:num>
  <w:num w:numId="30">
    <w:abstractNumId w:val="3"/>
  </w:num>
  <w:num w:numId="31">
    <w:abstractNumId w:val="24"/>
  </w:num>
  <w:num w:numId="32">
    <w:abstractNumId w:val="4"/>
  </w:num>
  <w:num w:numId="33">
    <w:abstractNumId w:val="11"/>
  </w:num>
  <w:num w:numId="34">
    <w:abstractNumId w:val="0"/>
  </w:num>
  <w:num w:numId="35">
    <w:abstractNumId w:val="6"/>
  </w:num>
  <w:num w:numId="36">
    <w:abstractNumId w:val="13"/>
  </w:num>
  <w:num w:numId="37">
    <w:abstractNumId w:val="28"/>
  </w:num>
  <w:num w:numId="38">
    <w:abstractNumId w:val="19"/>
  </w:num>
  <w:num w:numId="39">
    <w:abstractNumId w:val="20"/>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A2"/>
    <w:rsid w:val="0001359E"/>
    <w:rsid w:val="00023C17"/>
    <w:rsid w:val="000306F9"/>
    <w:rsid w:val="00032A5E"/>
    <w:rsid w:val="00040578"/>
    <w:rsid w:val="00040815"/>
    <w:rsid w:val="0007540C"/>
    <w:rsid w:val="00075D05"/>
    <w:rsid w:val="00081212"/>
    <w:rsid w:val="00081D9D"/>
    <w:rsid w:val="0008773C"/>
    <w:rsid w:val="000B6BB0"/>
    <w:rsid w:val="000C1653"/>
    <w:rsid w:val="000D27E6"/>
    <w:rsid w:val="000D5DDC"/>
    <w:rsid w:val="000E322A"/>
    <w:rsid w:val="000E7505"/>
    <w:rsid w:val="000F3724"/>
    <w:rsid w:val="00111954"/>
    <w:rsid w:val="00113F69"/>
    <w:rsid w:val="001447F1"/>
    <w:rsid w:val="001A209C"/>
    <w:rsid w:val="001A617A"/>
    <w:rsid w:val="001B30C6"/>
    <w:rsid w:val="001C75AA"/>
    <w:rsid w:val="001C79A5"/>
    <w:rsid w:val="001D1312"/>
    <w:rsid w:val="001E1575"/>
    <w:rsid w:val="001F678A"/>
    <w:rsid w:val="002108EC"/>
    <w:rsid w:val="00213618"/>
    <w:rsid w:val="0022300F"/>
    <w:rsid w:val="002234C0"/>
    <w:rsid w:val="0023228B"/>
    <w:rsid w:val="002322D9"/>
    <w:rsid w:val="002327D6"/>
    <w:rsid w:val="002345AC"/>
    <w:rsid w:val="0023737D"/>
    <w:rsid w:val="00250084"/>
    <w:rsid w:val="0026173A"/>
    <w:rsid w:val="00263AE1"/>
    <w:rsid w:val="002719A2"/>
    <w:rsid w:val="00283B07"/>
    <w:rsid w:val="00284179"/>
    <w:rsid w:val="0028419B"/>
    <w:rsid w:val="00286F66"/>
    <w:rsid w:val="002931D7"/>
    <w:rsid w:val="002B3C15"/>
    <w:rsid w:val="002C5457"/>
    <w:rsid w:val="002D2449"/>
    <w:rsid w:val="002E085B"/>
    <w:rsid w:val="002E1F42"/>
    <w:rsid w:val="002E26CD"/>
    <w:rsid w:val="002F409E"/>
    <w:rsid w:val="002F5986"/>
    <w:rsid w:val="002F69A4"/>
    <w:rsid w:val="003002CB"/>
    <w:rsid w:val="00300906"/>
    <w:rsid w:val="00312E46"/>
    <w:rsid w:val="00320E60"/>
    <w:rsid w:val="003260B9"/>
    <w:rsid w:val="00332F33"/>
    <w:rsid w:val="00340D51"/>
    <w:rsid w:val="00345255"/>
    <w:rsid w:val="0037544A"/>
    <w:rsid w:val="00387133"/>
    <w:rsid w:val="00392B56"/>
    <w:rsid w:val="00396498"/>
    <w:rsid w:val="003A0E98"/>
    <w:rsid w:val="003A4AE6"/>
    <w:rsid w:val="003B0109"/>
    <w:rsid w:val="003D453C"/>
    <w:rsid w:val="003E24E2"/>
    <w:rsid w:val="003E26B1"/>
    <w:rsid w:val="003E3721"/>
    <w:rsid w:val="003F475A"/>
    <w:rsid w:val="003F7B3E"/>
    <w:rsid w:val="00406BE3"/>
    <w:rsid w:val="0041454E"/>
    <w:rsid w:val="00414BE1"/>
    <w:rsid w:val="00436AA6"/>
    <w:rsid w:val="00446A20"/>
    <w:rsid w:val="00457E4B"/>
    <w:rsid w:val="004626C3"/>
    <w:rsid w:val="00465DFA"/>
    <w:rsid w:val="00474C30"/>
    <w:rsid w:val="00497C35"/>
    <w:rsid w:val="004C3BFF"/>
    <w:rsid w:val="004C6CA4"/>
    <w:rsid w:val="004D2744"/>
    <w:rsid w:val="004F0D37"/>
    <w:rsid w:val="004F6DFE"/>
    <w:rsid w:val="005049B1"/>
    <w:rsid w:val="00507DA5"/>
    <w:rsid w:val="00514311"/>
    <w:rsid w:val="0052462B"/>
    <w:rsid w:val="00525E55"/>
    <w:rsid w:val="00536668"/>
    <w:rsid w:val="005602FA"/>
    <w:rsid w:val="00561E1D"/>
    <w:rsid w:val="00562A21"/>
    <w:rsid w:val="00575232"/>
    <w:rsid w:val="00590A2B"/>
    <w:rsid w:val="00594C7C"/>
    <w:rsid w:val="005B15D4"/>
    <w:rsid w:val="005C3011"/>
    <w:rsid w:val="005D58CE"/>
    <w:rsid w:val="005E6F77"/>
    <w:rsid w:val="005F46CB"/>
    <w:rsid w:val="0062236C"/>
    <w:rsid w:val="00627EB3"/>
    <w:rsid w:val="006400B6"/>
    <w:rsid w:val="0064518A"/>
    <w:rsid w:val="006A5DD2"/>
    <w:rsid w:val="006A6B0B"/>
    <w:rsid w:val="006C3717"/>
    <w:rsid w:val="006E2582"/>
    <w:rsid w:val="006E3FBC"/>
    <w:rsid w:val="0070732B"/>
    <w:rsid w:val="00724A9C"/>
    <w:rsid w:val="00737316"/>
    <w:rsid w:val="0074263A"/>
    <w:rsid w:val="007551D5"/>
    <w:rsid w:val="00775B19"/>
    <w:rsid w:val="00786119"/>
    <w:rsid w:val="00794825"/>
    <w:rsid w:val="007A6564"/>
    <w:rsid w:val="007B504C"/>
    <w:rsid w:val="007C352D"/>
    <w:rsid w:val="007D0D39"/>
    <w:rsid w:val="007D40AC"/>
    <w:rsid w:val="007E16D3"/>
    <w:rsid w:val="007F5F7D"/>
    <w:rsid w:val="008045A3"/>
    <w:rsid w:val="0080561B"/>
    <w:rsid w:val="00844462"/>
    <w:rsid w:val="0085329E"/>
    <w:rsid w:val="008971F4"/>
    <w:rsid w:val="008B3439"/>
    <w:rsid w:val="008D3218"/>
    <w:rsid w:val="008E0652"/>
    <w:rsid w:val="008E5166"/>
    <w:rsid w:val="008F2640"/>
    <w:rsid w:val="008F2D05"/>
    <w:rsid w:val="008F39CB"/>
    <w:rsid w:val="00904410"/>
    <w:rsid w:val="00911043"/>
    <w:rsid w:val="00914549"/>
    <w:rsid w:val="00917139"/>
    <w:rsid w:val="00922755"/>
    <w:rsid w:val="0094060F"/>
    <w:rsid w:val="00950954"/>
    <w:rsid w:val="009740EF"/>
    <w:rsid w:val="009820B6"/>
    <w:rsid w:val="009824FD"/>
    <w:rsid w:val="009844BC"/>
    <w:rsid w:val="0099137D"/>
    <w:rsid w:val="009A2A54"/>
    <w:rsid w:val="009A6AEC"/>
    <w:rsid w:val="009B274A"/>
    <w:rsid w:val="009B4168"/>
    <w:rsid w:val="009B49D6"/>
    <w:rsid w:val="009B4E9C"/>
    <w:rsid w:val="009C0D2E"/>
    <w:rsid w:val="009C2742"/>
    <w:rsid w:val="00A00854"/>
    <w:rsid w:val="00A01022"/>
    <w:rsid w:val="00A07CC0"/>
    <w:rsid w:val="00A247CC"/>
    <w:rsid w:val="00A30535"/>
    <w:rsid w:val="00A37A29"/>
    <w:rsid w:val="00A434E2"/>
    <w:rsid w:val="00A47C87"/>
    <w:rsid w:val="00A51A50"/>
    <w:rsid w:val="00A55F04"/>
    <w:rsid w:val="00A632ED"/>
    <w:rsid w:val="00A70E74"/>
    <w:rsid w:val="00A93B8D"/>
    <w:rsid w:val="00A94286"/>
    <w:rsid w:val="00A950B0"/>
    <w:rsid w:val="00AA45C5"/>
    <w:rsid w:val="00AB695F"/>
    <w:rsid w:val="00AB7F2E"/>
    <w:rsid w:val="00AC4CC6"/>
    <w:rsid w:val="00AC658B"/>
    <w:rsid w:val="00AD6CF8"/>
    <w:rsid w:val="00AF0FDB"/>
    <w:rsid w:val="00B06623"/>
    <w:rsid w:val="00B11AED"/>
    <w:rsid w:val="00B420A6"/>
    <w:rsid w:val="00B4285B"/>
    <w:rsid w:val="00B52C70"/>
    <w:rsid w:val="00B6719C"/>
    <w:rsid w:val="00B80692"/>
    <w:rsid w:val="00B9340C"/>
    <w:rsid w:val="00B94680"/>
    <w:rsid w:val="00BA3F02"/>
    <w:rsid w:val="00BA65BC"/>
    <w:rsid w:val="00BA7E6D"/>
    <w:rsid w:val="00BE00F8"/>
    <w:rsid w:val="00BE5B38"/>
    <w:rsid w:val="00BE6776"/>
    <w:rsid w:val="00BF2527"/>
    <w:rsid w:val="00BF27E0"/>
    <w:rsid w:val="00BF2C2E"/>
    <w:rsid w:val="00BF3F12"/>
    <w:rsid w:val="00C05900"/>
    <w:rsid w:val="00C07928"/>
    <w:rsid w:val="00C10573"/>
    <w:rsid w:val="00C10B0E"/>
    <w:rsid w:val="00C255C7"/>
    <w:rsid w:val="00C4538E"/>
    <w:rsid w:val="00C5315F"/>
    <w:rsid w:val="00C91041"/>
    <w:rsid w:val="00C91902"/>
    <w:rsid w:val="00C93D37"/>
    <w:rsid w:val="00C93ED0"/>
    <w:rsid w:val="00C97C17"/>
    <w:rsid w:val="00CA0104"/>
    <w:rsid w:val="00CA0FEB"/>
    <w:rsid w:val="00CB310D"/>
    <w:rsid w:val="00CB416E"/>
    <w:rsid w:val="00CB4319"/>
    <w:rsid w:val="00D135F3"/>
    <w:rsid w:val="00D16296"/>
    <w:rsid w:val="00D17EFD"/>
    <w:rsid w:val="00D31B06"/>
    <w:rsid w:val="00D35621"/>
    <w:rsid w:val="00D37471"/>
    <w:rsid w:val="00D444DB"/>
    <w:rsid w:val="00D50655"/>
    <w:rsid w:val="00D676B1"/>
    <w:rsid w:val="00D8196B"/>
    <w:rsid w:val="00D85337"/>
    <w:rsid w:val="00D87FD7"/>
    <w:rsid w:val="00D97618"/>
    <w:rsid w:val="00DA4332"/>
    <w:rsid w:val="00DD77ED"/>
    <w:rsid w:val="00DD7BD5"/>
    <w:rsid w:val="00DF2D4E"/>
    <w:rsid w:val="00DF38FA"/>
    <w:rsid w:val="00E0186B"/>
    <w:rsid w:val="00E04571"/>
    <w:rsid w:val="00E04A89"/>
    <w:rsid w:val="00E076F6"/>
    <w:rsid w:val="00E2037F"/>
    <w:rsid w:val="00E30A94"/>
    <w:rsid w:val="00E315B6"/>
    <w:rsid w:val="00E316A5"/>
    <w:rsid w:val="00E61BB9"/>
    <w:rsid w:val="00E746EF"/>
    <w:rsid w:val="00E87A8A"/>
    <w:rsid w:val="00EA1916"/>
    <w:rsid w:val="00EB64A3"/>
    <w:rsid w:val="00EB655D"/>
    <w:rsid w:val="00EC27CD"/>
    <w:rsid w:val="00EF0E54"/>
    <w:rsid w:val="00F16B5E"/>
    <w:rsid w:val="00F2326E"/>
    <w:rsid w:val="00F25C14"/>
    <w:rsid w:val="00F304DC"/>
    <w:rsid w:val="00F504D8"/>
    <w:rsid w:val="00F66A64"/>
    <w:rsid w:val="00F73F84"/>
    <w:rsid w:val="00F753FD"/>
    <w:rsid w:val="00F90BAD"/>
    <w:rsid w:val="00FA0DAF"/>
    <w:rsid w:val="00FA2777"/>
    <w:rsid w:val="00FB022C"/>
    <w:rsid w:val="00FC045F"/>
    <w:rsid w:val="00FD539B"/>
    <w:rsid w:val="00FD5B86"/>
    <w:rsid w:val="00FD605E"/>
    <w:rsid w:val="00FE6583"/>
    <w:rsid w:val="00FF3819"/>
    <w:rsid w:val="00FF43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D98FEA"/>
  <w15:docId w15:val="{A2D7438E-96CC-409D-B3C8-A4EFA4EF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C5457"/>
    <w:rPr>
      <w:sz w:val="24"/>
      <w:szCs w:val="24"/>
      <w:lang w:val="en-US" w:eastAsia="en-US"/>
    </w:rPr>
  </w:style>
  <w:style w:type="paragraph" w:styleId="berschrift1">
    <w:name w:val="heading 1"/>
    <w:basedOn w:val="Standard"/>
    <w:next w:val="Standard"/>
    <w:link w:val="berschrift1Zchn"/>
    <w:uiPriority w:val="9"/>
    <w:qFormat/>
    <w:rsid w:val="00BF3F12"/>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basedOn w:val="Standard"/>
    <w:next w:val="Standard"/>
    <w:link w:val="berschrift2Zchn"/>
    <w:uiPriority w:val="9"/>
    <w:unhideWhenUsed/>
    <w:qFormat/>
    <w:rsid w:val="00594C7C"/>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340D5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de-DE"/>
    </w:rPr>
  </w:style>
  <w:style w:type="character" w:customStyle="1" w:styleId="FunotentextZchn">
    <w:name w:val="Fußnotentext Zchn"/>
    <w:basedOn w:val="Absatz-Standardschriftart"/>
    <w:link w:val="Funotentext"/>
    <w:uiPriority w:val="99"/>
    <w:semiHidden/>
    <w:rsid w:val="00340D51"/>
    <w:rPr>
      <w:rFonts w:asciiTheme="minorHAnsi" w:eastAsiaTheme="minorHAnsi" w:hAnsiTheme="minorHAnsi" w:cstheme="minorBidi"/>
      <w:bdr w:val="none" w:sz="0" w:space="0" w:color="auto"/>
      <w:lang w:eastAsia="en-US"/>
    </w:rPr>
  </w:style>
  <w:style w:type="character" w:styleId="Funotenzeichen">
    <w:name w:val="footnote reference"/>
    <w:basedOn w:val="Absatz-Standardschriftart"/>
    <w:uiPriority w:val="99"/>
    <w:semiHidden/>
    <w:unhideWhenUsed/>
    <w:rsid w:val="00340D51"/>
    <w:rPr>
      <w:vertAlign w:val="superscript"/>
    </w:rPr>
  </w:style>
  <w:style w:type="paragraph" w:styleId="Listenabsatz">
    <w:name w:val="List Paragraph"/>
    <w:basedOn w:val="Standard"/>
    <w:uiPriority w:val="34"/>
    <w:qFormat/>
    <w:rsid w:val="00340D51"/>
    <w:pPr>
      <w:ind w:left="720"/>
      <w:contextualSpacing/>
    </w:pPr>
  </w:style>
  <w:style w:type="table" w:styleId="Tabellenraster">
    <w:name w:val="Table Grid"/>
    <w:basedOn w:val="NormaleTabelle"/>
    <w:uiPriority w:val="3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D58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F2D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8971F4"/>
    <w:rPr>
      <w:color w:val="605E5C"/>
      <w:shd w:val="clear" w:color="auto" w:fill="E1DFDD"/>
    </w:rPr>
  </w:style>
  <w:style w:type="paragraph" w:styleId="Sprechblasentext">
    <w:name w:val="Balloon Text"/>
    <w:basedOn w:val="Standard"/>
    <w:link w:val="SprechblasentextZchn"/>
    <w:uiPriority w:val="99"/>
    <w:semiHidden/>
    <w:unhideWhenUsed/>
    <w:rsid w:val="002B3C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C15"/>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rsid w:val="007D40AC"/>
    <w:rPr>
      <w:sz w:val="16"/>
      <w:szCs w:val="16"/>
    </w:rPr>
  </w:style>
  <w:style w:type="paragraph" w:styleId="Kommentartext">
    <w:name w:val="annotation text"/>
    <w:basedOn w:val="Standard"/>
    <w:link w:val="KommentartextZchn"/>
    <w:uiPriority w:val="99"/>
    <w:semiHidden/>
    <w:unhideWhenUsed/>
    <w:rsid w:val="007D40AC"/>
    <w:rPr>
      <w:sz w:val="20"/>
      <w:szCs w:val="20"/>
    </w:rPr>
  </w:style>
  <w:style w:type="character" w:customStyle="1" w:styleId="KommentartextZchn">
    <w:name w:val="Kommentartext Zchn"/>
    <w:basedOn w:val="Absatz-Standardschriftart"/>
    <w:link w:val="Kommentartext"/>
    <w:uiPriority w:val="99"/>
    <w:semiHidden/>
    <w:rsid w:val="007D40AC"/>
    <w:rPr>
      <w:lang w:val="en-US" w:eastAsia="en-US"/>
    </w:rPr>
  </w:style>
  <w:style w:type="paragraph" w:styleId="Kommentarthema">
    <w:name w:val="annotation subject"/>
    <w:basedOn w:val="Kommentartext"/>
    <w:next w:val="Kommentartext"/>
    <w:link w:val="KommentarthemaZchn"/>
    <w:uiPriority w:val="99"/>
    <w:semiHidden/>
    <w:unhideWhenUsed/>
    <w:rsid w:val="007D40AC"/>
    <w:rPr>
      <w:b/>
      <w:bCs/>
    </w:rPr>
  </w:style>
  <w:style w:type="character" w:customStyle="1" w:styleId="KommentarthemaZchn">
    <w:name w:val="Kommentarthema Zchn"/>
    <w:basedOn w:val="KommentartextZchn"/>
    <w:link w:val="Kommentarthema"/>
    <w:uiPriority w:val="99"/>
    <w:semiHidden/>
    <w:rsid w:val="007D40AC"/>
    <w:rPr>
      <w:b/>
      <w:bCs/>
      <w:lang w:val="en-US" w:eastAsia="en-US"/>
    </w:rPr>
  </w:style>
  <w:style w:type="paragraph" w:styleId="Kopfzeile">
    <w:name w:val="header"/>
    <w:basedOn w:val="Standard"/>
    <w:link w:val="KopfzeileZchn"/>
    <w:uiPriority w:val="99"/>
    <w:unhideWhenUsed/>
    <w:rsid w:val="00FC045F"/>
    <w:pPr>
      <w:tabs>
        <w:tab w:val="center" w:pos="4536"/>
        <w:tab w:val="right" w:pos="9072"/>
      </w:tabs>
    </w:pPr>
  </w:style>
  <w:style w:type="character" w:customStyle="1" w:styleId="KopfzeileZchn">
    <w:name w:val="Kopfzeile Zchn"/>
    <w:basedOn w:val="Absatz-Standardschriftart"/>
    <w:link w:val="Kopfzeile"/>
    <w:uiPriority w:val="99"/>
    <w:rsid w:val="00FC045F"/>
    <w:rPr>
      <w:sz w:val="24"/>
      <w:szCs w:val="24"/>
      <w:lang w:val="en-US" w:eastAsia="en-US"/>
    </w:rPr>
  </w:style>
  <w:style w:type="paragraph" w:styleId="Fuzeile">
    <w:name w:val="footer"/>
    <w:basedOn w:val="Standard"/>
    <w:link w:val="FuzeileZchn"/>
    <w:uiPriority w:val="99"/>
    <w:unhideWhenUsed/>
    <w:rsid w:val="00FC045F"/>
    <w:pPr>
      <w:tabs>
        <w:tab w:val="center" w:pos="4536"/>
        <w:tab w:val="right" w:pos="9072"/>
      </w:tabs>
    </w:pPr>
  </w:style>
  <w:style w:type="character" w:customStyle="1" w:styleId="FuzeileZchn">
    <w:name w:val="Fußzeile Zchn"/>
    <w:basedOn w:val="Absatz-Standardschriftart"/>
    <w:link w:val="Fuzeile"/>
    <w:uiPriority w:val="99"/>
    <w:rsid w:val="00FC045F"/>
    <w:rPr>
      <w:sz w:val="24"/>
      <w:szCs w:val="24"/>
      <w:lang w:val="en-US" w:eastAsia="en-US"/>
    </w:rPr>
  </w:style>
  <w:style w:type="table" w:customStyle="1" w:styleId="Tabellenraster3">
    <w:name w:val="Tabellenraster3"/>
    <w:basedOn w:val="NormaleTabelle"/>
    <w:next w:val="Tabellenraster"/>
    <w:uiPriority w:val="59"/>
    <w:rsid w:val="00234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5246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F3F12"/>
    <w:rPr>
      <w:rFonts w:asciiTheme="majorHAnsi" w:eastAsiaTheme="majorEastAsia" w:hAnsiTheme="majorHAnsi" w:cstheme="majorBidi"/>
      <w:color w:val="0079BF" w:themeColor="accent1" w:themeShade="BF"/>
      <w:sz w:val="32"/>
      <w:szCs w:val="32"/>
      <w:lang w:val="en-US" w:eastAsia="en-US"/>
    </w:rPr>
  </w:style>
  <w:style w:type="character" w:customStyle="1" w:styleId="berschrift2Zchn">
    <w:name w:val="Überschrift 2 Zchn"/>
    <w:basedOn w:val="Absatz-Standardschriftart"/>
    <w:link w:val="berschrift2"/>
    <w:uiPriority w:val="9"/>
    <w:rsid w:val="00594C7C"/>
    <w:rPr>
      <w:rFonts w:asciiTheme="majorHAnsi" w:eastAsiaTheme="majorEastAsia" w:hAnsiTheme="majorHAnsi" w:cstheme="majorBidi"/>
      <w:color w:val="0079BF" w:themeColor="accent1" w:themeShade="BF"/>
      <w:sz w:val="26"/>
      <w:szCs w:val="26"/>
      <w:lang w:val="en-US" w:eastAsia="en-US"/>
    </w:rPr>
  </w:style>
  <w:style w:type="paragraph" w:customStyle="1" w:styleId="TabelleStrich">
    <w:name w:val="Tabelle Strich"/>
    <w:basedOn w:val="Standard"/>
    <w:qFormat/>
    <w:rsid w:val="008F39CB"/>
    <w:pPr>
      <w:numPr>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sz w:val="22"/>
      <w:bdr w:val="none" w:sz="0" w:space="0" w:color="auto"/>
      <w:lang w:val="de-DE" w:eastAsia="de-DE"/>
    </w:rPr>
  </w:style>
  <w:style w:type="paragraph" w:styleId="StandardWeb">
    <w:name w:val="Normal (Web)"/>
    <w:basedOn w:val="Standard"/>
    <w:uiPriority w:val="99"/>
    <w:unhideWhenUsed/>
    <w:rsid w:val="00F16B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138">
      <w:bodyDiv w:val="1"/>
      <w:marLeft w:val="0"/>
      <w:marRight w:val="0"/>
      <w:marTop w:val="0"/>
      <w:marBottom w:val="0"/>
      <w:divBdr>
        <w:top w:val="none" w:sz="0" w:space="0" w:color="auto"/>
        <w:left w:val="none" w:sz="0" w:space="0" w:color="auto"/>
        <w:bottom w:val="none" w:sz="0" w:space="0" w:color="auto"/>
        <w:right w:val="none" w:sz="0" w:space="0" w:color="auto"/>
      </w:divBdr>
    </w:div>
    <w:div w:id="190069482">
      <w:bodyDiv w:val="1"/>
      <w:marLeft w:val="0"/>
      <w:marRight w:val="0"/>
      <w:marTop w:val="0"/>
      <w:marBottom w:val="0"/>
      <w:divBdr>
        <w:top w:val="none" w:sz="0" w:space="0" w:color="auto"/>
        <w:left w:val="none" w:sz="0" w:space="0" w:color="auto"/>
        <w:bottom w:val="none" w:sz="0" w:space="0" w:color="auto"/>
        <w:right w:val="none" w:sz="0" w:space="0" w:color="auto"/>
      </w:divBdr>
    </w:div>
    <w:div w:id="289943015">
      <w:bodyDiv w:val="1"/>
      <w:marLeft w:val="0"/>
      <w:marRight w:val="0"/>
      <w:marTop w:val="0"/>
      <w:marBottom w:val="0"/>
      <w:divBdr>
        <w:top w:val="none" w:sz="0" w:space="0" w:color="auto"/>
        <w:left w:val="none" w:sz="0" w:space="0" w:color="auto"/>
        <w:bottom w:val="none" w:sz="0" w:space="0" w:color="auto"/>
        <w:right w:val="none" w:sz="0" w:space="0" w:color="auto"/>
      </w:divBdr>
    </w:div>
    <w:div w:id="456219678">
      <w:bodyDiv w:val="1"/>
      <w:marLeft w:val="0"/>
      <w:marRight w:val="0"/>
      <w:marTop w:val="0"/>
      <w:marBottom w:val="0"/>
      <w:divBdr>
        <w:top w:val="none" w:sz="0" w:space="0" w:color="auto"/>
        <w:left w:val="none" w:sz="0" w:space="0" w:color="auto"/>
        <w:bottom w:val="none" w:sz="0" w:space="0" w:color="auto"/>
        <w:right w:val="none" w:sz="0" w:space="0" w:color="auto"/>
      </w:divBdr>
    </w:div>
    <w:div w:id="483201762">
      <w:bodyDiv w:val="1"/>
      <w:marLeft w:val="0"/>
      <w:marRight w:val="0"/>
      <w:marTop w:val="0"/>
      <w:marBottom w:val="0"/>
      <w:divBdr>
        <w:top w:val="none" w:sz="0" w:space="0" w:color="auto"/>
        <w:left w:val="none" w:sz="0" w:space="0" w:color="auto"/>
        <w:bottom w:val="none" w:sz="0" w:space="0" w:color="auto"/>
        <w:right w:val="none" w:sz="0" w:space="0" w:color="auto"/>
      </w:divBdr>
    </w:div>
    <w:div w:id="748960207">
      <w:bodyDiv w:val="1"/>
      <w:marLeft w:val="0"/>
      <w:marRight w:val="0"/>
      <w:marTop w:val="0"/>
      <w:marBottom w:val="0"/>
      <w:divBdr>
        <w:top w:val="none" w:sz="0" w:space="0" w:color="auto"/>
        <w:left w:val="none" w:sz="0" w:space="0" w:color="auto"/>
        <w:bottom w:val="none" w:sz="0" w:space="0" w:color="auto"/>
        <w:right w:val="none" w:sz="0" w:space="0" w:color="auto"/>
      </w:divBdr>
    </w:div>
    <w:div w:id="780608920">
      <w:bodyDiv w:val="1"/>
      <w:marLeft w:val="0"/>
      <w:marRight w:val="0"/>
      <w:marTop w:val="0"/>
      <w:marBottom w:val="0"/>
      <w:divBdr>
        <w:top w:val="none" w:sz="0" w:space="0" w:color="auto"/>
        <w:left w:val="none" w:sz="0" w:space="0" w:color="auto"/>
        <w:bottom w:val="none" w:sz="0" w:space="0" w:color="auto"/>
        <w:right w:val="none" w:sz="0" w:space="0" w:color="auto"/>
      </w:divBdr>
    </w:div>
    <w:div w:id="1068773202">
      <w:bodyDiv w:val="1"/>
      <w:marLeft w:val="0"/>
      <w:marRight w:val="0"/>
      <w:marTop w:val="0"/>
      <w:marBottom w:val="0"/>
      <w:divBdr>
        <w:top w:val="none" w:sz="0" w:space="0" w:color="auto"/>
        <w:left w:val="none" w:sz="0" w:space="0" w:color="auto"/>
        <w:bottom w:val="none" w:sz="0" w:space="0" w:color="auto"/>
        <w:right w:val="none" w:sz="0" w:space="0" w:color="auto"/>
      </w:divBdr>
    </w:div>
    <w:div w:id="1074398386">
      <w:bodyDiv w:val="1"/>
      <w:marLeft w:val="0"/>
      <w:marRight w:val="0"/>
      <w:marTop w:val="0"/>
      <w:marBottom w:val="0"/>
      <w:divBdr>
        <w:top w:val="none" w:sz="0" w:space="0" w:color="auto"/>
        <w:left w:val="none" w:sz="0" w:space="0" w:color="auto"/>
        <w:bottom w:val="none" w:sz="0" w:space="0" w:color="auto"/>
        <w:right w:val="none" w:sz="0" w:space="0" w:color="auto"/>
      </w:divBdr>
    </w:div>
    <w:div w:id="1277760454">
      <w:bodyDiv w:val="1"/>
      <w:marLeft w:val="0"/>
      <w:marRight w:val="0"/>
      <w:marTop w:val="0"/>
      <w:marBottom w:val="0"/>
      <w:divBdr>
        <w:top w:val="none" w:sz="0" w:space="0" w:color="auto"/>
        <w:left w:val="none" w:sz="0" w:space="0" w:color="auto"/>
        <w:bottom w:val="none" w:sz="0" w:space="0" w:color="auto"/>
        <w:right w:val="none" w:sz="0" w:space="0" w:color="auto"/>
      </w:divBdr>
    </w:div>
    <w:div w:id="1280069656">
      <w:bodyDiv w:val="1"/>
      <w:marLeft w:val="0"/>
      <w:marRight w:val="0"/>
      <w:marTop w:val="0"/>
      <w:marBottom w:val="0"/>
      <w:divBdr>
        <w:top w:val="none" w:sz="0" w:space="0" w:color="auto"/>
        <w:left w:val="none" w:sz="0" w:space="0" w:color="auto"/>
        <w:bottom w:val="none" w:sz="0" w:space="0" w:color="auto"/>
        <w:right w:val="none" w:sz="0" w:space="0" w:color="auto"/>
      </w:divBdr>
    </w:div>
    <w:div w:id="1573390746">
      <w:bodyDiv w:val="1"/>
      <w:marLeft w:val="0"/>
      <w:marRight w:val="0"/>
      <w:marTop w:val="0"/>
      <w:marBottom w:val="0"/>
      <w:divBdr>
        <w:top w:val="none" w:sz="0" w:space="0" w:color="auto"/>
        <w:left w:val="none" w:sz="0" w:space="0" w:color="auto"/>
        <w:bottom w:val="none" w:sz="0" w:space="0" w:color="auto"/>
        <w:right w:val="none" w:sz="0" w:space="0" w:color="auto"/>
      </w:divBdr>
    </w:div>
    <w:div w:id="157917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nesis.destatis.de/genesis//online?operation=table&amp;code=41261-0012&amp;bypass=true&amp;levelindex=0&amp;levelid=16902770543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aldwissen.net/de/waldwirtschaft/schadensmanagement/insekten/klimawandel-und-borkenkaefer" TargetMode="External"/><Relationship Id="rId4" Type="http://schemas.openxmlformats.org/officeDocument/2006/relationships/settings" Target="settings.xml"/><Relationship Id="rId9" Type="http://schemas.openxmlformats.org/officeDocument/2006/relationships/hyperlink" Target="https://sachsen-anhalt.nabu.de/natur-und-landschaft/wald/info.html"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B2438-6F77-4AE8-9414-8C0B7AED4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1733</Words>
  <Characters>10922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Piornak-Sommerweiß, Heike</dc:creator>
  <cp:keywords/>
  <dc:description/>
  <cp:lastModifiedBy>Reinpold, Carmen</cp:lastModifiedBy>
  <cp:revision>5</cp:revision>
  <cp:lastPrinted>2021-02-15T09:50:00Z</cp:lastPrinted>
  <dcterms:created xsi:type="dcterms:W3CDTF">2024-06-27T07:23:00Z</dcterms:created>
  <dcterms:modified xsi:type="dcterms:W3CDTF">2024-06-27T08:05:00Z</dcterms:modified>
</cp:coreProperties>
</file>