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9212"/>
      </w:tblGrid>
      <w:tr w:rsidR="00A45FAC" w:rsidTr="00A45FAC">
        <w:tc>
          <w:tcPr>
            <w:tcW w:w="9212" w:type="dxa"/>
            <w:shd w:val="clear" w:color="auto" w:fill="006600"/>
          </w:tcPr>
          <w:p w:rsidR="00A45FAC" w:rsidRDefault="00A45FAC" w:rsidP="0075178A">
            <w:pPr>
              <w:spacing w:before="240"/>
              <w:jc w:val="center"/>
              <w:rPr>
                <w:b/>
                <w:color w:val="FFFFFF" w:themeColor="background1"/>
                <w:sz w:val="32"/>
                <w:szCs w:val="32"/>
              </w:rPr>
            </w:pPr>
            <w:bookmarkStart w:id="0" w:name="_Toc443479823"/>
            <w:r w:rsidRPr="00A45FAC">
              <w:rPr>
                <w:b/>
                <w:color w:val="FFFFFF" w:themeColor="background1"/>
                <w:sz w:val="32"/>
                <w:szCs w:val="32"/>
              </w:rPr>
              <w:t>Niveaubestimm</w:t>
            </w:r>
            <w:r w:rsidR="0052747B">
              <w:rPr>
                <w:b/>
                <w:color w:val="FFFFFF" w:themeColor="background1"/>
                <w:sz w:val="32"/>
                <w:szCs w:val="32"/>
              </w:rPr>
              <w:t xml:space="preserve">ende Aufgabe zum Fachlehrplan Kunsterziehung </w:t>
            </w:r>
            <w:r w:rsidRPr="00A45FAC">
              <w:rPr>
                <w:b/>
                <w:color w:val="FFFFFF" w:themeColor="background1"/>
                <w:sz w:val="32"/>
                <w:szCs w:val="32"/>
              </w:rPr>
              <w:t>Gymnasium</w:t>
            </w:r>
          </w:p>
          <w:p w:rsidR="0052747B" w:rsidRPr="00254348" w:rsidRDefault="0052747B" w:rsidP="0075178A">
            <w:pPr>
              <w:spacing w:before="240"/>
              <w:jc w:val="center"/>
              <w:rPr>
                <w:b/>
                <w:color w:val="FFFFFF" w:themeColor="background1"/>
                <w:sz w:val="20"/>
                <w:szCs w:val="20"/>
              </w:rPr>
            </w:pPr>
          </w:p>
          <w:p w:rsidR="0052747B" w:rsidRPr="0052747B" w:rsidRDefault="0052747B" w:rsidP="00A45FAC">
            <w:pPr>
              <w:jc w:val="center"/>
              <w:rPr>
                <w:rFonts w:eastAsia="Times New Roman" w:cs="Arial"/>
                <w:b/>
                <w:i/>
                <w:kern w:val="32"/>
                <w:sz w:val="28"/>
                <w:szCs w:val="28"/>
              </w:rPr>
            </w:pPr>
            <w:r w:rsidRPr="0052747B">
              <w:rPr>
                <w:rFonts w:eastAsia="Times New Roman" w:cs="Arial"/>
                <w:b/>
                <w:i/>
                <w:kern w:val="32"/>
                <w:sz w:val="28"/>
                <w:szCs w:val="28"/>
              </w:rPr>
              <w:t xml:space="preserve">„Zu Tisch“ – </w:t>
            </w:r>
          </w:p>
          <w:p w:rsidR="00A45FAC" w:rsidRPr="0052747B" w:rsidRDefault="0052747B" w:rsidP="00A45FAC">
            <w:pPr>
              <w:jc w:val="center"/>
              <w:rPr>
                <w:b/>
                <w:i/>
                <w:color w:val="FFFFFF" w:themeColor="background1"/>
                <w:sz w:val="28"/>
                <w:szCs w:val="28"/>
              </w:rPr>
            </w:pPr>
            <w:r w:rsidRPr="0052747B">
              <w:rPr>
                <w:rFonts w:eastAsia="Times New Roman" w:cs="Arial"/>
                <w:b/>
                <w:i/>
                <w:kern w:val="32"/>
                <w:sz w:val="28"/>
                <w:szCs w:val="28"/>
              </w:rPr>
              <w:t>Das Selbst in Bilderinnerungen und im performativen Handeln</w:t>
            </w:r>
            <w:r w:rsidR="00A45FAC" w:rsidRPr="0052747B">
              <w:rPr>
                <w:b/>
                <w:i/>
                <w:color w:val="FFFFFF" w:themeColor="background1"/>
                <w:sz w:val="28"/>
                <w:szCs w:val="28"/>
              </w:rPr>
              <w:t xml:space="preserve"> </w:t>
            </w:r>
          </w:p>
          <w:p w:rsidR="00A45FAC" w:rsidRDefault="008411CB" w:rsidP="0052747B">
            <w:pPr>
              <w:jc w:val="center"/>
              <w:rPr>
                <w:color w:val="FFFFFF" w:themeColor="background1"/>
                <w:sz w:val="28"/>
                <w:szCs w:val="28"/>
              </w:rPr>
            </w:pPr>
            <w:r>
              <w:rPr>
                <w:color w:val="FFFFFF" w:themeColor="background1"/>
                <w:sz w:val="28"/>
                <w:szCs w:val="28"/>
              </w:rPr>
              <w:t>(Schuljahrgang</w:t>
            </w:r>
            <w:bookmarkStart w:id="1" w:name="_GoBack"/>
            <w:bookmarkEnd w:id="1"/>
            <w:r w:rsidR="0052747B">
              <w:rPr>
                <w:color w:val="FFFFFF" w:themeColor="background1"/>
                <w:sz w:val="28"/>
                <w:szCs w:val="28"/>
              </w:rPr>
              <w:t xml:space="preserve"> 9</w:t>
            </w:r>
            <w:r w:rsidR="00A45FAC" w:rsidRPr="00A45FAC">
              <w:rPr>
                <w:color w:val="FFFFFF" w:themeColor="background1"/>
                <w:sz w:val="28"/>
                <w:szCs w:val="28"/>
              </w:rPr>
              <w:t>)</w:t>
            </w:r>
          </w:p>
          <w:p w:rsidR="0052747B" w:rsidRPr="00254348" w:rsidRDefault="0052747B" w:rsidP="0052747B">
            <w:pPr>
              <w:jc w:val="center"/>
              <w:rPr>
                <w:color w:val="FFFFFF" w:themeColor="background1"/>
                <w:sz w:val="20"/>
                <w:szCs w:val="20"/>
              </w:rPr>
            </w:pPr>
          </w:p>
          <w:p w:rsidR="00A45FAC" w:rsidRDefault="0052747B" w:rsidP="00A45FAC">
            <w:pPr>
              <w:jc w:val="center"/>
              <w:rPr>
                <w:lang w:eastAsia="de-DE"/>
              </w:rPr>
            </w:pPr>
            <w:r>
              <w:rPr>
                <w:color w:val="FFFFFF" w:themeColor="background1"/>
                <w:sz w:val="24"/>
              </w:rPr>
              <w:t>(Arbeitsstand: 18.07.2016</w:t>
            </w:r>
            <w:r w:rsidR="00A45FAC" w:rsidRPr="00A45FAC">
              <w:rPr>
                <w:color w:val="FFFFFF" w:themeColor="background1"/>
                <w:sz w:val="24"/>
              </w:rPr>
              <w:t>)</w:t>
            </w:r>
          </w:p>
        </w:tc>
      </w:tr>
    </w:tbl>
    <w:p w:rsidR="00743B91" w:rsidRDefault="00743B91" w:rsidP="00332640">
      <w:pPr>
        <w:spacing w:line="240" w:lineRule="auto"/>
        <w:rPr>
          <w:lang w:eastAsia="de-DE"/>
        </w:rPr>
      </w:pPr>
    </w:p>
    <w:p w:rsidR="00743B91" w:rsidRDefault="00743B91" w:rsidP="00332640">
      <w:pPr>
        <w:spacing w:line="240" w:lineRule="auto"/>
        <w:jc w:val="both"/>
        <w:rPr>
          <w:lang w:eastAsia="de-DE"/>
        </w:rPr>
      </w:pPr>
      <w:r>
        <w:rPr>
          <w:lang w:eastAsia="de-DE"/>
        </w:rPr>
        <w:t>Niveaubestimmende Aufgaben sind Bestandteil des Lehrplankonzeptes für das Gymnasium und das Fachgymnasium.</w:t>
      </w:r>
      <w:r w:rsidR="00653A8E">
        <w:rPr>
          <w:lang w:eastAsia="de-DE"/>
        </w:rPr>
        <w:t xml:space="preserve"> Die nachfolgende Aufgabe soll Grundlage unterrichtlicher Erprobung sein. Rückmeldungen, Hinweise, Anregungen und Vorschläge zur Weiterentwicklung der Aufgabe senden Sie bitte über die Eingabemaske </w:t>
      </w:r>
      <w:r w:rsidR="00A45FAC">
        <w:rPr>
          <w:lang w:eastAsia="de-DE"/>
        </w:rPr>
        <w:t>(</w:t>
      </w:r>
      <w:r w:rsidR="00653A8E">
        <w:rPr>
          <w:lang w:eastAsia="de-DE"/>
        </w:rPr>
        <w:t>Bildungsserver</w:t>
      </w:r>
      <w:r w:rsidR="00A45FAC">
        <w:rPr>
          <w:lang w:eastAsia="de-DE"/>
        </w:rPr>
        <w:t>)</w:t>
      </w:r>
      <w:r w:rsidR="00653A8E">
        <w:rPr>
          <w:lang w:eastAsia="de-DE"/>
        </w:rPr>
        <w:t xml:space="preserve"> oder direkt an </w:t>
      </w:r>
      <w:hyperlink r:id="rId9" w:history="1">
        <w:r w:rsidR="0052747B" w:rsidRPr="00AD78BA">
          <w:rPr>
            <w:rStyle w:val="Hyperlink"/>
            <w:rFonts w:ascii="Arial" w:hAnsi="Arial" w:cstheme="minorBidi"/>
            <w:lang w:eastAsia="de-DE"/>
          </w:rPr>
          <w:t>sabine.schmidt@lisa.mb.sachsen-anhalt.de</w:t>
        </w:r>
      </w:hyperlink>
      <w:r w:rsidR="0052747B">
        <w:rPr>
          <w:lang w:eastAsia="de-DE"/>
        </w:rPr>
        <w:t>.</w:t>
      </w:r>
    </w:p>
    <w:p w:rsidR="00743B91" w:rsidRDefault="00743B91" w:rsidP="00332640">
      <w:pPr>
        <w:spacing w:line="240" w:lineRule="auto"/>
        <w:rPr>
          <w:lang w:eastAsia="de-DE"/>
        </w:rPr>
      </w:pPr>
    </w:p>
    <w:p w:rsidR="00743B91" w:rsidRDefault="00743B91" w:rsidP="00332640">
      <w:pPr>
        <w:spacing w:line="240" w:lineRule="auto"/>
        <w:rPr>
          <w:lang w:eastAsia="de-DE"/>
        </w:rPr>
      </w:pPr>
      <w:r>
        <w:rPr>
          <w:lang w:eastAsia="de-DE"/>
        </w:rPr>
        <w:t>An der Erarbeitung der niveaubestimmenden Aufgabe haben mitgewirkt:</w:t>
      </w:r>
    </w:p>
    <w:p w:rsidR="002A0DA8" w:rsidRPr="0004413B" w:rsidRDefault="002A0DA8" w:rsidP="002A0DA8">
      <w:pPr>
        <w:tabs>
          <w:tab w:val="left" w:pos="4140"/>
        </w:tabs>
        <w:spacing w:line="240" w:lineRule="auto"/>
        <w:rPr>
          <w:rFonts w:cs="Arial"/>
          <w:color w:val="000000" w:themeColor="text1"/>
        </w:rPr>
      </w:pPr>
      <w:r>
        <w:rPr>
          <w:rFonts w:cs="Arial"/>
          <w:color w:val="000000" w:themeColor="text1"/>
        </w:rPr>
        <w:t>Dr. Bentke, Uta</w:t>
      </w:r>
      <w:r w:rsidRPr="0004413B">
        <w:rPr>
          <w:rFonts w:cs="Arial"/>
          <w:color w:val="000000" w:themeColor="text1"/>
        </w:rPr>
        <w:tab/>
      </w:r>
      <w:r>
        <w:rPr>
          <w:rFonts w:cs="Arial"/>
          <w:color w:val="000000" w:themeColor="text1"/>
        </w:rPr>
        <w:tab/>
      </w:r>
      <w:r w:rsidRPr="0004413B">
        <w:rPr>
          <w:rFonts w:cs="Arial"/>
          <w:color w:val="000000" w:themeColor="text1"/>
        </w:rPr>
        <w:t>Halle (Leitung der Fach</w:t>
      </w:r>
      <w:r>
        <w:rPr>
          <w:rFonts w:cs="Arial"/>
          <w:color w:val="000000" w:themeColor="text1"/>
        </w:rPr>
        <w:t>gruppe</w:t>
      </w:r>
      <w:r w:rsidRPr="0004413B">
        <w:rPr>
          <w:rFonts w:cs="Arial"/>
          <w:color w:val="000000" w:themeColor="text1"/>
        </w:rPr>
        <w:t>)</w:t>
      </w:r>
    </w:p>
    <w:p w:rsidR="002A0DA8" w:rsidRPr="00412259" w:rsidRDefault="002A0DA8" w:rsidP="002A0DA8">
      <w:pPr>
        <w:tabs>
          <w:tab w:val="left" w:pos="4140"/>
        </w:tabs>
        <w:spacing w:line="240" w:lineRule="auto"/>
        <w:rPr>
          <w:rFonts w:eastAsia="Times New Roman" w:cs="Times New Roman"/>
          <w:bCs/>
          <w:szCs w:val="24"/>
          <w:lang w:val="en-US"/>
        </w:rPr>
      </w:pPr>
      <w:r w:rsidRPr="00412259">
        <w:rPr>
          <w:rFonts w:eastAsia="Times New Roman" w:cs="Times New Roman"/>
          <w:bCs/>
          <w:szCs w:val="24"/>
          <w:lang w:val="en-US"/>
        </w:rPr>
        <w:t>Andreev, Nicole</w:t>
      </w:r>
      <w:r w:rsidRPr="00412259">
        <w:rPr>
          <w:rFonts w:eastAsia="Times New Roman" w:cs="Times New Roman"/>
          <w:bCs/>
          <w:szCs w:val="24"/>
          <w:lang w:val="en-US"/>
        </w:rPr>
        <w:tab/>
      </w:r>
      <w:r>
        <w:rPr>
          <w:rFonts w:eastAsia="Times New Roman" w:cs="Times New Roman"/>
          <w:bCs/>
          <w:szCs w:val="24"/>
          <w:lang w:val="en-US"/>
        </w:rPr>
        <w:tab/>
      </w:r>
      <w:r w:rsidRPr="00412259">
        <w:rPr>
          <w:rFonts w:eastAsia="Times New Roman" w:cs="Times New Roman"/>
          <w:bCs/>
          <w:szCs w:val="24"/>
          <w:lang w:val="en-US"/>
        </w:rPr>
        <w:t>Halle</w:t>
      </w:r>
    </w:p>
    <w:p w:rsidR="002A0DA8" w:rsidRPr="00EE3B1E" w:rsidRDefault="002A0DA8" w:rsidP="002A0DA8">
      <w:pPr>
        <w:tabs>
          <w:tab w:val="left" w:pos="4253"/>
        </w:tabs>
        <w:spacing w:line="240" w:lineRule="auto"/>
        <w:rPr>
          <w:rFonts w:eastAsia="Times New Roman" w:cs="Times New Roman"/>
          <w:bCs/>
          <w:szCs w:val="24"/>
          <w:lang w:val="en-US"/>
        </w:rPr>
      </w:pPr>
      <w:proofErr w:type="spellStart"/>
      <w:r w:rsidRPr="00EE3B1E">
        <w:rPr>
          <w:rFonts w:eastAsia="Times New Roman" w:cs="Times New Roman"/>
          <w:bCs/>
          <w:szCs w:val="24"/>
          <w:lang w:val="en-US"/>
        </w:rPr>
        <w:t>Döring</w:t>
      </w:r>
      <w:proofErr w:type="spellEnd"/>
      <w:r w:rsidRPr="00EE3B1E">
        <w:rPr>
          <w:rFonts w:eastAsia="Times New Roman" w:cs="Times New Roman"/>
          <w:bCs/>
          <w:szCs w:val="24"/>
          <w:lang w:val="en-US"/>
        </w:rPr>
        <w:t>, Rainer</w:t>
      </w:r>
      <w:r w:rsidRPr="00EE3B1E">
        <w:rPr>
          <w:rFonts w:eastAsia="Times New Roman" w:cs="Times New Roman"/>
          <w:bCs/>
          <w:szCs w:val="24"/>
          <w:lang w:val="en-US"/>
        </w:rPr>
        <w:tab/>
      </w:r>
      <w:proofErr w:type="spellStart"/>
      <w:r w:rsidRPr="00EE3B1E">
        <w:rPr>
          <w:rFonts w:eastAsia="Times New Roman" w:cs="Times New Roman"/>
          <w:bCs/>
          <w:szCs w:val="24"/>
          <w:lang w:val="en-US"/>
        </w:rPr>
        <w:t>Stendal</w:t>
      </w:r>
      <w:proofErr w:type="spellEnd"/>
    </w:p>
    <w:p w:rsidR="002A0DA8" w:rsidRPr="00EE3B1E" w:rsidRDefault="002A0DA8" w:rsidP="002A0DA8">
      <w:pPr>
        <w:tabs>
          <w:tab w:val="left" w:pos="4253"/>
          <w:tab w:val="left" w:pos="5717"/>
        </w:tabs>
        <w:spacing w:line="240" w:lineRule="auto"/>
        <w:rPr>
          <w:rFonts w:eastAsia="Times New Roman" w:cs="Times New Roman"/>
          <w:bCs/>
          <w:szCs w:val="24"/>
        </w:rPr>
      </w:pPr>
      <w:r w:rsidRPr="00EE3B1E">
        <w:rPr>
          <w:rFonts w:eastAsia="Times New Roman" w:cs="Times New Roman"/>
          <w:bCs/>
          <w:szCs w:val="24"/>
        </w:rPr>
        <w:t>Moritz, Natalie</w:t>
      </w:r>
      <w:r w:rsidRPr="00EE3B1E">
        <w:rPr>
          <w:rFonts w:eastAsia="Times New Roman" w:cs="Times New Roman"/>
          <w:bCs/>
          <w:szCs w:val="24"/>
        </w:rPr>
        <w:tab/>
        <w:t>Halle</w:t>
      </w:r>
      <w:r w:rsidRPr="00EE3B1E">
        <w:rPr>
          <w:rFonts w:eastAsia="Times New Roman" w:cs="Times New Roman"/>
          <w:bCs/>
          <w:szCs w:val="24"/>
        </w:rPr>
        <w:tab/>
      </w:r>
    </w:p>
    <w:p w:rsidR="00743B91" w:rsidRDefault="002A0DA8" w:rsidP="002A0DA8">
      <w:pPr>
        <w:tabs>
          <w:tab w:val="left" w:pos="4253"/>
        </w:tabs>
        <w:spacing w:line="240" w:lineRule="auto"/>
        <w:rPr>
          <w:rFonts w:eastAsia="Times New Roman" w:cs="Times New Roman"/>
          <w:szCs w:val="24"/>
        </w:rPr>
      </w:pPr>
      <w:r w:rsidRPr="00EE3B1E">
        <w:rPr>
          <w:rFonts w:eastAsia="Times New Roman" w:cs="Times New Roman"/>
          <w:bCs/>
          <w:szCs w:val="24"/>
        </w:rPr>
        <w:t>Dr. Penzel, Joachim</w:t>
      </w:r>
      <w:r w:rsidRPr="00EE3B1E">
        <w:rPr>
          <w:rFonts w:eastAsia="Times New Roman" w:cs="Times New Roman"/>
          <w:bCs/>
          <w:szCs w:val="24"/>
        </w:rPr>
        <w:tab/>
      </w:r>
      <w:r w:rsidRPr="00EE3B1E">
        <w:rPr>
          <w:rFonts w:eastAsia="Times New Roman" w:cs="Times New Roman"/>
          <w:szCs w:val="24"/>
        </w:rPr>
        <w:t>Halle (fachwissenschaftliche Beratung)</w:t>
      </w:r>
    </w:p>
    <w:p w:rsidR="002A0DA8" w:rsidRDefault="002A0DA8" w:rsidP="002A0DA8">
      <w:pPr>
        <w:tabs>
          <w:tab w:val="left" w:pos="4253"/>
        </w:tabs>
        <w:spacing w:line="240" w:lineRule="auto"/>
      </w:pPr>
    </w:p>
    <w:p w:rsidR="00743B91" w:rsidRDefault="00743B91" w:rsidP="00332640">
      <w:pPr>
        <w:spacing w:line="240" w:lineRule="auto"/>
      </w:pPr>
      <w:r>
        <w:t>Herausgeber im Auftrag des Ministeriums für Bildung des Landes Sachsen-Anhalt:</w:t>
      </w:r>
    </w:p>
    <w:p w:rsidR="00743B91" w:rsidRDefault="00743B91" w:rsidP="00912D9E">
      <w:pPr>
        <w:spacing w:line="240" w:lineRule="auto"/>
        <w:ind w:left="1560" w:right="1416"/>
      </w:pPr>
      <w:r>
        <w:t>Landesinstitut für Schulqualität und Lehrerbildung Sachsen-Anhalt</w:t>
      </w:r>
    </w:p>
    <w:p w:rsidR="00743B91" w:rsidRDefault="00743B91" w:rsidP="00332640">
      <w:pPr>
        <w:spacing w:line="240" w:lineRule="auto"/>
        <w:ind w:left="1560" w:right="2125"/>
      </w:pPr>
      <w:proofErr w:type="spellStart"/>
      <w:r>
        <w:t>Riebeckplatz</w:t>
      </w:r>
      <w:proofErr w:type="spellEnd"/>
      <w:r>
        <w:t xml:space="preserve"> 09</w:t>
      </w:r>
    </w:p>
    <w:p w:rsidR="00743B91" w:rsidRDefault="00743B91" w:rsidP="00332640">
      <w:pPr>
        <w:spacing w:line="240" w:lineRule="auto"/>
        <w:ind w:left="1560" w:right="2125"/>
      </w:pPr>
      <w:r>
        <w:t>06110 Halle</w:t>
      </w:r>
    </w:p>
    <w:bookmarkEnd w:id="0"/>
    <w:p w:rsidR="00332640" w:rsidRDefault="00332640" w:rsidP="00332640">
      <w:pPr>
        <w:spacing w:line="240" w:lineRule="auto"/>
      </w:pPr>
      <w:r>
        <w:rPr>
          <w:noProof/>
          <w:lang w:eastAsia="de-DE"/>
        </w:rPr>
        <w:drawing>
          <wp:inline distT="0" distB="0" distL="0" distR="0" wp14:anchorId="4BC93D61" wp14:editId="0244900D">
            <wp:extent cx="1193800" cy="787400"/>
            <wp:effectExtent l="0" t="0" r="6350" b="0"/>
            <wp:docPr id="3" name="Grafik 3" descr="publikationen$:Image_Presse:CC-OER:OER-Logo S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publikationen$:Image_Presse:CC-OER:OER-Logo SW.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3800" cy="787400"/>
                    </a:xfrm>
                    <a:prstGeom prst="rect">
                      <a:avLst/>
                    </a:prstGeom>
                    <a:noFill/>
                    <a:ln>
                      <a:noFill/>
                    </a:ln>
                  </pic:spPr>
                </pic:pic>
              </a:graphicData>
            </a:graphic>
          </wp:inline>
        </w:drawing>
      </w:r>
    </w:p>
    <w:p w:rsidR="00332640" w:rsidRPr="00254348" w:rsidRDefault="00332640" w:rsidP="00332640">
      <w:pPr>
        <w:spacing w:line="240" w:lineRule="auto"/>
        <w:rPr>
          <w:sz w:val="16"/>
          <w:szCs w:val="16"/>
        </w:rPr>
      </w:pPr>
    </w:p>
    <w:p w:rsidR="00912D9E" w:rsidRDefault="00912D9E" w:rsidP="00912D9E">
      <w:pPr>
        <w:spacing w:line="240" w:lineRule="auto"/>
        <w:jc w:val="both"/>
        <w:rPr>
          <w:rFonts w:eastAsia="Calibri" w:cs="Times New Roman"/>
          <w:sz w:val="20"/>
          <w:szCs w:val="20"/>
        </w:rPr>
      </w:pPr>
      <w:bookmarkStart w:id="2" w:name="_Toc454284773"/>
      <w:r>
        <w:rPr>
          <w:rFonts w:eastAsia="Calibri" w:cs="Times New Roman"/>
          <w:sz w:val="20"/>
          <w:szCs w:val="20"/>
        </w:rPr>
        <w:t xml:space="preserve">Die vorliegende Publikation, </w:t>
      </w:r>
      <w:r>
        <w:rPr>
          <w:rFonts w:cs="Arial"/>
          <w:iCs/>
          <w:sz w:val="20"/>
          <w:szCs w:val="20"/>
        </w:rPr>
        <w:t>mit Ausnahme der Quellen Dritter,</w:t>
      </w:r>
      <w:r>
        <w:rPr>
          <w:rFonts w:eastAsia="Calibri" w:cs="Times New Roman"/>
          <w:sz w:val="20"/>
          <w:szCs w:val="20"/>
        </w:rPr>
        <w:t xml:space="preserve"> ist unter der „Creative </w:t>
      </w:r>
      <w:proofErr w:type="spellStart"/>
      <w:r>
        <w:rPr>
          <w:rFonts w:eastAsia="Calibri" w:cs="Times New Roman"/>
          <w:sz w:val="20"/>
          <w:szCs w:val="20"/>
        </w:rPr>
        <w:t>Commons</w:t>
      </w:r>
      <w:proofErr w:type="spellEnd"/>
      <w:r>
        <w:rPr>
          <w:rFonts w:eastAsia="Calibri" w:cs="Times New Roman"/>
          <w:sz w:val="20"/>
          <w:szCs w:val="20"/>
        </w:rPr>
        <w:t>“-Lizenz veröffentlicht.</w:t>
      </w:r>
    </w:p>
    <w:p w:rsidR="00912D9E" w:rsidRDefault="00912D9E" w:rsidP="00912D9E">
      <w:pPr>
        <w:spacing w:before="60" w:line="240" w:lineRule="auto"/>
        <w:jc w:val="both"/>
        <w:rPr>
          <w:rFonts w:eastAsia="Calibri" w:cs="Arial"/>
          <w:sz w:val="20"/>
          <w:szCs w:val="20"/>
        </w:rPr>
      </w:pPr>
    </w:p>
    <w:p w:rsidR="00912D9E" w:rsidRDefault="00912D9E" w:rsidP="00912D9E">
      <w:pPr>
        <w:spacing w:line="240" w:lineRule="auto"/>
        <w:jc w:val="both"/>
        <w:rPr>
          <w:rFonts w:eastAsia="Calibri" w:cs="Arial"/>
          <w:color w:val="0000FF"/>
          <w:sz w:val="20"/>
          <w:szCs w:val="20"/>
          <w:u w:val="single"/>
          <w:lang w:val="en-US"/>
        </w:rPr>
      </w:pPr>
      <w:r>
        <w:rPr>
          <w:rFonts w:eastAsia="Calibri" w:cs="Arial"/>
          <w:noProof/>
          <w:sz w:val="20"/>
          <w:szCs w:val="20"/>
          <w:lang w:eastAsia="de-DE"/>
        </w:rPr>
        <w:drawing>
          <wp:inline distT="0" distB="0" distL="0" distR="0" wp14:anchorId="6C6E5057" wp14:editId="5F0D09EC">
            <wp:extent cx="140970" cy="140970"/>
            <wp:effectExtent l="0" t="0" r="0" b="0"/>
            <wp:docPr id="8" name="Grafik 8" descr="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 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noProof/>
          <w:sz w:val="20"/>
          <w:szCs w:val="20"/>
          <w:lang w:eastAsia="de-DE"/>
        </w:rPr>
        <w:drawing>
          <wp:inline distT="0" distB="0" distL="0" distR="0" wp14:anchorId="1242875E" wp14:editId="1D4FD274">
            <wp:extent cx="140970" cy="140970"/>
            <wp:effectExtent l="0" t="0" r="0" b="0"/>
            <wp:docPr id="7" name="Grafik 7" descr="C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 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Pr>
          <w:rFonts w:eastAsia="Calibri" w:cs="Arial"/>
          <w:sz w:val="20"/>
          <w:szCs w:val="20"/>
          <w:lang w:val="en-US"/>
        </w:rPr>
        <w:t xml:space="preserve"> CC BY-SA 3.0 DE </w:t>
      </w:r>
      <w:r>
        <w:rPr>
          <w:rFonts w:eastAsia="Calibri" w:cs="Arial"/>
          <w:sz w:val="20"/>
          <w:szCs w:val="20"/>
          <w:lang w:val="en-US"/>
        </w:rPr>
        <w:tab/>
      </w:r>
      <w:hyperlink r:id="rId13" w:history="1">
        <w:r>
          <w:rPr>
            <w:rStyle w:val="Hyperlink"/>
            <w:rFonts w:eastAsia="Calibri" w:cs="Arial"/>
            <w:sz w:val="20"/>
            <w:szCs w:val="20"/>
            <w:lang w:val="en-US"/>
          </w:rPr>
          <w:t>http://creativecommons.org/licenses/by-sa/3.0/de/</w:t>
        </w:r>
      </w:hyperlink>
    </w:p>
    <w:p w:rsidR="00912D9E" w:rsidRDefault="00912D9E" w:rsidP="00912D9E">
      <w:pPr>
        <w:spacing w:before="60" w:line="240" w:lineRule="auto"/>
        <w:jc w:val="both"/>
        <w:rPr>
          <w:rFonts w:eastAsia="Calibri" w:cs="Arial"/>
          <w:sz w:val="20"/>
          <w:szCs w:val="20"/>
          <w:lang w:val="en-US"/>
        </w:rPr>
      </w:pPr>
    </w:p>
    <w:p w:rsidR="00912D9E" w:rsidRDefault="00912D9E" w:rsidP="00912D9E">
      <w:pPr>
        <w:widowControl w:val="0"/>
        <w:autoSpaceDE w:val="0"/>
        <w:autoSpaceDN w:val="0"/>
        <w:adjustRightInd w:val="0"/>
        <w:spacing w:line="240" w:lineRule="auto"/>
        <w:jc w:val="both"/>
        <w:rPr>
          <w:rFonts w:cs="Arial"/>
          <w:sz w:val="20"/>
          <w:szCs w:val="20"/>
        </w:rPr>
      </w:pPr>
      <w:r>
        <w:rPr>
          <w:rFonts w:cs="Arial"/>
          <w:iCs/>
          <w:sz w:val="20"/>
          <w:szCs w:val="20"/>
        </w:rPr>
        <w:t>Sie dürfen das Material weiterverbreiten, bearbeiten, verändern und erweitern. Wenn Sie das Material oder Teile davon veröffentlichen, müssen Sie den Urheber nennen und kennzeichnen, welche Veränderungen Sie vorgenommen haben. Sie müssen das Material und Veränderungen unter den gleichen Lizenzbedingungen weitergeben.</w:t>
      </w:r>
    </w:p>
    <w:p w:rsidR="00912D9E" w:rsidRDefault="00912D9E" w:rsidP="00912D9E">
      <w:pPr>
        <w:spacing w:line="240" w:lineRule="auto"/>
        <w:jc w:val="both"/>
        <w:rPr>
          <w:rFonts w:cs="Arial"/>
          <w:iCs/>
          <w:sz w:val="20"/>
          <w:szCs w:val="20"/>
        </w:rPr>
      </w:pPr>
      <w:r>
        <w:rPr>
          <w:rFonts w:cs="Arial"/>
          <w:iCs/>
          <w:sz w:val="20"/>
          <w:szCs w:val="20"/>
        </w:rPr>
        <w:t>Die Rechte für Fotos, Abbildungen und Zitate für Quellen Dritter bleiben bei den jeweiligen Rechteinhabern, diese Angaben können Sie den Quellen entnehmen. Der Herausgeber hat sich intensiv bemüht, alle Inhaber von Rechten zu benennen. Falls Sie uns weitere Urheber und Rechteinhaber benennen können, würden wir uns über Ihren Hinweis freuen.</w:t>
      </w:r>
    </w:p>
    <w:p w:rsidR="006F695A" w:rsidRPr="006F695A" w:rsidRDefault="00912D9E" w:rsidP="00912D9E">
      <w:pPr>
        <w:keepNext/>
        <w:spacing w:before="240" w:after="360" w:line="240" w:lineRule="auto"/>
        <w:outlineLvl w:val="2"/>
        <w:rPr>
          <w:rFonts w:eastAsia="Times New Roman" w:cs="Arial"/>
          <w:b/>
          <w:bCs/>
          <w:iCs/>
          <w:kern w:val="32"/>
        </w:rPr>
      </w:pPr>
      <w:r w:rsidRPr="006F695A">
        <w:rPr>
          <w:rFonts w:eastAsia="Times New Roman" w:cs="Arial"/>
          <w:b/>
          <w:kern w:val="32"/>
        </w:rPr>
        <w:lastRenderedPageBreak/>
        <w:t xml:space="preserve"> </w:t>
      </w:r>
      <w:r w:rsidR="006F695A" w:rsidRPr="006F695A">
        <w:rPr>
          <w:rFonts w:eastAsia="Times New Roman" w:cs="Arial"/>
          <w:b/>
          <w:kern w:val="32"/>
        </w:rPr>
        <w:t xml:space="preserve">„Zu Tisch“ – Das Selbst in Bilderinnerungen und im performativen Handeln </w:t>
      </w:r>
      <w:bookmarkEnd w:id="2"/>
    </w:p>
    <w:p w:rsidR="00186733" w:rsidRDefault="006F695A" w:rsidP="00254348">
      <w:pPr>
        <w:numPr>
          <w:ilvl w:val="0"/>
          <w:numId w:val="10"/>
        </w:numPr>
        <w:rPr>
          <w:rFonts w:eastAsia="Times New Roman" w:cs="Arial"/>
          <w:bCs/>
          <w:kern w:val="32"/>
        </w:rPr>
      </w:pPr>
      <w:r w:rsidRPr="006F695A">
        <w:rPr>
          <w:rFonts w:eastAsia="Times New Roman" w:cs="Arial"/>
          <w:bCs/>
          <w:kern w:val="32"/>
        </w:rPr>
        <w:t xml:space="preserve">Betrachte die Reproduktionen in Material </w:t>
      </w:r>
      <w:r w:rsidRPr="002E3673">
        <w:rPr>
          <w:rFonts w:eastAsia="Times New Roman" w:cs="Arial"/>
          <w:bCs/>
          <w:kern w:val="32"/>
        </w:rPr>
        <w:t>M 1 und M 2</w:t>
      </w:r>
      <w:r w:rsidRPr="006F695A">
        <w:rPr>
          <w:rFonts w:eastAsia="Times New Roman" w:cs="Arial"/>
          <w:bCs/>
          <w:kern w:val="32"/>
        </w:rPr>
        <w:t xml:space="preserve">. Beschreibe deine Wahrnehmungen und gib deine Eindrücke wieder, die du beim Betrachten der beiden Abbildungen hast. </w:t>
      </w:r>
    </w:p>
    <w:p w:rsidR="006F695A" w:rsidRPr="006F695A" w:rsidRDefault="006F695A" w:rsidP="00186733">
      <w:pPr>
        <w:ind w:left="360"/>
        <w:rPr>
          <w:rFonts w:eastAsia="Times New Roman" w:cs="Arial"/>
          <w:bCs/>
          <w:kern w:val="32"/>
        </w:rPr>
      </w:pPr>
      <w:r w:rsidRPr="006F695A">
        <w:rPr>
          <w:rFonts w:eastAsia="Times New Roman" w:cs="Arial"/>
          <w:bCs/>
          <w:kern w:val="32"/>
        </w:rPr>
        <w:t>Diskutiere Gründe, warum sich die Wahrnehmungen bei beiden Bildern unterscheiden.</w:t>
      </w:r>
    </w:p>
    <w:p w:rsidR="006F695A" w:rsidRPr="006F695A" w:rsidRDefault="006F695A" w:rsidP="006F695A">
      <w:pPr>
        <w:spacing w:line="240" w:lineRule="auto"/>
        <w:rPr>
          <w:rFonts w:eastAsia="Times New Roman" w:cs="Arial"/>
        </w:rPr>
      </w:pPr>
    </w:p>
    <w:p w:rsidR="006F695A" w:rsidRPr="006F695A" w:rsidRDefault="006F695A" w:rsidP="00254348">
      <w:pPr>
        <w:numPr>
          <w:ilvl w:val="0"/>
          <w:numId w:val="10"/>
        </w:numPr>
        <w:rPr>
          <w:rFonts w:eastAsia="Times New Roman" w:cs="Arial"/>
          <w:bCs/>
          <w:kern w:val="32"/>
        </w:rPr>
      </w:pPr>
      <w:r w:rsidRPr="006F695A">
        <w:rPr>
          <w:rFonts w:eastAsia="Times New Roman" w:cs="Arial"/>
          <w:bCs/>
          <w:kern w:val="32"/>
        </w:rPr>
        <w:t>Jean Christoph Amman war als Direktor des Frankfurter Kunstmuseums für den Ankauf der Plastik zuständig und setze sich intensiv mit ihr auseinander.</w:t>
      </w:r>
    </w:p>
    <w:p w:rsidR="006F695A" w:rsidRPr="006F695A" w:rsidRDefault="006F695A" w:rsidP="00254348">
      <w:pPr>
        <w:numPr>
          <w:ilvl w:val="0"/>
          <w:numId w:val="11"/>
        </w:numPr>
        <w:rPr>
          <w:rFonts w:eastAsia="Times New Roman" w:cs="Arial"/>
          <w:bCs/>
          <w:kern w:val="32"/>
        </w:rPr>
      </w:pPr>
      <w:r w:rsidRPr="006F695A">
        <w:rPr>
          <w:rFonts w:eastAsia="Times New Roman" w:cs="Arial"/>
          <w:bCs/>
          <w:kern w:val="32"/>
        </w:rPr>
        <w:t>Lies den Text aus M 3 aufmerksam und ordne die Aussagen nach Beschreibungen, persönlichen Assoziationen des Autors und Verallgemeinerungen/Interpretationen um deine Reproduktionen, die du auf ein A3-Blatt geklebt hast.</w:t>
      </w:r>
    </w:p>
    <w:p w:rsidR="006F695A" w:rsidRPr="006F695A" w:rsidRDefault="006F695A" w:rsidP="00254348">
      <w:pPr>
        <w:numPr>
          <w:ilvl w:val="0"/>
          <w:numId w:val="11"/>
        </w:numPr>
        <w:rPr>
          <w:rFonts w:eastAsia="Times New Roman" w:cs="Arial"/>
          <w:bCs/>
          <w:kern w:val="32"/>
        </w:rPr>
      </w:pPr>
      <w:r w:rsidRPr="006F695A">
        <w:rPr>
          <w:rFonts w:eastAsia="Times New Roman" w:cs="Arial"/>
          <w:bCs/>
          <w:kern w:val="32"/>
        </w:rPr>
        <w:t xml:space="preserve">Amman schreibt: „Erinnerung ist nur dann aufschlussreich, wenn sie den Standpunkt der Gegenwart impliziert.“ </w:t>
      </w:r>
      <w:r w:rsidRPr="006F695A">
        <w:rPr>
          <w:rFonts w:eastAsia="Times New Roman" w:cs="Arial"/>
          <w:bCs/>
          <w:kern w:val="32"/>
        </w:rPr>
        <w:br/>
        <w:t>Diskutiere diese Aussage und belege sie mit eigenen Beispielen.</w:t>
      </w:r>
    </w:p>
    <w:p w:rsidR="006F695A" w:rsidRPr="006F695A" w:rsidRDefault="006F695A" w:rsidP="006F695A">
      <w:pPr>
        <w:spacing w:line="240" w:lineRule="auto"/>
        <w:rPr>
          <w:rFonts w:eastAsia="Times New Roman" w:cs="Arial"/>
        </w:rPr>
      </w:pPr>
    </w:p>
    <w:p w:rsidR="006F695A" w:rsidRPr="006F695A" w:rsidRDefault="006F695A" w:rsidP="00254348">
      <w:pPr>
        <w:numPr>
          <w:ilvl w:val="0"/>
          <w:numId w:val="10"/>
        </w:numPr>
        <w:rPr>
          <w:rFonts w:eastAsia="Times New Roman" w:cs="Arial"/>
          <w:bCs/>
          <w:kern w:val="32"/>
        </w:rPr>
      </w:pPr>
      <w:r w:rsidRPr="006F695A">
        <w:rPr>
          <w:rFonts w:eastAsia="Times New Roman" w:cs="Arial"/>
          <w:bCs/>
          <w:kern w:val="32"/>
        </w:rPr>
        <w:t xml:space="preserve">Wähle ein Foto mit dir als Akteur, das persönliche Erinnerungen wachruft. </w:t>
      </w:r>
    </w:p>
    <w:p w:rsidR="002C1AB4" w:rsidRPr="006F695A" w:rsidRDefault="006F695A" w:rsidP="002C1AB4">
      <w:pPr>
        <w:numPr>
          <w:ilvl w:val="0"/>
          <w:numId w:val="12"/>
        </w:numPr>
        <w:rPr>
          <w:rFonts w:eastAsia="Times New Roman" w:cs="Arial"/>
          <w:bCs/>
          <w:kern w:val="32"/>
        </w:rPr>
      </w:pPr>
      <w:r w:rsidRPr="006F695A">
        <w:rPr>
          <w:rFonts w:eastAsia="Times New Roman" w:cs="Arial"/>
          <w:bCs/>
          <w:kern w:val="32"/>
        </w:rPr>
        <w:t xml:space="preserve">Stelle dieses Bild als Remake für ein neues Foto nach. </w:t>
      </w:r>
      <w:r w:rsidRPr="006F695A">
        <w:rPr>
          <w:rFonts w:eastAsia="Times New Roman" w:cs="Arial"/>
          <w:bCs/>
          <w:kern w:val="32"/>
        </w:rPr>
        <w:br/>
        <w:t>Achte auf deine Körp</w:t>
      </w:r>
      <w:r w:rsidR="002C1AB4">
        <w:rPr>
          <w:rFonts w:eastAsia="Times New Roman" w:cs="Arial"/>
          <w:bCs/>
          <w:kern w:val="32"/>
        </w:rPr>
        <w:t xml:space="preserve">erhaltung und Raumwahrnehmung. </w:t>
      </w:r>
      <w:r w:rsidRPr="006F695A">
        <w:rPr>
          <w:rFonts w:eastAsia="Times New Roman" w:cs="Arial"/>
          <w:bCs/>
          <w:kern w:val="32"/>
        </w:rPr>
        <w:br/>
        <w:t xml:space="preserve">Beschreibe Gemeinsamkeiten zwischen Original </w:t>
      </w:r>
      <w:r w:rsidR="002C1AB4">
        <w:rPr>
          <w:rFonts w:eastAsia="Times New Roman" w:cs="Arial"/>
          <w:bCs/>
          <w:kern w:val="32"/>
        </w:rPr>
        <w:t>und Remake.</w:t>
      </w:r>
    </w:p>
    <w:p w:rsidR="001E484D" w:rsidRPr="00912D9E" w:rsidRDefault="006F695A" w:rsidP="001E484D">
      <w:pPr>
        <w:widowControl w:val="0"/>
        <w:suppressLineNumbers/>
        <w:pBdr>
          <w:top w:val="single" w:sz="4" w:space="1" w:color="auto"/>
          <w:left w:val="single" w:sz="4" w:space="4" w:color="auto"/>
          <w:bottom w:val="single" w:sz="4" w:space="1" w:color="auto"/>
          <w:right w:val="single" w:sz="4" w:space="0" w:color="auto"/>
        </w:pBdr>
        <w:suppressAutoHyphens/>
        <w:spacing w:line="276" w:lineRule="auto"/>
        <w:ind w:left="993" w:right="1558"/>
        <w:rPr>
          <w:rFonts w:eastAsia="SimSun" w:cs="Arial"/>
          <w:i/>
          <w:kern w:val="1"/>
          <w:lang w:val="en-US" w:eastAsia="hi-IN" w:bidi="hi-IN"/>
        </w:rPr>
      </w:pPr>
      <w:proofErr w:type="spellStart"/>
      <w:r w:rsidRPr="00912D9E">
        <w:rPr>
          <w:rFonts w:eastAsia="SimSun" w:cs="Arial"/>
          <w:i/>
          <w:kern w:val="1"/>
          <w:lang w:val="en-US" w:eastAsia="hi-IN" w:bidi="hi-IN"/>
        </w:rPr>
        <w:t>Begriff</w:t>
      </w:r>
      <w:proofErr w:type="spellEnd"/>
      <w:r w:rsidRPr="00912D9E">
        <w:rPr>
          <w:rFonts w:eastAsia="SimSun" w:cs="Arial"/>
          <w:i/>
          <w:kern w:val="1"/>
          <w:lang w:val="en-US" w:eastAsia="hi-IN" w:bidi="hi-IN"/>
        </w:rPr>
        <w:t xml:space="preserve"> Remake (</w:t>
      </w:r>
      <w:proofErr w:type="spellStart"/>
      <w:r w:rsidRPr="00912D9E">
        <w:rPr>
          <w:rFonts w:eastAsia="SimSun" w:cs="Arial"/>
          <w:i/>
          <w:kern w:val="1"/>
          <w:lang w:val="en-US" w:eastAsia="hi-IN" w:bidi="hi-IN"/>
        </w:rPr>
        <w:t>engl.</w:t>
      </w:r>
      <w:proofErr w:type="spellEnd"/>
      <w:r w:rsidRPr="00912D9E">
        <w:rPr>
          <w:rFonts w:eastAsia="SimSun" w:cs="Arial"/>
          <w:i/>
          <w:kern w:val="1"/>
          <w:lang w:val="en-US" w:eastAsia="hi-IN" w:bidi="hi-IN"/>
        </w:rPr>
        <w:t xml:space="preserve">): to remake – </w:t>
      </w:r>
      <w:proofErr w:type="spellStart"/>
      <w:r w:rsidRPr="00912D9E">
        <w:rPr>
          <w:rFonts w:eastAsia="SimSun" w:cs="Arial"/>
          <w:i/>
          <w:kern w:val="1"/>
          <w:lang w:val="en-US" w:eastAsia="hi-IN" w:bidi="hi-IN"/>
        </w:rPr>
        <w:t>neu</w:t>
      </w:r>
      <w:proofErr w:type="spellEnd"/>
      <w:r w:rsidRPr="00912D9E">
        <w:rPr>
          <w:rFonts w:eastAsia="SimSun" w:cs="Arial"/>
          <w:i/>
          <w:kern w:val="1"/>
          <w:lang w:val="en-US" w:eastAsia="hi-IN" w:bidi="hi-IN"/>
        </w:rPr>
        <w:t xml:space="preserve"> </w:t>
      </w:r>
      <w:proofErr w:type="spellStart"/>
      <w:r w:rsidRPr="00912D9E">
        <w:rPr>
          <w:rFonts w:eastAsia="SimSun" w:cs="Arial"/>
          <w:i/>
          <w:kern w:val="1"/>
          <w:lang w:val="en-US" w:eastAsia="hi-IN" w:bidi="hi-IN"/>
        </w:rPr>
        <w:t>machen</w:t>
      </w:r>
      <w:proofErr w:type="spellEnd"/>
      <w:r w:rsidRPr="00912D9E">
        <w:rPr>
          <w:rFonts w:eastAsia="SimSun" w:cs="Arial"/>
          <w:i/>
          <w:kern w:val="1"/>
          <w:lang w:val="en-US" w:eastAsia="hi-IN" w:bidi="hi-IN"/>
        </w:rPr>
        <w:t xml:space="preserve">; </w:t>
      </w:r>
    </w:p>
    <w:p w:rsidR="006F695A" w:rsidRPr="006F695A" w:rsidRDefault="006F695A" w:rsidP="001E484D">
      <w:pPr>
        <w:widowControl w:val="0"/>
        <w:suppressLineNumbers/>
        <w:pBdr>
          <w:top w:val="single" w:sz="4" w:space="1" w:color="auto"/>
          <w:left w:val="single" w:sz="4" w:space="4" w:color="auto"/>
          <w:bottom w:val="single" w:sz="4" w:space="1" w:color="auto"/>
          <w:right w:val="single" w:sz="4" w:space="0" w:color="auto"/>
        </w:pBdr>
        <w:suppressAutoHyphens/>
        <w:spacing w:line="276" w:lineRule="auto"/>
        <w:ind w:left="993" w:right="1558"/>
        <w:rPr>
          <w:rFonts w:eastAsia="Times New Roman" w:cs="Arial"/>
        </w:rPr>
      </w:pPr>
      <w:r w:rsidRPr="002E3673">
        <w:rPr>
          <w:rFonts w:eastAsia="SimSun" w:cs="Arial"/>
          <w:i/>
          <w:kern w:val="1"/>
          <w:lang w:eastAsia="hi-IN" w:bidi="hi-IN"/>
        </w:rPr>
        <w:t>neue Fassung einer künstlerischen Produktion (Film, Musik, Bild)</w:t>
      </w:r>
    </w:p>
    <w:p w:rsidR="002C1AB4" w:rsidRPr="002C1AB4" w:rsidRDefault="002C1AB4" w:rsidP="002C1AB4">
      <w:pPr>
        <w:ind w:left="1069"/>
        <w:rPr>
          <w:rFonts w:eastAsia="Times New Roman" w:cs="Arial"/>
          <w:bCs/>
          <w:kern w:val="32"/>
          <w:sz w:val="16"/>
          <w:szCs w:val="16"/>
        </w:rPr>
      </w:pPr>
    </w:p>
    <w:p w:rsidR="006F695A" w:rsidRDefault="006F695A" w:rsidP="002C1AB4">
      <w:pPr>
        <w:numPr>
          <w:ilvl w:val="0"/>
          <w:numId w:val="12"/>
        </w:numPr>
        <w:rPr>
          <w:rFonts w:eastAsia="Times New Roman" w:cs="Arial"/>
          <w:bCs/>
          <w:kern w:val="32"/>
        </w:rPr>
      </w:pPr>
      <w:r w:rsidRPr="006F695A">
        <w:rPr>
          <w:rFonts w:eastAsia="Times New Roman" w:cs="Arial"/>
          <w:bCs/>
          <w:kern w:val="32"/>
        </w:rPr>
        <w:t>„Zoome“ dich aus diesem Foto als einzelne Figur heraus und setze diese plastisch um. Gestalte deine Plastik farbig.</w:t>
      </w:r>
      <w:r w:rsidRPr="006F695A">
        <w:rPr>
          <w:rFonts w:eastAsia="Times New Roman" w:cs="Arial"/>
          <w:bCs/>
          <w:kern w:val="32"/>
        </w:rPr>
        <w:br/>
      </w:r>
      <w:r w:rsidRPr="002E3673">
        <w:rPr>
          <w:rFonts w:eastAsia="Times New Roman" w:cs="Arial"/>
          <w:bCs/>
          <w:kern w:val="32"/>
        </w:rPr>
        <w:t>Ergänze fehlende „Bildinformationen“ kreativ.</w:t>
      </w:r>
    </w:p>
    <w:p w:rsidR="002E3673" w:rsidRDefault="002E3673" w:rsidP="002E3673">
      <w:pPr>
        <w:ind w:left="1069"/>
        <w:rPr>
          <w:rFonts w:eastAsia="Times New Roman" w:cs="Arial"/>
          <w:bCs/>
          <w:kern w:val="32"/>
        </w:rPr>
      </w:pPr>
    </w:p>
    <w:p w:rsidR="006F695A" w:rsidRPr="002E3673" w:rsidRDefault="006F695A" w:rsidP="002E3673">
      <w:pPr>
        <w:numPr>
          <w:ilvl w:val="0"/>
          <w:numId w:val="10"/>
        </w:numPr>
        <w:rPr>
          <w:rFonts w:eastAsia="Times New Roman" w:cs="Arial"/>
          <w:bCs/>
          <w:kern w:val="32"/>
        </w:rPr>
      </w:pPr>
      <w:r w:rsidRPr="002E3673">
        <w:rPr>
          <w:rFonts w:eastAsia="Times New Roman" w:cs="Arial"/>
          <w:bCs/>
          <w:kern w:val="32"/>
        </w:rPr>
        <w:t xml:space="preserve">„Sitzen“ kann man auf unterschiedlichste Art und Weise. </w:t>
      </w:r>
      <w:r w:rsidR="00356CF0" w:rsidRPr="002E3673">
        <w:rPr>
          <w:rFonts w:eastAsia="Times New Roman" w:cs="Arial"/>
          <w:bCs/>
          <w:kern w:val="32"/>
        </w:rPr>
        <w:t>Erprobe mit deinem Körper verschiedene Sitzsituationen.</w:t>
      </w:r>
      <w:r w:rsidR="002C1AB4" w:rsidRPr="002E3673">
        <w:rPr>
          <w:rFonts w:eastAsia="Times New Roman" w:cs="Arial"/>
          <w:bCs/>
          <w:kern w:val="32"/>
        </w:rPr>
        <w:t xml:space="preserve"> </w:t>
      </w:r>
      <w:r w:rsidRPr="002E3673">
        <w:rPr>
          <w:rFonts w:eastAsia="Times New Roman" w:cs="Arial"/>
          <w:bCs/>
          <w:kern w:val="32"/>
        </w:rPr>
        <w:t>Halte im Anschluss an das Bearbeiten der Teilaufgabe</w:t>
      </w:r>
      <w:r w:rsidR="002C1AB4" w:rsidRPr="002E3673">
        <w:rPr>
          <w:rFonts w:eastAsia="Times New Roman" w:cs="Arial"/>
          <w:bCs/>
          <w:kern w:val="32"/>
        </w:rPr>
        <w:t>n</w:t>
      </w:r>
      <w:r w:rsidRPr="002E3673">
        <w:rPr>
          <w:rFonts w:eastAsia="Times New Roman" w:cs="Arial"/>
          <w:bCs/>
          <w:kern w:val="32"/>
        </w:rPr>
        <w:t xml:space="preserve"> deine Gedanken und Gefühle zu diesen Situationen fest (z. B. mithilfe </w:t>
      </w:r>
      <w:proofErr w:type="spellStart"/>
      <w:r w:rsidRPr="002E3673">
        <w:rPr>
          <w:rFonts w:eastAsia="Times New Roman" w:cs="Arial"/>
          <w:bCs/>
          <w:kern w:val="32"/>
        </w:rPr>
        <w:t>Brainwriting</w:t>
      </w:r>
      <w:proofErr w:type="spellEnd"/>
      <w:r w:rsidRPr="002E3673">
        <w:rPr>
          <w:rFonts w:eastAsia="Times New Roman" w:cs="Arial"/>
          <w:bCs/>
          <w:kern w:val="32"/>
        </w:rPr>
        <w:t xml:space="preserve">, </w:t>
      </w:r>
      <w:proofErr w:type="spellStart"/>
      <w:r w:rsidRPr="002E3673">
        <w:rPr>
          <w:rFonts w:eastAsia="Times New Roman" w:cs="Arial"/>
          <w:bCs/>
          <w:kern w:val="32"/>
        </w:rPr>
        <w:t>Ecriture</w:t>
      </w:r>
      <w:proofErr w:type="spellEnd"/>
      <w:r w:rsidRPr="002E3673">
        <w:rPr>
          <w:rFonts w:eastAsia="Times New Roman" w:cs="Arial"/>
          <w:bCs/>
          <w:kern w:val="32"/>
        </w:rPr>
        <w:t xml:space="preserve"> </w:t>
      </w:r>
      <w:proofErr w:type="spellStart"/>
      <w:r w:rsidRPr="002E3673">
        <w:rPr>
          <w:rFonts w:eastAsia="Times New Roman" w:cs="Arial"/>
          <w:bCs/>
          <w:kern w:val="32"/>
        </w:rPr>
        <w:t>automatique</w:t>
      </w:r>
      <w:proofErr w:type="spellEnd"/>
      <w:r w:rsidRPr="002E3673">
        <w:rPr>
          <w:rFonts w:eastAsia="Times New Roman" w:cs="Arial"/>
          <w:bCs/>
          <w:kern w:val="32"/>
        </w:rPr>
        <w:t>).</w:t>
      </w:r>
    </w:p>
    <w:p w:rsidR="006F695A" w:rsidRPr="006F695A" w:rsidRDefault="006F695A" w:rsidP="002C1AB4">
      <w:pPr>
        <w:numPr>
          <w:ilvl w:val="0"/>
          <w:numId w:val="13"/>
        </w:numPr>
        <w:rPr>
          <w:rFonts w:eastAsia="Times New Roman" w:cs="Arial"/>
          <w:bCs/>
          <w:kern w:val="32"/>
        </w:rPr>
      </w:pPr>
      <w:r w:rsidRPr="006F695A">
        <w:rPr>
          <w:rFonts w:eastAsia="Times New Roman" w:cs="Arial"/>
          <w:bCs/>
          <w:kern w:val="32"/>
        </w:rPr>
        <w:t xml:space="preserve">Arbeite mit einem Partner: Erprobt mindestens 7 unterschiedliche Arten des Sitzens an </w:t>
      </w:r>
      <w:r w:rsidRPr="002E3673">
        <w:rPr>
          <w:rFonts w:eastAsia="Times New Roman" w:cs="Arial"/>
          <w:bCs/>
          <w:kern w:val="32"/>
        </w:rPr>
        <w:t>einem Tisch und dokumentiert diese fotografisch. Fotografiert dabei dieselbe Situation</w:t>
      </w:r>
      <w:r w:rsidRPr="006F695A">
        <w:rPr>
          <w:rFonts w:eastAsia="Times New Roman" w:cs="Arial"/>
          <w:bCs/>
          <w:kern w:val="32"/>
        </w:rPr>
        <w:t xml:space="preserve"> auch aus unterschiedlichen Positionen.</w:t>
      </w:r>
    </w:p>
    <w:p w:rsidR="006F695A" w:rsidRPr="006F695A" w:rsidRDefault="006F695A" w:rsidP="002C1AB4">
      <w:pPr>
        <w:widowControl w:val="0"/>
        <w:numPr>
          <w:ilvl w:val="2"/>
          <w:numId w:val="14"/>
        </w:numPr>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ohne zusätzliche Attribute</w:t>
      </w:r>
    </w:p>
    <w:p w:rsidR="006F695A" w:rsidRPr="006F695A" w:rsidRDefault="006F695A" w:rsidP="002C1AB4">
      <w:pPr>
        <w:widowControl w:val="0"/>
        <w:numPr>
          <w:ilvl w:val="2"/>
          <w:numId w:val="14"/>
        </w:numPr>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mit einem Attribut</w:t>
      </w:r>
    </w:p>
    <w:p w:rsidR="006F695A" w:rsidRPr="006F695A" w:rsidRDefault="006F695A" w:rsidP="002C1AB4">
      <w:pPr>
        <w:widowControl w:val="0"/>
        <w:numPr>
          <w:ilvl w:val="2"/>
          <w:numId w:val="14"/>
        </w:numPr>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mache deutlich, dass dir langweilig ist</w:t>
      </w:r>
    </w:p>
    <w:p w:rsidR="006F695A" w:rsidRPr="006F695A" w:rsidRDefault="006F695A" w:rsidP="002C1AB4">
      <w:pPr>
        <w:widowControl w:val="0"/>
        <w:numPr>
          <w:ilvl w:val="2"/>
          <w:numId w:val="14"/>
        </w:numPr>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mache deutlich, dass dich eine Situation überfordert</w:t>
      </w:r>
    </w:p>
    <w:p w:rsidR="006F695A" w:rsidRPr="006F695A" w:rsidRDefault="006F695A" w:rsidP="006F695A">
      <w:pPr>
        <w:spacing w:line="240" w:lineRule="auto"/>
        <w:rPr>
          <w:rFonts w:eastAsia="Times New Roman" w:cs="Arial"/>
        </w:rPr>
      </w:pPr>
    </w:p>
    <w:p w:rsidR="006F695A" w:rsidRPr="006F695A" w:rsidRDefault="006F695A" w:rsidP="002C1AB4">
      <w:pPr>
        <w:numPr>
          <w:ilvl w:val="0"/>
          <w:numId w:val="13"/>
        </w:numPr>
        <w:rPr>
          <w:rFonts w:eastAsia="Times New Roman" w:cs="Arial"/>
          <w:bCs/>
          <w:kern w:val="32"/>
        </w:rPr>
      </w:pPr>
      <w:r w:rsidRPr="006F695A">
        <w:rPr>
          <w:rFonts w:eastAsia="Times New Roman" w:cs="Arial"/>
          <w:bCs/>
          <w:kern w:val="32"/>
        </w:rPr>
        <w:lastRenderedPageBreak/>
        <w:t>Entscheide dich für eine kurze wiederholbare Tätigkeit am Tisch und probe diese. Mache</w:t>
      </w:r>
      <w:r w:rsidR="008705D9">
        <w:rPr>
          <w:rFonts w:eastAsia="Times New Roman" w:cs="Arial"/>
          <w:bCs/>
          <w:kern w:val="32"/>
        </w:rPr>
        <w:t xml:space="preserve"> 1 Minute immer wieder dasselbe.</w:t>
      </w:r>
    </w:p>
    <w:p w:rsidR="006F695A" w:rsidRPr="006F695A" w:rsidRDefault="006F695A" w:rsidP="002C1AB4">
      <w:pPr>
        <w:widowControl w:val="0"/>
        <w:numPr>
          <w:ilvl w:val="2"/>
          <w:numId w:val="14"/>
        </w:numPr>
        <w:tabs>
          <w:tab w:val="left" w:pos="1134"/>
        </w:tabs>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staple Papier</w:t>
      </w:r>
    </w:p>
    <w:p w:rsidR="006F695A" w:rsidRPr="006F695A" w:rsidRDefault="006F695A" w:rsidP="002C1AB4">
      <w:pPr>
        <w:widowControl w:val="0"/>
        <w:numPr>
          <w:ilvl w:val="2"/>
          <w:numId w:val="14"/>
        </w:numPr>
        <w:tabs>
          <w:tab w:val="left" w:pos="1134"/>
        </w:tabs>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w:t>
      </w:r>
    </w:p>
    <w:p w:rsidR="006F695A" w:rsidRPr="006F695A" w:rsidRDefault="006F695A" w:rsidP="002C1AB4">
      <w:pPr>
        <w:widowControl w:val="0"/>
        <w:numPr>
          <w:ilvl w:val="2"/>
          <w:numId w:val="14"/>
        </w:numPr>
        <w:tabs>
          <w:tab w:val="left" w:pos="1134"/>
        </w:tabs>
        <w:suppressAutoHyphens/>
        <w:autoSpaceDN w:val="0"/>
        <w:contextualSpacing/>
        <w:textAlignment w:val="baseline"/>
        <w:rPr>
          <w:rFonts w:eastAsia="SimSun" w:cs="Arial"/>
          <w:kern w:val="3"/>
          <w:lang w:eastAsia="zh-CN" w:bidi="hi-IN"/>
        </w:rPr>
      </w:pPr>
      <w:r w:rsidRPr="006F695A">
        <w:rPr>
          <w:rFonts w:eastAsia="SimSun" w:cs="Arial"/>
          <w:kern w:val="3"/>
          <w:lang w:eastAsia="zh-CN" w:bidi="hi-IN"/>
        </w:rPr>
        <w:t>mache nichts</w:t>
      </w:r>
    </w:p>
    <w:p w:rsidR="006F695A" w:rsidRPr="00532743" w:rsidRDefault="00532743" w:rsidP="00532743">
      <w:pPr>
        <w:ind w:left="1056"/>
        <w:rPr>
          <w:rFonts w:eastAsia="Times New Roman" w:cs="Arial"/>
          <w:bCs/>
          <w:kern w:val="32"/>
        </w:rPr>
      </w:pPr>
      <w:r w:rsidRPr="00532743">
        <w:rPr>
          <w:rFonts w:eastAsia="Times New Roman" w:cs="Arial"/>
          <w:bCs/>
          <w:kern w:val="32"/>
        </w:rPr>
        <w:t xml:space="preserve">Beschreibe deine </w:t>
      </w:r>
      <w:r w:rsidR="008705D9" w:rsidRPr="00532743">
        <w:rPr>
          <w:rFonts w:eastAsia="Times New Roman" w:cs="Arial"/>
          <w:bCs/>
          <w:kern w:val="32"/>
        </w:rPr>
        <w:t xml:space="preserve">Empfindungen </w:t>
      </w:r>
      <w:r w:rsidRPr="00532743">
        <w:rPr>
          <w:rFonts w:eastAsia="Times New Roman" w:cs="Arial"/>
          <w:bCs/>
          <w:kern w:val="32"/>
        </w:rPr>
        <w:t>bei der Ausführung der Tätigkeit.</w:t>
      </w:r>
    </w:p>
    <w:p w:rsidR="008705D9" w:rsidRPr="006F695A" w:rsidRDefault="008705D9" w:rsidP="008705D9">
      <w:pPr>
        <w:spacing w:line="240" w:lineRule="auto"/>
        <w:ind w:left="1416"/>
        <w:rPr>
          <w:rFonts w:eastAsia="Times New Roman" w:cs="Arial"/>
        </w:rPr>
      </w:pPr>
    </w:p>
    <w:p w:rsidR="006F695A" w:rsidRPr="006F695A" w:rsidRDefault="006F695A" w:rsidP="002C1AB4">
      <w:pPr>
        <w:numPr>
          <w:ilvl w:val="0"/>
          <w:numId w:val="10"/>
        </w:numPr>
        <w:rPr>
          <w:rFonts w:eastAsia="Times New Roman" w:cs="Arial"/>
          <w:bCs/>
          <w:kern w:val="32"/>
        </w:rPr>
      </w:pPr>
      <w:r w:rsidRPr="006F695A">
        <w:rPr>
          <w:rFonts w:eastAsia="Times New Roman" w:cs="Arial"/>
          <w:bCs/>
          <w:kern w:val="32"/>
        </w:rPr>
        <w:t>Aktionskünstler fassten Handlungsanweisungen für ihre Performances in Partituren zusammen.</w:t>
      </w:r>
    </w:p>
    <w:p w:rsidR="006F695A" w:rsidRPr="006F695A" w:rsidRDefault="006F695A" w:rsidP="002C1AB4">
      <w:pPr>
        <w:numPr>
          <w:ilvl w:val="0"/>
          <w:numId w:val="15"/>
        </w:numPr>
        <w:rPr>
          <w:rFonts w:eastAsia="Times New Roman" w:cs="Arial"/>
          <w:bCs/>
          <w:kern w:val="32"/>
        </w:rPr>
      </w:pPr>
      <w:r w:rsidRPr="006F695A">
        <w:rPr>
          <w:rFonts w:eastAsia="Times New Roman" w:cs="Arial"/>
          <w:bCs/>
          <w:kern w:val="32"/>
        </w:rPr>
        <w:t xml:space="preserve">Lies die Partitur M 4 aufmerksam und beschreibe ihre Struktur im Vergleich zu einer regulären Gebrauchsanweisung. </w:t>
      </w:r>
      <w:r w:rsidRPr="006F695A">
        <w:rPr>
          <w:rFonts w:eastAsia="Times New Roman" w:cs="Arial"/>
          <w:bCs/>
          <w:kern w:val="32"/>
        </w:rPr>
        <w:br/>
        <w:t>Informiere dich über weitere Begriffsbedeutungen für „Partitur“ und beziehe diese Informationen ein.</w:t>
      </w:r>
    </w:p>
    <w:p w:rsidR="006F695A" w:rsidRPr="006F695A" w:rsidRDefault="006F695A" w:rsidP="002C1AB4">
      <w:pPr>
        <w:numPr>
          <w:ilvl w:val="0"/>
          <w:numId w:val="15"/>
        </w:numPr>
        <w:rPr>
          <w:rFonts w:eastAsia="Times New Roman" w:cs="Arial"/>
          <w:bCs/>
          <w:kern w:val="32"/>
        </w:rPr>
      </w:pPr>
      <w:r w:rsidRPr="006F695A">
        <w:rPr>
          <w:rFonts w:eastAsia="Times New Roman" w:cs="Arial"/>
          <w:bCs/>
          <w:kern w:val="32"/>
        </w:rPr>
        <w:t>Schre</w:t>
      </w:r>
      <w:r w:rsidR="00186733">
        <w:rPr>
          <w:rFonts w:eastAsia="Times New Roman" w:cs="Arial"/>
          <w:bCs/>
          <w:kern w:val="32"/>
        </w:rPr>
        <w:t xml:space="preserve">ibe für eine deiner Handlungen </w:t>
      </w:r>
      <w:r w:rsidRPr="006F695A">
        <w:rPr>
          <w:rFonts w:eastAsia="Times New Roman" w:cs="Arial"/>
          <w:bCs/>
          <w:kern w:val="32"/>
        </w:rPr>
        <w:t xml:space="preserve">aus 4b eine Partitur. </w:t>
      </w:r>
      <w:r w:rsidRPr="006F695A">
        <w:rPr>
          <w:rFonts w:eastAsia="Times New Roman" w:cs="Arial"/>
          <w:bCs/>
          <w:kern w:val="32"/>
        </w:rPr>
        <w:br/>
        <w:t>Triff dabei auch Festlegungen für ein Ende der Handlung.</w:t>
      </w:r>
    </w:p>
    <w:p w:rsidR="006F695A" w:rsidRPr="006F695A" w:rsidRDefault="006F695A" w:rsidP="006F695A">
      <w:pPr>
        <w:spacing w:line="240" w:lineRule="auto"/>
        <w:rPr>
          <w:rFonts w:eastAsia="Times New Roman" w:cs="Arial"/>
        </w:rPr>
      </w:pPr>
    </w:p>
    <w:p w:rsidR="006F695A" w:rsidRPr="006F695A" w:rsidRDefault="006F695A" w:rsidP="002C1AB4">
      <w:pPr>
        <w:numPr>
          <w:ilvl w:val="0"/>
          <w:numId w:val="10"/>
        </w:numPr>
        <w:spacing w:line="480" w:lineRule="auto"/>
        <w:rPr>
          <w:rFonts w:eastAsia="Times New Roman" w:cs="Arial"/>
          <w:bCs/>
          <w:kern w:val="32"/>
        </w:rPr>
      </w:pPr>
      <w:r w:rsidRPr="006F695A">
        <w:rPr>
          <w:rFonts w:eastAsia="Times New Roman" w:cs="Arial"/>
          <w:bCs/>
          <w:kern w:val="32"/>
        </w:rPr>
        <w:t xml:space="preserve">Marina </w:t>
      </w:r>
      <w:proofErr w:type="spellStart"/>
      <w:r w:rsidRPr="006F695A">
        <w:rPr>
          <w:rFonts w:eastAsia="Times New Roman" w:cs="Arial"/>
          <w:bCs/>
          <w:kern w:val="32"/>
        </w:rPr>
        <w:t>Abramovic</w:t>
      </w:r>
      <w:proofErr w:type="spellEnd"/>
      <w:r w:rsidRPr="006F695A">
        <w:rPr>
          <w:rFonts w:eastAsia="Times New Roman" w:cs="Arial"/>
          <w:bCs/>
          <w:kern w:val="32"/>
        </w:rPr>
        <w:t xml:space="preserve"> ist für ihre Performances bekannt, in denen sie Grenzsituationen auslotet.</w:t>
      </w:r>
      <w:r w:rsidRPr="006F695A">
        <w:rPr>
          <w:rFonts w:eastAsia="Times New Roman" w:cs="Arial"/>
          <w:bCs/>
          <w:kern w:val="32"/>
        </w:rPr>
        <w:br/>
        <w:t xml:space="preserve">Lies das Interview mit Marina </w:t>
      </w:r>
      <w:proofErr w:type="spellStart"/>
      <w:r w:rsidRPr="006F695A">
        <w:rPr>
          <w:rFonts w:eastAsia="Times New Roman" w:cs="Arial"/>
          <w:bCs/>
          <w:kern w:val="32"/>
        </w:rPr>
        <w:t>Abramovic</w:t>
      </w:r>
      <w:proofErr w:type="spellEnd"/>
      <w:r w:rsidRPr="006F695A">
        <w:rPr>
          <w:rFonts w:eastAsia="Times New Roman" w:cs="Arial"/>
          <w:bCs/>
          <w:kern w:val="32"/>
        </w:rPr>
        <w:t xml:space="preserve"> (M 5) und notiere deine Gedanken stichpunktartig. Entwickle dazu eine digitale Präsentation. Setze dabei gestalterische Mittel so ein, dass deine Gedanken und Gefühle visualisiert werden.</w:t>
      </w:r>
    </w:p>
    <w:p w:rsidR="006F695A" w:rsidRPr="006F695A" w:rsidRDefault="006F695A" w:rsidP="006F695A">
      <w:pPr>
        <w:spacing w:line="240" w:lineRule="auto"/>
        <w:rPr>
          <w:rFonts w:eastAsia="Times New Roman" w:cs="Arial"/>
        </w:rPr>
      </w:pPr>
    </w:p>
    <w:p w:rsidR="006F695A" w:rsidRPr="006F695A" w:rsidRDefault="006F695A" w:rsidP="006F695A">
      <w:pPr>
        <w:spacing w:line="240" w:lineRule="auto"/>
        <w:rPr>
          <w:rFonts w:eastAsia="Times New Roman" w:cs="Arial"/>
        </w:rPr>
      </w:pPr>
      <w:r w:rsidRPr="006F695A">
        <w:rPr>
          <w:rFonts w:eastAsia="Times New Roman" w:cs="Arial"/>
        </w:rPr>
        <w:br w:type="page"/>
      </w:r>
    </w:p>
    <w:p w:rsidR="006F695A" w:rsidRPr="006F695A" w:rsidRDefault="006F695A" w:rsidP="006F695A">
      <w:pPr>
        <w:spacing w:line="240" w:lineRule="auto"/>
        <w:rPr>
          <w:rFonts w:eastAsia="Times New Roman" w:cs="Arial"/>
          <w:b/>
        </w:rPr>
      </w:pPr>
      <w:r w:rsidRPr="006F695A">
        <w:rPr>
          <w:rFonts w:eastAsia="Times New Roman" w:cs="Arial"/>
          <w:b/>
        </w:rPr>
        <w:lastRenderedPageBreak/>
        <w:t>M 1:</w:t>
      </w:r>
    </w:p>
    <w:p w:rsidR="006F695A" w:rsidRPr="006F695A" w:rsidRDefault="006F695A" w:rsidP="002C1AB4">
      <w:pPr>
        <w:spacing w:line="240" w:lineRule="auto"/>
        <w:jc w:val="center"/>
        <w:rPr>
          <w:rFonts w:eastAsia="Times New Roman" w:cs="Arial"/>
        </w:rPr>
      </w:pPr>
      <w:r w:rsidRPr="006F695A">
        <w:rPr>
          <w:rFonts w:eastAsia="Times New Roman" w:cs="Arial"/>
          <w:noProof/>
          <w:lang w:eastAsia="de-DE"/>
        </w:rPr>
        <w:drawing>
          <wp:inline distT="0" distB="0" distL="0" distR="0" wp14:anchorId="52E529FF" wp14:editId="3C8903A3">
            <wp:extent cx="5544766" cy="310918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766" cy="3109188"/>
                    </a:xfrm>
                    <a:prstGeom prst="rect">
                      <a:avLst/>
                    </a:prstGeom>
                    <a:noFill/>
                  </pic:spPr>
                </pic:pic>
              </a:graphicData>
            </a:graphic>
          </wp:inline>
        </w:drawing>
      </w:r>
    </w:p>
    <w:p w:rsidR="00925FA0" w:rsidRPr="00925FA0" w:rsidRDefault="00925FA0" w:rsidP="00925FA0">
      <w:pPr>
        <w:ind w:left="462"/>
      </w:pPr>
      <w:r>
        <w:t>Martin Honert (1993): Foto (Ausschnitt)</w:t>
      </w:r>
    </w:p>
    <w:p w:rsidR="006F695A" w:rsidRPr="006F695A" w:rsidRDefault="006F695A" w:rsidP="006F695A">
      <w:pPr>
        <w:spacing w:line="240" w:lineRule="auto"/>
        <w:rPr>
          <w:rFonts w:eastAsia="Times New Roman" w:cs="Arial"/>
          <w:b/>
        </w:rPr>
      </w:pPr>
      <w:r w:rsidRPr="006F695A">
        <w:rPr>
          <w:rFonts w:eastAsia="Times New Roman" w:cs="Arial"/>
          <w:b/>
        </w:rPr>
        <w:t>M 2:</w:t>
      </w:r>
    </w:p>
    <w:p w:rsidR="004741E6" w:rsidRDefault="006F695A" w:rsidP="004741E6">
      <w:pPr>
        <w:spacing w:line="240" w:lineRule="auto"/>
        <w:jc w:val="center"/>
        <w:rPr>
          <w:rFonts w:eastAsia="Times New Roman" w:cs="Arial"/>
          <w:bCs/>
          <w:color w:val="4F81BD" w:themeColor="accent1"/>
          <w:shd w:val="clear" w:color="auto" w:fill="D9D9D9" w:themeFill="background1" w:themeFillShade="D9"/>
        </w:rPr>
      </w:pPr>
      <w:r w:rsidRPr="006F695A">
        <w:rPr>
          <w:rFonts w:eastAsia="Times New Roman" w:cs="Arial"/>
          <w:noProof/>
          <w:lang w:eastAsia="de-DE"/>
        </w:rPr>
        <w:drawing>
          <wp:inline distT="0" distB="0" distL="0" distR="0" wp14:anchorId="6F5D628C" wp14:editId="6C9A88FF">
            <wp:extent cx="5145932" cy="3859316"/>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5932" cy="3859316"/>
                    </a:xfrm>
                    <a:prstGeom prst="rect">
                      <a:avLst/>
                    </a:prstGeom>
                    <a:noFill/>
                  </pic:spPr>
                </pic:pic>
              </a:graphicData>
            </a:graphic>
          </wp:inline>
        </w:drawing>
      </w:r>
    </w:p>
    <w:p w:rsidR="004741E6" w:rsidRPr="00912D9E" w:rsidRDefault="004741E6" w:rsidP="00925FA0">
      <w:pPr>
        <w:spacing w:line="276" w:lineRule="auto"/>
        <w:ind w:left="770"/>
        <w:rPr>
          <w:lang w:val="en-US"/>
        </w:rPr>
      </w:pPr>
      <w:r w:rsidRPr="004741E6">
        <w:t xml:space="preserve">Martin Honert (1993): Foto (Klein-Martin am Tisch). Collection Landesbank Baden-Württemberg, Stuttgart. </w:t>
      </w:r>
      <w:proofErr w:type="gramStart"/>
      <w:r w:rsidRPr="00912D9E">
        <w:rPr>
          <w:lang w:val="en-US"/>
        </w:rPr>
        <w:t>Courtesy Hayward Gallery, London.</w:t>
      </w:r>
      <w:proofErr w:type="gramEnd"/>
      <w:r w:rsidRPr="00912D9E">
        <w:rPr>
          <w:lang w:val="en-US"/>
        </w:rPr>
        <w:t xml:space="preserve"> Photo: Linda </w:t>
      </w:r>
      <w:proofErr w:type="spellStart"/>
      <w:r w:rsidRPr="00912D9E">
        <w:rPr>
          <w:lang w:val="en-US"/>
        </w:rPr>
        <w:t>Nylind</w:t>
      </w:r>
      <w:proofErr w:type="spellEnd"/>
      <w:r w:rsidRPr="00912D9E">
        <w:rPr>
          <w:lang w:val="en-US"/>
        </w:rPr>
        <w:t xml:space="preserve">. </w:t>
      </w:r>
      <w:proofErr w:type="gramStart"/>
      <w:r w:rsidRPr="00912D9E">
        <w:rPr>
          <w:lang w:val="en-US"/>
        </w:rPr>
        <w:t>© ADAGP, Paris 2015.</w:t>
      </w:r>
      <w:proofErr w:type="gramEnd"/>
      <w:r w:rsidRPr="00912D9E">
        <w:rPr>
          <w:lang w:val="en-US"/>
        </w:rPr>
        <w:t xml:space="preserve"> </w:t>
      </w:r>
      <w:proofErr w:type="spellStart"/>
      <w:r w:rsidRPr="00912D9E">
        <w:rPr>
          <w:lang w:val="en-US"/>
        </w:rPr>
        <w:t>Epoxid</w:t>
      </w:r>
      <w:proofErr w:type="spellEnd"/>
      <w:r w:rsidRPr="00912D9E">
        <w:rPr>
          <w:lang w:val="en-US"/>
        </w:rPr>
        <w:t xml:space="preserve">-Harz, </w:t>
      </w:r>
      <w:proofErr w:type="spellStart"/>
      <w:r w:rsidRPr="00912D9E">
        <w:rPr>
          <w:lang w:val="en-US"/>
        </w:rPr>
        <w:t>Holz</w:t>
      </w:r>
      <w:proofErr w:type="spellEnd"/>
      <w:r w:rsidRPr="00912D9E">
        <w:rPr>
          <w:lang w:val="en-US"/>
        </w:rPr>
        <w:t xml:space="preserve">, </w:t>
      </w:r>
      <w:proofErr w:type="spellStart"/>
      <w:r w:rsidRPr="00912D9E">
        <w:rPr>
          <w:lang w:val="en-US"/>
        </w:rPr>
        <w:t>bemalt</w:t>
      </w:r>
      <w:proofErr w:type="spellEnd"/>
      <w:r w:rsidRPr="004741E6">
        <w:rPr>
          <w:sz w:val="16"/>
          <w:szCs w:val="16"/>
        </w:rPr>
        <w:footnoteReference w:id="1"/>
      </w:r>
    </w:p>
    <w:p w:rsidR="00464CBE" w:rsidRPr="008411CB" w:rsidRDefault="00464CBE" w:rsidP="004741E6">
      <w:pPr>
        <w:spacing w:line="240" w:lineRule="auto"/>
        <w:rPr>
          <w:rFonts w:eastAsia="Times New Roman" w:cs="Times New Roman"/>
          <w:b/>
          <w:szCs w:val="24"/>
          <w:lang w:val="en-US"/>
        </w:rPr>
      </w:pPr>
    </w:p>
    <w:p w:rsidR="004741E6" w:rsidRPr="00186733" w:rsidRDefault="006F695A" w:rsidP="004741E6">
      <w:pPr>
        <w:spacing w:line="240" w:lineRule="auto"/>
        <w:rPr>
          <w:rFonts w:eastAsia="Times New Roman" w:cs="Arial"/>
          <w:bCs/>
          <w:shd w:val="clear" w:color="auto" w:fill="D9D9D9" w:themeFill="background1" w:themeFillShade="D9"/>
        </w:rPr>
      </w:pPr>
      <w:r w:rsidRPr="006F695A">
        <w:rPr>
          <w:rFonts w:eastAsia="Times New Roman" w:cs="Times New Roman"/>
          <w:b/>
          <w:szCs w:val="24"/>
        </w:rPr>
        <w:lastRenderedPageBreak/>
        <w:t>M 3:</w:t>
      </w:r>
    </w:p>
    <w:p w:rsidR="006F695A" w:rsidRPr="006F695A" w:rsidRDefault="006F695A" w:rsidP="006F695A">
      <w:pPr>
        <w:spacing w:line="240" w:lineRule="auto"/>
        <w:rPr>
          <w:rFonts w:eastAsia="Times New Roman" w:cs="Arial"/>
        </w:rPr>
      </w:pPr>
      <w:r w:rsidRPr="006F695A">
        <w:rPr>
          <w:rFonts w:eastAsia="Times New Roman" w:cs="Times New Roman"/>
          <w:noProof/>
          <w:szCs w:val="24"/>
          <w:lang w:eastAsia="de-DE"/>
        </w:rPr>
        <mc:AlternateContent>
          <mc:Choice Requires="wps">
            <w:drawing>
              <wp:anchor distT="0" distB="0" distL="114300" distR="114300" simplePos="0" relativeHeight="251659264" behindDoc="0" locked="0" layoutInCell="1" allowOverlap="1" wp14:anchorId="7F868D74" wp14:editId="67ED8DDB">
                <wp:simplePos x="0" y="0"/>
                <wp:positionH relativeFrom="column">
                  <wp:posOffset>-173990</wp:posOffset>
                </wp:positionH>
                <wp:positionV relativeFrom="paragraph">
                  <wp:posOffset>-5080</wp:posOffset>
                </wp:positionV>
                <wp:extent cx="6496050" cy="8775700"/>
                <wp:effectExtent l="0" t="0" r="19050" b="25400"/>
                <wp:wrapNone/>
                <wp:docPr id="13" name="Rechteck 13"/>
                <wp:cNvGraphicFramePr/>
                <a:graphic xmlns:a="http://schemas.openxmlformats.org/drawingml/2006/main">
                  <a:graphicData uri="http://schemas.microsoft.com/office/word/2010/wordprocessingShape">
                    <wps:wsp>
                      <wps:cNvSpPr/>
                      <wps:spPr>
                        <a:xfrm>
                          <a:off x="0" y="0"/>
                          <a:ext cx="6496050" cy="877570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 o:spid="_x0000_s1026" style="position:absolute;margin-left:-13.7pt;margin-top:-.4pt;width:511.5pt;height:6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eaQIAAMcEAAAOAAAAZHJzL2Uyb0RvYy54bWysVNtOGzEQfa/Uf7D8XjahCYGIBEUgqkoI&#10;EFDxPHjt7Kq+1XaySb++x97lUtqnqnlwZjzjuZw5s6dnO6PZVobYOrvg44MRZ9IKV7d2veDfHi4/&#10;HXMWE9matLNywfcy8rPlxw+nnZ/LQ9c4XcvAEMTGeecXvEnJz6sqikYaigfOSwujcsFQghrWVR2o&#10;Q3Sjq8PR6KjqXKh9cELGiNuL3siXJb5SUqQbpaJMTC84akvlDOV8yme1PKX5OpBvWjGUQf9QhaHW&#10;IulLqAtKxDah/SOUaUVw0al0IJypnFKtkKUHdDMevevmviEvSy8AJ/oXmOL/Cyuut7eBtTVm95kz&#10;SwYzupOiSVJ8Z7gCPp2Pc7jd+9swaBFibnangsn/aIPtCqb7F0zlLjGBy6PJydFoCugFbMez2XQ2&#10;KqhXr899iOmLdIZlYcEDhlawpO1VTEgJ12eXnM26y1brMjhtWYfKp8ezKRIQ+KM0JYjGo6No15yR&#10;XoOYIoUSMjrd1vl5DhT38VwHtiVwA5SqXfeAqjnTFBMMaKX8MgYo4benuZ4Lik3/uJgGN21zaFmo&#10;N5SfAewhy9KTq/eAPLiei9GLyxbRrpD0lgLIB6ywUOkGh9IO/blB4qxx4eff7rM/OAErZx3IjN5/&#10;bChI9PLVgi0n48kks78ok+nsEEp4a3l6a7Ebc+6AyRir60URs3/Sz6IKzjxi71Y5K0xkBXL3KA/K&#10;eeqXDJsr5GpV3MB4T+nK3nuRg2ecMo4Pu0cKfhh+wgSu3TPxaf6OA71vz4LVJjnVFoK84opRZQXb&#10;UoY2bHZex7d68Xr9/ix/AQAA//8DAFBLAwQUAAYACAAAACEAlJLstt8AAAAKAQAADwAAAGRycy9k&#10;b3ducmV2LnhtbEyPzU7DMBCE70i8g7VI3FqnAfqTxqkqJC49lZID3Nx4m0TY6xA7TXh7lhPcdjSf&#10;Zmfy3eSsuGIfWk8KFvMEBFLlTUu1gvLtZbYGEaImo60nVPCNAXbF7U2uM+NHesXrKdaCQyhkWkET&#10;Y5dJGaoGnQ5z3yGxd/G905FlX0vT65HDnZVpkiyl0y3xh0Z3+Nxg9XkanILhY3UYj0i+jOFYftn3&#10;8RC6vVL3d9N+CyLiFP9g+K3P1aHgTmc/kAnCKpilq0dG+eAF7G82T0sQZwYf1osUZJHL/xOKHwAA&#10;AP//AwBQSwECLQAUAAYACAAAACEAtoM4kv4AAADhAQAAEwAAAAAAAAAAAAAAAAAAAAAAW0NvbnRl&#10;bnRfVHlwZXNdLnhtbFBLAQItABQABgAIAAAAIQA4/SH/1gAAAJQBAAALAAAAAAAAAAAAAAAAAC8B&#10;AABfcmVscy8ucmVsc1BLAQItABQABgAIAAAAIQDr3+FeaQIAAMcEAAAOAAAAAAAAAAAAAAAAAC4C&#10;AABkcnMvZTJvRG9jLnhtbFBLAQItABQABgAIAAAAIQCUkuy23wAAAAoBAAAPAAAAAAAAAAAAAAAA&#10;AMMEAABkcnMvZG93bnJldi54bWxQSwUGAAAAAAQABADzAAAAzwUAAAAA&#10;" filled="f" strokecolor="windowText" strokeweight="1.25pt"/>
            </w:pict>
          </mc:Fallback>
        </mc:AlternateContent>
      </w:r>
      <w:r w:rsidRPr="006F695A">
        <w:rPr>
          <w:rFonts w:eastAsia="Times New Roman" w:cs="Times New Roman"/>
          <w:szCs w:val="24"/>
          <w:highlight w:val="lightGray"/>
        </w:rPr>
        <w:t>Jean-Christophe Ammann: MARTIN HONERT FOTO, 1993</w:t>
      </w:r>
    </w:p>
    <w:p w:rsidR="006F695A" w:rsidRPr="006F695A" w:rsidRDefault="006F695A" w:rsidP="006F695A">
      <w:pPr>
        <w:spacing w:line="240" w:lineRule="auto"/>
        <w:rPr>
          <w:rFonts w:eastAsia="Times New Roman" w:cs="Arial"/>
        </w:rPr>
      </w:pPr>
    </w:p>
    <w:p w:rsidR="006F695A" w:rsidRPr="006F695A" w:rsidRDefault="006F695A" w:rsidP="006F695A">
      <w:pPr>
        <w:spacing w:line="240" w:lineRule="auto"/>
        <w:rPr>
          <w:rFonts w:eastAsia="Times New Roman" w:cs="Arial"/>
        </w:rPr>
        <w:sectPr w:rsidR="006F695A" w:rsidRPr="006F695A" w:rsidSect="006F695A">
          <w:headerReference w:type="even" r:id="rId16"/>
          <w:headerReference w:type="default" r:id="rId17"/>
          <w:footerReference w:type="even" r:id="rId18"/>
          <w:footerReference w:type="default" r:id="rId19"/>
          <w:headerReference w:type="first" r:id="rId20"/>
          <w:pgSz w:w="11906" w:h="16838" w:code="9"/>
          <w:pgMar w:top="1588" w:right="1134" w:bottom="1247" w:left="1134" w:header="964" w:footer="851" w:gutter="0"/>
          <w:pgNumType w:start="1"/>
          <w:cols w:space="708"/>
          <w:docGrid w:linePitch="360"/>
        </w:sectPr>
      </w:pPr>
    </w:p>
    <w:p w:rsidR="006F695A" w:rsidRPr="006F695A" w:rsidRDefault="006F695A" w:rsidP="006F695A">
      <w:pPr>
        <w:spacing w:line="240" w:lineRule="auto"/>
        <w:rPr>
          <w:rFonts w:eastAsia="Times New Roman" w:cs="Arial"/>
        </w:rPr>
      </w:pPr>
      <w:r w:rsidRPr="006F695A">
        <w:rPr>
          <w:rFonts w:eastAsia="Times New Roman" w:cs="Arial"/>
        </w:rPr>
        <w:lastRenderedPageBreak/>
        <w:t xml:space="preserve">Ein kleiner Junge sitzt einsam an einem Tisch. Er hält die Hände im Schoß gefaltet, lässt die Beine mit verschränkten Füssen baumeln. Aufmerksam blickt er, den Kopf seitlich abgewandt, über den Tisch, als würde er jemanden ins Auge fassen. </w:t>
      </w:r>
    </w:p>
    <w:p w:rsidR="006F695A" w:rsidRPr="006F695A" w:rsidRDefault="006F695A" w:rsidP="006F695A">
      <w:pPr>
        <w:spacing w:line="240" w:lineRule="auto"/>
        <w:rPr>
          <w:rFonts w:eastAsia="Times New Roman" w:cs="Arial"/>
        </w:rPr>
      </w:pPr>
      <w:r w:rsidRPr="006F695A">
        <w:rPr>
          <w:rFonts w:eastAsia="Times New Roman" w:cs="Arial"/>
        </w:rPr>
        <w:t xml:space="preserve">Der Tisch ist so groß, dass eine Familie daran Platz finden kann. Dies ist mit </w:t>
      </w:r>
      <w:proofErr w:type="gramStart"/>
      <w:r w:rsidRPr="006F695A">
        <w:rPr>
          <w:rFonts w:eastAsia="Times New Roman" w:cs="Arial"/>
        </w:rPr>
        <w:t>ein</w:t>
      </w:r>
      <w:proofErr w:type="gramEnd"/>
      <w:r w:rsidRPr="006F695A">
        <w:rPr>
          <w:rFonts w:eastAsia="Times New Roman" w:cs="Arial"/>
        </w:rPr>
        <w:t xml:space="preserve"> Grund, warum der Junge so einsam auf seinem Stuhl sitzt. Die Tischdecke erinnert an Plastiktücher der frühen sechziger Jahre: grüne und rote Karos in dichter und zugleich lockerer Verteilung auf hellem Grund. (Oh ja, ich erinnere mich sehr gut an diese Tischtücher. Die untere Seite bestand aus einem Gewebe, die obere aus der glatten, abwaschbaren, mit ganz verschiedenen Farbmustern bedruckten Kunststoff-beschichtung. Damals, anders als heute, aß die Familie gemeinsam zu Mittag und Abend. Und natürlich konnte man nicht nach jeder Mahlzeit ein Tischtuch in die Wäsche geben. Waschmaschinen, wenn ich mich richtig erinnere, gab es damals auch noch nicht.)</w:t>
      </w:r>
    </w:p>
    <w:p w:rsidR="006F695A" w:rsidRPr="006F695A" w:rsidRDefault="006F695A" w:rsidP="006F695A">
      <w:pPr>
        <w:spacing w:line="240" w:lineRule="auto"/>
        <w:rPr>
          <w:rFonts w:eastAsia="Times New Roman" w:cs="Arial"/>
        </w:rPr>
      </w:pPr>
      <w:r w:rsidRPr="006F695A">
        <w:rPr>
          <w:rFonts w:eastAsia="Times New Roman" w:cs="Arial"/>
        </w:rPr>
        <w:t>Was nimmt wohl die Aufmerksamkeit des Jungen in Anspruch? Die kindliche Melancholie in seinem Ausdruck, die folgsame Sitzhaltung, in Verbindung mit dem erwartungsvollen Blick, wird jeder Betrachter aus seiner eigenen Erinnerung heraus interpretieren. Als ich das Werk von Martin Honert zum ersten Mal sah, prägte sich sogleich ein Bild aus meiner eigenen Kindheit ein: „Setz’ dich mal schön hin</w:t>
      </w:r>
      <w:proofErr w:type="gramStart"/>
      <w:r w:rsidRPr="006F695A">
        <w:rPr>
          <w:rFonts w:eastAsia="Times New Roman" w:cs="Arial"/>
        </w:rPr>
        <w:t>,“</w:t>
      </w:r>
      <w:proofErr w:type="gramEnd"/>
      <w:r w:rsidRPr="006F695A">
        <w:rPr>
          <w:rFonts w:eastAsia="Times New Roman" w:cs="Arial"/>
        </w:rPr>
        <w:t xml:space="preserve"> sagt die Mutter in der Küche, „du kriegst gleich dein Vieruhrbrot.“ Hungrig wie ich bin, schaue ich ihr zu wie sie es vorbereitet. </w:t>
      </w:r>
    </w:p>
    <w:p w:rsidR="006F695A" w:rsidRPr="006F695A" w:rsidRDefault="006F695A" w:rsidP="006F695A">
      <w:pPr>
        <w:spacing w:line="240" w:lineRule="auto"/>
        <w:rPr>
          <w:rFonts w:eastAsia="Times New Roman" w:cs="Arial"/>
        </w:rPr>
      </w:pPr>
      <w:r w:rsidRPr="006F695A">
        <w:rPr>
          <w:rFonts w:eastAsia="Times New Roman" w:cs="Arial"/>
        </w:rPr>
        <w:t xml:space="preserve">Nun heißt aber das Werk Foto. Das Foto, das dem Werk zu Grunde liegt – Martin Honert macht davon nicht öffentlich Gebrauch – zeigt die Familie Honert, Vater, Mutter, die beiden Brüder und die Schwester am Tisch sitzend. Rechts im Hintergrund, dort wo der Vater sitzt, befindet sich ein Fenster mit starkem Lichteinfall. Es scheint, als ob gemeinsam Schulaufgaben bewältigt werden. Die Mutter schaut belustigt zum Vater hinüber, der seinerseits, in ein Heft vertieft, ein feines Lächeln zeigt. Der ältere Bruder und die Schwester sind angestrengt mit ihren Arbeiten beschäftigt. Einzig der jüngste, der </w:t>
      </w:r>
      <w:r w:rsidRPr="006F695A">
        <w:rPr>
          <w:rFonts w:eastAsia="Times New Roman" w:cs="Arial"/>
        </w:rPr>
        <w:lastRenderedPageBreak/>
        <w:t xml:space="preserve">kleine Martin Honert, blickt aufmerksam in die Kamera des Fotografen. </w:t>
      </w:r>
    </w:p>
    <w:p w:rsidR="006F695A" w:rsidRPr="006F695A" w:rsidRDefault="006F695A" w:rsidP="006F695A">
      <w:pPr>
        <w:spacing w:line="240" w:lineRule="auto"/>
        <w:rPr>
          <w:rFonts w:eastAsia="Times New Roman" w:cs="Arial"/>
        </w:rPr>
      </w:pPr>
      <w:r w:rsidRPr="006F695A">
        <w:rPr>
          <w:rFonts w:eastAsia="Times New Roman" w:cs="Arial"/>
        </w:rPr>
        <w:t xml:space="preserve">Der Künstler hat für sein ‚räumliches Bild‘ alle anderen Personen, aber auch die auf dem Tisch liegenden Schulhefte ausgeblendet und nur noch sich selbst am Tisch sitzend, mit demselben Blick, demselben Ausdruck und derselben Haltung festgehalten. </w:t>
      </w:r>
      <w:proofErr w:type="gramStart"/>
      <w:r w:rsidRPr="006F695A">
        <w:rPr>
          <w:rFonts w:eastAsia="Times New Roman" w:cs="Arial"/>
        </w:rPr>
        <w:t>,Foto‘</w:t>
      </w:r>
      <w:proofErr w:type="gramEnd"/>
      <w:r w:rsidRPr="006F695A">
        <w:rPr>
          <w:rFonts w:eastAsia="Times New Roman" w:cs="Arial"/>
        </w:rPr>
        <w:t xml:space="preserve"> heißt diese Arbeit aber auch deshalb, weil das ‚räumliche Bild‘ in der Bemalung von Figur und Tisch den Licht-einfall und das Schattenspiel mitsamt den Übergangszonen sehr genau berücksichtigt. So zeigt die Tischdecke eine Überblendung im Unterschied zu den dunkleren, seitlich herunterfallenden Partien. Und die dem Licht zugewandte Gesichtshälfte des kleinen Jungen wie auch seine Kleidung sind sehr viel heller gemalt als deren Schattenseite. </w:t>
      </w:r>
    </w:p>
    <w:p w:rsidR="006F695A" w:rsidRPr="006F695A" w:rsidRDefault="006F695A" w:rsidP="006F695A">
      <w:pPr>
        <w:spacing w:line="240" w:lineRule="auto"/>
        <w:rPr>
          <w:rFonts w:eastAsia="Times New Roman" w:cs="Arial"/>
        </w:rPr>
      </w:pPr>
      <w:r w:rsidRPr="006F695A">
        <w:rPr>
          <w:rFonts w:eastAsia="Times New Roman" w:cs="Arial"/>
        </w:rPr>
        <w:t xml:space="preserve">Das Bemerkenswerte an diesem ‚räumlichen Bild‘ ist seine Selbstverständlichkeit. Es ist weder außergewöhnlich noch exotisch. Die Bildhaftigkeit ist so stark, dass man betroffen ist. Man hat nicht mal Zeit, es staunend zu betrachten: Man nimmt es sogleich im eigenen Körper wahr. </w:t>
      </w:r>
    </w:p>
    <w:p w:rsidR="006F695A" w:rsidRPr="006F695A" w:rsidRDefault="006F695A" w:rsidP="006F695A">
      <w:pPr>
        <w:spacing w:line="240" w:lineRule="auto"/>
        <w:rPr>
          <w:rFonts w:eastAsia="Times New Roman" w:cs="Arial"/>
        </w:rPr>
      </w:pPr>
      <w:r w:rsidRPr="006F695A">
        <w:rPr>
          <w:rFonts w:eastAsia="Times New Roman" w:cs="Arial"/>
        </w:rPr>
        <w:t xml:space="preserve">Ein Schmerz der Erinnerung macht sich bemerkbar. Erinnerung ist das Thema von Martin Honert. Für den Künstler stellt sich von Werk zu Werk die Frage neu, wie dieser Erinnerung Ausdruck zu geben ist. </w:t>
      </w:r>
    </w:p>
    <w:p w:rsidR="006F695A" w:rsidRPr="006F695A" w:rsidRDefault="006F695A" w:rsidP="006F695A">
      <w:pPr>
        <w:spacing w:line="240" w:lineRule="auto"/>
        <w:rPr>
          <w:rFonts w:eastAsia="Times New Roman" w:cs="Arial"/>
        </w:rPr>
      </w:pPr>
      <w:r w:rsidRPr="006F695A">
        <w:rPr>
          <w:rFonts w:eastAsia="Times New Roman" w:cs="Arial"/>
        </w:rPr>
        <w:t xml:space="preserve">Sich in die Erinnerungen zu begeben ist nicht ungefährlich, denn man kann sich von der Gegenwart abkoppeln. Erinnerung ist nur dann aufschlussreich, wenn sie den Standpunkt der Gegenwart impliziert. </w:t>
      </w:r>
    </w:p>
    <w:p w:rsidR="006F695A" w:rsidRPr="006F695A" w:rsidRDefault="006F695A" w:rsidP="006F695A">
      <w:pPr>
        <w:spacing w:line="240" w:lineRule="auto"/>
        <w:rPr>
          <w:rFonts w:eastAsia="Times New Roman" w:cs="Arial"/>
        </w:rPr>
      </w:pPr>
      <w:r w:rsidRPr="006F695A">
        <w:rPr>
          <w:rFonts w:eastAsia="Times New Roman" w:cs="Arial"/>
        </w:rPr>
        <w:t xml:space="preserve">Für Martin Honert ist Erinnerung an den Werkprozess gebunden. Er geht sogar so weit, dass jedes Werk eine völlig neue Erfahrung im Umgang mit Materialien beinhaltet. Diese jeweils neue Erfahrung zwingt ihn, gewissermaßen die Materialeigenschaften mit dem Bild der Erinnerung in Einklang zu bringen. </w:t>
      </w:r>
    </w:p>
    <w:p w:rsidR="006F695A" w:rsidRPr="006F695A" w:rsidRDefault="006F695A" w:rsidP="006F695A">
      <w:pPr>
        <w:spacing w:line="240" w:lineRule="auto"/>
        <w:rPr>
          <w:rFonts w:eastAsia="Times New Roman" w:cs="Arial"/>
        </w:rPr>
      </w:pPr>
      <w:r w:rsidRPr="006F695A">
        <w:rPr>
          <w:rFonts w:eastAsia="Times New Roman" w:cs="Arial"/>
        </w:rPr>
        <w:t xml:space="preserve">So wie ich dieses Werk zu Beginn geschildert habe, habe ich die Komplexität der Herstellung verschwiegen, also die über viele Etappen eruierten materialbedingten Möglichkeiten, die Realität der Fotografie in die Realität des räumlichen Ereignisses zu überführen. Wenn ich von ‚Bemalung‘ sprach, </w:t>
      </w:r>
      <w:r w:rsidRPr="006F695A">
        <w:rPr>
          <w:rFonts w:eastAsia="Times New Roman" w:cs="Arial"/>
        </w:rPr>
        <w:lastRenderedPageBreak/>
        <w:t xml:space="preserve">ist in Wirklichkeit ‚Malerei‘ angesagt, denn Martin Honert ‚malt‘ ein dreidimensionales Bild. Die Übertragung der Fotografie in die dritte Dimension enthält konstitutiv den malerischen Prozess: Die Malerei als ‚Bemalung‘ erfolgt konzeptuell nicht nachträglich, sondern versteht sich als deren räumliche Ausweitung unter ‚skulpturalen‘ Bedingungen. </w:t>
      </w:r>
    </w:p>
    <w:p w:rsidR="009E1E65" w:rsidRDefault="006F695A" w:rsidP="006F695A">
      <w:pPr>
        <w:spacing w:line="240" w:lineRule="auto"/>
        <w:rPr>
          <w:rFonts w:eastAsia="Times New Roman" w:cs="Arial"/>
        </w:rPr>
      </w:pPr>
      <w:r w:rsidRPr="006F695A">
        <w:rPr>
          <w:rFonts w:eastAsia="Times New Roman" w:cs="Times New Roman"/>
          <w:noProof/>
          <w:szCs w:val="24"/>
          <w:lang w:eastAsia="de-DE"/>
        </w:rPr>
        <mc:AlternateContent>
          <mc:Choice Requires="wps">
            <w:drawing>
              <wp:anchor distT="0" distB="0" distL="114300" distR="114300" simplePos="0" relativeHeight="251660288" behindDoc="0" locked="0" layoutInCell="1" allowOverlap="1" wp14:anchorId="1F67E7FF" wp14:editId="703BE884">
                <wp:simplePos x="0" y="0"/>
                <wp:positionH relativeFrom="column">
                  <wp:posOffset>-180556</wp:posOffset>
                </wp:positionH>
                <wp:positionV relativeFrom="paragraph">
                  <wp:posOffset>-1967865</wp:posOffset>
                </wp:positionV>
                <wp:extent cx="6496050" cy="3647872"/>
                <wp:effectExtent l="0" t="0" r="19050" b="10160"/>
                <wp:wrapNone/>
                <wp:docPr id="14" name="Rechteck 14"/>
                <wp:cNvGraphicFramePr/>
                <a:graphic xmlns:a="http://schemas.openxmlformats.org/drawingml/2006/main">
                  <a:graphicData uri="http://schemas.microsoft.com/office/word/2010/wordprocessingShape">
                    <wps:wsp>
                      <wps:cNvSpPr/>
                      <wps:spPr>
                        <a:xfrm>
                          <a:off x="0" y="0"/>
                          <a:ext cx="6496050" cy="3647872"/>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14" o:spid="_x0000_s1026" style="position:absolute;margin-left:-14.2pt;margin-top:-154.95pt;width:511.5pt;height:28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KEaAIAAMcEAAAOAAAAZHJzL2Uyb0RvYy54bWysVMtOGzEU3VfqP1jel0nSPGBEgiIQVSUE&#10;CKhYXzx2ZlSP7dpOJunX99gzPEq7qpqFc6/v+/jcOT3bt5rtpA+NNUs+PhpxJo2wVWM2S/7t4fLT&#10;MWchkqlIWyOX/CADP1t9/HDauVJObG11JT1DEhPKzi15HaMriyKIWrYUjqyTBkZlfUsRqt8UlacO&#10;2VtdTEajedFZXzlvhQwBtxe9ka9yfqWkiDdKBRmZXnL0FvPp8/mUzmJ1SuXGk6sbMbRB/9BFS41B&#10;0ZdUFxSJbX3zR6q2Ed4Gq+KRsG1hlWqEzDNgmvHo3TT3NTmZZwE4wb3AFP5fWnG9u/WsqfB2U84M&#10;tXijOynqKMV3hivg07lQwu3e3fpBCxDTsHvl2/SPMdg+Y3p4wVTuIxO4nE9P5qMZoBewfZ5PF8eL&#10;ScpavIY7H+IXaVuWhCX3eLSMJe2uQuxdn11SNWMvG61xT6U2rEPns+PFDAUI/FGaIsTWYaJgNpyR&#10;3oCYIvqcMljdVCk8RYdDONee7QjcAKUq2z2ga840hQgDRsm/odvfQlM/FxTqPjibBjdtUmqZqTe0&#10;nwDsIUvSk60OgNzbnovBicsG2a5Q9JY8yAessFDxBofSFvPZQeKstv7n3+6TPzgBK2cdyIzZf2zJ&#10;S8zy1YAtJ+PpNLE/K9PZYgLFv7U8vbWYbXtugckYq+tEFpN/1M+i8rZ9xN6tU1WYyAjU7lEelPPY&#10;Lxk2V8j1OruB8Y7ilbl3IiVPOCUcH/aP5N3w+BEvcG2fiU/lOw70vinS2PU2WtVkgrziCmIlBduS&#10;KTZsdlrHt3r2ev3+rH4BAAD//wMAUEsDBBQABgAIAAAAIQA12OfI3wAAAAwBAAAPAAAAZHJzL2Rv&#10;d25yZXYueG1sTI/BTsMwDIbvSLxDZCRuW0qZylqaThMSl53G6AFuWWPaisQpTbqWt8ec4PZb/vT7&#10;c7lbnBUXHEPvScHdOgGB1HjTU6ugfn1ebUGEqMlo6wkVfGOAXXV9VerC+Jle8HKKreASCoVW0MU4&#10;FFKGpkOnw9oPSLz78KPTkcexlWbUM5c7K9MkyaTTPfGFTg/41GHzeZqcgun94TAfkXwdw7H+sm/z&#10;IQx7pW5vlv0jiIhL/IPhV5/VoWKns5/IBGEVrNLthlEO90meg2AkzzcZiLOCNOMgq1L+f6L6AQAA&#10;//8DAFBLAQItABQABgAIAAAAIQC2gziS/gAAAOEBAAATAAAAAAAAAAAAAAAAAAAAAABbQ29udGVu&#10;dF9UeXBlc10ueG1sUEsBAi0AFAAGAAgAAAAhADj9If/WAAAAlAEAAAsAAAAAAAAAAAAAAAAALwEA&#10;AF9yZWxzLy5yZWxzUEsBAi0AFAAGAAgAAAAhAJGCgoRoAgAAxwQAAA4AAAAAAAAAAAAAAAAALgIA&#10;AGRycy9lMm9Eb2MueG1sUEsBAi0AFAAGAAgAAAAhADXY58jfAAAADAEAAA8AAAAAAAAAAAAAAAAA&#10;wgQAAGRycy9kb3ducmV2LnhtbFBLBQYAAAAABAAEAPMAAADOBQAAAAA=&#10;" filled="f" strokecolor="windowText" strokeweight="1.25pt"/>
            </w:pict>
          </mc:Fallback>
        </mc:AlternateContent>
      </w:r>
      <w:r w:rsidRPr="006F695A">
        <w:rPr>
          <w:rFonts w:eastAsia="Times New Roman" w:cs="Arial"/>
        </w:rPr>
        <w:t>Die Anführungszeichen sind deshalb wichtig, weil si</w:t>
      </w:r>
      <w:r w:rsidR="009E1E65">
        <w:rPr>
          <w:rFonts w:eastAsia="Times New Roman" w:cs="Arial"/>
        </w:rPr>
        <w:t>ch Martin Honert nicht als Bild</w:t>
      </w:r>
      <w:r w:rsidRPr="006F695A">
        <w:rPr>
          <w:rFonts w:eastAsia="Times New Roman" w:cs="Arial"/>
        </w:rPr>
        <w:t xml:space="preserve">hauer betrachtet. Er schafft Bilder. Bilder der Erinnerung: das Gesehene als das in meiner Erinnerung Wahrgenommene oder als Fotografie Festgehaltene. Aber auch die Fotografie zeigt nicht </w:t>
      </w:r>
      <w:proofErr w:type="spellStart"/>
      <w:r w:rsidRPr="006F695A">
        <w:rPr>
          <w:rFonts w:eastAsia="Times New Roman" w:cs="Arial"/>
        </w:rPr>
        <w:t>alles.Nur</w:t>
      </w:r>
      <w:proofErr w:type="spellEnd"/>
      <w:r w:rsidRPr="006F695A">
        <w:rPr>
          <w:rFonts w:eastAsia="Times New Roman" w:cs="Arial"/>
        </w:rPr>
        <w:t xml:space="preserve"> er selbst, der Künstler, erinnert sich an die in der Aufnahme nicht sichtbare Haltung von Händen und Füssen. </w:t>
      </w: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6F34DA" w:rsidRPr="006F34DA" w:rsidRDefault="006F34DA" w:rsidP="006F34DA">
      <w:pPr>
        <w:pStyle w:val="Funotentext"/>
        <w:rPr>
          <w:rFonts w:cs="Arial"/>
          <w:b/>
        </w:rPr>
      </w:pPr>
      <w:r w:rsidRPr="006F34DA">
        <w:rPr>
          <w:rFonts w:cs="Arial"/>
          <w:b/>
        </w:rPr>
        <w:t xml:space="preserve">Quelle: </w:t>
      </w:r>
    </w:p>
    <w:p w:rsidR="009E1E65" w:rsidRPr="006F34DA" w:rsidRDefault="008411CB" w:rsidP="006F34DA">
      <w:pPr>
        <w:pStyle w:val="Funotentext"/>
        <w:ind w:left="0" w:firstLine="0"/>
        <w:rPr>
          <w:rFonts w:cs="Arial"/>
          <w:sz w:val="18"/>
          <w:szCs w:val="18"/>
        </w:rPr>
      </w:pPr>
      <w:hyperlink r:id="rId21" w:history="1">
        <w:r w:rsidR="006F34DA" w:rsidRPr="006F34DA">
          <w:rPr>
            <w:rStyle w:val="Hyperlink"/>
            <w:rFonts w:ascii="Arial" w:hAnsi="Arial"/>
            <w:sz w:val="18"/>
            <w:szCs w:val="18"/>
          </w:rPr>
          <w:t>http://mmk-frankfurt.de/fileadmin/user_upload/Sammlungsblaetter/Martin_Honert_Foto.pdf</w:t>
        </w:r>
      </w:hyperlink>
      <w:r w:rsidR="006F34DA">
        <w:rPr>
          <w:sz w:val="18"/>
          <w:szCs w:val="18"/>
        </w:rPr>
        <w:t xml:space="preserve"> </w:t>
      </w:r>
      <w:r w:rsidR="006F34DA" w:rsidRPr="006F34DA">
        <w:rPr>
          <w:sz w:val="18"/>
          <w:szCs w:val="18"/>
        </w:rPr>
        <w:t>(Stand: 05.08.2016)</w:t>
      </w: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9E1E65" w:rsidRDefault="009E1E65" w:rsidP="006F695A">
      <w:pPr>
        <w:spacing w:line="240" w:lineRule="auto"/>
        <w:rPr>
          <w:rFonts w:eastAsia="Times New Roman" w:cs="Arial"/>
        </w:rPr>
      </w:pPr>
    </w:p>
    <w:p w:rsidR="006F695A" w:rsidRPr="006F695A" w:rsidRDefault="006F695A" w:rsidP="006F695A">
      <w:pPr>
        <w:spacing w:line="240" w:lineRule="auto"/>
        <w:rPr>
          <w:rFonts w:eastAsia="Times New Roman" w:cs="Arial"/>
        </w:rPr>
      </w:pPr>
      <w:r w:rsidRPr="006F695A">
        <w:rPr>
          <w:rFonts w:eastAsia="Times New Roman" w:cs="Arial"/>
        </w:rPr>
        <w:lastRenderedPageBreak/>
        <w:t>Er erinnert sich deshalb, weil sie für ihn typisch war. Über die Konstruktion des Bildes konstruiert Martin Honert Erinnerung als Zeit verdichtendes Bild im biographischen Gedächtnisraum. Die Konstruktion ist ständige Prüfungsinstanz des Authentischen: Erst im Material wird das Bild authentisch.</w:t>
      </w:r>
    </w:p>
    <w:p w:rsidR="006F695A" w:rsidRPr="006F695A" w:rsidRDefault="006F695A" w:rsidP="006F695A">
      <w:pPr>
        <w:spacing w:line="240" w:lineRule="auto"/>
        <w:rPr>
          <w:rFonts w:eastAsia="Times New Roman" w:cs="Arial"/>
        </w:rPr>
        <w:sectPr w:rsidR="006F695A" w:rsidRPr="006F695A" w:rsidSect="006F735B">
          <w:type w:val="continuous"/>
          <w:pgSz w:w="11906" w:h="16838" w:code="9"/>
          <w:pgMar w:top="1588" w:right="1134" w:bottom="1247" w:left="1134" w:header="964" w:footer="851" w:gutter="0"/>
          <w:pgNumType w:start="1"/>
          <w:cols w:num="2" w:space="708"/>
          <w:docGrid w:linePitch="360"/>
        </w:sectPr>
      </w:pPr>
      <w:r w:rsidRPr="006F695A">
        <w:rPr>
          <w:rFonts w:eastAsia="Times New Roman" w:cs="Arial"/>
        </w:rPr>
        <w:t>Das Bild des Kindseins gehört zu den stärksten Erfahrungen in unserem Leben. Es</w:t>
      </w:r>
      <w:r w:rsidR="009E1E65">
        <w:rPr>
          <w:rFonts w:eastAsia="Times New Roman" w:cs="Arial"/>
        </w:rPr>
        <w:t xml:space="preserve"> bestimmt ein für </w:t>
      </w:r>
      <w:proofErr w:type="spellStart"/>
      <w:r w:rsidR="009E1E65">
        <w:rPr>
          <w:rFonts w:eastAsia="Times New Roman" w:cs="Arial"/>
        </w:rPr>
        <w:t>allemal</w:t>
      </w:r>
      <w:proofErr w:type="spellEnd"/>
      <w:r w:rsidR="009E1E65">
        <w:rPr>
          <w:rFonts w:eastAsia="Times New Roman" w:cs="Arial"/>
        </w:rPr>
        <w:t xml:space="preserve"> unser V</w:t>
      </w:r>
      <w:r w:rsidRPr="006F695A">
        <w:rPr>
          <w:rFonts w:eastAsia="Times New Roman" w:cs="Arial"/>
        </w:rPr>
        <w:t>orstellungs</w:t>
      </w:r>
      <w:r w:rsidR="009E1E65">
        <w:rPr>
          <w:rFonts w:eastAsia="Times New Roman" w:cs="Arial"/>
        </w:rPr>
        <w:t>-</w:t>
      </w:r>
      <w:r w:rsidRPr="006F695A">
        <w:rPr>
          <w:rFonts w:eastAsia="Times New Roman" w:cs="Arial"/>
        </w:rPr>
        <w:t xml:space="preserve">vermögen. Weder zitiert Martin Honert Erinnerung, noch verliert er sich in der Erinnerung. Er hält sie gegenwärtig wach, als einen wesentlichen Teil unseres Körpergedächtnisses. Er tut dies in einer Zeit, in der die </w:t>
      </w:r>
      <w:proofErr w:type="spellStart"/>
      <w:r w:rsidRPr="006F695A">
        <w:rPr>
          <w:rFonts w:eastAsia="Times New Roman" w:cs="Arial"/>
        </w:rPr>
        <w:t>medialisierten</w:t>
      </w:r>
      <w:proofErr w:type="spellEnd"/>
      <w:r w:rsidRPr="006F695A">
        <w:rPr>
          <w:rFonts w:eastAsia="Times New Roman" w:cs="Arial"/>
        </w:rPr>
        <w:t xml:space="preserve"> Wirklichkeiten Erfahrungen dieses Körpergedächtnisses unterwandern. </w:t>
      </w:r>
    </w:p>
    <w:p w:rsidR="006F695A" w:rsidRPr="006F695A" w:rsidRDefault="00186733" w:rsidP="006F695A">
      <w:pPr>
        <w:spacing w:line="240" w:lineRule="auto"/>
        <w:rPr>
          <w:rFonts w:eastAsia="Times New Roman" w:cs="Arial"/>
          <w:b/>
        </w:rPr>
      </w:pPr>
      <w:r>
        <w:rPr>
          <w:rFonts w:eastAsia="Times New Roman" w:cs="Arial"/>
          <w:b/>
        </w:rPr>
        <w:lastRenderedPageBreak/>
        <w:t>M </w:t>
      </w:r>
      <w:r w:rsidR="006F695A" w:rsidRPr="006F695A">
        <w:rPr>
          <w:rFonts w:eastAsia="Times New Roman" w:cs="Arial"/>
          <w:b/>
        </w:rPr>
        <w:t>4:</w:t>
      </w:r>
    </w:p>
    <w:p w:rsidR="006F695A" w:rsidRPr="006F695A" w:rsidRDefault="006F695A" w:rsidP="006F695A">
      <w:pPr>
        <w:spacing w:line="240" w:lineRule="auto"/>
        <w:rPr>
          <w:rFonts w:eastAsia="Times New Roman" w:cs="Arial"/>
          <w:b/>
        </w:rPr>
      </w:pPr>
    </w:p>
    <w:p w:rsidR="006F695A" w:rsidRPr="006F695A" w:rsidRDefault="006F695A" w:rsidP="006F695A">
      <w:pPr>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rPr>
          <w:rFonts w:eastAsia="Times New Roman" w:cs="Arial"/>
        </w:rPr>
      </w:pPr>
      <w:r w:rsidRPr="006F695A">
        <w:rPr>
          <w:rFonts w:eastAsia="Times New Roman" w:cs="Arial"/>
        </w:rPr>
        <w:t xml:space="preserve">HENNING CHRISTIANSEN </w:t>
      </w:r>
    </w:p>
    <w:p w:rsidR="006F695A" w:rsidRPr="006F695A" w:rsidRDefault="006F695A" w:rsidP="006F695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rPr>
          <w:rFonts w:eastAsia="Times New Roman" w:cs="Arial"/>
        </w:rPr>
      </w:pPr>
      <w:proofErr w:type="spellStart"/>
      <w:r w:rsidRPr="006F695A">
        <w:rPr>
          <w:rFonts w:eastAsia="Times New Roman" w:cs="Arial"/>
        </w:rPr>
        <w:t>körper</w:t>
      </w:r>
      <w:proofErr w:type="spellEnd"/>
      <w:r w:rsidRPr="006F695A">
        <w:rPr>
          <w:rFonts w:eastAsia="Times New Roman" w:cs="Arial"/>
        </w:rPr>
        <w:t xml:space="preserve"> und klopfen</w:t>
      </w:r>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before="240"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I:</w:t>
      </w:r>
      <w:r w:rsidRPr="006F695A">
        <w:rPr>
          <w:rFonts w:eastAsia="Times New Roman" w:cs="Arial"/>
        </w:rPr>
        <w:tab/>
        <w:t xml:space="preserve">beschaffe dir einen </w:t>
      </w:r>
      <w:proofErr w:type="spellStart"/>
      <w:r w:rsidRPr="006F695A">
        <w:rPr>
          <w:rFonts w:eastAsia="Times New Roman" w:cs="Arial"/>
        </w:rPr>
        <w:t>körper</w:t>
      </w:r>
      <w:proofErr w:type="spellEnd"/>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II: </w:t>
      </w:r>
      <w:r w:rsidRPr="006F695A">
        <w:rPr>
          <w:rFonts w:eastAsia="Times New Roman" w:cs="Arial"/>
        </w:rPr>
        <w:tab/>
        <w:t xml:space="preserve">finde eine </w:t>
      </w:r>
      <w:proofErr w:type="spellStart"/>
      <w:r w:rsidRPr="006F695A">
        <w:rPr>
          <w:rFonts w:eastAsia="Times New Roman" w:cs="Arial"/>
        </w:rPr>
        <w:t>methode</w:t>
      </w:r>
      <w:proofErr w:type="spellEnd"/>
      <w:r w:rsidRPr="006F695A">
        <w:rPr>
          <w:rFonts w:eastAsia="Times New Roman" w:cs="Arial"/>
        </w:rPr>
        <w:t xml:space="preserve">, auf die </w:t>
      </w:r>
      <w:proofErr w:type="spellStart"/>
      <w:r w:rsidRPr="006F695A">
        <w:rPr>
          <w:rFonts w:eastAsia="Times New Roman" w:cs="Arial"/>
        </w:rPr>
        <w:t>hinterseite</w:t>
      </w:r>
      <w:proofErr w:type="spellEnd"/>
      <w:r w:rsidRPr="006F695A">
        <w:rPr>
          <w:rFonts w:eastAsia="Times New Roman" w:cs="Arial"/>
        </w:rPr>
        <w:t xml:space="preserve"> des </w:t>
      </w:r>
      <w:proofErr w:type="spellStart"/>
      <w:r w:rsidRPr="006F695A">
        <w:rPr>
          <w:rFonts w:eastAsia="Times New Roman" w:cs="Arial"/>
        </w:rPr>
        <w:t>körpers</w:t>
      </w:r>
      <w:proofErr w:type="spellEnd"/>
      <w:r w:rsidRPr="006F695A">
        <w:rPr>
          <w:rFonts w:eastAsia="Times New Roman" w:cs="Arial"/>
        </w:rPr>
        <w:t xml:space="preserve"> zu klopfen</w:t>
      </w:r>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III: </w:t>
      </w:r>
      <w:r w:rsidRPr="006F695A">
        <w:rPr>
          <w:rFonts w:eastAsia="Times New Roman" w:cs="Arial"/>
        </w:rPr>
        <w:tab/>
        <w:t xml:space="preserve">schleife ihn mit der </w:t>
      </w:r>
      <w:proofErr w:type="spellStart"/>
      <w:r w:rsidRPr="006F695A">
        <w:rPr>
          <w:rFonts w:eastAsia="Times New Roman" w:cs="Arial"/>
        </w:rPr>
        <w:t>hinterseite</w:t>
      </w:r>
      <w:proofErr w:type="spellEnd"/>
      <w:r w:rsidRPr="006F695A">
        <w:rPr>
          <w:rFonts w:eastAsia="Times New Roman" w:cs="Arial"/>
        </w:rPr>
        <w:t xml:space="preserve"> über den </w:t>
      </w:r>
      <w:proofErr w:type="spellStart"/>
      <w:r w:rsidRPr="006F695A">
        <w:rPr>
          <w:rFonts w:eastAsia="Times New Roman" w:cs="Arial"/>
        </w:rPr>
        <w:t>boden</w:t>
      </w:r>
      <w:proofErr w:type="spellEnd"/>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IV: </w:t>
      </w:r>
      <w:r w:rsidRPr="006F695A">
        <w:rPr>
          <w:rFonts w:eastAsia="Times New Roman" w:cs="Arial"/>
        </w:rPr>
        <w:tab/>
        <w:t xml:space="preserve">versuche eine </w:t>
      </w:r>
      <w:proofErr w:type="spellStart"/>
      <w:r w:rsidRPr="006F695A">
        <w:rPr>
          <w:rFonts w:eastAsia="Times New Roman" w:cs="Arial"/>
        </w:rPr>
        <w:t>methode</w:t>
      </w:r>
      <w:proofErr w:type="spellEnd"/>
      <w:r w:rsidRPr="006F695A">
        <w:rPr>
          <w:rFonts w:eastAsia="Times New Roman" w:cs="Arial"/>
        </w:rPr>
        <w:t xml:space="preserve">, auf die linke </w:t>
      </w:r>
      <w:proofErr w:type="spellStart"/>
      <w:r w:rsidRPr="006F695A">
        <w:rPr>
          <w:rFonts w:eastAsia="Times New Roman" w:cs="Arial"/>
        </w:rPr>
        <w:t>seite</w:t>
      </w:r>
      <w:proofErr w:type="spellEnd"/>
      <w:r w:rsidRPr="006F695A">
        <w:rPr>
          <w:rFonts w:eastAsia="Times New Roman" w:cs="Arial"/>
        </w:rPr>
        <w:t xml:space="preserve"> des </w:t>
      </w:r>
      <w:proofErr w:type="spellStart"/>
      <w:r w:rsidRPr="006F695A">
        <w:rPr>
          <w:rFonts w:eastAsia="Times New Roman" w:cs="Arial"/>
        </w:rPr>
        <w:t>körpers</w:t>
      </w:r>
      <w:proofErr w:type="spellEnd"/>
      <w:r w:rsidRPr="006F695A">
        <w:rPr>
          <w:rFonts w:eastAsia="Times New Roman" w:cs="Arial"/>
        </w:rPr>
        <w:t xml:space="preserve"> zu klopfen</w:t>
      </w:r>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V: </w:t>
      </w:r>
      <w:r w:rsidRPr="006F695A">
        <w:rPr>
          <w:rFonts w:eastAsia="Times New Roman" w:cs="Arial"/>
        </w:rPr>
        <w:tab/>
        <w:t xml:space="preserve">schleife ihn mit der linken </w:t>
      </w:r>
      <w:proofErr w:type="spellStart"/>
      <w:r w:rsidRPr="006F695A">
        <w:rPr>
          <w:rFonts w:eastAsia="Times New Roman" w:cs="Arial"/>
        </w:rPr>
        <w:t>seite</w:t>
      </w:r>
      <w:proofErr w:type="spellEnd"/>
      <w:r w:rsidRPr="006F695A">
        <w:rPr>
          <w:rFonts w:eastAsia="Times New Roman" w:cs="Arial"/>
        </w:rPr>
        <w:t xml:space="preserve"> über den </w:t>
      </w:r>
      <w:proofErr w:type="spellStart"/>
      <w:r w:rsidRPr="006F695A">
        <w:rPr>
          <w:rFonts w:eastAsia="Times New Roman" w:cs="Arial"/>
        </w:rPr>
        <w:t>boden</w:t>
      </w:r>
      <w:proofErr w:type="spellEnd"/>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VI: </w:t>
      </w:r>
      <w:r w:rsidRPr="006F695A">
        <w:rPr>
          <w:rFonts w:eastAsia="Times New Roman" w:cs="Arial"/>
        </w:rPr>
        <w:tab/>
        <w:t xml:space="preserve">besorg dir eine </w:t>
      </w:r>
      <w:proofErr w:type="spellStart"/>
      <w:r w:rsidRPr="006F695A">
        <w:rPr>
          <w:rFonts w:eastAsia="Times New Roman" w:cs="Arial"/>
        </w:rPr>
        <w:t>methode</w:t>
      </w:r>
      <w:proofErr w:type="spellEnd"/>
      <w:r w:rsidRPr="006F695A">
        <w:rPr>
          <w:rFonts w:eastAsia="Times New Roman" w:cs="Arial"/>
        </w:rPr>
        <w:t xml:space="preserve">, auf die rechte </w:t>
      </w:r>
      <w:proofErr w:type="spellStart"/>
      <w:r w:rsidRPr="006F695A">
        <w:rPr>
          <w:rFonts w:eastAsia="Times New Roman" w:cs="Arial"/>
        </w:rPr>
        <w:t>seite</w:t>
      </w:r>
      <w:proofErr w:type="spellEnd"/>
      <w:r w:rsidRPr="006F695A">
        <w:rPr>
          <w:rFonts w:eastAsia="Times New Roman" w:cs="Arial"/>
        </w:rPr>
        <w:t xml:space="preserve"> des </w:t>
      </w:r>
      <w:proofErr w:type="spellStart"/>
      <w:r w:rsidRPr="006F695A">
        <w:rPr>
          <w:rFonts w:eastAsia="Times New Roman" w:cs="Arial"/>
        </w:rPr>
        <w:t>körpers</w:t>
      </w:r>
      <w:proofErr w:type="spellEnd"/>
      <w:r w:rsidRPr="006F695A">
        <w:rPr>
          <w:rFonts w:eastAsia="Times New Roman" w:cs="Arial"/>
        </w:rPr>
        <w:t xml:space="preserve"> zu klopfen</w:t>
      </w:r>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VII: </w:t>
      </w:r>
      <w:r w:rsidRPr="006F695A">
        <w:rPr>
          <w:rFonts w:eastAsia="Times New Roman" w:cs="Arial"/>
        </w:rPr>
        <w:tab/>
        <w:t xml:space="preserve">schleife ihn mit der rechten </w:t>
      </w:r>
      <w:proofErr w:type="spellStart"/>
      <w:r w:rsidRPr="006F695A">
        <w:rPr>
          <w:rFonts w:eastAsia="Times New Roman" w:cs="Arial"/>
        </w:rPr>
        <w:t>seite</w:t>
      </w:r>
      <w:proofErr w:type="spellEnd"/>
      <w:r w:rsidRPr="006F695A">
        <w:rPr>
          <w:rFonts w:eastAsia="Times New Roman" w:cs="Arial"/>
        </w:rPr>
        <w:t xml:space="preserve"> über den </w:t>
      </w:r>
      <w:proofErr w:type="spellStart"/>
      <w:r w:rsidRPr="006F695A">
        <w:rPr>
          <w:rFonts w:eastAsia="Times New Roman" w:cs="Arial"/>
        </w:rPr>
        <w:t>boden</w:t>
      </w:r>
      <w:proofErr w:type="spellEnd"/>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VIII: </w:t>
      </w:r>
      <w:r w:rsidRPr="006F695A">
        <w:rPr>
          <w:rFonts w:eastAsia="Times New Roman" w:cs="Arial"/>
        </w:rPr>
        <w:tab/>
        <w:t xml:space="preserve">benütz einen weg, auf die </w:t>
      </w:r>
      <w:proofErr w:type="spellStart"/>
      <w:r w:rsidRPr="006F695A">
        <w:rPr>
          <w:rFonts w:eastAsia="Times New Roman" w:cs="Arial"/>
        </w:rPr>
        <w:t>vorderseite</w:t>
      </w:r>
      <w:proofErr w:type="spellEnd"/>
      <w:r w:rsidRPr="006F695A">
        <w:rPr>
          <w:rFonts w:eastAsia="Times New Roman" w:cs="Arial"/>
        </w:rPr>
        <w:t xml:space="preserve"> des </w:t>
      </w:r>
      <w:proofErr w:type="spellStart"/>
      <w:r w:rsidRPr="006F695A">
        <w:rPr>
          <w:rFonts w:eastAsia="Times New Roman" w:cs="Arial"/>
        </w:rPr>
        <w:t>körpers</w:t>
      </w:r>
      <w:proofErr w:type="spellEnd"/>
      <w:r w:rsidRPr="006F695A">
        <w:rPr>
          <w:rFonts w:eastAsia="Times New Roman" w:cs="Arial"/>
        </w:rPr>
        <w:t xml:space="preserve"> zu klopfen</w:t>
      </w:r>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IX: </w:t>
      </w:r>
      <w:r w:rsidRPr="006F695A">
        <w:rPr>
          <w:rFonts w:eastAsia="Times New Roman" w:cs="Arial"/>
        </w:rPr>
        <w:tab/>
        <w:t xml:space="preserve">schleife ihn mit der </w:t>
      </w:r>
      <w:proofErr w:type="spellStart"/>
      <w:r w:rsidRPr="006F695A">
        <w:rPr>
          <w:rFonts w:eastAsia="Times New Roman" w:cs="Arial"/>
        </w:rPr>
        <w:t>vorderseite</w:t>
      </w:r>
      <w:proofErr w:type="spellEnd"/>
      <w:r w:rsidRPr="006F695A">
        <w:rPr>
          <w:rFonts w:eastAsia="Times New Roman" w:cs="Arial"/>
        </w:rPr>
        <w:t xml:space="preserve"> über den </w:t>
      </w:r>
      <w:proofErr w:type="spellStart"/>
      <w:r w:rsidRPr="006F695A">
        <w:rPr>
          <w:rFonts w:eastAsia="Times New Roman" w:cs="Arial"/>
        </w:rPr>
        <w:t>boden</w:t>
      </w:r>
      <w:proofErr w:type="spellEnd"/>
    </w:p>
    <w:p w:rsidR="006F695A" w:rsidRPr="006F695A" w:rsidRDefault="006F695A" w:rsidP="006F695A">
      <w:pPr>
        <w:pBdr>
          <w:top w:val="single" w:sz="4" w:space="1" w:color="auto"/>
          <w:left w:val="single" w:sz="4" w:space="4" w:color="auto"/>
          <w:bottom w:val="single" w:sz="4" w:space="1" w:color="auto"/>
          <w:right w:val="single" w:sz="4" w:space="4" w:color="auto"/>
        </w:pBdr>
        <w:tabs>
          <w:tab w:val="left" w:pos="1134"/>
        </w:tabs>
        <w:spacing w:line="720" w:lineRule="auto"/>
        <w:rPr>
          <w:rFonts w:eastAsia="Times New Roman" w:cs="Arial"/>
        </w:rPr>
      </w:pPr>
      <w:proofErr w:type="spellStart"/>
      <w:r w:rsidRPr="006F695A">
        <w:rPr>
          <w:rFonts w:eastAsia="Times New Roman" w:cs="Arial"/>
        </w:rPr>
        <w:t>job</w:t>
      </w:r>
      <w:proofErr w:type="spellEnd"/>
      <w:r w:rsidRPr="006F695A">
        <w:rPr>
          <w:rFonts w:eastAsia="Times New Roman" w:cs="Arial"/>
        </w:rPr>
        <w:t xml:space="preserve"> X: </w:t>
      </w:r>
      <w:r w:rsidRPr="006F695A">
        <w:rPr>
          <w:rFonts w:eastAsia="Times New Roman" w:cs="Arial"/>
        </w:rPr>
        <w:tab/>
        <w:t xml:space="preserve">schaff den </w:t>
      </w:r>
      <w:proofErr w:type="spellStart"/>
      <w:r w:rsidRPr="006F695A">
        <w:rPr>
          <w:rFonts w:eastAsia="Times New Roman" w:cs="Arial"/>
        </w:rPr>
        <w:t>körper</w:t>
      </w:r>
      <w:proofErr w:type="spellEnd"/>
      <w:r w:rsidRPr="006F695A">
        <w:rPr>
          <w:rFonts w:eastAsia="Times New Roman" w:cs="Arial"/>
        </w:rPr>
        <w:t xml:space="preserve"> weg in einer schönen weise </w:t>
      </w:r>
    </w:p>
    <w:p w:rsidR="006F34DA" w:rsidRDefault="006F34DA" w:rsidP="006F695A">
      <w:pPr>
        <w:spacing w:line="240" w:lineRule="auto"/>
      </w:pPr>
    </w:p>
    <w:p w:rsidR="006F34DA" w:rsidRDefault="006F34DA" w:rsidP="006F695A">
      <w:pPr>
        <w:spacing w:line="240" w:lineRule="auto"/>
      </w:pPr>
    </w:p>
    <w:p w:rsidR="006F34DA" w:rsidRPr="006F34DA" w:rsidRDefault="006F34DA" w:rsidP="006F695A">
      <w:pPr>
        <w:spacing w:line="240" w:lineRule="auto"/>
        <w:rPr>
          <w:b/>
          <w:sz w:val="20"/>
          <w:szCs w:val="20"/>
        </w:rPr>
      </w:pPr>
      <w:r w:rsidRPr="006F34DA">
        <w:rPr>
          <w:b/>
          <w:sz w:val="20"/>
          <w:szCs w:val="20"/>
        </w:rPr>
        <w:t>Quelle:</w:t>
      </w:r>
    </w:p>
    <w:p w:rsidR="006F695A" w:rsidRPr="006F34DA" w:rsidRDefault="00922716" w:rsidP="006F695A">
      <w:pPr>
        <w:spacing w:line="240" w:lineRule="auto"/>
        <w:rPr>
          <w:rFonts w:eastAsia="Times New Roman" w:cs="Arial"/>
          <w:sz w:val="18"/>
          <w:szCs w:val="18"/>
        </w:rPr>
      </w:pPr>
      <w:r w:rsidRPr="006F34DA">
        <w:rPr>
          <w:sz w:val="18"/>
          <w:szCs w:val="18"/>
        </w:rPr>
        <w:t xml:space="preserve">Happening, </w:t>
      </w:r>
      <w:proofErr w:type="spellStart"/>
      <w:r w:rsidRPr="006F34DA">
        <w:rPr>
          <w:sz w:val="18"/>
          <w:szCs w:val="18"/>
        </w:rPr>
        <w:t>Fluxus</w:t>
      </w:r>
      <w:proofErr w:type="spellEnd"/>
      <w:r w:rsidRPr="006F34DA">
        <w:rPr>
          <w:sz w:val="18"/>
          <w:szCs w:val="18"/>
        </w:rPr>
        <w:t xml:space="preserve">, Pop Art, </w:t>
      </w:r>
      <w:proofErr w:type="spellStart"/>
      <w:r w:rsidRPr="006F34DA">
        <w:rPr>
          <w:sz w:val="18"/>
          <w:szCs w:val="18"/>
        </w:rPr>
        <w:t>Nouveau</w:t>
      </w:r>
      <w:proofErr w:type="spellEnd"/>
      <w:r w:rsidRPr="006F34DA">
        <w:rPr>
          <w:sz w:val="18"/>
          <w:szCs w:val="18"/>
        </w:rPr>
        <w:t xml:space="preserve"> </w:t>
      </w:r>
      <w:proofErr w:type="spellStart"/>
      <w:r w:rsidRPr="006F34DA">
        <w:rPr>
          <w:sz w:val="18"/>
          <w:szCs w:val="18"/>
        </w:rPr>
        <w:t>Realisme</w:t>
      </w:r>
      <w:proofErr w:type="spellEnd"/>
      <w:r w:rsidRPr="006F34DA">
        <w:rPr>
          <w:sz w:val="18"/>
          <w:szCs w:val="18"/>
        </w:rPr>
        <w:t xml:space="preserve">. Eine Dokumentation. Hrsg.: Jürgen Becker, Wolf Vostell, </w:t>
      </w:r>
      <w:proofErr w:type="spellStart"/>
      <w:r w:rsidRPr="006F34DA">
        <w:rPr>
          <w:sz w:val="18"/>
          <w:szCs w:val="18"/>
        </w:rPr>
        <w:t>Reinbeck</w:t>
      </w:r>
      <w:proofErr w:type="spellEnd"/>
      <w:r w:rsidRPr="006F34DA">
        <w:rPr>
          <w:sz w:val="18"/>
          <w:szCs w:val="18"/>
        </w:rPr>
        <w:t xml:space="preserve"> bei Hamburg, 1965</w:t>
      </w:r>
      <w:r w:rsidRPr="006F34DA">
        <w:rPr>
          <w:sz w:val="18"/>
          <w:szCs w:val="18"/>
        </w:rPr>
        <w:br/>
      </w:r>
    </w:p>
    <w:p w:rsidR="006F695A" w:rsidRPr="006F695A" w:rsidRDefault="006F695A" w:rsidP="006F695A">
      <w:pPr>
        <w:spacing w:line="240" w:lineRule="auto"/>
        <w:rPr>
          <w:rFonts w:eastAsia="Times New Roman" w:cs="Arial"/>
          <w:b/>
        </w:rPr>
      </w:pPr>
      <w:r w:rsidRPr="006F695A">
        <w:rPr>
          <w:rFonts w:eastAsia="Times New Roman" w:cs="Arial"/>
          <w:b/>
        </w:rPr>
        <w:br w:type="page"/>
      </w:r>
    </w:p>
    <w:p w:rsidR="006F695A" w:rsidRPr="006F695A" w:rsidRDefault="00186733" w:rsidP="006F695A">
      <w:pPr>
        <w:spacing w:line="240" w:lineRule="auto"/>
        <w:rPr>
          <w:rFonts w:eastAsia="Times New Roman" w:cs="Arial"/>
          <w:b/>
        </w:rPr>
      </w:pPr>
      <w:r>
        <w:rPr>
          <w:rFonts w:eastAsia="Times New Roman" w:cs="Arial"/>
          <w:b/>
        </w:rPr>
        <w:lastRenderedPageBreak/>
        <w:t>M </w:t>
      </w:r>
      <w:r w:rsidR="006F695A" w:rsidRPr="006F695A">
        <w:rPr>
          <w:rFonts w:eastAsia="Times New Roman" w:cs="Arial"/>
          <w:b/>
        </w:rPr>
        <w:t>5:</w:t>
      </w:r>
    </w:p>
    <w:p w:rsidR="006F695A" w:rsidRPr="006F695A" w:rsidRDefault="006F695A" w:rsidP="006F695A">
      <w:pPr>
        <w:spacing w:line="240" w:lineRule="auto"/>
        <w:rPr>
          <w:rFonts w:eastAsia="Times New Roman" w:cs="Arial"/>
        </w:rPr>
      </w:pPr>
      <w:r w:rsidRPr="006F695A">
        <w:rPr>
          <w:rFonts w:eastAsia="Times New Roman" w:cs="Arial"/>
          <w:noProof/>
          <w:lang w:eastAsia="de-DE"/>
        </w:rPr>
        <w:drawing>
          <wp:inline distT="0" distB="0" distL="0" distR="0" wp14:anchorId="3866616A" wp14:editId="4AB3E929">
            <wp:extent cx="4712335" cy="26517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2335" cy="2651760"/>
                    </a:xfrm>
                    <a:prstGeom prst="rect">
                      <a:avLst/>
                    </a:prstGeom>
                    <a:noFill/>
                  </pic:spPr>
                </pic:pic>
              </a:graphicData>
            </a:graphic>
          </wp:inline>
        </w:drawing>
      </w:r>
    </w:p>
    <w:p w:rsidR="006F695A" w:rsidRPr="00925FA0" w:rsidRDefault="00925FA0" w:rsidP="006F695A">
      <w:pPr>
        <w:spacing w:line="240" w:lineRule="auto"/>
        <w:rPr>
          <w:rFonts w:eastAsia="Times New Roman" w:cs="Arial"/>
          <w:sz w:val="18"/>
          <w:szCs w:val="18"/>
        </w:rPr>
      </w:pPr>
      <w:r>
        <w:rPr>
          <w:rFonts w:eastAsia="Times New Roman" w:cs="Arial"/>
          <w:sz w:val="18"/>
          <w:szCs w:val="18"/>
        </w:rPr>
        <w:t>(</w:t>
      </w:r>
      <w:r w:rsidRPr="00925FA0">
        <w:rPr>
          <w:rFonts w:eastAsia="Times New Roman" w:cs="Arial"/>
          <w:sz w:val="18"/>
          <w:szCs w:val="18"/>
        </w:rPr>
        <w:t>Foto. Quelle: DIE ZEIT, 11.03.2010 Nr. 11</w:t>
      </w:r>
      <w:r>
        <w:rPr>
          <w:rFonts w:eastAsia="Times New Roman" w:cs="Arial"/>
          <w:sz w:val="18"/>
          <w:szCs w:val="18"/>
        </w:rPr>
        <w:t>)</w:t>
      </w:r>
    </w:p>
    <w:p w:rsidR="006F695A" w:rsidRPr="006F695A" w:rsidRDefault="006F695A" w:rsidP="006F695A">
      <w:pPr>
        <w:spacing w:line="240" w:lineRule="auto"/>
        <w:rPr>
          <w:rFonts w:eastAsia="Times New Roman" w:cs="Arial"/>
        </w:rPr>
      </w:pPr>
    </w:p>
    <w:p w:rsidR="006F695A" w:rsidRPr="006F695A" w:rsidRDefault="006F695A" w:rsidP="006F695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eastAsia="Times New Roman" w:cs="Arial"/>
        </w:rPr>
      </w:pPr>
      <w:r w:rsidRPr="006F695A">
        <w:rPr>
          <w:rFonts w:eastAsia="Times New Roman" w:cs="Arial"/>
        </w:rPr>
        <w:t xml:space="preserve">Auszug aus einem Interview von Tobias Timm mit Marina </w:t>
      </w:r>
      <w:proofErr w:type="spellStart"/>
      <w:r w:rsidRPr="006F695A">
        <w:rPr>
          <w:rFonts w:eastAsia="Times New Roman" w:cs="Arial"/>
        </w:rPr>
        <w:t>Abramovic</w:t>
      </w:r>
      <w:proofErr w:type="spellEnd"/>
      <w:r w:rsidRPr="006F695A">
        <w:rPr>
          <w:rFonts w:eastAsia="Times New Roman" w:cs="Arial"/>
        </w:rPr>
        <w:t xml:space="preserve">, </w:t>
      </w:r>
    </w:p>
    <w:p w:rsidR="006F695A" w:rsidRPr="006F695A" w:rsidRDefault="006F695A" w:rsidP="006F695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eastAsia="Times New Roman" w:cs="Arial"/>
        </w:rPr>
      </w:pPr>
      <w:r w:rsidRPr="006F695A">
        <w:rPr>
          <w:rFonts w:eastAsia="Times New Roman" w:cs="Arial"/>
        </w:rPr>
        <w:t>Quelle: DIE ZEIT, 11.03.2010 Nr. 11</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sz w:val="16"/>
          <w:szCs w:val="16"/>
        </w:rPr>
      </w:pP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rPr>
      </w:pPr>
      <w:r w:rsidRPr="006F695A">
        <w:rPr>
          <w:rFonts w:eastAsia="Times New Roman" w:cs="Arial"/>
        </w:rPr>
        <w:t xml:space="preserve">Marina </w:t>
      </w:r>
      <w:proofErr w:type="spellStart"/>
      <w:r w:rsidRPr="006F695A">
        <w:rPr>
          <w:rFonts w:eastAsia="Times New Roman" w:cs="Arial"/>
        </w:rPr>
        <w:t>Abramović</w:t>
      </w:r>
      <w:proofErr w:type="spellEnd"/>
      <w:r w:rsidRPr="006F695A">
        <w:rPr>
          <w:rFonts w:eastAsia="Times New Roman" w:cs="Arial"/>
        </w:rPr>
        <w:t xml:space="preserve"> wohnt in einem großen Loft im New Yorker Stadtteil </w:t>
      </w:r>
      <w:proofErr w:type="spellStart"/>
      <w:r w:rsidRPr="006F695A">
        <w:rPr>
          <w:rFonts w:eastAsia="Times New Roman" w:cs="Arial"/>
        </w:rPr>
        <w:t>Soho</w:t>
      </w:r>
      <w:proofErr w:type="spellEnd"/>
      <w:r w:rsidRPr="006F695A">
        <w:rPr>
          <w:rFonts w:eastAsia="Times New Roman" w:cs="Arial"/>
        </w:rPr>
        <w:t xml:space="preserve">. Sie hat die Etage kurz nach dem 11. September 2001 gekauft, es sei ein Schnäppchen gewesen, niemand wollte damals so nah an </w:t>
      </w:r>
      <w:proofErr w:type="spellStart"/>
      <w:r w:rsidRPr="006F695A">
        <w:rPr>
          <w:rFonts w:eastAsia="Times New Roman" w:cs="Arial"/>
        </w:rPr>
        <w:t>Ground</w:t>
      </w:r>
      <w:proofErr w:type="spellEnd"/>
      <w:r w:rsidRPr="006F695A">
        <w:rPr>
          <w:rFonts w:eastAsia="Times New Roman" w:cs="Arial"/>
        </w:rPr>
        <w:t xml:space="preserve"> Zero wohnen. Es gibt eine Sitzecke mit gleich mehreren Sofas und Sesseln. </w:t>
      </w:r>
      <w:proofErr w:type="spellStart"/>
      <w:r w:rsidRPr="006F695A">
        <w:rPr>
          <w:rFonts w:eastAsia="Times New Roman" w:cs="Arial"/>
        </w:rPr>
        <w:t>Abramović</w:t>
      </w:r>
      <w:proofErr w:type="spellEnd"/>
      <w:r w:rsidRPr="006F695A">
        <w:rPr>
          <w:rFonts w:eastAsia="Times New Roman" w:cs="Arial"/>
        </w:rPr>
        <w:t xml:space="preserve"> wählt zunächst ein kleines, entscheidet sich dann doch für das ganz große Sofa mit der Liege und wickelt sich in eine Decke ein</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sz w:val="16"/>
          <w:szCs w:val="16"/>
        </w:rPr>
      </w:pP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rPr>
      </w:pPr>
      <w:proofErr w:type="spellStart"/>
      <w:r w:rsidRPr="006F695A">
        <w:rPr>
          <w:rFonts w:eastAsia="Times New Roman" w:cs="Arial"/>
        </w:rPr>
        <w:t>Abramović</w:t>
      </w:r>
      <w:proofErr w:type="spellEnd"/>
      <w:r w:rsidRPr="006F695A">
        <w:rPr>
          <w:rFonts w:eastAsia="Times New Roman" w:cs="Arial"/>
        </w:rPr>
        <w:t xml:space="preserve">: </w:t>
      </w:r>
      <w:r w:rsidRPr="006F695A">
        <w:rPr>
          <w:rFonts w:eastAsia="Times New Roman" w:cs="Arial"/>
        </w:rPr>
        <w:tab/>
        <w:t>Kommen Sie, hier ist es schön gemütlich.</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ind w:left="1418" w:hanging="1418"/>
        <w:rPr>
          <w:rFonts w:eastAsia="Times New Roman" w:cs="Arial"/>
          <w:i/>
        </w:rPr>
      </w:pPr>
      <w:r w:rsidRPr="006F695A">
        <w:rPr>
          <w:rFonts w:eastAsia="Times New Roman" w:cs="Arial"/>
          <w:i/>
        </w:rPr>
        <w:t xml:space="preserve">DIE ZEIT: </w:t>
      </w:r>
      <w:r w:rsidRPr="006F695A">
        <w:rPr>
          <w:rFonts w:eastAsia="Times New Roman" w:cs="Arial"/>
          <w:i/>
        </w:rPr>
        <w:tab/>
        <w:t>Für Ihre Performances peitschen Sie sich aus, ritzen sich in die Haut, legen sich auf Eis.</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ind w:left="1418" w:hanging="1418"/>
        <w:rPr>
          <w:rFonts w:eastAsia="Times New Roman" w:cs="Arial"/>
        </w:rPr>
      </w:pPr>
      <w:proofErr w:type="spellStart"/>
      <w:r w:rsidRPr="006F695A">
        <w:rPr>
          <w:rFonts w:eastAsia="Times New Roman" w:cs="Arial"/>
        </w:rPr>
        <w:t>Abramović</w:t>
      </w:r>
      <w:proofErr w:type="spellEnd"/>
      <w:r w:rsidRPr="006F695A">
        <w:rPr>
          <w:rFonts w:eastAsia="Times New Roman" w:cs="Arial"/>
        </w:rPr>
        <w:t xml:space="preserve">: </w:t>
      </w:r>
      <w:r w:rsidRPr="006F695A">
        <w:rPr>
          <w:rFonts w:eastAsia="Times New Roman" w:cs="Arial"/>
        </w:rPr>
        <w:tab/>
        <w:t xml:space="preserve">Sie haben </w:t>
      </w:r>
      <w:proofErr w:type="gramStart"/>
      <w:r w:rsidRPr="006F695A">
        <w:rPr>
          <w:rFonts w:eastAsia="Times New Roman" w:cs="Arial"/>
        </w:rPr>
        <w:t>recht</w:t>
      </w:r>
      <w:proofErr w:type="gramEnd"/>
      <w:r w:rsidRPr="006F695A">
        <w:rPr>
          <w:rFonts w:eastAsia="Times New Roman" w:cs="Arial"/>
        </w:rPr>
        <w:t xml:space="preserve">, meine Arbeit ist ziemlich ungemütlich. Manchmal sogar sehr </w:t>
      </w:r>
      <w:proofErr w:type="spellStart"/>
      <w:r w:rsidRPr="006F695A">
        <w:rPr>
          <w:rFonts w:eastAsia="Times New Roman" w:cs="Arial"/>
        </w:rPr>
        <w:t>unge-mütlich</w:t>
      </w:r>
      <w:proofErr w:type="spellEnd"/>
      <w:r w:rsidRPr="006F695A">
        <w:rPr>
          <w:rFonts w:eastAsia="Times New Roman" w:cs="Arial"/>
        </w:rPr>
        <w:t>. Meine nächste Performance heißt Der Künstler ist anwesend. So lautet auch der Titel meiner Retrospektive im Museum of Modern Art. Drei Monate lang werde ich dort anwesend sein, die gesamte Dauer der Ausstellung. Ich werde sechshundert Stunden lang im Museum sitzen. Da hinten steht der Holzstuhl, auf dem ich ausharren werde, ich trainiere schon darauf. Obwohl man für eine so lange Performance eigentlich nicht trainieren kann.</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i/>
        </w:rPr>
      </w:pPr>
      <w:r w:rsidRPr="006F695A">
        <w:rPr>
          <w:rFonts w:eastAsia="Times New Roman" w:cs="Arial"/>
          <w:i/>
        </w:rPr>
        <w:t xml:space="preserve">DIE ZEIT: </w:t>
      </w:r>
      <w:r w:rsidRPr="006F695A">
        <w:rPr>
          <w:rFonts w:eastAsia="Times New Roman" w:cs="Arial"/>
          <w:i/>
        </w:rPr>
        <w:tab/>
        <w:t>Warum müssen Sie da sitzen?</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ind w:left="1418" w:hanging="1418"/>
        <w:rPr>
          <w:rFonts w:eastAsia="Times New Roman" w:cs="Arial"/>
        </w:rPr>
      </w:pPr>
      <w:proofErr w:type="spellStart"/>
      <w:r w:rsidRPr="006F695A">
        <w:rPr>
          <w:rFonts w:eastAsia="Times New Roman" w:cs="Arial"/>
        </w:rPr>
        <w:t>Abramović</w:t>
      </w:r>
      <w:proofErr w:type="spellEnd"/>
      <w:r w:rsidRPr="006F695A">
        <w:rPr>
          <w:rFonts w:eastAsia="Times New Roman" w:cs="Arial"/>
        </w:rPr>
        <w:t xml:space="preserve">: </w:t>
      </w:r>
      <w:r w:rsidRPr="006F695A">
        <w:rPr>
          <w:rFonts w:eastAsia="Times New Roman" w:cs="Arial"/>
        </w:rPr>
        <w:tab/>
        <w:t>Es geht um die pure Präsenz. Ich sitze an einem kleinen Tisch, der Stuhl mir gegenüber ist leer, jeder kann sich dort hinsetzen und mir in die Augen schauen, so lang wie er will, drei Minuten oder drei Stunden. Es wird nur den Blick geben. Ich werde nicht reden, ich werde mich nicht bewegen und noch nicht mal aufs Klo gehen. Schauen Sie, hier unter der Sitzfläche dieses Stuhls gibt es eine Klappe und darunter eine Plastikschüssel, für den Fall, dass ich pinkeln muss.</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rPr>
          <w:rFonts w:eastAsia="Times New Roman" w:cs="Arial"/>
          <w:i/>
        </w:rPr>
      </w:pPr>
      <w:r w:rsidRPr="006F695A">
        <w:rPr>
          <w:rFonts w:eastAsia="Times New Roman" w:cs="Arial"/>
          <w:i/>
        </w:rPr>
        <w:t xml:space="preserve">DIE ZEIT: </w:t>
      </w:r>
      <w:r w:rsidRPr="006F695A">
        <w:rPr>
          <w:rFonts w:eastAsia="Times New Roman" w:cs="Arial"/>
          <w:i/>
        </w:rPr>
        <w:tab/>
        <w:t>Das hört sich nach Selbstkasteiung an.</w:t>
      </w:r>
    </w:p>
    <w:p w:rsidR="006F695A" w:rsidRPr="006F695A" w:rsidRDefault="006F695A" w:rsidP="006F695A">
      <w:pPr>
        <w:pBdr>
          <w:top w:val="single" w:sz="4" w:space="1" w:color="auto"/>
          <w:left w:val="single" w:sz="4" w:space="4" w:color="auto"/>
          <w:bottom w:val="single" w:sz="4" w:space="1" w:color="auto"/>
          <w:right w:val="single" w:sz="4" w:space="4" w:color="auto"/>
        </w:pBdr>
        <w:spacing w:line="240" w:lineRule="auto"/>
        <w:ind w:left="1418" w:hanging="1418"/>
        <w:rPr>
          <w:rFonts w:eastAsia="Times New Roman" w:cs="Arial"/>
        </w:rPr>
      </w:pPr>
      <w:proofErr w:type="spellStart"/>
      <w:r w:rsidRPr="006F695A">
        <w:rPr>
          <w:rFonts w:eastAsia="Times New Roman" w:cs="Arial"/>
        </w:rPr>
        <w:t>Abramović</w:t>
      </w:r>
      <w:proofErr w:type="spellEnd"/>
      <w:r w:rsidRPr="006F695A">
        <w:rPr>
          <w:rFonts w:eastAsia="Times New Roman" w:cs="Arial"/>
        </w:rPr>
        <w:t xml:space="preserve">: </w:t>
      </w:r>
      <w:r w:rsidRPr="006F695A">
        <w:rPr>
          <w:rFonts w:eastAsia="Times New Roman" w:cs="Arial"/>
        </w:rPr>
        <w:tab/>
        <w:t>Mein Leben wird dem in einem militärischen Drill-Lager ähneln. Ich werde immer zur selben Zeit aufstehen müssen, eine genau abgestimmte Menge Essen zu mir nehmen, verdauen und dann ins Museum gehen, dort stundenlang sitzen, und am nächsten Tag beginnt das Spiel von vorn. Ich werde drei Monate lang tagsüber nicht sprechen, keine Handys oder Computer benutzen. Ich werde mitten in New York in Klausur gehen.</w:t>
      </w:r>
    </w:p>
    <w:p w:rsidR="006F695A" w:rsidRPr="006F695A" w:rsidRDefault="006F695A" w:rsidP="006F695A">
      <w:pPr>
        <w:spacing w:line="240" w:lineRule="auto"/>
        <w:rPr>
          <w:rFonts w:eastAsia="Times New Roman" w:cs="Arial"/>
          <w:b/>
        </w:rPr>
      </w:pPr>
      <w:r w:rsidRPr="006F695A">
        <w:rPr>
          <w:rFonts w:eastAsia="Times New Roman" w:cs="Arial"/>
          <w:b/>
        </w:rPr>
        <w:br w:type="page"/>
      </w:r>
    </w:p>
    <w:p w:rsidR="006F695A" w:rsidRPr="006F695A" w:rsidRDefault="006F695A" w:rsidP="006F695A">
      <w:pPr>
        <w:rPr>
          <w:rFonts w:eastAsia="Times New Roman" w:cs="Arial"/>
          <w:b/>
        </w:rPr>
      </w:pPr>
      <w:r w:rsidRPr="006F695A">
        <w:rPr>
          <w:rFonts w:eastAsia="Times New Roman" w:cs="Arial"/>
          <w:b/>
        </w:rPr>
        <w:lastRenderedPageBreak/>
        <w:t>Einordnung in den Fachlehrplan</w:t>
      </w:r>
    </w:p>
    <w:p w:rsidR="006F695A" w:rsidRPr="006F695A" w:rsidRDefault="006F695A" w:rsidP="006F695A">
      <w:pPr>
        <w:rPr>
          <w:rFonts w:eastAsia="Times New Roman" w:cs="Arial"/>
        </w:rPr>
      </w:pPr>
      <w:r w:rsidRPr="006F695A">
        <w:rPr>
          <w:rFonts w:eastAsia="Times New Roman" w:cs="Arial"/>
          <w:b/>
        </w:rPr>
        <w:t xml:space="preserve">Schuljahrgang: </w:t>
      </w:r>
      <w:r w:rsidRPr="006F695A">
        <w:rPr>
          <w:rFonts w:eastAsia="Times New Roman" w:cs="Arial"/>
        </w:rPr>
        <w:t>9</w:t>
      </w:r>
    </w:p>
    <w:p w:rsidR="006F695A" w:rsidRPr="006F695A" w:rsidRDefault="006F695A" w:rsidP="006F695A">
      <w:pPr>
        <w:rPr>
          <w:rFonts w:eastAsia="Times New Roman" w:cs="Arial"/>
          <w:b/>
        </w:rPr>
      </w:pPr>
      <w:r w:rsidRPr="006F695A">
        <w:rPr>
          <w:rFonts w:eastAsia="Times New Roman" w:cs="Arial"/>
          <w:b/>
        </w:rPr>
        <w:t xml:space="preserve">Kompetenzschwerpunkte: </w:t>
      </w:r>
    </w:p>
    <w:p w:rsidR="006F695A" w:rsidRPr="006F695A" w:rsidRDefault="006F695A" w:rsidP="006F695A">
      <w:pPr>
        <w:numPr>
          <w:ilvl w:val="0"/>
          <w:numId w:val="9"/>
        </w:numPr>
        <w:spacing w:line="240" w:lineRule="auto"/>
        <w:ind w:left="357" w:hanging="357"/>
        <w:contextualSpacing/>
        <w:rPr>
          <w:rFonts w:eastAsia="Times New Roman" w:cs="Arial"/>
        </w:rPr>
      </w:pPr>
      <w:r w:rsidRPr="006F695A">
        <w:rPr>
          <w:rFonts w:eastAsia="Times New Roman" w:cs="Arial"/>
        </w:rPr>
        <w:t>Individuum und Kultur – Bild im Aufbruch interpretieren und für eigene Ausdrucksformen experimentell nutzen</w:t>
      </w:r>
    </w:p>
    <w:p w:rsidR="006F695A" w:rsidRDefault="006F695A" w:rsidP="009E1E65">
      <w:pPr>
        <w:numPr>
          <w:ilvl w:val="0"/>
          <w:numId w:val="9"/>
        </w:numPr>
        <w:spacing w:after="240" w:line="240" w:lineRule="auto"/>
        <w:ind w:left="357" w:hanging="357"/>
        <w:contextualSpacing/>
        <w:rPr>
          <w:rFonts w:eastAsia="Times New Roman" w:cs="Arial"/>
        </w:rPr>
      </w:pPr>
      <w:r w:rsidRPr="006F695A">
        <w:rPr>
          <w:rFonts w:eastAsia="Times New Roman" w:cs="Arial"/>
        </w:rPr>
        <w:t>Individuum und Natur – Das Selbst im Kontext reflektieren und inszenieren</w:t>
      </w:r>
    </w:p>
    <w:p w:rsidR="009E1E65" w:rsidRPr="006F695A" w:rsidRDefault="009E1E65" w:rsidP="009E1E65">
      <w:pPr>
        <w:spacing w:after="240" w:line="240" w:lineRule="auto"/>
        <w:ind w:left="357"/>
        <w:contextualSpacing/>
        <w:rPr>
          <w:rFonts w:eastAsia="Times New Roman" w:cs="Arial"/>
        </w:rPr>
      </w:pPr>
    </w:p>
    <w:tbl>
      <w:tblPr>
        <w:tblW w:w="93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85" w:type="dxa"/>
          <w:bottom w:w="85" w:type="dxa"/>
        </w:tblCellMar>
        <w:tblLook w:val="04A0" w:firstRow="1" w:lastRow="0" w:firstColumn="1" w:lastColumn="0" w:noHBand="0" w:noVBand="1"/>
      </w:tblPr>
      <w:tblGrid>
        <w:gridCol w:w="1106"/>
        <w:gridCol w:w="2296"/>
        <w:gridCol w:w="5954"/>
      </w:tblGrid>
      <w:tr w:rsidR="006F695A" w:rsidRPr="006F695A" w:rsidTr="009E1E65">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t>Aufgabe</w:t>
            </w:r>
          </w:p>
        </w:tc>
        <w:tc>
          <w:tcPr>
            <w:tcW w:w="22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9E1E65"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Pr>
                <w:rFonts w:eastAsia="Arial Unicode MS" w:cs="Arial"/>
                <w:b/>
                <w:color w:val="000000"/>
                <w:u w:color="000000"/>
                <w:bdr w:val="nil"/>
              </w:rPr>
              <w:t>Kompetenz</w:t>
            </w:r>
            <w:r w:rsidR="006F695A" w:rsidRPr="006F695A">
              <w:rPr>
                <w:rFonts w:eastAsia="Arial Unicode MS" w:cs="Arial"/>
                <w:b/>
                <w:color w:val="000000"/>
                <w:u w:color="000000"/>
                <w:bdr w:val="nil"/>
              </w:rPr>
              <w:t>bereich</w:t>
            </w:r>
          </w:p>
        </w:tc>
        <w:tc>
          <w:tcPr>
            <w:tcW w:w="595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t>Kompetenzen</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1</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rPr>
            </w:pPr>
            <w:proofErr w:type="spellStart"/>
            <w:r w:rsidRPr="006F695A">
              <w:rPr>
                <w:rFonts w:eastAsia="Times New Roman" w:cs="Arial"/>
                <w:lang w:val="en-US"/>
              </w:rPr>
              <w:t>Wahrnehmen</w:t>
            </w:r>
            <w:proofErr w:type="spellEnd"/>
            <w:r w:rsidRPr="006F695A">
              <w:rPr>
                <w:rFonts w:eastAsia="Times New Roman" w:cs="Arial"/>
                <w:lang w:val="en-US"/>
              </w:rPr>
              <w:t xml:space="preserve"> und </w:t>
            </w:r>
            <w:proofErr w:type="spellStart"/>
            <w:r w:rsidRPr="006F695A">
              <w:rPr>
                <w:rFonts w:eastAsia="Times New Roman" w:cs="Arial"/>
                <w:lang w:val="en-US"/>
              </w:rPr>
              <w:t>Empfinden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Umbrüche in Bildkonzepten differenziert wahrnehmen und jeweilige innovative Aspekte erklären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Porträtdarstellungen aus verschiedenen Epochen und Kunstströmungen differenziert wahrnehmen und die bildnerischen Mittel in ihrer Wirkung beschreiben </w:t>
            </w:r>
          </w:p>
        </w:tc>
      </w:tr>
      <w:tr w:rsidR="006F695A" w:rsidRPr="006F695A" w:rsidTr="009E1E65">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2a</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Wahrnehmen</w:t>
            </w:r>
            <w:proofErr w:type="spellEnd"/>
            <w:r w:rsidRPr="006F695A">
              <w:rPr>
                <w:rFonts w:eastAsia="Times New Roman" w:cs="Arial"/>
                <w:lang w:val="en-US"/>
              </w:rPr>
              <w:t xml:space="preserve"> und </w:t>
            </w:r>
            <w:proofErr w:type="spellStart"/>
            <w:r w:rsidRPr="006F695A">
              <w:rPr>
                <w:rFonts w:eastAsia="Times New Roman" w:cs="Arial"/>
                <w:lang w:val="en-US"/>
              </w:rPr>
              <w:t>Empfinden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Lebens- und Werkkonzepte ausgewählter Künstlerinnen und Künstler im Entwicklungsprozess beschreiben</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Porträtdarstellungen aus verschiedenen Epochen und Kunstströmungen differenziert wahrnehmen und die bildnerischen Mittel in ihrer Wirkung beschreiben </w:t>
            </w:r>
          </w:p>
        </w:tc>
      </w:tr>
      <w:tr w:rsidR="006F695A" w:rsidRPr="006F695A" w:rsidTr="009E1E65">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unterschiedliche Bildkonzepte in der Auseinandersetzung mit Zeit und Gesellschaft vergleichen und interpretieren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Porträts im individuellen, zeitlichen und kulturkreisbezogenen Kontext reflektieren </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2b</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unterschiedliche Bildkonzepte in der Auseinandersetzung mit Zeit und Gesellschaft vergleichen und interpretieren </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3a, b</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Entwickeln</w:t>
            </w:r>
            <w:proofErr w:type="spellEnd"/>
            <w:r w:rsidRPr="006F695A">
              <w:rPr>
                <w:rFonts w:eastAsia="Times New Roman" w:cs="Arial"/>
                <w:lang w:val="en-US"/>
              </w:rPr>
              <w:t xml:space="preserve"> und Gestalten</w:t>
            </w:r>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Selbstinszenierungen inhaltlich und formal selbstständig planen, unter Berücksichtigung innerer Einstellungen und sozialer Kontexte entwickeln und in selbstgewählten Medien umsetzen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mit der Ausdruckskraft von Farbe, Form und Material experimentieren und diese für eigene bildnerische Gestaltungen nutzen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grundlegende anatomische Kenntnisse zur Darstellung des Menschen anwenden und entsprechend der Aussageabsicht verändern </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4a</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Entwickeln</w:t>
            </w:r>
            <w:proofErr w:type="spellEnd"/>
            <w:r w:rsidRPr="006F695A">
              <w:rPr>
                <w:rFonts w:eastAsia="Times New Roman" w:cs="Arial"/>
                <w:lang w:val="en-US"/>
              </w:rPr>
              <w:t xml:space="preserve"> und Gestalten</w:t>
            </w:r>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Selbstinszenierungen inhaltlich und formal selbstständig planen, unter Berücksichtigung innerer Einstellungen und sozialer Kontexte entwickeln und in selbstgewählten Medien umsetzen </w:t>
            </w:r>
          </w:p>
        </w:tc>
      </w:tr>
      <w:tr w:rsidR="006F695A" w:rsidRPr="006F695A" w:rsidTr="009E1E65">
        <w:trPr>
          <w:trHeight w:val="485"/>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4b</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Entwickeln</w:t>
            </w:r>
            <w:proofErr w:type="spellEnd"/>
            <w:r w:rsidRPr="006F695A">
              <w:rPr>
                <w:rFonts w:eastAsia="Times New Roman" w:cs="Arial"/>
                <w:lang w:val="en-US"/>
              </w:rPr>
              <w:t xml:space="preserve"> und Gestalten</w:t>
            </w:r>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Aktionskunst angeleitet konzipieren</w:t>
            </w:r>
          </w:p>
        </w:tc>
      </w:tr>
      <w:tr w:rsidR="006F695A" w:rsidRPr="006F695A" w:rsidTr="009E1E65">
        <w:trPr>
          <w:trHeight w:val="289"/>
        </w:trPr>
        <w:tc>
          <w:tcPr>
            <w:tcW w:w="1106" w:type="dxa"/>
            <w:vMerge/>
            <w:tcBorders>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Aktionskunst in ihrer räumlichen und zeitlichen Dimension und in ihrer Wirkung reflektieren sowie die Rolle des Künstlers bewerten</w:t>
            </w:r>
          </w:p>
        </w:tc>
      </w:tr>
      <w:tr w:rsidR="006F695A" w:rsidRPr="006F695A" w:rsidTr="009E1E65">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lastRenderedPageBreak/>
              <w:t>Aufgabe</w:t>
            </w:r>
          </w:p>
        </w:tc>
        <w:tc>
          <w:tcPr>
            <w:tcW w:w="229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9E1E65"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Pr>
                <w:rFonts w:eastAsia="Arial Unicode MS" w:cs="Arial"/>
                <w:b/>
                <w:color w:val="000000"/>
                <w:u w:color="000000"/>
                <w:bdr w:val="nil"/>
              </w:rPr>
              <w:t>Kompetenz</w:t>
            </w:r>
            <w:r w:rsidR="006F695A" w:rsidRPr="006F695A">
              <w:rPr>
                <w:rFonts w:eastAsia="Arial Unicode MS" w:cs="Arial"/>
                <w:b/>
                <w:color w:val="000000"/>
                <w:u w:color="000000"/>
                <w:bdr w:val="nil"/>
              </w:rPr>
              <w:t>bereich</w:t>
            </w:r>
          </w:p>
        </w:tc>
        <w:tc>
          <w:tcPr>
            <w:tcW w:w="595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60" w:after="60" w:line="240" w:lineRule="auto"/>
              <w:rPr>
                <w:rFonts w:eastAsia="Arial Unicode MS" w:cs="Arial"/>
                <w:b/>
                <w:color w:val="000000"/>
                <w:u w:color="000000"/>
                <w:bdr w:val="nil"/>
              </w:rPr>
            </w:pPr>
            <w:r w:rsidRPr="006F695A">
              <w:rPr>
                <w:rFonts w:eastAsia="Arial Unicode MS" w:cs="Arial"/>
                <w:b/>
                <w:color w:val="000000"/>
                <w:u w:color="000000"/>
                <w:bdr w:val="nil"/>
              </w:rPr>
              <w:t>Kompetenzen</w:t>
            </w:r>
          </w:p>
        </w:tc>
      </w:tr>
      <w:tr w:rsidR="006F695A" w:rsidRPr="006F695A" w:rsidTr="009E1E65">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5a</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Wahrnehmen</w:t>
            </w:r>
            <w:proofErr w:type="spellEnd"/>
            <w:r w:rsidRPr="006F695A">
              <w:rPr>
                <w:rFonts w:eastAsia="Times New Roman" w:cs="Arial"/>
                <w:lang w:val="en-US"/>
              </w:rPr>
              <w:t xml:space="preserve"> und </w:t>
            </w:r>
            <w:proofErr w:type="spellStart"/>
            <w:r w:rsidRPr="006F695A">
              <w:rPr>
                <w:rFonts w:eastAsia="Times New Roman" w:cs="Arial"/>
                <w:lang w:val="en-US"/>
              </w:rPr>
              <w:t>Empfinden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Umbrüche in Bildkonzepten differenziert wahrnehmen und jeweilige innovative Aspekte erklären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Aktionskunst in ihrer räumlichen und zeitlichen Dimension sowie deren Ausdrucksmittel erläutern </w:t>
            </w:r>
          </w:p>
        </w:tc>
      </w:tr>
      <w:tr w:rsidR="006F695A" w:rsidRPr="006F695A" w:rsidTr="009E1E65">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Aktionskunst in ihrer räumlichen und zeitlichen Dimension reflektieren und in ihrer ausdrucksbezogenen Wirkung rollenkritisch bewerten </w:t>
            </w:r>
          </w:p>
        </w:tc>
      </w:tr>
      <w:tr w:rsidR="006F695A" w:rsidRPr="006F695A" w:rsidTr="009E1E65">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5b</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Entwickeln</w:t>
            </w:r>
            <w:proofErr w:type="spellEnd"/>
            <w:r w:rsidRPr="006F695A">
              <w:rPr>
                <w:rFonts w:eastAsia="Times New Roman" w:cs="Arial"/>
                <w:lang w:val="en-US"/>
              </w:rPr>
              <w:t xml:space="preserve"> und Gestalten</w:t>
            </w:r>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Aktionskunst angeleitet konzipieren</w:t>
            </w:r>
          </w:p>
        </w:tc>
      </w:tr>
      <w:tr w:rsidR="006F695A" w:rsidRPr="006F695A" w:rsidTr="009E1E65">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dokumentierte Arbeitsprozesse als eigene bildnerische Ausdrucksform reflektieren </w:t>
            </w:r>
          </w:p>
        </w:tc>
      </w:tr>
      <w:tr w:rsidR="006F695A" w:rsidRPr="006F695A" w:rsidTr="009E1E65">
        <w:trPr>
          <w:trHeight w:val="289"/>
        </w:trPr>
        <w:tc>
          <w:tcPr>
            <w:tcW w:w="1106" w:type="dxa"/>
            <w:vMerge w:val="restart"/>
            <w:tcBorders>
              <w:top w:val="single" w:sz="2" w:space="0" w:color="000000"/>
              <w:left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6</w:t>
            </w: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Entwickeln</w:t>
            </w:r>
            <w:proofErr w:type="spellEnd"/>
            <w:r w:rsidRPr="006F695A">
              <w:rPr>
                <w:rFonts w:eastAsia="Times New Roman" w:cs="Arial"/>
                <w:lang w:val="en-US"/>
              </w:rPr>
              <w:t xml:space="preserve"> und Gestalten</w:t>
            </w:r>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mit der Ausdruckskraft von Farbe, Form und Material experimentieren und diese für eigene bildnerische Gestaltungen nutzen </w:t>
            </w:r>
          </w:p>
        </w:tc>
      </w:tr>
      <w:tr w:rsidR="006F695A" w:rsidRPr="006F695A" w:rsidTr="009E1E65">
        <w:trPr>
          <w:trHeight w:val="289"/>
        </w:trPr>
        <w:tc>
          <w:tcPr>
            <w:tcW w:w="1106" w:type="dxa"/>
            <w:vMerge/>
            <w:tcBorders>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rPr>
            </w:pPr>
          </w:p>
        </w:tc>
        <w:tc>
          <w:tcPr>
            <w:tcW w:w="229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rPr>
                <w:rFonts w:eastAsia="Times New Roman" w:cs="Arial"/>
                <w:lang w:val="en-US"/>
              </w:rPr>
            </w:pPr>
            <w:proofErr w:type="spellStart"/>
            <w:r w:rsidRPr="006F695A">
              <w:rPr>
                <w:rFonts w:eastAsia="Times New Roman" w:cs="Arial"/>
                <w:lang w:val="en-US"/>
              </w:rPr>
              <w:t>Reflektieren</w:t>
            </w:r>
            <w:proofErr w:type="spellEnd"/>
            <w:r w:rsidRPr="006F695A">
              <w:rPr>
                <w:rFonts w:eastAsia="Times New Roman" w:cs="Arial"/>
                <w:lang w:val="en-US"/>
              </w:rPr>
              <w:t xml:space="preserve"> und </w:t>
            </w:r>
            <w:proofErr w:type="spellStart"/>
            <w:r w:rsidRPr="006F695A">
              <w:rPr>
                <w:rFonts w:eastAsia="Times New Roman" w:cs="Arial"/>
                <w:lang w:val="en-US"/>
              </w:rPr>
              <w:t>Präsentieren</w:t>
            </w:r>
            <w:proofErr w:type="spellEnd"/>
          </w:p>
        </w:tc>
        <w:tc>
          <w:tcPr>
            <w:tcW w:w="5954"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dokumentierte Arbeitsprozesse als eigene bildnerische Ausdrucksform reflektieren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eigene Bilder unter Nutzung verschiedener Möglichkeiten und im Bezug zum umgebenden Raum zielgeleitet präsentieren </w:t>
            </w:r>
          </w:p>
        </w:tc>
      </w:tr>
      <w:tr w:rsidR="006F695A" w:rsidRPr="006F695A" w:rsidTr="009E1E65">
        <w:trPr>
          <w:trHeight w:val="289"/>
        </w:trPr>
        <w:tc>
          <w:tcPr>
            <w:tcW w:w="9356" w:type="dxa"/>
            <w:gridSpan w:val="3"/>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spacing w:line="240" w:lineRule="auto"/>
              <w:ind w:left="80"/>
              <w:jc w:val="center"/>
              <w:rPr>
                <w:rFonts w:eastAsia="Arial Unicode MS" w:cs="Arial"/>
                <w:b/>
                <w:color w:val="000000"/>
                <w:u w:color="000000"/>
                <w:bdr w:val="nil"/>
              </w:rPr>
            </w:pPr>
            <w:r w:rsidRPr="006F695A">
              <w:rPr>
                <w:rFonts w:eastAsia="Arial Unicode MS" w:cs="Arial"/>
                <w:b/>
                <w:color w:val="000000"/>
                <w:u w:color="000000"/>
                <w:bdr w:val="nil"/>
              </w:rPr>
              <w:t>Grundlegende Wissensbestände</w:t>
            </w:r>
          </w:p>
        </w:tc>
      </w:tr>
      <w:tr w:rsidR="006F695A" w:rsidRPr="006F695A" w:rsidTr="009E1E65">
        <w:trPr>
          <w:trHeight w:val="289"/>
        </w:trPr>
        <w:tc>
          <w:tcPr>
            <w:tcW w:w="9356" w:type="dxa"/>
            <w:gridSpan w:val="3"/>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Aktionskunst: Performance, Happening</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Ikonografie, Ikonologie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Farbsymbolik, Ausdrucksfarbe, Farbautonomie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Intervention, Provokation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Farbauftragstechniken, Materialspur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Porträtdarstellungen im historischen und biografischen Kontext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Ikonologie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Porträtgattungen, Porträttypen, Porträtarten, Porträtfunktionen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 xml:space="preserve">Proportionen, Abstraktion </w:t>
            </w:r>
          </w:p>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Präsentations- und Dokumentationstechniken</w:t>
            </w:r>
          </w:p>
        </w:tc>
      </w:tr>
    </w:tbl>
    <w:p w:rsidR="006F695A" w:rsidRPr="006F695A" w:rsidRDefault="006F695A" w:rsidP="006F695A">
      <w:pPr>
        <w:jc w:val="both"/>
        <w:rPr>
          <w:rFonts w:eastAsia="Times New Roman" w:cs="Arial"/>
        </w:rPr>
      </w:pPr>
    </w:p>
    <w:p w:rsidR="006F695A" w:rsidRPr="006F695A" w:rsidRDefault="006F695A" w:rsidP="006F695A">
      <w:pPr>
        <w:jc w:val="both"/>
        <w:rPr>
          <w:rFonts w:eastAsia="Times New Roman" w:cs="Arial"/>
          <w:b/>
        </w:rPr>
      </w:pPr>
      <w:r w:rsidRPr="006F695A">
        <w:rPr>
          <w:rFonts w:eastAsia="Times New Roman" w:cs="Arial"/>
          <w:b/>
        </w:rPr>
        <w:t>Anregungen und Hinweise zum unterrichtlichen Einsatz</w:t>
      </w:r>
    </w:p>
    <w:p w:rsidR="006F695A" w:rsidRPr="006F695A" w:rsidRDefault="006F695A" w:rsidP="006F695A">
      <w:pPr>
        <w:jc w:val="both"/>
        <w:rPr>
          <w:rFonts w:eastAsia="Times New Roman" w:cs="Arial"/>
        </w:rPr>
      </w:pPr>
      <w:r w:rsidRPr="006F695A">
        <w:rPr>
          <w:rFonts w:eastAsia="Times New Roman" w:cs="Arial"/>
        </w:rPr>
        <w:t xml:space="preserve">Zur Bewältigung dieser Aufgabe ist es erforderlich, den Themenkreis „Porträt“ komplex erarbeitet zu haben, um zielgerichtete individuelle Schülerhandlungen zu initiieren. </w:t>
      </w:r>
    </w:p>
    <w:p w:rsidR="006F695A" w:rsidRPr="006F695A" w:rsidRDefault="00673120" w:rsidP="006F695A">
      <w:pPr>
        <w:jc w:val="both"/>
        <w:rPr>
          <w:rFonts w:eastAsia="Times New Roman" w:cs="Arial"/>
        </w:rPr>
      </w:pPr>
      <w:r>
        <w:rPr>
          <w:rFonts w:eastAsia="Times New Roman" w:cs="Arial"/>
        </w:rPr>
        <w:t>Die Aufgabenkomplexe 1</w:t>
      </w:r>
      <w:r w:rsidRPr="00673120">
        <w:rPr>
          <w:rFonts w:eastAsia="Times New Roman" w:cs="Arial"/>
        </w:rPr>
        <w:t>–</w:t>
      </w:r>
      <w:r>
        <w:rPr>
          <w:rFonts w:eastAsia="Times New Roman" w:cs="Arial"/>
        </w:rPr>
        <w:t>3 und 4</w:t>
      </w:r>
      <w:r w:rsidRPr="00673120">
        <w:rPr>
          <w:rFonts w:eastAsia="Times New Roman" w:cs="Arial"/>
        </w:rPr>
        <w:t>–</w:t>
      </w:r>
      <w:r w:rsidR="006F695A" w:rsidRPr="006F695A">
        <w:rPr>
          <w:rFonts w:eastAsia="Times New Roman" w:cs="Arial"/>
        </w:rPr>
        <w:t>6 bilden jeweils eine Einheit und stellen zwei grundsätzliche künstlerische Arbeitsformen gegenüber: während im ersten Aufgabenkomplex die Rezeption des Kunstwerkes die Arbeitsgrundlage für die eigene künstlerische Tätigkeit bildet, werden im Aufgabenkomplex 2 durch die Selbsterfahrung Analyseansätze für künstlerische Aktionsformen entwickelt. Wegen der für die Schülerinnen und Schüler schlüssigen gemeinsamen Thematik wird eine Verbindung beider Themen empfohlen. Als Zeitrichtwert für die Bearbeitung der Aufgaben werden 12 Stunden empfohlen.</w:t>
      </w:r>
    </w:p>
    <w:p w:rsidR="006F695A" w:rsidRPr="006F695A" w:rsidRDefault="006F695A" w:rsidP="006F695A">
      <w:pPr>
        <w:jc w:val="both"/>
        <w:rPr>
          <w:rFonts w:eastAsia="Times New Roman" w:cs="Arial"/>
          <w:b/>
        </w:rPr>
      </w:pPr>
      <w:r w:rsidRPr="006F695A">
        <w:rPr>
          <w:rFonts w:eastAsia="Times New Roman" w:cs="Arial"/>
          <w:b/>
        </w:rPr>
        <w:lastRenderedPageBreak/>
        <w:t xml:space="preserve">Erwarteter Stand der Kompetenzentwicklung </w:t>
      </w:r>
    </w:p>
    <w:tbl>
      <w:tblPr>
        <w:tblW w:w="92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7258"/>
        <w:gridCol w:w="850"/>
      </w:tblGrid>
      <w:tr w:rsidR="006F695A" w:rsidRPr="006F695A" w:rsidTr="009E1E65">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Aufgabe</w:t>
            </w:r>
          </w:p>
        </w:tc>
        <w:tc>
          <w:tcPr>
            <w:tcW w:w="725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Erwartete Schülerleistung</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spacing w:before="120" w:after="120" w:line="240" w:lineRule="auto"/>
              <w:jc w:val="center"/>
              <w:rPr>
                <w:rFonts w:eastAsia="Arial Unicode MS" w:cs="Arial"/>
                <w:b/>
                <w:color w:val="000000"/>
                <w:u w:color="000000"/>
                <w:bdr w:val="nil"/>
              </w:rPr>
            </w:pPr>
            <w:r w:rsidRPr="006F695A">
              <w:rPr>
                <w:rFonts w:eastAsia="Arial Unicode MS" w:cs="Arial"/>
                <w:b/>
                <w:color w:val="000000"/>
                <w:u w:color="000000"/>
                <w:bdr w:val="nil"/>
              </w:rPr>
              <w:t>AFB</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3" w:name="_Toc454268019"/>
            <w:bookmarkStart w:id="4" w:name="_Toc454274850"/>
            <w:bookmarkStart w:id="5" w:name="_Toc454284379"/>
            <w:bookmarkStart w:id="6" w:name="_Toc454284774"/>
            <w:r w:rsidRPr="006F695A">
              <w:rPr>
                <w:rFonts w:eastAsia="Times New Roman" w:cs="Arial"/>
                <w:lang w:val="en-US"/>
              </w:rPr>
              <w:t>1</w:t>
            </w:r>
            <w:bookmarkEnd w:id="3"/>
            <w:bookmarkEnd w:id="4"/>
            <w:bookmarkEnd w:id="5"/>
            <w:bookmarkEnd w:id="6"/>
          </w:p>
        </w:tc>
        <w:tc>
          <w:tcPr>
            <w:tcW w:w="7258"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ihre Wahrnehmungen von Fläche und Raum in den Reproduktionen beschreiben und Ansätze zur ästhetischen Differenz zwischen Bild und Wirklichkeit erkennen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7" w:name="_Toc454268020"/>
            <w:bookmarkStart w:id="8" w:name="_Toc454274851"/>
            <w:bookmarkStart w:id="9" w:name="_Toc454284380"/>
            <w:bookmarkStart w:id="10" w:name="_Toc454284775"/>
            <w:r w:rsidRPr="006F695A">
              <w:rPr>
                <w:rFonts w:eastAsia="Times New Roman" w:cs="Arial"/>
                <w:lang w:val="en-US"/>
              </w:rPr>
              <w:t>2a</w:t>
            </w:r>
            <w:bookmarkEnd w:id="7"/>
            <w:bookmarkEnd w:id="8"/>
            <w:bookmarkEnd w:id="9"/>
            <w:bookmarkEnd w:id="10"/>
          </w:p>
        </w:tc>
        <w:tc>
          <w:tcPr>
            <w:tcW w:w="7258"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einen Fachtext lesen und nach Vorgaben Inhalte differenziert ordnen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11" w:name="_Toc454268021"/>
            <w:bookmarkStart w:id="12" w:name="_Toc454274852"/>
            <w:bookmarkStart w:id="13" w:name="_Toc454284381"/>
            <w:bookmarkStart w:id="14" w:name="_Toc454284776"/>
            <w:r w:rsidRPr="006F695A">
              <w:rPr>
                <w:rFonts w:eastAsia="Times New Roman" w:cs="Arial"/>
                <w:lang w:val="en-US"/>
              </w:rPr>
              <w:t>2b</w:t>
            </w:r>
            <w:bookmarkEnd w:id="11"/>
            <w:bookmarkEnd w:id="12"/>
            <w:bookmarkEnd w:id="13"/>
            <w:bookmarkEnd w:id="14"/>
          </w:p>
        </w:tc>
        <w:tc>
          <w:tcPr>
            <w:tcW w:w="7258"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Argumente zu einem Zitat (einer fremden Aussage) unter Zuhilfenahme selbstgewählter Beispiele gegenüberstellen und abwägen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III</w:t>
            </w:r>
          </w:p>
        </w:tc>
      </w:tr>
      <w:tr w:rsidR="006F695A" w:rsidRPr="006F695A" w:rsidTr="009E1E65">
        <w:trPr>
          <w:trHeight w:val="627"/>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15" w:name="_Toc454268022"/>
            <w:bookmarkStart w:id="16" w:name="_Toc454274853"/>
            <w:bookmarkStart w:id="17" w:name="_Toc454284382"/>
            <w:bookmarkStart w:id="18" w:name="_Toc454284777"/>
            <w:r w:rsidRPr="006F695A">
              <w:rPr>
                <w:rFonts w:eastAsia="Times New Roman" w:cs="Arial"/>
                <w:lang w:val="en-US"/>
              </w:rPr>
              <w:t>3a</w:t>
            </w:r>
            <w:bookmarkEnd w:id="15"/>
            <w:bookmarkEnd w:id="16"/>
            <w:bookmarkEnd w:id="17"/>
            <w:bookmarkEnd w:id="18"/>
          </w:p>
        </w:tc>
        <w:tc>
          <w:tcPr>
            <w:tcW w:w="7258"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wesentliche Bildstrukturen in einem vorhandenen Bild erkennen, reproduzieren und dabei die neuen Produktionsbedingungen kreativ nutzen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585"/>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die formale und inhaltliche Differenz zwischen Vor- und Nachbild verallgemeinernd beschreiben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II</w:t>
            </w:r>
          </w:p>
        </w:tc>
      </w:tr>
      <w:tr w:rsidR="006F695A" w:rsidRPr="006F695A" w:rsidTr="009E1E65">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19" w:name="_Toc454268023"/>
            <w:bookmarkStart w:id="20" w:name="_Toc454274854"/>
            <w:bookmarkStart w:id="21" w:name="_Toc454284383"/>
            <w:bookmarkStart w:id="22" w:name="_Toc454284778"/>
            <w:r w:rsidRPr="006F695A">
              <w:rPr>
                <w:rFonts w:eastAsia="Times New Roman" w:cs="Arial"/>
                <w:lang w:val="en-US"/>
              </w:rPr>
              <w:t>3b</w:t>
            </w:r>
            <w:bookmarkEnd w:id="19"/>
            <w:bookmarkEnd w:id="20"/>
            <w:bookmarkEnd w:id="21"/>
            <w:bookmarkEnd w:id="22"/>
          </w:p>
        </w:tc>
        <w:tc>
          <w:tcPr>
            <w:tcW w:w="7258"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eine zweidimensionale figürliche Darstellung in eine dreidimensionale Darstellung transponieren und dabei hinsichtlich der Ansichtigkeit fehlende Bildinformationen individuell ergänzen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III</w:t>
            </w:r>
          </w:p>
          <w:p w:rsidR="006F695A" w:rsidRPr="006F695A" w:rsidRDefault="006F695A" w:rsidP="006F695A">
            <w:pPr>
              <w:spacing w:line="240" w:lineRule="auto"/>
              <w:jc w:val="center"/>
              <w:rPr>
                <w:rFonts w:eastAsia="Times New Roman" w:cs="Arial"/>
              </w:rPr>
            </w:pPr>
          </w:p>
        </w:tc>
      </w:tr>
      <w:tr w:rsidR="006F695A" w:rsidRPr="006F695A" w:rsidTr="009E1E65">
        <w:trPr>
          <w:trHeight w:val="289"/>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plastische Attribute einbeziehen, die für die Rolle der Figur erklärenden Charakter haben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III</w:t>
            </w:r>
          </w:p>
        </w:tc>
      </w:tr>
      <w:tr w:rsidR="006F695A" w:rsidRPr="006F695A" w:rsidTr="009E1E65">
        <w:trPr>
          <w:trHeight w:val="289"/>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ein Farbkonzept entwickeln und auf die Bildform bezogen einsetzen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III</w:t>
            </w:r>
          </w:p>
        </w:tc>
      </w:tr>
      <w:tr w:rsidR="006F695A" w:rsidRPr="006F695A" w:rsidTr="009E1E65">
        <w:trPr>
          <w:trHeight w:val="312"/>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23" w:name="_Toc454268024"/>
            <w:bookmarkStart w:id="24" w:name="_Toc454274855"/>
            <w:bookmarkStart w:id="25" w:name="_Toc454284384"/>
            <w:bookmarkStart w:id="26" w:name="_Toc454284779"/>
            <w:r w:rsidRPr="006F695A">
              <w:rPr>
                <w:rFonts w:eastAsia="Times New Roman" w:cs="Arial"/>
                <w:lang w:val="en-US"/>
              </w:rPr>
              <w:t>4a</w:t>
            </w:r>
            <w:bookmarkEnd w:id="23"/>
            <w:bookmarkEnd w:id="24"/>
            <w:bookmarkEnd w:id="25"/>
            <w:bookmarkEnd w:id="26"/>
          </w:p>
        </w:tc>
        <w:tc>
          <w:tcPr>
            <w:tcW w:w="7258"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die Tätigkeit des Sitzens variationsreich und bewusst inszenieren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485"/>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diese Inszenierungen fotografisch dokumentieren und dabei die Fotografie selbst als Inszenierung begreifen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485"/>
        </w:trPr>
        <w:tc>
          <w:tcPr>
            <w:tcW w:w="1106" w:type="dxa"/>
            <w:tcBorders>
              <w:top w:val="nil"/>
              <w:left w:val="single" w:sz="2" w:space="0" w:color="000000"/>
              <w:bottom w:val="single" w:sz="4" w:space="0" w:color="auto"/>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single" w:sz="4" w:space="0" w:color="auto"/>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in einer geeigneten Ausdrucksform Wahrnehmungen sowohl aus der Sicht des Akteurs als auch aus der Sicht des Fotografen schriftlich festhalten</w:t>
            </w:r>
          </w:p>
        </w:tc>
        <w:tc>
          <w:tcPr>
            <w:tcW w:w="850" w:type="dxa"/>
            <w:tcBorders>
              <w:top w:val="nil"/>
              <w:left w:val="single" w:sz="2" w:space="0" w:color="000000"/>
              <w:bottom w:val="single" w:sz="4" w:space="0" w:color="auto"/>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II</w:t>
            </w:r>
          </w:p>
        </w:tc>
      </w:tr>
      <w:tr w:rsidR="006F695A" w:rsidRPr="006F695A" w:rsidTr="009E1E65">
        <w:trPr>
          <w:trHeight w:val="289"/>
        </w:trPr>
        <w:tc>
          <w:tcPr>
            <w:tcW w:w="1106" w:type="dxa"/>
            <w:tcBorders>
              <w:top w:val="single" w:sz="4" w:space="0" w:color="auto"/>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27" w:name="_Toc454268025"/>
            <w:bookmarkStart w:id="28" w:name="_Toc454274856"/>
            <w:bookmarkStart w:id="29" w:name="_Toc454284385"/>
            <w:bookmarkStart w:id="30" w:name="_Toc454284780"/>
            <w:r w:rsidRPr="006F695A">
              <w:rPr>
                <w:rFonts w:eastAsia="Times New Roman" w:cs="Arial"/>
                <w:lang w:val="en-US"/>
              </w:rPr>
              <w:t>4b</w:t>
            </w:r>
            <w:bookmarkEnd w:id="27"/>
            <w:bookmarkEnd w:id="28"/>
            <w:bookmarkEnd w:id="29"/>
            <w:bookmarkEnd w:id="30"/>
          </w:p>
        </w:tc>
        <w:tc>
          <w:tcPr>
            <w:tcW w:w="7258" w:type="dxa"/>
            <w:tcBorders>
              <w:top w:val="single" w:sz="4" w:space="0" w:color="auto"/>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einfache Handlungen als Aktionsformen nachahmen und zusätzliche Handlungen konzipieren und realisieren</w:t>
            </w:r>
          </w:p>
        </w:tc>
        <w:tc>
          <w:tcPr>
            <w:tcW w:w="850" w:type="dxa"/>
            <w:tcBorders>
              <w:top w:val="single" w:sz="4" w:space="0" w:color="auto"/>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289"/>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outlineLvl w:val="0"/>
              <w:rPr>
                <w:rFonts w:eastAsia="Times New Roman" w:cs="Arial"/>
                <w:lang w:val="en-US"/>
              </w:rPr>
            </w:pPr>
          </w:p>
        </w:tc>
        <w:tc>
          <w:tcPr>
            <w:tcW w:w="7258"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in einer geeigneten Ausdrucksform Gedanken zu den Prozessen schriftlich fixieren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II</w:t>
            </w:r>
          </w:p>
        </w:tc>
      </w:tr>
    </w:tbl>
    <w:p w:rsidR="006F695A" w:rsidRPr="006F695A" w:rsidRDefault="006F695A" w:rsidP="006F695A">
      <w:pPr>
        <w:spacing w:line="240" w:lineRule="auto"/>
        <w:rPr>
          <w:rFonts w:eastAsia="Times New Roman" w:cs="Times New Roman"/>
          <w:szCs w:val="24"/>
        </w:rPr>
      </w:pPr>
    </w:p>
    <w:p w:rsidR="006F695A" w:rsidRPr="006F695A" w:rsidRDefault="006F695A" w:rsidP="006F695A">
      <w:pPr>
        <w:spacing w:line="240" w:lineRule="auto"/>
        <w:rPr>
          <w:rFonts w:eastAsia="Times New Roman" w:cs="Times New Roman"/>
          <w:szCs w:val="24"/>
        </w:rPr>
      </w:pPr>
      <w:r w:rsidRPr="006F695A">
        <w:rPr>
          <w:rFonts w:eastAsia="Times New Roman" w:cs="Times New Roman"/>
          <w:szCs w:val="24"/>
        </w:rPr>
        <w:br w:type="page"/>
      </w:r>
    </w:p>
    <w:tbl>
      <w:tblPr>
        <w:tblW w:w="921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6"/>
        <w:gridCol w:w="7258"/>
        <w:gridCol w:w="850"/>
      </w:tblGrid>
      <w:tr w:rsidR="006F695A" w:rsidRPr="006F695A" w:rsidTr="009E1E65">
        <w:trPr>
          <w:trHeight w:val="284"/>
        </w:trPr>
        <w:tc>
          <w:tcPr>
            <w:tcW w:w="110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lastRenderedPageBreak/>
              <w:t>Aufgabe</w:t>
            </w:r>
          </w:p>
        </w:tc>
        <w:tc>
          <w:tcPr>
            <w:tcW w:w="725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pBdr>
                <w:top w:val="nil"/>
                <w:left w:val="nil"/>
                <w:bottom w:val="nil"/>
                <w:right w:val="nil"/>
                <w:between w:val="nil"/>
                <w:bar w:val="nil"/>
              </w:pBdr>
              <w:spacing w:before="120" w:after="120" w:line="240" w:lineRule="auto"/>
              <w:rPr>
                <w:rFonts w:eastAsia="Arial Unicode MS" w:cs="Arial"/>
                <w:b/>
                <w:color w:val="000000"/>
                <w:u w:color="000000"/>
                <w:bdr w:val="nil"/>
              </w:rPr>
            </w:pPr>
            <w:r w:rsidRPr="006F695A">
              <w:rPr>
                <w:rFonts w:eastAsia="Arial Unicode MS" w:cs="Arial"/>
                <w:b/>
                <w:color w:val="000000"/>
                <w:u w:color="000000"/>
                <w:bdr w:val="nil"/>
              </w:rPr>
              <w:t>Erwartete Schülerleistung</w:t>
            </w:r>
          </w:p>
        </w:tc>
        <w:tc>
          <w:tcPr>
            <w:tcW w:w="85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80" w:type="dxa"/>
              <w:left w:w="108" w:type="dxa"/>
              <w:bottom w:w="80" w:type="dxa"/>
              <w:right w:w="108" w:type="dxa"/>
            </w:tcMar>
          </w:tcPr>
          <w:p w:rsidR="006F695A" w:rsidRPr="006F695A" w:rsidRDefault="006F695A" w:rsidP="006F695A">
            <w:pPr>
              <w:spacing w:before="120" w:after="120" w:line="240" w:lineRule="auto"/>
              <w:jc w:val="center"/>
              <w:rPr>
                <w:rFonts w:eastAsia="Arial Unicode MS" w:cs="Arial"/>
                <w:b/>
                <w:color w:val="000000"/>
                <w:u w:color="000000"/>
                <w:bdr w:val="nil"/>
              </w:rPr>
            </w:pPr>
            <w:r w:rsidRPr="006F695A">
              <w:rPr>
                <w:rFonts w:eastAsia="Arial Unicode MS" w:cs="Arial"/>
                <w:b/>
                <w:color w:val="000000"/>
                <w:u w:color="000000"/>
                <w:bdr w:val="nil"/>
              </w:rPr>
              <w:t>AFB</w:t>
            </w:r>
          </w:p>
        </w:tc>
      </w:tr>
      <w:tr w:rsidR="006F695A" w:rsidRPr="006F695A" w:rsidTr="009E1E65">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31" w:name="_Toc454268026"/>
            <w:bookmarkStart w:id="32" w:name="_Toc454274857"/>
            <w:bookmarkStart w:id="33" w:name="_Toc454284386"/>
            <w:bookmarkStart w:id="34" w:name="_Toc454284781"/>
            <w:r w:rsidRPr="006F695A">
              <w:rPr>
                <w:rFonts w:eastAsia="Times New Roman" w:cs="Arial"/>
                <w:lang w:val="en-US"/>
              </w:rPr>
              <w:t>5a</w:t>
            </w:r>
            <w:bookmarkEnd w:id="31"/>
            <w:bookmarkEnd w:id="32"/>
            <w:bookmarkEnd w:id="33"/>
            <w:bookmarkEnd w:id="34"/>
          </w:p>
        </w:tc>
        <w:tc>
          <w:tcPr>
            <w:tcW w:w="7258"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über die Methode des Vergleichs Gemeinsamkeiten und Unterschiede zwischen Textsorten erkennen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289"/>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lang w:val="en-US"/>
              </w:rPr>
            </w:pPr>
          </w:p>
        </w:tc>
        <w:tc>
          <w:tcPr>
            <w:tcW w:w="7258"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auf der Grundlage der Begriffsrecherche die Parallelen zwischen Handlungsanweisungen in Kunst und Musik erkennen und beschreiben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lang w:val="en-US"/>
              </w:rPr>
            </w:pPr>
            <w:r w:rsidRPr="006F695A">
              <w:rPr>
                <w:rFonts w:eastAsia="Times New Roman" w:cs="Arial"/>
                <w:lang w:val="en-US"/>
              </w:rPr>
              <w:t>II</w:t>
            </w:r>
          </w:p>
        </w:tc>
      </w:tr>
      <w:tr w:rsidR="006F695A" w:rsidRPr="006F695A" w:rsidTr="009E1E65">
        <w:trPr>
          <w:trHeight w:val="289"/>
        </w:trPr>
        <w:tc>
          <w:tcPr>
            <w:tcW w:w="1106"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35" w:name="_Toc454268027"/>
            <w:bookmarkStart w:id="36" w:name="_Toc454274858"/>
            <w:bookmarkStart w:id="37" w:name="_Toc454284387"/>
            <w:bookmarkStart w:id="38" w:name="_Toc454284782"/>
            <w:r w:rsidRPr="006F695A">
              <w:rPr>
                <w:rFonts w:eastAsia="Times New Roman" w:cs="Arial"/>
                <w:lang w:val="en-US"/>
              </w:rPr>
              <w:t>5b</w:t>
            </w:r>
            <w:bookmarkEnd w:id="35"/>
            <w:bookmarkEnd w:id="36"/>
            <w:bookmarkEnd w:id="37"/>
            <w:bookmarkEnd w:id="38"/>
          </w:p>
        </w:tc>
        <w:tc>
          <w:tcPr>
            <w:tcW w:w="7258"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unter Zuhilfenahme der Textform Regieanweisungen für eine eigene Handlung in einer adäquaten Schriftform gestalten</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III</w:t>
            </w:r>
          </w:p>
        </w:tc>
      </w:tr>
      <w:tr w:rsidR="006F695A" w:rsidRPr="006F695A" w:rsidTr="009E1E65">
        <w:trPr>
          <w:trHeight w:val="289"/>
        </w:trPr>
        <w:tc>
          <w:tcPr>
            <w:tcW w:w="1106"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uppressAutoHyphens/>
              <w:spacing w:line="240" w:lineRule="auto"/>
              <w:jc w:val="center"/>
              <w:outlineLvl w:val="0"/>
              <w:rPr>
                <w:rFonts w:eastAsia="Times New Roman" w:cs="Arial"/>
              </w:rPr>
            </w:pPr>
            <w:bookmarkStart w:id="39" w:name="_Toc454268028"/>
            <w:bookmarkStart w:id="40" w:name="_Toc454274859"/>
            <w:bookmarkStart w:id="41" w:name="_Toc454284388"/>
            <w:bookmarkStart w:id="42" w:name="_Toc454284783"/>
            <w:r w:rsidRPr="006F695A">
              <w:rPr>
                <w:rFonts w:eastAsia="Times New Roman" w:cs="Arial"/>
                <w:lang w:val="en-US"/>
              </w:rPr>
              <w:t>6</w:t>
            </w:r>
            <w:bookmarkEnd w:id="39"/>
            <w:bookmarkEnd w:id="40"/>
            <w:bookmarkEnd w:id="41"/>
            <w:bookmarkEnd w:id="42"/>
          </w:p>
        </w:tc>
        <w:tc>
          <w:tcPr>
            <w:tcW w:w="7258"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das Interview unter dem Aspekt der beschriebenen geplanten performativen Handlung lesen</w:t>
            </w:r>
          </w:p>
        </w:tc>
        <w:tc>
          <w:tcPr>
            <w:tcW w:w="850" w:type="dxa"/>
            <w:tcBorders>
              <w:top w:val="single" w:sz="2" w:space="0" w:color="000000"/>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w:t>
            </w:r>
          </w:p>
        </w:tc>
      </w:tr>
      <w:tr w:rsidR="006F695A" w:rsidRPr="006F695A" w:rsidTr="009E1E65">
        <w:trPr>
          <w:trHeight w:val="289"/>
        </w:trPr>
        <w:tc>
          <w:tcPr>
            <w:tcW w:w="1106"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tabs>
                <w:tab w:val="left" w:pos="1440"/>
              </w:tabs>
              <w:suppressAutoHyphens/>
              <w:spacing w:line="240" w:lineRule="auto"/>
              <w:jc w:val="center"/>
              <w:outlineLvl w:val="0"/>
              <w:rPr>
                <w:rFonts w:eastAsia="Times New Roman" w:cs="Arial"/>
                <w:lang w:val="en-US"/>
              </w:rPr>
            </w:pPr>
          </w:p>
        </w:tc>
        <w:tc>
          <w:tcPr>
            <w:tcW w:w="7258"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in einer geeigneten Ausdrucksform Gedanken zu dem Interview schriftlich fixieren</w:t>
            </w:r>
          </w:p>
        </w:tc>
        <w:tc>
          <w:tcPr>
            <w:tcW w:w="850" w:type="dxa"/>
            <w:tcBorders>
              <w:top w:val="nil"/>
              <w:left w:val="single" w:sz="2" w:space="0" w:color="000000"/>
              <w:bottom w:val="nil"/>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Times New Roman" w:cs="Arial"/>
              </w:rPr>
            </w:pPr>
            <w:r w:rsidRPr="006F695A">
              <w:rPr>
                <w:rFonts w:eastAsia="Times New Roman" w:cs="Arial"/>
                <w:lang w:val="en-US"/>
              </w:rPr>
              <w:t>II</w:t>
            </w:r>
          </w:p>
        </w:tc>
      </w:tr>
      <w:tr w:rsidR="006F695A" w:rsidRPr="006F695A" w:rsidTr="009E1E65">
        <w:trPr>
          <w:trHeight w:val="289"/>
        </w:trPr>
        <w:tc>
          <w:tcPr>
            <w:tcW w:w="1106"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tabs>
                <w:tab w:val="left" w:pos="1440"/>
              </w:tabs>
              <w:suppressAutoHyphens/>
              <w:spacing w:line="240" w:lineRule="auto"/>
              <w:outlineLvl w:val="0"/>
              <w:rPr>
                <w:rFonts w:eastAsia="Times New Roman" w:cs="Arial"/>
                <w:lang w:val="en-US"/>
              </w:rPr>
            </w:pPr>
          </w:p>
        </w:tc>
        <w:tc>
          <w:tcPr>
            <w:tcW w:w="7258"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numPr>
                <w:ilvl w:val="0"/>
                <w:numId w:val="8"/>
              </w:numPr>
              <w:spacing w:line="240" w:lineRule="auto"/>
              <w:ind w:left="419" w:hanging="357"/>
              <w:rPr>
                <w:rFonts w:eastAsia="Arial Unicode MS" w:cs="Arial"/>
                <w:color w:val="000000"/>
                <w:u w:color="000000"/>
                <w:bdr w:val="nil"/>
              </w:rPr>
            </w:pPr>
            <w:r w:rsidRPr="006F695A">
              <w:rPr>
                <w:rFonts w:eastAsia="Arial Unicode MS" w:cs="Arial"/>
                <w:color w:val="000000"/>
                <w:u w:color="000000"/>
                <w:bdr w:val="nil"/>
              </w:rPr>
              <w:t>in einer digitalen Präsentation die typografischen, farblichen und temporären Gestaltungsmittel adäquat einsetzen</w:t>
            </w:r>
          </w:p>
        </w:tc>
        <w:tc>
          <w:tcPr>
            <w:tcW w:w="850" w:type="dxa"/>
            <w:tcBorders>
              <w:top w:val="nil"/>
              <w:left w:val="single" w:sz="2" w:space="0" w:color="000000"/>
              <w:bottom w:val="single" w:sz="2" w:space="0" w:color="000000"/>
              <w:right w:val="single" w:sz="2" w:space="0" w:color="000000"/>
            </w:tcBorders>
            <w:shd w:val="clear" w:color="auto" w:fill="auto"/>
            <w:tcMar>
              <w:top w:w="80" w:type="dxa"/>
              <w:left w:w="108" w:type="dxa"/>
              <w:bottom w:w="80" w:type="dxa"/>
              <w:right w:w="108" w:type="dxa"/>
            </w:tcMar>
          </w:tcPr>
          <w:p w:rsidR="006F695A" w:rsidRPr="006F695A" w:rsidRDefault="006F695A" w:rsidP="006F695A">
            <w:pPr>
              <w:spacing w:line="240" w:lineRule="auto"/>
              <w:jc w:val="center"/>
              <w:rPr>
                <w:rFonts w:eastAsia="Arial Unicode MS" w:cs="Arial"/>
                <w:u w:color="000000"/>
                <w:bdr w:val="nil"/>
              </w:rPr>
            </w:pPr>
            <w:r w:rsidRPr="006F695A">
              <w:rPr>
                <w:rFonts w:eastAsia="Times New Roman" w:cs="Arial"/>
                <w:lang w:val="en-US"/>
              </w:rPr>
              <w:t>III</w:t>
            </w:r>
          </w:p>
        </w:tc>
      </w:tr>
    </w:tbl>
    <w:p w:rsidR="006F695A" w:rsidRPr="006F695A" w:rsidRDefault="006F695A" w:rsidP="006F695A">
      <w:pPr>
        <w:spacing w:line="240" w:lineRule="auto"/>
        <w:rPr>
          <w:rFonts w:eastAsia="Times New Roman" w:cs="Arial"/>
        </w:rPr>
      </w:pPr>
    </w:p>
    <w:p w:rsidR="00464CBE" w:rsidRDefault="00464CBE" w:rsidP="006F695A">
      <w:pPr>
        <w:rPr>
          <w:rFonts w:eastAsia="Times New Roman" w:cs="Arial"/>
          <w:b/>
        </w:rPr>
      </w:pPr>
    </w:p>
    <w:p w:rsidR="006F695A" w:rsidRPr="006F695A" w:rsidRDefault="006F695A" w:rsidP="006F695A">
      <w:pPr>
        <w:rPr>
          <w:rFonts w:eastAsia="Times New Roman" w:cs="Arial"/>
          <w:b/>
        </w:rPr>
      </w:pPr>
      <w:r w:rsidRPr="006F695A">
        <w:rPr>
          <w:rFonts w:eastAsia="Times New Roman" w:cs="Arial"/>
          <w:b/>
        </w:rPr>
        <w:t>Variationsmöglichkeiten</w:t>
      </w:r>
    </w:p>
    <w:tbl>
      <w:tblPr>
        <w:tblStyle w:val="Tabellenraster1"/>
        <w:tblW w:w="9214" w:type="dxa"/>
        <w:tblInd w:w="108" w:type="dxa"/>
        <w:tblLook w:val="04A0" w:firstRow="1" w:lastRow="0" w:firstColumn="1" w:lastColumn="0" w:noHBand="0" w:noVBand="1"/>
      </w:tblPr>
      <w:tblGrid>
        <w:gridCol w:w="1134"/>
        <w:gridCol w:w="8080"/>
      </w:tblGrid>
      <w:tr w:rsidR="006F695A" w:rsidRPr="006F695A" w:rsidTr="009E1E65">
        <w:tc>
          <w:tcPr>
            <w:tcW w:w="1134" w:type="dxa"/>
            <w:shd w:val="clear" w:color="auto" w:fill="D9D9D9" w:themeFill="background1" w:themeFillShade="D9"/>
          </w:tcPr>
          <w:p w:rsidR="006F695A" w:rsidRPr="006F695A" w:rsidRDefault="006F695A" w:rsidP="006F695A">
            <w:pPr>
              <w:spacing w:before="120" w:after="120" w:line="240" w:lineRule="auto"/>
              <w:rPr>
                <w:rFonts w:cs="Arial"/>
                <w:b/>
                <w:szCs w:val="22"/>
              </w:rPr>
            </w:pPr>
            <w:r w:rsidRPr="006F695A">
              <w:rPr>
                <w:rFonts w:cs="Arial"/>
                <w:b/>
                <w:szCs w:val="22"/>
              </w:rPr>
              <w:t>Aufgabe</w:t>
            </w:r>
          </w:p>
        </w:tc>
        <w:tc>
          <w:tcPr>
            <w:tcW w:w="8080" w:type="dxa"/>
            <w:shd w:val="clear" w:color="auto" w:fill="D9D9D9" w:themeFill="background1" w:themeFillShade="D9"/>
          </w:tcPr>
          <w:p w:rsidR="006F695A" w:rsidRPr="006F695A" w:rsidRDefault="006F695A" w:rsidP="006F695A">
            <w:pPr>
              <w:spacing w:before="120" w:after="120" w:line="240" w:lineRule="auto"/>
              <w:rPr>
                <w:rFonts w:cs="Arial"/>
                <w:b/>
                <w:szCs w:val="22"/>
              </w:rPr>
            </w:pPr>
            <w:r w:rsidRPr="006F695A">
              <w:rPr>
                <w:rFonts w:cs="Arial"/>
                <w:b/>
                <w:szCs w:val="22"/>
              </w:rPr>
              <w:t>Variationsmöglichkeiten</w:t>
            </w:r>
          </w:p>
        </w:tc>
      </w:tr>
      <w:tr w:rsidR="006F695A" w:rsidRPr="006F695A" w:rsidTr="009E1E65">
        <w:tc>
          <w:tcPr>
            <w:tcW w:w="1134" w:type="dxa"/>
          </w:tcPr>
          <w:p w:rsidR="006F695A" w:rsidRPr="006F695A" w:rsidRDefault="006F695A" w:rsidP="006F695A">
            <w:pPr>
              <w:suppressAutoHyphens/>
              <w:spacing w:before="60" w:line="240" w:lineRule="auto"/>
              <w:jc w:val="center"/>
              <w:outlineLvl w:val="0"/>
              <w:rPr>
                <w:rFonts w:cs="Arial"/>
                <w:szCs w:val="22"/>
              </w:rPr>
            </w:pPr>
            <w:r w:rsidRPr="006F695A">
              <w:rPr>
                <w:rFonts w:cs="Arial"/>
                <w:szCs w:val="22"/>
                <w:lang w:val="en-US"/>
              </w:rPr>
              <w:t>2a</w:t>
            </w:r>
          </w:p>
        </w:tc>
        <w:tc>
          <w:tcPr>
            <w:tcW w:w="8080" w:type="dxa"/>
          </w:tcPr>
          <w:p w:rsidR="006F695A" w:rsidRPr="006F695A" w:rsidRDefault="006F695A" w:rsidP="006F695A">
            <w:pPr>
              <w:numPr>
                <w:ilvl w:val="0"/>
                <w:numId w:val="8"/>
              </w:numPr>
              <w:spacing w:before="60" w:after="60" w:line="240" w:lineRule="auto"/>
              <w:ind w:left="419" w:hanging="357"/>
              <w:rPr>
                <w:rFonts w:eastAsia="Arial Unicode MS" w:cs="Arial"/>
                <w:color w:val="000000"/>
                <w:szCs w:val="22"/>
                <w:u w:color="000000"/>
                <w:bdr w:val="nil"/>
              </w:rPr>
            </w:pPr>
            <w:r w:rsidRPr="006F695A">
              <w:rPr>
                <w:rFonts w:eastAsia="Arial Unicode MS" w:cs="Arial"/>
                <w:color w:val="000000"/>
                <w:szCs w:val="22"/>
                <w:u w:color="000000"/>
                <w:bdr w:val="nil"/>
              </w:rPr>
              <w:t>Bild eigenständig analysieren und interpretieren</w:t>
            </w:r>
          </w:p>
        </w:tc>
      </w:tr>
      <w:tr w:rsidR="006F695A" w:rsidRPr="006F695A" w:rsidTr="009E1E65">
        <w:tc>
          <w:tcPr>
            <w:tcW w:w="1134" w:type="dxa"/>
          </w:tcPr>
          <w:p w:rsidR="006F695A" w:rsidRPr="006F695A" w:rsidRDefault="006F695A" w:rsidP="006F695A">
            <w:pPr>
              <w:suppressAutoHyphens/>
              <w:spacing w:before="60" w:line="240" w:lineRule="auto"/>
              <w:jc w:val="center"/>
              <w:outlineLvl w:val="0"/>
              <w:rPr>
                <w:rFonts w:cs="Arial"/>
                <w:szCs w:val="22"/>
              </w:rPr>
            </w:pPr>
            <w:r w:rsidRPr="006F695A">
              <w:rPr>
                <w:rFonts w:cs="Arial"/>
                <w:szCs w:val="22"/>
              </w:rPr>
              <w:t>3</w:t>
            </w:r>
          </w:p>
        </w:tc>
        <w:tc>
          <w:tcPr>
            <w:tcW w:w="8080" w:type="dxa"/>
          </w:tcPr>
          <w:p w:rsidR="006F695A" w:rsidRPr="006F695A" w:rsidRDefault="006F695A" w:rsidP="006F695A">
            <w:pPr>
              <w:numPr>
                <w:ilvl w:val="0"/>
                <w:numId w:val="8"/>
              </w:numPr>
              <w:spacing w:before="60" w:after="60" w:line="240" w:lineRule="auto"/>
              <w:ind w:left="419" w:hanging="357"/>
              <w:rPr>
                <w:rFonts w:eastAsia="Arial Unicode MS" w:cs="Arial"/>
                <w:color w:val="000000"/>
                <w:szCs w:val="22"/>
                <w:u w:color="000000"/>
                <w:bdr w:val="nil"/>
              </w:rPr>
            </w:pPr>
            <w:r w:rsidRPr="006F695A">
              <w:rPr>
                <w:rFonts w:eastAsia="Arial Unicode MS" w:cs="Arial"/>
                <w:color w:val="000000"/>
                <w:szCs w:val="22"/>
                <w:u w:color="000000"/>
                <w:bdr w:val="nil"/>
              </w:rPr>
              <w:t xml:space="preserve">Fotos mit zwei Handlungsakteuren auswählen, die Aufgabe in Partnerarbeit umsetzen, die Partnerarbeit in Aufgabe 4a fortführen </w:t>
            </w:r>
          </w:p>
        </w:tc>
      </w:tr>
      <w:tr w:rsidR="006F695A" w:rsidRPr="006F695A" w:rsidTr="009E1E65">
        <w:tc>
          <w:tcPr>
            <w:tcW w:w="1134" w:type="dxa"/>
          </w:tcPr>
          <w:p w:rsidR="006F695A" w:rsidRPr="006F695A" w:rsidRDefault="006F695A" w:rsidP="006F695A">
            <w:pPr>
              <w:suppressAutoHyphens/>
              <w:spacing w:before="60" w:line="240" w:lineRule="auto"/>
              <w:jc w:val="center"/>
              <w:outlineLvl w:val="0"/>
              <w:rPr>
                <w:rFonts w:cs="Arial"/>
                <w:szCs w:val="22"/>
              </w:rPr>
            </w:pPr>
            <w:r w:rsidRPr="006F695A">
              <w:rPr>
                <w:rFonts w:cs="Arial"/>
                <w:szCs w:val="22"/>
              </w:rPr>
              <w:t>5</w:t>
            </w:r>
          </w:p>
        </w:tc>
        <w:tc>
          <w:tcPr>
            <w:tcW w:w="8080" w:type="dxa"/>
          </w:tcPr>
          <w:p w:rsidR="006F695A" w:rsidRPr="006F695A" w:rsidRDefault="006F695A" w:rsidP="006F695A">
            <w:pPr>
              <w:numPr>
                <w:ilvl w:val="0"/>
                <w:numId w:val="8"/>
              </w:numPr>
              <w:pBdr>
                <w:top w:val="nil"/>
                <w:left w:val="nil"/>
                <w:bottom w:val="nil"/>
                <w:right w:val="nil"/>
                <w:between w:val="nil"/>
                <w:bar w:val="nil"/>
              </w:pBdr>
              <w:spacing w:before="60" w:after="60" w:line="240" w:lineRule="auto"/>
              <w:ind w:left="419" w:hanging="357"/>
              <w:rPr>
                <w:rFonts w:eastAsia="Arial Unicode MS" w:cs="Arial"/>
                <w:color w:val="000000"/>
                <w:szCs w:val="22"/>
                <w:u w:color="000000"/>
                <w:bdr w:val="nil"/>
              </w:rPr>
            </w:pPr>
            <w:r w:rsidRPr="006F695A">
              <w:rPr>
                <w:rFonts w:eastAsia="Arial Unicode MS" w:cs="Arial"/>
                <w:color w:val="000000"/>
                <w:szCs w:val="22"/>
                <w:u w:color="000000"/>
                <w:bdr w:val="nil"/>
              </w:rPr>
              <w:t>die Partitur M3 in eine eigene Aktion umsetzen und anschließend reflektieren</w:t>
            </w:r>
          </w:p>
        </w:tc>
      </w:tr>
      <w:tr w:rsidR="006F695A" w:rsidRPr="006F695A" w:rsidTr="009E1E65">
        <w:tc>
          <w:tcPr>
            <w:tcW w:w="1134" w:type="dxa"/>
          </w:tcPr>
          <w:p w:rsidR="006F695A" w:rsidRPr="006F695A" w:rsidRDefault="006F695A" w:rsidP="006F695A">
            <w:pPr>
              <w:suppressAutoHyphens/>
              <w:spacing w:before="60" w:line="240" w:lineRule="auto"/>
              <w:jc w:val="center"/>
              <w:outlineLvl w:val="0"/>
              <w:rPr>
                <w:rFonts w:cs="Arial"/>
                <w:szCs w:val="22"/>
              </w:rPr>
            </w:pPr>
            <w:r w:rsidRPr="006F695A">
              <w:rPr>
                <w:rFonts w:cs="Arial"/>
                <w:szCs w:val="22"/>
              </w:rPr>
              <w:t>6</w:t>
            </w:r>
          </w:p>
        </w:tc>
        <w:tc>
          <w:tcPr>
            <w:tcW w:w="8080" w:type="dxa"/>
          </w:tcPr>
          <w:p w:rsidR="006F695A" w:rsidRPr="006F695A" w:rsidRDefault="006F695A" w:rsidP="006F695A">
            <w:pPr>
              <w:numPr>
                <w:ilvl w:val="0"/>
                <w:numId w:val="8"/>
              </w:numPr>
              <w:pBdr>
                <w:top w:val="nil"/>
                <w:left w:val="nil"/>
                <w:bottom w:val="nil"/>
                <w:right w:val="nil"/>
                <w:between w:val="nil"/>
                <w:bar w:val="nil"/>
              </w:pBdr>
              <w:spacing w:before="60" w:after="60" w:line="240" w:lineRule="auto"/>
              <w:ind w:left="419" w:hanging="357"/>
              <w:rPr>
                <w:rFonts w:eastAsia="Arial Unicode MS" w:cs="Arial"/>
                <w:color w:val="000000"/>
                <w:szCs w:val="22"/>
                <w:u w:color="000000"/>
                <w:bdr w:val="nil"/>
              </w:rPr>
            </w:pPr>
            <w:r w:rsidRPr="006F695A">
              <w:rPr>
                <w:rFonts w:eastAsia="Arial Unicode MS" w:cs="Arial"/>
                <w:color w:val="000000"/>
                <w:szCs w:val="22"/>
                <w:u w:color="000000"/>
                <w:bdr w:val="nil"/>
              </w:rPr>
              <w:t>eine Kurzgeschichte zum Thema „In meinem Kopf“ schreiben, diese Geschichte mit filmischen Mitteln umsetzen (auch als Fortführung dieser</w:t>
            </w:r>
            <w:r w:rsidR="00186733">
              <w:rPr>
                <w:rFonts w:eastAsia="Arial Unicode MS" w:cs="Arial"/>
                <w:color w:val="000000"/>
                <w:szCs w:val="22"/>
                <w:u w:color="000000"/>
                <w:bdr w:val="nil"/>
              </w:rPr>
              <w:t xml:space="preserve"> Thematik in Schuljahrgang 10, </w:t>
            </w:r>
            <w:r w:rsidRPr="006F695A">
              <w:rPr>
                <w:rFonts w:eastAsia="Arial Unicode MS" w:cs="Arial"/>
                <w:color w:val="000000"/>
                <w:szCs w:val="22"/>
                <w:u w:color="000000"/>
                <w:bdr w:val="nil"/>
              </w:rPr>
              <w:t>Kompetenzschwerpunkt: Medien und Kommunikation - Inszenierungen in Fotografie oder Film untersuchen und gestalten)</w:t>
            </w:r>
          </w:p>
        </w:tc>
      </w:tr>
    </w:tbl>
    <w:p w:rsidR="006F695A" w:rsidRPr="006F695A" w:rsidRDefault="006F695A" w:rsidP="006F695A">
      <w:pPr>
        <w:spacing w:line="240" w:lineRule="auto"/>
        <w:rPr>
          <w:rFonts w:eastAsia="Times New Roman" w:cs="Arial"/>
        </w:rPr>
      </w:pPr>
    </w:p>
    <w:p w:rsidR="006F695A" w:rsidRPr="006F695A" w:rsidRDefault="006F695A" w:rsidP="006F695A">
      <w:pPr>
        <w:spacing w:line="240" w:lineRule="auto"/>
        <w:rPr>
          <w:rFonts w:eastAsia="Times New Roman" w:cs="Arial"/>
        </w:rPr>
      </w:pPr>
    </w:p>
    <w:p w:rsidR="006F695A" w:rsidRPr="009E1E65" w:rsidRDefault="006F695A" w:rsidP="00332640">
      <w:pPr>
        <w:spacing w:line="240" w:lineRule="auto"/>
        <w:rPr>
          <w:rFonts w:eastAsia="Times New Roman" w:cs="Arial"/>
          <w:b/>
          <w:iCs/>
          <w:kern w:val="32"/>
        </w:rPr>
      </w:pPr>
    </w:p>
    <w:sectPr w:rsidR="006F695A" w:rsidRPr="009E1E65">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FD4" w:rsidRDefault="00711FD4" w:rsidP="00BE0FC0">
      <w:pPr>
        <w:spacing w:line="240" w:lineRule="auto"/>
      </w:pPr>
      <w:r>
        <w:separator/>
      </w:r>
    </w:p>
  </w:endnote>
  <w:endnote w:type="continuationSeparator" w:id="0">
    <w:p w:rsidR="00711FD4" w:rsidRDefault="00711FD4" w:rsidP="00BE0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5A" w:rsidRDefault="006F695A" w:rsidP="00435EAD">
    <w:pPr>
      <w:pStyle w:val="Fuzeile"/>
      <w:pBdr>
        <w:top w:val="single" w:sz="4" w:space="4" w:color="auto"/>
      </w:pBdr>
      <w:tabs>
        <w:tab w:val="clear" w:pos="4536"/>
        <w:tab w:val="clear" w:pos="9072"/>
        <w:tab w:val="center" w:pos="4820"/>
      </w:tabs>
      <w:rPr>
        <w:rFonts w:cs="Arial"/>
        <w:sz w:val="20"/>
        <w:szCs w:val="20"/>
      </w:rPr>
    </w:pPr>
    <w:r w:rsidRPr="003D238A">
      <w:rPr>
        <w:szCs w:val="16"/>
      </w:rPr>
      <w:t xml:space="preserve">Quelle: Bildungsserver Sachsen-Anhalt (http://www.bildung-lsa.de) | </w:t>
    </w:r>
    <w:r w:rsidRPr="00363535">
      <w:rPr>
        <w:szCs w:val="16"/>
      </w:rPr>
      <w:t xml:space="preserve">Lizenz: Creative </w:t>
    </w:r>
    <w:proofErr w:type="spellStart"/>
    <w:r w:rsidRPr="00363535">
      <w:rPr>
        <w:szCs w:val="16"/>
      </w:rPr>
      <w:t>C</w:t>
    </w:r>
    <w:r>
      <w:rPr>
        <w:szCs w:val="16"/>
      </w:rPr>
      <w:t>ommons</w:t>
    </w:r>
    <w:proofErr w:type="spellEnd"/>
    <w:r>
      <w:rPr>
        <w:szCs w:val="16"/>
      </w:rPr>
      <w:t xml:space="preserve"> (CC BY-</w:t>
    </w:r>
    <w:r w:rsidRPr="00363535">
      <w:rPr>
        <w:szCs w:val="16"/>
      </w:rPr>
      <w:t>SA 3.0)</w:t>
    </w:r>
    <w:r w:rsidRPr="00F22D27">
      <w:rPr>
        <w:rFonts w:cs="Arial"/>
        <w:sz w:val="20"/>
        <w:szCs w:val="20"/>
      </w:rPr>
      <w:t xml:space="preserve"> </w:t>
    </w:r>
  </w:p>
  <w:p w:rsidR="006F695A" w:rsidRPr="00B375F4" w:rsidRDefault="006F695A" w:rsidP="00435EAD">
    <w:pPr>
      <w:pStyle w:val="Fuzeile"/>
      <w:tabs>
        <w:tab w:val="clear" w:pos="4536"/>
        <w:tab w:val="clear" w:pos="9072"/>
        <w:tab w:val="center" w:pos="4820"/>
        <w:tab w:val="right" w:pos="9639"/>
      </w:tabs>
      <w:spacing w:before="120"/>
      <w:jc w:val="center"/>
      <w:rPr>
        <w:sz w:val="20"/>
        <w:szCs w:val="20"/>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5A" w:rsidRPr="00486C3B" w:rsidRDefault="006F695A" w:rsidP="00486C3B">
    <w:pPr>
      <w:pStyle w:val="Fuzeile"/>
      <w:pBdr>
        <w:top w:val="single" w:sz="4" w:space="4" w:color="auto"/>
      </w:pBdr>
      <w:tabs>
        <w:tab w:val="clear" w:pos="9072"/>
        <w:tab w:val="right" w:pos="8280"/>
      </w:tabs>
      <w:jc w:val="center"/>
      <w:rPr>
        <w:rFonts w:cs="Arial"/>
        <w:sz w:val="18"/>
        <w:szCs w:val="18"/>
      </w:rPr>
    </w:pPr>
    <w:r w:rsidRPr="00486C3B">
      <w:rPr>
        <w:sz w:val="18"/>
        <w:szCs w:val="18"/>
      </w:rPr>
      <w:t xml:space="preserve">Quelle: Bildungsserver Sachsen-Anhalt (http://www.bildung-lsa.de) | Lizenz: Creative </w:t>
    </w:r>
    <w:proofErr w:type="spellStart"/>
    <w:r w:rsidRPr="00486C3B">
      <w:rPr>
        <w:sz w:val="18"/>
        <w:szCs w:val="18"/>
      </w:rPr>
      <w:t>Commons</w:t>
    </w:r>
    <w:proofErr w:type="spellEnd"/>
    <w:r w:rsidRPr="00486C3B">
      <w:rPr>
        <w:sz w:val="18"/>
        <w:szCs w:val="18"/>
      </w:rPr>
      <w:t xml:space="preserve"> (CC BY-SA 3.0)</w:t>
    </w:r>
  </w:p>
  <w:p w:rsidR="006F695A" w:rsidRPr="00B375F4" w:rsidRDefault="006F695A" w:rsidP="00435EAD">
    <w:pPr>
      <w:pStyle w:val="Fuzeile"/>
      <w:tabs>
        <w:tab w:val="clear" w:pos="4536"/>
        <w:tab w:val="clear" w:pos="9072"/>
        <w:tab w:val="center" w:pos="4820"/>
      </w:tabs>
      <w:spacing w:before="120"/>
      <w:jc w:val="center"/>
      <w:rPr>
        <w:sz w:val="20"/>
        <w:szCs w:val="20"/>
      </w:rPr>
    </w:pPr>
    <w:r>
      <w:rPr>
        <w:rStyle w:val="Seitenzahl"/>
      </w:rPr>
      <w:fldChar w:fldCharType="begin"/>
    </w:r>
    <w:r>
      <w:rPr>
        <w:rStyle w:val="Seitenzahl"/>
      </w:rPr>
      <w:instrText xml:space="preserve"> PAGE </w:instrText>
    </w:r>
    <w:r>
      <w:rPr>
        <w:rStyle w:val="Seitenzahl"/>
      </w:rPr>
      <w:fldChar w:fldCharType="separate"/>
    </w:r>
    <w:r w:rsidR="008411CB">
      <w:rPr>
        <w:rStyle w:val="Seitenzahl"/>
        <w:noProof/>
      </w:rPr>
      <w:t>1</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052833"/>
      <w:docPartObj>
        <w:docPartGallery w:val="Page Numbers (Bottom of Page)"/>
        <w:docPartUnique/>
      </w:docPartObj>
    </w:sdtPr>
    <w:sdtEndPr/>
    <w:sdtContent>
      <w:p w:rsidR="00743B91" w:rsidRPr="00A12FAA" w:rsidRDefault="008411CB" w:rsidP="00743B91">
        <w:pPr>
          <w:pStyle w:val="Fuzeile"/>
          <w:pBdr>
            <w:top w:val="single" w:sz="4" w:space="4" w:color="auto"/>
          </w:pBdr>
          <w:tabs>
            <w:tab w:val="clear" w:pos="4536"/>
            <w:tab w:val="clear" w:pos="9072"/>
            <w:tab w:val="center" w:pos="4820"/>
            <w:tab w:val="right" w:pos="8280"/>
          </w:tabs>
          <w:spacing w:before="120"/>
          <w:jc w:val="center"/>
          <w:rPr>
            <w:sz w:val="18"/>
            <w:szCs w:val="18"/>
          </w:rPr>
        </w:pPr>
        <w:r>
          <w:rPr>
            <w:noProof/>
            <w:sz w:val="18"/>
            <w:szCs w:val="18"/>
            <w:lang w:eastAsia="de-D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left:0;text-align:left;margin-left:56.05pt;margin-top:-444.25pt;width:338.85pt;height:194.4pt;rotation:-932592fd;z-index:-251658752;mso-wrap-edited:f;mso-position-horizontal-relative:text;mso-position-vertical-relative:text" adj="15429" fillcolor="silver" stroked="f">
              <v:fill opacity=".5"/>
              <v:shadow color="#868686"/>
              <v:textpath style="font-family:&quot;Arial Black&quot;;v-text-kern:t" trim="t" fitpath="t" string="ERPROBUNG"/>
            </v:shape>
          </w:pict>
        </w:r>
        <w:r w:rsidR="00743B91" w:rsidRPr="00A12FAA">
          <w:rPr>
            <w:sz w:val="18"/>
            <w:szCs w:val="18"/>
          </w:rPr>
          <w:t xml:space="preserve">Quelle: Bildungsserver Sachsen-Anhalt (http://www.bildung-lsa.de) | Lizenz: Creative </w:t>
        </w:r>
        <w:proofErr w:type="spellStart"/>
        <w:r w:rsidR="00743B91" w:rsidRPr="00A12FAA">
          <w:rPr>
            <w:sz w:val="18"/>
            <w:szCs w:val="18"/>
          </w:rPr>
          <w:t>Commons</w:t>
        </w:r>
        <w:proofErr w:type="spellEnd"/>
        <w:r w:rsidR="00743B91" w:rsidRPr="00A12FAA">
          <w:rPr>
            <w:sz w:val="18"/>
            <w:szCs w:val="18"/>
          </w:rPr>
          <w:t xml:space="preserve"> (CC BY-SA 3.0)</w:t>
        </w:r>
      </w:p>
      <w:p w:rsidR="00743B91" w:rsidRDefault="00743B91">
        <w:pPr>
          <w:pStyle w:val="Fuzeile"/>
        </w:pPr>
        <w:r>
          <w:tab/>
        </w:r>
        <w:r>
          <w:fldChar w:fldCharType="begin"/>
        </w:r>
        <w:r>
          <w:instrText>PAGE   \* MERGEFORMAT</w:instrText>
        </w:r>
        <w:r>
          <w:fldChar w:fldCharType="separate"/>
        </w:r>
        <w:r w:rsidR="008411CB">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FD4" w:rsidRDefault="00711FD4" w:rsidP="00BE0FC0">
      <w:pPr>
        <w:spacing w:line="240" w:lineRule="auto"/>
      </w:pPr>
      <w:r>
        <w:separator/>
      </w:r>
    </w:p>
  </w:footnote>
  <w:footnote w:type="continuationSeparator" w:id="0">
    <w:p w:rsidR="00711FD4" w:rsidRDefault="00711FD4" w:rsidP="00BE0FC0">
      <w:pPr>
        <w:spacing w:line="240" w:lineRule="auto"/>
      </w:pPr>
      <w:r>
        <w:continuationSeparator/>
      </w:r>
    </w:p>
  </w:footnote>
  <w:footnote w:id="1">
    <w:p w:rsidR="004741E6" w:rsidRPr="00912D9E" w:rsidRDefault="004741E6" w:rsidP="004741E6">
      <w:pPr>
        <w:pStyle w:val="Funotentext"/>
        <w:rPr>
          <w:lang w:val="en-US"/>
        </w:rPr>
      </w:pPr>
      <w:r>
        <w:rPr>
          <w:rStyle w:val="Funotenzeichen"/>
        </w:rPr>
        <w:footnoteRef/>
      </w:r>
      <w:r w:rsidRPr="00464CBE">
        <w:rPr>
          <w:rFonts w:cs="Arial"/>
          <w:sz w:val="18"/>
          <w:szCs w:val="18"/>
          <w:lang w:val="en-US"/>
        </w:rPr>
        <w:t xml:space="preserve"> </w:t>
      </w:r>
      <w:hyperlink r:id="rId1" w:history="1">
        <w:r w:rsidRPr="00464CBE">
          <w:rPr>
            <w:rStyle w:val="Hyperlink"/>
            <w:rFonts w:ascii="Arial" w:hAnsi="Arial" w:cs="Arial"/>
            <w:sz w:val="18"/>
            <w:szCs w:val="18"/>
            <w:lang w:val="en-US"/>
          </w:rPr>
          <w:t>http://www.e-flux.com/announcements/biographical-forms-2/</w:t>
        </w:r>
      </w:hyperlink>
      <w:r w:rsidRPr="00912D9E">
        <w:rPr>
          <w:lang w:val="en-US"/>
        </w:rPr>
        <w:t xml:space="preserve"> </w:t>
      </w:r>
      <w:r w:rsidRPr="00464CBE">
        <w:rPr>
          <w:sz w:val="18"/>
          <w:szCs w:val="18"/>
          <w:lang w:val="en-US"/>
        </w:rPr>
        <w:t>(Stand: 05.08.2016)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5A" w:rsidRDefault="008411CB" w:rsidP="00B27B2F">
    <w:pPr>
      <w:pStyle w:val="Kopfzeile"/>
      <w:tabs>
        <w:tab w:val="clear" w:pos="9072"/>
        <w:tab w:val="right" w:pos="9639"/>
      </w:tabs>
    </w:pPr>
    <w:r>
      <w:rPr>
        <w:rFonts w:ascii="Times New Roman" w:hAnsi="Times New Roman"/>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2" type="#_x0000_t172" style="position:absolute;margin-left:75.85pt;margin-top:269.55pt;width:338.85pt;height:194.4pt;rotation:-932592fd;z-index:-251654656;mso-wrap-edited:f" adj="15429" fillcolor="silver" stroked="f">
          <v:shadow color="#868686"/>
          <v:textpath style="font-family:&quot;Arial Black&quot;;v-text-kern:t" trim="t" fitpath="t" string="ENTWURF"/>
        </v:shape>
      </w:pict>
    </w:r>
    <w:r w:rsidR="006F695A">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5A" w:rsidRDefault="008411CB" w:rsidP="0047160F">
    <w:pPr>
      <w:pStyle w:val="Kopfzeile"/>
      <w:tabs>
        <w:tab w:val="clear" w:pos="9072"/>
        <w:tab w:val="right" w:pos="9639"/>
      </w:tabs>
    </w:pPr>
    <w:r>
      <w:rPr>
        <w:rFonts w:ascii="Times New Roman" w:hAnsi="Times New Roman"/>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1" type="#_x0000_t172" style="position:absolute;margin-left:70.2pt;margin-top:280.55pt;width:338.85pt;height:194.4pt;rotation:-932592fd;z-index:-251655680;mso-wrap-edited:f" adj="15429" fillcolor="silver" stroked="f">
          <v:fill opacity=".5"/>
          <v:shadow color="#868686"/>
          <v:textpath style="font-family:&quot;Arial Black&quot;;v-text-kern:t" trim="t" fitpath="t" string="ENTWUR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5A" w:rsidRDefault="008411CB">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0" type="#_x0000_t136" style="position:absolute;margin-left:0;margin-top:0;width:541pt;height:98.35pt;rotation:315;z-index:-251656704;mso-position-horizontal:center;mso-position-horizontal-relative:margin;mso-position-vertical:center;mso-position-vertical-relative:margin" o:allowincell="f" fillcolor="silver" stroked="f">
          <v:fill opacity=".5"/>
          <v:textpath style="font-family:&quot;Arial&quot;;font-size:1pt" string="ERPROBU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60888"/>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
    <w:nsid w:val="0EA5083F"/>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
    <w:nsid w:val="0FA73873"/>
    <w:multiLevelType w:val="hybridMultilevel"/>
    <w:tmpl w:val="84E85BC0"/>
    <w:lvl w:ilvl="0" w:tplc="60B0AEAA">
      <w:start w:val="1"/>
      <w:numFmt w:val="bullet"/>
      <w:pStyle w:val="TabellePunkt"/>
      <w:lvlText w:val="•"/>
      <w:lvlJc w:val="left"/>
      <w:pPr>
        <w:ind w:left="1077" w:hanging="360"/>
      </w:pPr>
      <w:rPr>
        <w:rFonts w:ascii="Arial" w:hAnsi="Arial" w:hint="default"/>
        <w:b w:val="0"/>
        <w:i w:val="0"/>
        <w:sz w:val="22"/>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3">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7FE5C52"/>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nsid w:val="3F352643"/>
    <w:multiLevelType w:val="hybridMultilevel"/>
    <w:tmpl w:val="4E824454"/>
    <w:lvl w:ilvl="0" w:tplc="B448A7A2">
      <w:start w:val="1"/>
      <w:numFmt w:val="bullet"/>
      <w:pStyle w:val="TabelleStrich"/>
      <w:lvlText w:val="–"/>
      <w:lvlJc w:val="left"/>
      <w:pPr>
        <w:ind w:left="720" w:hanging="360"/>
      </w:pPr>
      <w:rPr>
        <w:rFonts w:ascii="Arial" w:hAnsi="Arial" w:hint="default"/>
        <w:b w:val="0"/>
        <w:i w:val="0"/>
        <w:sz w:val="22"/>
      </w:rPr>
    </w:lvl>
    <w:lvl w:ilvl="1" w:tplc="A72CBFF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4BD3AA5"/>
    <w:multiLevelType w:val="hybridMultilevel"/>
    <w:tmpl w:val="2834BD2C"/>
    <w:lvl w:ilvl="0" w:tplc="D3F61E2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8F21ECD"/>
    <w:multiLevelType w:val="hybridMultilevel"/>
    <w:tmpl w:val="932EEAA4"/>
    <w:lvl w:ilvl="0" w:tplc="42F882CE">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3">
      <w:numFmt w:val="bullet"/>
      <w:lvlText w:val=""/>
      <w:lvlJc w:val="left"/>
      <w:pPr>
        <w:ind w:left="1800" w:hanging="360"/>
      </w:pPr>
      <w:rPr>
        <w:rFonts w:ascii="Symbol" w:eastAsia="Times New Roman" w:hAnsi="Symbol" w:cs="Times New Roman"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A16559E"/>
    <w:multiLevelType w:val="hybridMultilevel"/>
    <w:tmpl w:val="CCB85468"/>
    <w:lvl w:ilvl="0" w:tplc="D3F61E28">
      <w:start w:val="1"/>
      <w:numFmt w:val="bullet"/>
      <w:lvlText w:val=""/>
      <w:lvlJc w:val="left"/>
      <w:pPr>
        <w:ind w:left="29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C07482B"/>
    <w:multiLevelType w:val="hybridMultilevel"/>
    <w:tmpl w:val="CA2237D2"/>
    <w:lvl w:ilvl="0" w:tplc="AFCE0850">
      <w:start w:val="1"/>
      <w:numFmt w:val="bullet"/>
      <w:pStyle w:val="K3AnstrichTab2"/>
      <w:lvlText w:val="•"/>
      <w:lvlJc w:val="left"/>
      <w:pPr>
        <w:tabs>
          <w:tab w:val="num" w:pos="771"/>
        </w:tabs>
        <w:ind w:left="771" w:hanging="244"/>
      </w:pPr>
      <w:rPr>
        <w:rFonts w:ascii="Arial" w:hAnsi="Arial" w:hint="default"/>
      </w:rPr>
    </w:lvl>
    <w:lvl w:ilvl="1" w:tplc="04070003">
      <w:numFmt w:val="bullet"/>
      <w:lvlText w:val=""/>
      <w:lvlJc w:val="left"/>
      <w:pPr>
        <w:tabs>
          <w:tab w:val="num" w:pos="1477"/>
        </w:tabs>
        <w:ind w:left="1477" w:hanging="397"/>
      </w:pPr>
      <w:rPr>
        <w:rFonts w:ascii="Symbol" w:eastAsia="Times New Roman" w:hAnsi="Symbol"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5D60F71"/>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2">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outline w:val="0"/>
        <w:shadow w:val="0"/>
        <w:emboss w:val="0"/>
        <w:imprint w:val="0"/>
        <w:vanish w:val="0"/>
        <w:color w:val="auto"/>
        <w:sz w:val="22"/>
        <w:vertAlign w:val="base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2A2008"/>
    <w:multiLevelType w:val="hybridMultilevel"/>
    <w:tmpl w:val="52502AE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4">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8"/>
  </w:num>
  <w:num w:numId="4">
    <w:abstractNumId w:val="12"/>
  </w:num>
  <w:num w:numId="5">
    <w:abstractNumId w:val="3"/>
  </w:num>
  <w:num w:numId="6">
    <w:abstractNumId w:val="14"/>
  </w:num>
  <w:num w:numId="7">
    <w:abstractNumId w:val="10"/>
  </w:num>
  <w:num w:numId="8">
    <w:abstractNumId w:val="9"/>
  </w:num>
  <w:num w:numId="9">
    <w:abstractNumId w:val="6"/>
  </w:num>
  <w:num w:numId="10">
    <w:abstractNumId w:val="13"/>
  </w:num>
  <w:num w:numId="11">
    <w:abstractNumId w:val="4"/>
  </w:num>
  <w:num w:numId="12">
    <w:abstractNumId w:val="1"/>
  </w:num>
  <w:num w:numId="13">
    <w:abstractNumId w:val="11"/>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7A"/>
    <w:rsid w:val="00035A21"/>
    <w:rsid w:val="00161628"/>
    <w:rsid w:val="00186733"/>
    <w:rsid w:val="001B55C9"/>
    <w:rsid w:val="001E484D"/>
    <w:rsid w:val="001F4671"/>
    <w:rsid w:val="00254348"/>
    <w:rsid w:val="0027324E"/>
    <w:rsid w:val="002A0DA8"/>
    <w:rsid w:val="002C1AB4"/>
    <w:rsid w:val="002E3673"/>
    <w:rsid w:val="00332640"/>
    <w:rsid w:val="00356CF0"/>
    <w:rsid w:val="003774F8"/>
    <w:rsid w:val="003E6FF0"/>
    <w:rsid w:val="00464CBE"/>
    <w:rsid w:val="004741E6"/>
    <w:rsid w:val="00486C3B"/>
    <w:rsid w:val="0052747B"/>
    <w:rsid w:val="00532743"/>
    <w:rsid w:val="005365DA"/>
    <w:rsid w:val="00653A8E"/>
    <w:rsid w:val="00673120"/>
    <w:rsid w:val="006B7024"/>
    <w:rsid w:val="006F34DA"/>
    <w:rsid w:val="006F695A"/>
    <w:rsid w:val="00711FD4"/>
    <w:rsid w:val="007367AC"/>
    <w:rsid w:val="00743B91"/>
    <w:rsid w:val="0075178A"/>
    <w:rsid w:val="00774078"/>
    <w:rsid w:val="00825F8C"/>
    <w:rsid w:val="008411CB"/>
    <w:rsid w:val="008705D9"/>
    <w:rsid w:val="0088611F"/>
    <w:rsid w:val="008F1086"/>
    <w:rsid w:val="00912D9E"/>
    <w:rsid w:val="00922716"/>
    <w:rsid w:val="00925FA0"/>
    <w:rsid w:val="009723ED"/>
    <w:rsid w:val="009E1E65"/>
    <w:rsid w:val="00A00020"/>
    <w:rsid w:val="00A45FAC"/>
    <w:rsid w:val="00A60513"/>
    <w:rsid w:val="00AA27FD"/>
    <w:rsid w:val="00AE04B0"/>
    <w:rsid w:val="00B649B7"/>
    <w:rsid w:val="00BE0FC0"/>
    <w:rsid w:val="00C9497A"/>
    <w:rsid w:val="00CA1E15"/>
    <w:rsid w:val="00CB4FA1"/>
    <w:rsid w:val="00D0063F"/>
    <w:rsid w:val="00D1267A"/>
    <w:rsid w:val="00D76A90"/>
    <w:rsid w:val="00DC4AD2"/>
    <w:rsid w:val="00DF112A"/>
    <w:rsid w:val="00E26A57"/>
    <w:rsid w:val="00E6606D"/>
    <w:rsid w:val="00F200AF"/>
    <w:rsid w:val="00FD7A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Hyperlink">
    <w:name w:val="FollowedHyperlink"/>
    <w:basedOn w:val="Absatz-Standardschriftart"/>
    <w:uiPriority w:val="99"/>
    <w:semiHidden/>
    <w:unhideWhenUsed/>
    <w:rsid w:val="006F34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78187">
      <w:bodyDiv w:val="1"/>
      <w:marLeft w:val="0"/>
      <w:marRight w:val="0"/>
      <w:marTop w:val="0"/>
      <w:marBottom w:val="0"/>
      <w:divBdr>
        <w:top w:val="none" w:sz="0" w:space="0" w:color="auto"/>
        <w:left w:val="none" w:sz="0" w:space="0" w:color="auto"/>
        <w:bottom w:val="none" w:sz="0" w:space="0" w:color="auto"/>
        <w:right w:val="none" w:sz="0" w:space="0" w:color="auto"/>
      </w:divBdr>
    </w:div>
    <w:div w:id="70032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sa/3.0/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mmk-frankfurt.de/fileadmin/user_upload/Sammlungsblaetter/Martin_Honert_Foto.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sabine.schmidt@lisa.mb.sachsen-anhalt.de" TargetMode="External"/><Relationship Id="rId14" Type="http://schemas.openxmlformats.org/officeDocument/2006/relationships/image" Target="media/image4.png"/><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e-flux.com/announcements/biographical-forms-2/"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EF97F-0FBF-4A52-948A-5662F6A3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2933</Words>
  <Characters>18479</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21370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Neubauer, Andrea</cp:lastModifiedBy>
  <cp:revision>22</cp:revision>
  <cp:lastPrinted>2016-06-23T13:18:00Z</cp:lastPrinted>
  <dcterms:created xsi:type="dcterms:W3CDTF">2016-07-18T13:26:00Z</dcterms:created>
  <dcterms:modified xsi:type="dcterms:W3CDTF">2016-09-19T06:59:00Z</dcterms:modified>
</cp:coreProperties>
</file>