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89" w:type="dxa"/>
        <w:tblCellMar>
          <w:top w:w="85" w:type="dxa"/>
          <w:bottom w:w="85" w:type="dxa"/>
        </w:tblCellMar>
        <w:tblLook w:val="04A0" w:firstRow="1" w:lastRow="0" w:firstColumn="1" w:lastColumn="0" w:noHBand="0" w:noVBand="1"/>
      </w:tblPr>
      <w:tblGrid>
        <w:gridCol w:w="9889"/>
      </w:tblGrid>
      <w:tr w:rsidR="008E4249" w:rsidTr="00536BF6">
        <w:tc>
          <w:tcPr>
            <w:tcW w:w="9889" w:type="dxa"/>
            <w:shd w:val="clear" w:color="auto" w:fill="006600"/>
          </w:tcPr>
          <w:p w:rsidR="008E4249" w:rsidRDefault="008E4249" w:rsidP="00536BF6">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w:t>
            </w:r>
          </w:p>
          <w:p w:rsidR="008E4249" w:rsidRDefault="008E4249" w:rsidP="00536BF6">
            <w:pPr>
              <w:jc w:val="center"/>
              <w:rPr>
                <w:b/>
                <w:color w:val="FFFFFF" w:themeColor="background1"/>
                <w:sz w:val="32"/>
                <w:szCs w:val="32"/>
              </w:rPr>
            </w:pPr>
            <w:r w:rsidRPr="00A45FAC">
              <w:rPr>
                <w:b/>
                <w:color w:val="FFFFFF" w:themeColor="background1"/>
                <w:sz w:val="32"/>
                <w:szCs w:val="32"/>
              </w:rPr>
              <w:t xml:space="preserve">zum Fachlehrplan </w:t>
            </w:r>
            <w:r>
              <w:rPr>
                <w:b/>
                <w:color w:val="FFFFFF" w:themeColor="background1"/>
                <w:sz w:val="32"/>
                <w:szCs w:val="32"/>
              </w:rPr>
              <w:t>Geschichte</w:t>
            </w:r>
            <w:r w:rsidRPr="00A45FAC">
              <w:rPr>
                <w:b/>
                <w:color w:val="FFFFFF" w:themeColor="background1"/>
                <w:sz w:val="32"/>
                <w:szCs w:val="32"/>
              </w:rPr>
              <w:t xml:space="preserve"> Gymnasium</w:t>
            </w:r>
          </w:p>
          <w:p w:rsidR="008E4249" w:rsidRDefault="008E4249" w:rsidP="00536BF6">
            <w:pPr>
              <w:jc w:val="center"/>
              <w:rPr>
                <w:b/>
                <w:color w:val="FFFFFF" w:themeColor="background1"/>
                <w:sz w:val="32"/>
                <w:szCs w:val="32"/>
              </w:rPr>
            </w:pPr>
          </w:p>
          <w:p w:rsidR="008E4249" w:rsidRPr="00A45FAC" w:rsidRDefault="008E4249" w:rsidP="00536BF6">
            <w:pPr>
              <w:jc w:val="center"/>
              <w:rPr>
                <w:b/>
                <w:color w:val="FFFFFF" w:themeColor="background1"/>
                <w:sz w:val="28"/>
                <w:szCs w:val="28"/>
              </w:rPr>
            </w:pPr>
            <w:r>
              <w:rPr>
                <w:b/>
                <w:color w:val="FFFFFF" w:themeColor="background1"/>
                <w:sz w:val="28"/>
                <w:szCs w:val="28"/>
              </w:rPr>
              <w:t>Ein</w:t>
            </w:r>
            <w:r w:rsidR="00FE4C8A">
              <w:rPr>
                <w:b/>
                <w:color w:val="FFFFFF" w:themeColor="background1"/>
                <w:sz w:val="28"/>
                <w:szCs w:val="28"/>
              </w:rPr>
              <w:t>e</w:t>
            </w:r>
            <w:r>
              <w:rPr>
                <w:b/>
                <w:color w:val="FFFFFF" w:themeColor="background1"/>
                <w:sz w:val="28"/>
                <w:szCs w:val="28"/>
              </w:rPr>
              <w:t xml:space="preserve"> </w:t>
            </w:r>
            <w:r w:rsidR="00FE4C8A">
              <w:rPr>
                <w:b/>
                <w:color w:val="FFFFFF" w:themeColor="background1"/>
                <w:sz w:val="28"/>
                <w:szCs w:val="28"/>
              </w:rPr>
              <w:t>Sammelmappe</w:t>
            </w:r>
            <w:r>
              <w:rPr>
                <w:b/>
                <w:color w:val="FFFFFF" w:themeColor="background1"/>
                <w:sz w:val="28"/>
                <w:szCs w:val="28"/>
              </w:rPr>
              <w:t xml:space="preserve"> zum Thema</w:t>
            </w:r>
            <w:r>
              <w:rPr>
                <w:b/>
                <w:color w:val="FFFFFF" w:themeColor="background1"/>
                <w:sz w:val="28"/>
                <w:szCs w:val="28"/>
              </w:rPr>
              <w:br/>
              <w:t>„Die europäische Entdeckung der Welt“ anfertigen</w:t>
            </w:r>
          </w:p>
          <w:p w:rsidR="008E4249" w:rsidRPr="00A45FAC" w:rsidRDefault="008E4249" w:rsidP="00536BF6">
            <w:pPr>
              <w:jc w:val="center"/>
              <w:rPr>
                <w:color w:val="FFFFFF" w:themeColor="background1"/>
                <w:sz w:val="28"/>
                <w:szCs w:val="28"/>
              </w:rPr>
            </w:pPr>
            <w:r>
              <w:rPr>
                <w:color w:val="FFFFFF" w:themeColor="background1"/>
                <w:sz w:val="28"/>
                <w:szCs w:val="28"/>
              </w:rPr>
              <w:t>(Schuljahrgänge 7/8)</w:t>
            </w:r>
          </w:p>
          <w:p w:rsidR="008E4249" w:rsidRPr="00A45FAC" w:rsidRDefault="008E4249" w:rsidP="00536BF6">
            <w:pPr>
              <w:jc w:val="center"/>
              <w:rPr>
                <w:color w:val="FFFFFF" w:themeColor="background1"/>
                <w:sz w:val="28"/>
                <w:szCs w:val="28"/>
              </w:rPr>
            </w:pPr>
          </w:p>
          <w:p w:rsidR="008E4249" w:rsidRDefault="008E4249" w:rsidP="00536BF6">
            <w:pPr>
              <w:jc w:val="center"/>
              <w:rPr>
                <w:lang w:eastAsia="de-DE"/>
              </w:rPr>
            </w:pPr>
            <w:r w:rsidRPr="00A45FAC">
              <w:rPr>
                <w:color w:val="FFFFFF" w:themeColor="background1"/>
                <w:sz w:val="24"/>
              </w:rPr>
              <w:t xml:space="preserve">Arbeitsstand: </w:t>
            </w:r>
            <w:r>
              <w:rPr>
                <w:color w:val="FFFFFF" w:themeColor="background1"/>
                <w:sz w:val="24"/>
              </w:rPr>
              <w:t>11. August 2016</w:t>
            </w:r>
          </w:p>
        </w:tc>
      </w:tr>
    </w:tbl>
    <w:p w:rsidR="008E4249" w:rsidRDefault="008E4249" w:rsidP="008E4249">
      <w:pPr>
        <w:pBdr>
          <w:top w:val="single" w:sz="4" w:space="0" w:color="auto"/>
        </w:pBdr>
        <w:rPr>
          <w:lang w:eastAsia="de-DE"/>
        </w:rPr>
      </w:pPr>
    </w:p>
    <w:p w:rsidR="008E4249" w:rsidRDefault="008E4249" w:rsidP="008E4249">
      <w:pPr>
        <w:rPr>
          <w:lang w:eastAsia="de-DE"/>
        </w:rPr>
      </w:pPr>
    </w:p>
    <w:p w:rsidR="008E4249" w:rsidRDefault="008E4249" w:rsidP="008E4249">
      <w:pPr>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8" w:history="1">
        <w:r w:rsidR="00664D01" w:rsidRPr="00924899">
          <w:rPr>
            <w:rStyle w:val="Hyperlink"/>
            <w:lang w:eastAsia="de-DE"/>
          </w:rPr>
          <w:t>siegfried.both@lisa.mb.sachsen-anhalt.de</w:t>
        </w:r>
      </w:hyperlink>
      <w:r>
        <w:rPr>
          <w:lang w:eastAsia="de-DE"/>
        </w:rPr>
        <w:t>.</w:t>
      </w:r>
      <w:r w:rsidR="00664D01">
        <w:rPr>
          <w:lang w:eastAsia="de-DE"/>
        </w:rPr>
        <w:t xml:space="preserve"> </w:t>
      </w:r>
    </w:p>
    <w:p w:rsidR="008E4249" w:rsidRDefault="008E4249" w:rsidP="008E4249">
      <w:pPr>
        <w:rPr>
          <w:lang w:eastAsia="de-DE"/>
        </w:rPr>
      </w:pPr>
    </w:p>
    <w:p w:rsidR="008E4249" w:rsidRDefault="008E4249" w:rsidP="008E4249">
      <w:pPr>
        <w:rPr>
          <w:lang w:eastAsia="de-DE"/>
        </w:rPr>
      </w:pPr>
      <w:r>
        <w:rPr>
          <w:lang w:eastAsia="de-DE"/>
        </w:rPr>
        <w:t>An der Erarbeitung der niveaubestimmenden Aufgabe haben mitgewirkt:</w:t>
      </w:r>
    </w:p>
    <w:p w:rsidR="008E4249" w:rsidRPr="0004413B" w:rsidRDefault="008E4249" w:rsidP="008E4249">
      <w:pPr>
        <w:tabs>
          <w:tab w:val="left" w:pos="4140"/>
        </w:tabs>
        <w:rPr>
          <w:rFonts w:cs="Arial"/>
          <w:color w:val="000000" w:themeColor="text1"/>
        </w:rPr>
      </w:pPr>
      <w:r w:rsidRPr="0004413B">
        <w:rPr>
          <w:rFonts w:cs="Arial"/>
          <w:color w:val="000000" w:themeColor="text1"/>
        </w:rPr>
        <w:t xml:space="preserve">Dr. Both, Siegfried </w:t>
      </w:r>
      <w:r w:rsidRPr="0004413B">
        <w:rPr>
          <w:rFonts w:cs="Arial"/>
          <w:color w:val="000000" w:themeColor="text1"/>
        </w:rPr>
        <w:tab/>
        <w:t>Halle (Leitung der Fach</w:t>
      </w:r>
      <w:r>
        <w:rPr>
          <w:rFonts w:cs="Arial"/>
          <w:color w:val="000000" w:themeColor="text1"/>
        </w:rPr>
        <w:t>gruppe</w:t>
      </w:r>
      <w:r w:rsidRPr="0004413B">
        <w:rPr>
          <w:rFonts w:cs="Arial"/>
          <w:color w:val="000000" w:themeColor="text1"/>
        </w:rPr>
        <w:t>)</w:t>
      </w:r>
    </w:p>
    <w:p w:rsidR="008E4249" w:rsidRPr="0004413B" w:rsidRDefault="008E4249" w:rsidP="008E4249">
      <w:pPr>
        <w:tabs>
          <w:tab w:val="left" w:pos="4140"/>
        </w:tabs>
        <w:rPr>
          <w:rFonts w:cs="Arial"/>
          <w:color w:val="000000" w:themeColor="text1"/>
        </w:rPr>
      </w:pPr>
      <w:r w:rsidRPr="0004413B">
        <w:rPr>
          <w:rFonts w:cs="Arial"/>
          <w:color w:val="000000" w:themeColor="text1"/>
        </w:rPr>
        <w:t xml:space="preserve">Dr. </w:t>
      </w:r>
      <w:proofErr w:type="spellStart"/>
      <w:r w:rsidRPr="0004413B">
        <w:rPr>
          <w:rFonts w:cs="Arial"/>
          <w:color w:val="000000" w:themeColor="text1"/>
        </w:rPr>
        <w:t>Heinecke</w:t>
      </w:r>
      <w:proofErr w:type="spellEnd"/>
      <w:r w:rsidRPr="0004413B">
        <w:rPr>
          <w:rFonts w:cs="Arial"/>
          <w:color w:val="000000" w:themeColor="text1"/>
        </w:rPr>
        <w:t>, Dirk</w:t>
      </w:r>
      <w:r w:rsidRPr="0004413B">
        <w:rPr>
          <w:rFonts w:cs="Arial"/>
          <w:color w:val="000000" w:themeColor="text1"/>
        </w:rPr>
        <w:tab/>
        <w:t>Naumburg</w:t>
      </w:r>
    </w:p>
    <w:p w:rsidR="008E4249" w:rsidRPr="0004413B" w:rsidRDefault="008E4249" w:rsidP="008E4249">
      <w:pPr>
        <w:tabs>
          <w:tab w:val="left" w:pos="4140"/>
        </w:tabs>
        <w:rPr>
          <w:rFonts w:cs="Arial"/>
          <w:color w:val="000000" w:themeColor="text1"/>
        </w:rPr>
      </w:pPr>
      <w:r w:rsidRPr="0004413B">
        <w:rPr>
          <w:rFonts w:cs="Arial"/>
          <w:color w:val="000000" w:themeColor="text1"/>
        </w:rPr>
        <w:t xml:space="preserve">Dr. </w:t>
      </w:r>
      <w:proofErr w:type="spellStart"/>
      <w:r w:rsidRPr="0004413B">
        <w:rPr>
          <w:rFonts w:cs="Arial"/>
          <w:color w:val="000000" w:themeColor="text1"/>
        </w:rPr>
        <w:t>Lagatz</w:t>
      </w:r>
      <w:proofErr w:type="spellEnd"/>
      <w:r w:rsidRPr="0004413B">
        <w:rPr>
          <w:rFonts w:cs="Arial"/>
          <w:color w:val="000000" w:themeColor="text1"/>
        </w:rPr>
        <w:t>, Uwe</w:t>
      </w:r>
      <w:r w:rsidRPr="0004413B">
        <w:rPr>
          <w:rFonts w:cs="Arial"/>
          <w:color w:val="000000" w:themeColor="text1"/>
        </w:rPr>
        <w:tab/>
        <w:t>Wernigerode</w:t>
      </w:r>
    </w:p>
    <w:p w:rsidR="008E4249" w:rsidRPr="0004413B" w:rsidRDefault="008E4249" w:rsidP="008E4249">
      <w:pPr>
        <w:tabs>
          <w:tab w:val="left" w:pos="4140"/>
        </w:tabs>
        <w:rPr>
          <w:rFonts w:cs="Arial"/>
          <w:color w:val="000000" w:themeColor="text1"/>
        </w:rPr>
      </w:pPr>
      <w:r w:rsidRPr="0004413B">
        <w:rPr>
          <w:rFonts w:cs="Arial"/>
          <w:color w:val="000000" w:themeColor="text1"/>
        </w:rPr>
        <w:t>Dr. Schulze, Renate</w:t>
      </w:r>
      <w:r w:rsidRPr="0004413B">
        <w:rPr>
          <w:rFonts w:cs="Arial"/>
          <w:color w:val="000000" w:themeColor="text1"/>
        </w:rPr>
        <w:tab/>
        <w:t>Dessau-Roßlau</w:t>
      </w:r>
    </w:p>
    <w:p w:rsidR="008E4249" w:rsidRPr="0004413B" w:rsidRDefault="008E4249" w:rsidP="008E4249">
      <w:pPr>
        <w:tabs>
          <w:tab w:val="left" w:pos="4140"/>
        </w:tabs>
        <w:rPr>
          <w:rFonts w:cs="Arial"/>
          <w:color w:val="000000" w:themeColor="text1"/>
        </w:rPr>
      </w:pPr>
      <w:r>
        <w:rPr>
          <w:rFonts w:cs="Arial"/>
          <w:color w:val="000000" w:themeColor="text1"/>
        </w:rPr>
        <w:t xml:space="preserve">Dr. </w:t>
      </w:r>
      <w:proofErr w:type="spellStart"/>
      <w:r w:rsidRPr="0004413B">
        <w:rPr>
          <w:rFonts w:cs="Arial"/>
          <w:color w:val="000000" w:themeColor="text1"/>
        </w:rPr>
        <w:t>Wendlik</w:t>
      </w:r>
      <w:proofErr w:type="spellEnd"/>
      <w:r w:rsidRPr="0004413B">
        <w:rPr>
          <w:rFonts w:cs="Arial"/>
          <w:color w:val="000000" w:themeColor="text1"/>
        </w:rPr>
        <w:t>, Steffen</w:t>
      </w:r>
      <w:r w:rsidRPr="0004413B">
        <w:rPr>
          <w:rFonts w:cs="Arial"/>
          <w:color w:val="000000" w:themeColor="text1"/>
        </w:rPr>
        <w:tab/>
      </w:r>
      <w:proofErr w:type="spellStart"/>
      <w:r w:rsidRPr="0004413B">
        <w:rPr>
          <w:rFonts w:cs="Arial"/>
          <w:color w:val="000000" w:themeColor="text1"/>
        </w:rPr>
        <w:t>Osterwieck</w:t>
      </w:r>
      <w:proofErr w:type="spellEnd"/>
    </w:p>
    <w:p w:rsidR="008E4249" w:rsidRDefault="008E4249" w:rsidP="008E4249"/>
    <w:p w:rsidR="008E4249" w:rsidRDefault="008E4249" w:rsidP="008E4249">
      <w:r>
        <w:t>Herausgeber im Auftrag des Ministeriums für Bildung des Landes Sachsen-Anhalt:</w:t>
      </w:r>
    </w:p>
    <w:p w:rsidR="008E4249" w:rsidRDefault="008E4249" w:rsidP="008E4249">
      <w:pPr>
        <w:ind w:left="1560" w:right="2125"/>
      </w:pPr>
      <w:r>
        <w:t>Landesinstitut für Schulqualität und Lehrerbildung Sachsen-Anhalt</w:t>
      </w:r>
    </w:p>
    <w:p w:rsidR="008E4249" w:rsidRDefault="008E4249" w:rsidP="008E4249">
      <w:pPr>
        <w:ind w:left="1560" w:right="2125"/>
      </w:pPr>
      <w:proofErr w:type="spellStart"/>
      <w:r>
        <w:t>Riebeckplatz</w:t>
      </w:r>
      <w:proofErr w:type="spellEnd"/>
      <w:r>
        <w:t xml:space="preserve"> 09</w:t>
      </w:r>
    </w:p>
    <w:p w:rsidR="008E4249" w:rsidRDefault="008E4249" w:rsidP="008E4249">
      <w:pPr>
        <w:ind w:left="1560" w:right="2125"/>
      </w:pPr>
      <w:r>
        <w:t>06110 Halle</w:t>
      </w:r>
    </w:p>
    <w:p w:rsidR="008E4249" w:rsidRDefault="008E4249" w:rsidP="008E4249">
      <w:pPr>
        <w:ind w:left="1560"/>
      </w:pPr>
    </w:p>
    <w:p w:rsidR="008E4249" w:rsidRDefault="008E4249" w:rsidP="008E4249"/>
    <w:p w:rsidR="008E4249" w:rsidRDefault="008E4249" w:rsidP="008E4249">
      <w:r>
        <w:rPr>
          <w:noProof/>
          <w:lang w:eastAsia="de-DE"/>
        </w:rPr>
        <w:drawing>
          <wp:inline distT="0" distB="0" distL="0" distR="0" wp14:anchorId="035BD38C" wp14:editId="74CF6524">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8E4249" w:rsidRDefault="008E4249" w:rsidP="008E4249"/>
    <w:bookmarkEnd w:id="0"/>
    <w:p w:rsidR="001926C9" w:rsidRPr="0088254A" w:rsidRDefault="001926C9" w:rsidP="001926C9">
      <w:pPr>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1926C9" w:rsidRPr="0088254A" w:rsidRDefault="001926C9" w:rsidP="001926C9">
      <w:pPr>
        <w:spacing w:before="60"/>
        <w:rPr>
          <w:rFonts w:eastAsia="Calibri" w:cs="Arial"/>
          <w:sz w:val="20"/>
          <w:szCs w:val="20"/>
        </w:rPr>
      </w:pPr>
    </w:p>
    <w:p w:rsidR="001926C9" w:rsidRPr="001D65E7" w:rsidRDefault="001926C9" w:rsidP="001926C9">
      <w:pPr>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4044A828" wp14:editId="24F3EC36">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3CB999C0" wp14:editId="374C3530">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hyperlink r:id="rId12" w:history="1">
        <w:r w:rsidRPr="001D65E7">
          <w:rPr>
            <w:rFonts w:eastAsia="Calibri" w:cs="Arial"/>
            <w:color w:val="0000FF"/>
            <w:sz w:val="20"/>
            <w:szCs w:val="20"/>
            <w:u w:val="single"/>
            <w:lang w:val="en-US"/>
          </w:rPr>
          <w:t>http://creativecommons.org/licenses/by-sa/3.0/de/</w:t>
        </w:r>
      </w:hyperlink>
    </w:p>
    <w:p w:rsidR="001926C9" w:rsidRPr="001D65E7" w:rsidRDefault="001926C9" w:rsidP="001926C9">
      <w:pPr>
        <w:spacing w:before="60"/>
        <w:rPr>
          <w:rFonts w:eastAsia="Calibri" w:cs="Arial"/>
          <w:sz w:val="20"/>
          <w:szCs w:val="20"/>
          <w:lang w:val="en-US"/>
        </w:rPr>
      </w:pPr>
    </w:p>
    <w:p w:rsidR="001926C9" w:rsidRPr="0088254A" w:rsidRDefault="001926C9" w:rsidP="001926C9">
      <w:pPr>
        <w:widowControl w:val="0"/>
        <w:autoSpaceDE w:val="0"/>
        <w:autoSpaceDN w:val="0"/>
        <w:adjustRightInd w:val="0"/>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1926C9" w:rsidRPr="0088254A" w:rsidRDefault="001926C9" w:rsidP="001926C9">
      <w:pPr>
        <w:widowControl w:val="0"/>
        <w:autoSpaceDE w:val="0"/>
        <w:autoSpaceDN w:val="0"/>
        <w:adjustRightInd w:val="0"/>
        <w:jc w:val="both"/>
        <w:rPr>
          <w:rFonts w:cs="Arial"/>
          <w:sz w:val="20"/>
          <w:szCs w:val="20"/>
        </w:rPr>
      </w:pPr>
      <w:r w:rsidRPr="0088254A">
        <w:rPr>
          <w:rFonts w:cs="Arial"/>
          <w:iCs/>
          <w:sz w:val="20"/>
          <w:szCs w:val="20"/>
        </w:rPr>
        <w:t> </w:t>
      </w:r>
    </w:p>
    <w:p w:rsidR="001926C9" w:rsidRDefault="001926C9" w:rsidP="001926C9">
      <w:pPr>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1926C9" w:rsidRDefault="001926C9" w:rsidP="001926C9">
      <w:pPr>
        <w:jc w:val="both"/>
        <w:rPr>
          <w:rFonts w:cs="Arial"/>
          <w:iCs/>
          <w:sz w:val="20"/>
          <w:szCs w:val="20"/>
        </w:rPr>
        <w:sectPr w:rsidR="001926C9" w:rsidSect="001926C9">
          <w:footerReference w:type="default" r:id="rId13"/>
          <w:footerReference w:type="first" r:id="rId14"/>
          <w:type w:val="continuous"/>
          <w:pgSz w:w="11906" w:h="16838" w:code="9"/>
          <w:pgMar w:top="1588" w:right="1134" w:bottom="1247" w:left="1134" w:header="964" w:footer="851" w:gutter="0"/>
          <w:pgNumType w:start="0"/>
          <w:cols w:space="708"/>
          <w:docGrid w:linePitch="360"/>
        </w:sectPr>
      </w:pPr>
    </w:p>
    <w:p w:rsidR="00CB436A" w:rsidRPr="00CB436A" w:rsidRDefault="008E4249" w:rsidP="008E4249">
      <w:pPr>
        <w:pStyle w:val="berschrift3"/>
      </w:pPr>
      <w:r>
        <w:lastRenderedPageBreak/>
        <w:t>Aufgabe</w:t>
      </w:r>
    </w:p>
    <w:tbl>
      <w:tblPr>
        <w:tblW w:w="9854" w:type="dxa"/>
        <w:tblBorders>
          <w:top w:val="double" w:sz="4" w:space="0" w:color="auto"/>
          <w:left w:val="double" w:sz="4" w:space="0" w:color="auto"/>
          <w:bottom w:val="double" w:sz="4" w:space="0" w:color="auto"/>
          <w:right w:val="double" w:sz="4" w:space="0" w:color="auto"/>
        </w:tblBorders>
        <w:tblLayout w:type="fixed"/>
        <w:tblCellMar>
          <w:top w:w="85" w:type="dxa"/>
          <w:bottom w:w="85" w:type="dxa"/>
        </w:tblCellMar>
        <w:tblLook w:val="04A0" w:firstRow="1" w:lastRow="0" w:firstColumn="1" w:lastColumn="0" w:noHBand="0" w:noVBand="1"/>
      </w:tblPr>
      <w:tblGrid>
        <w:gridCol w:w="9854"/>
      </w:tblGrid>
      <w:tr w:rsidR="00CB436A" w:rsidRPr="008E4249" w:rsidTr="00096CE6">
        <w:tc>
          <w:tcPr>
            <w:tcW w:w="9778" w:type="dxa"/>
            <w:shd w:val="clear" w:color="auto" w:fill="auto"/>
          </w:tcPr>
          <w:p w:rsidR="000E7718" w:rsidRPr="002014CC" w:rsidRDefault="006F76D0" w:rsidP="00664D01">
            <w:pPr>
              <w:pBdr>
                <w:right w:val="double" w:sz="4" w:space="4" w:color="auto"/>
              </w:pBdr>
              <w:spacing w:line="360" w:lineRule="auto"/>
              <w:jc w:val="both"/>
              <w:rPr>
                <w:i/>
              </w:rPr>
            </w:pPr>
            <w:r w:rsidRPr="002014CC">
              <w:rPr>
                <w:i/>
              </w:rPr>
              <w:t>W</w:t>
            </w:r>
            <w:r w:rsidR="000E7718" w:rsidRPr="002014CC">
              <w:rPr>
                <w:i/>
              </w:rPr>
              <w:t xml:space="preserve">ir </w:t>
            </w:r>
            <w:r w:rsidRPr="002014CC">
              <w:rPr>
                <w:i/>
              </w:rPr>
              <w:t xml:space="preserve">wollen </w:t>
            </w:r>
            <w:r w:rsidR="000E7718" w:rsidRPr="002014CC">
              <w:rPr>
                <w:i/>
              </w:rPr>
              <w:t xml:space="preserve">zu unserem aktuellen Unterrichtsthema </w:t>
            </w:r>
            <w:r w:rsidR="00D5614B" w:rsidRPr="002014CC">
              <w:rPr>
                <w:i/>
              </w:rPr>
              <w:t xml:space="preserve">„Die europäische Entdeckung der Welt“ </w:t>
            </w:r>
            <w:r w:rsidRPr="002014CC">
              <w:rPr>
                <w:i/>
              </w:rPr>
              <w:t>eine aussagekräftige Sammelmappe (Portfolio)</w:t>
            </w:r>
            <w:r w:rsidR="000E7718" w:rsidRPr="002014CC">
              <w:rPr>
                <w:i/>
              </w:rPr>
              <w:t xml:space="preserve"> </w:t>
            </w:r>
            <w:r w:rsidRPr="002014CC">
              <w:rPr>
                <w:i/>
              </w:rPr>
              <w:t>zusammenstellen, welche Informationen zur</w:t>
            </w:r>
            <w:r w:rsidR="00D5614B" w:rsidRPr="002014CC">
              <w:rPr>
                <w:i/>
              </w:rPr>
              <w:t xml:space="preserve"> räumliche</w:t>
            </w:r>
            <w:r w:rsidRPr="002014CC">
              <w:rPr>
                <w:i/>
              </w:rPr>
              <w:t>n</w:t>
            </w:r>
            <w:r w:rsidR="00D5614B" w:rsidRPr="002014CC">
              <w:rPr>
                <w:i/>
              </w:rPr>
              <w:t xml:space="preserve"> und zeitliche</w:t>
            </w:r>
            <w:r w:rsidRPr="002014CC">
              <w:rPr>
                <w:i/>
              </w:rPr>
              <w:t>n</w:t>
            </w:r>
            <w:r w:rsidR="00D5614B" w:rsidRPr="002014CC">
              <w:rPr>
                <w:i/>
              </w:rPr>
              <w:t xml:space="preserve"> Ausdehnung der Entdeckungsfahrten im 15./16. Jahrhundert und deren Hintergründe </w:t>
            </w:r>
            <w:r w:rsidRPr="002014CC">
              <w:rPr>
                <w:i/>
              </w:rPr>
              <w:t>enthält</w:t>
            </w:r>
            <w:r w:rsidR="000E7718" w:rsidRPr="002014CC">
              <w:rPr>
                <w:i/>
              </w:rPr>
              <w:t>.</w:t>
            </w:r>
          </w:p>
          <w:p w:rsidR="000E7718" w:rsidRPr="008E4249" w:rsidRDefault="000E7718" w:rsidP="00664D01">
            <w:pPr>
              <w:pBdr>
                <w:right w:val="double" w:sz="4" w:space="4" w:color="auto"/>
              </w:pBdr>
              <w:spacing w:line="360" w:lineRule="auto"/>
              <w:jc w:val="both"/>
            </w:pPr>
          </w:p>
          <w:p w:rsidR="002014CC" w:rsidRDefault="006F76D0" w:rsidP="00664D01">
            <w:pPr>
              <w:pBdr>
                <w:right w:val="double" w:sz="4" w:space="4" w:color="auto"/>
              </w:pBdr>
              <w:spacing w:line="360" w:lineRule="auto"/>
              <w:jc w:val="both"/>
            </w:pPr>
            <w:r>
              <w:t>Stellt</w:t>
            </w:r>
            <w:r w:rsidR="000E7718" w:rsidRPr="008E4249">
              <w:t xml:space="preserve"> in Partnerarbeit </w:t>
            </w:r>
            <w:r>
              <w:t>eine informative Sammelmappe</w:t>
            </w:r>
            <w:r w:rsidR="009D579C" w:rsidRPr="008E4249">
              <w:t xml:space="preserve"> zu drei </w:t>
            </w:r>
            <w:r w:rsidR="000E7718" w:rsidRPr="008E4249">
              <w:t>Entdeckung</w:t>
            </w:r>
            <w:r w:rsidR="009D579C" w:rsidRPr="008E4249">
              <w:t xml:space="preserve">sfahrten </w:t>
            </w:r>
            <w:r>
              <w:t>von</w:t>
            </w:r>
            <w:r w:rsidR="009D579C" w:rsidRPr="008E4249">
              <w:t xml:space="preserve"> Europäer</w:t>
            </w:r>
            <w:r>
              <w:t>n</w:t>
            </w:r>
            <w:r w:rsidR="009D579C" w:rsidRPr="008E4249">
              <w:t xml:space="preserve"> im 15./16. </w:t>
            </w:r>
            <w:r w:rsidR="00CF19FD" w:rsidRPr="008E4249">
              <w:t>Jahrhundert</w:t>
            </w:r>
            <w:r>
              <w:t xml:space="preserve"> zusammen</w:t>
            </w:r>
            <w:r w:rsidR="004C533F" w:rsidRPr="008E4249">
              <w:t>.</w:t>
            </w:r>
            <w:r w:rsidR="0014355F" w:rsidRPr="008E4249">
              <w:t xml:space="preserve"> </w:t>
            </w:r>
            <w:r w:rsidR="002E0247">
              <w:t>Zur Auswahl stehen</w:t>
            </w:r>
            <w:r w:rsidR="00065567">
              <w:t>:</w:t>
            </w:r>
          </w:p>
          <w:p w:rsidR="002E0247" w:rsidRDefault="002E0247" w:rsidP="00664D01">
            <w:pPr>
              <w:pStyle w:val="TabelleStrich"/>
              <w:spacing w:line="360" w:lineRule="auto"/>
            </w:pPr>
            <w:r>
              <w:t>Christoph Kolumbus (Entdeckung Amerikas)</w:t>
            </w:r>
          </w:p>
          <w:p w:rsidR="002E0247" w:rsidRDefault="002E0247" w:rsidP="00664D01">
            <w:pPr>
              <w:pStyle w:val="TabelleStrich"/>
              <w:spacing w:line="360" w:lineRule="auto"/>
            </w:pPr>
            <w:r>
              <w:t>Vasco da Gama (Seeweg nach Indien)</w:t>
            </w:r>
          </w:p>
          <w:p w:rsidR="002E0247" w:rsidRDefault="00FE4C8A" w:rsidP="00664D01">
            <w:pPr>
              <w:pStyle w:val="TabelleStrich"/>
              <w:spacing w:line="360" w:lineRule="auto"/>
            </w:pPr>
            <w:r>
              <w:t xml:space="preserve">Pedro Alvares </w:t>
            </w:r>
            <w:proofErr w:type="spellStart"/>
            <w:r w:rsidR="002E0247">
              <w:t>Capral</w:t>
            </w:r>
            <w:proofErr w:type="spellEnd"/>
            <w:r w:rsidR="002E0247">
              <w:t xml:space="preserve"> (Südamerika)</w:t>
            </w:r>
          </w:p>
          <w:p w:rsidR="002E0247" w:rsidRDefault="002E0247" w:rsidP="00664D01">
            <w:pPr>
              <w:pStyle w:val="TabelleStrich"/>
              <w:spacing w:line="360" w:lineRule="auto"/>
            </w:pPr>
            <w:r>
              <w:t>Fernando Magellan (Weltumseglung)</w:t>
            </w:r>
          </w:p>
          <w:p w:rsidR="002E0247" w:rsidRDefault="002E0247" w:rsidP="00664D01">
            <w:pPr>
              <w:pStyle w:val="TabelleStrich"/>
              <w:spacing w:line="360" w:lineRule="auto"/>
            </w:pPr>
            <w:r>
              <w:t>Francis Drake (Weltumseglung)</w:t>
            </w:r>
          </w:p>
          <w:p w:rsidR="002014CC" w:rsidRDefault="002014CC" w:rsidP="00664D01">
            <w:pPr>
              <w:pBdr>
                <w:right w:val="double" w:sz="4" w:space="4" w:color="auto"/>
              </w:pBdr>
              <w:spacing w:line="360" w:lineRule="auto"/>
              <w:jc w:val="both"/>
            </w:pPr>
          </w:p>
          <w:p w:rsidR="004C533F" w:rsidRPr="008E4249" w:rsidRDefault="002014CC" w:rsidP="00664D01">
            <w:pPr>
              <w:pBdr>
                <w:right w:val="double" w:sz="4" w:space="4" w:color="auto"/>
              </w:pBdr>
              <w:spacing w:line="360" w:lineRule="auto"/>
              <w:ind w:left="357" w:hanging="357"/>
              <w:jc w:val="both"/>
            </w:pPr>
            <w:r>
              <w:t>1.</w:t>
            </w:r>
            <w:r>
              <w:tab/>
              <w:t>Entwickelt aus einer stummen Karte eine thematische Geschichtskarte</w:t>
            </w:r>
            <w:r w:rsidR="002E0247">
              <w:t xml:space="preserve"> zur europäischen Entdeckung der Welt</w:t>
            </w:r>
            <w:r>
              <w:t>, die</w:t>
            </w:r>
            <w:r w:rsidR="0014355F" w:rsidRPr="008E4249">
              <w:t xml:space="preserve"> übersichtlich und aussagekräftig ist. </w:t>
            </w:r>
            <w:r w:rsidR="006F76D0">
              <w:t>Sie</w:t>
            </w:r>
            <w:r w:rsidR="0014355F" w:rsidRPr="008E4249">
              <w:t xml:space="preserve"> muss mindestens folgende Elemente enthalten:</w:t>
            </w:r>
          </w:p>
          <w:p w:rsidR="002014CC" w:rsidRDefault="002014CC" w:rsidP="00664D01">
            <w:pPr>
              <w:pStyle w:val="TabelleStrich"/>
              <w:spacing w:line="360" w:lineRule="auto"/>
              <w:rPr>
                <w:szCs w:val="22"/>
              </w:rPr>
            </w:pPr>
            <w:r>
              <w:rPr>
                <w:szCs w:val="22"/>
              </w:rPr>
              <w:t>Ausgangspunkte</w:t>
            </w:r>
            <w:r w:rsidR="002E0247">
              <w:rPr>
                <w:szCs w:val="22"/>
              </w:rPr>
              <w:t xml:space="preserve"> von Entdeckungsfahrten</w:t>
            </w:r>
            <w:r w:rsidR="00096CE6">
              <w:rPr>
                <w:szCs w:val="22"/>
              </w:rPr>
              <w:t xml:space="preserve"> (Orte und Zeiten)</w:t>
            </w:r>
          </w:p>
          <w:p w:rsidR="002014CC" w:rsidRDefault="00096CE6" w:rsidP="00664D01">
            <w:pPr>
              <w:pStyle w:val="TabelleStrich"/>
              <w:spacing w:line="360" w:lineRule="auto"/>
              <w:rPr>
                <w:szCs w:val="22"/>
              </w:rPr>
            </w:pPr>
            <w:r>
              <w:rPr>
                <w:szCs w:val="22"/>
              </w:rPr>
              <w:t>Routen</w:t>
            </w:r>
          </w:p>
          <w:p w:rsidR="0014355F" w:rsidRPr="008E4249" w:rsidRDefault="002014CC" w:rsidP="00664D01">
            <w:pPr>
              <w:pStyle w:val="TabelleStrich"/>
              <w:spacing w:line="360" w:lineRule="auto"/>
              <w:rPr>
                <w:szCs w:val="22"/>
              </w:rPr>
            </w:pPr>
            <w:r>
              <w:rPr>
                <w:szCs w:val="22"/>
              </w:rPr>
              <w:t>Ankunftspunkte</w:t>
            </w:r>
            <w:r w:rsidR="00096CE6">
              <w:rPr>
                <w:szCs w:val="22"/>
              </w:rPr>
              <w:t xml:space="preserve"> </w:t>
            </w:r>
            <w:r w:rsidR="002E0247">
              <w:rPr>
                <w:szCs w:val="22"/>
              </w:rPr>
              <w:t xml:space="preserve">von Entdeckungsfahrten </w:t>
            </w:r>
            <w:r w:rsidR="00096CE6">
              <w:rPr>
                <w:szCs w:val="22"/>
              </w:rPr>
              <w:t>(Orte und Zeiten)</w:t>
            </w:r>
          </w:p>
          <w:p w:rsidR="00895CE0" w:rsidRDefault="002014CC" w:rsidP="00664D01">
            <w:pPr>
              <w:pStyle w:val="TabelleStrich"/>
              <w:numPr>
                <w:ilvl w:val="0"/>
                <w:numId w:val="0"/>
              </w:numPr>
              <w:spacing w:line="360" w:lineRule="auto"/>
              <w:ind w:left="357" w:hanging="357"/>
              <w:jc w:val="both"/>
              <w:rPr>
                <w:szCs w:val="22"/>
              </w:rPr>
            </w:pPr>
            <w:r>
              <w:rPr>
                <w:szCs w:val="22"/>
              </w:rPr>
              <w:t>2.</w:t>
            </w:r>
            <w:r>
              <w:rPr>
                <w:szCs w:val="22"/>
              </w:rPr>
              <w:tab/>
              <w:t>Stellt in wenigen und</w:t>
            </w:r>
            <w:r w:rsidR="00CF19FD" w:rsidRPr="008E4249">
              <w:rPr>
                <w:szCs w:val="22"/>
              </w:rPr>
              <w:t xml:space="preserve"> </w:t>
            </w:r>
            <w:r w:rsidR="0014355F" w:rsidRPr="008E4249">
              <w:rPr>
                <w:szCs w:val="22"/>
              </w:rPr>
              <w:t>kurze</w:t>
            </w:r>
            <w:r>
              <w:rPr>
                <w:szCs w:val="22"/>
              </w:rPr>
              <w:t>n</w:t>
            </w:r>
            <w:r w:rsidR="0014355F" w:rsidRPr="008E4249">
              <w:rPr>
                <w:szCs w:val="22"/>
              </w:rPr>
              <w:t xml:space="preserve"> </w:t>
            </w:r>
            <w:r>
              <w:rPr>
                <w:szCs w:val="22"/>
              </w:rPr>
              <w:t>T</w:t>
            </w:r>
            <w:r w:rsidR="0014355F" w:rsidRPr="008E4249">
              <w:rPr>
                <w:szCs w:val="22"/>
              </w:rPr>
              <w:t>exte</w:t>
            </w:r>
            <w:r>
              <w:rPr>
                <w:szCs w:val="22"/>
              </w:rPr>
              <w:t>n</w:t>
            </w:r>
            <w:r w:rsidR="0014355F" w:rsidRPr="008E4249">
              <w:rPr>
                <w:szCs w:val="22"/>
              </w:rPr>
              <w:t xml:space="preserve"> </w:t>
            </w:r>
            <w:r w:rsidR="009D579C" w:rsidRPr="008E4249">
              <w:rPr>
                <w:szCs w:val="22"/>
              </w:rPr>
              <w:t>zu den</w:t>
            </w:r>
            <w:r>
              <w:rPr>
                <w:szCs w:val="22"/>
              </w:rPr>
              <w:t xml:space="preserve"> europäischen</w:t>
            </w:r>
            <w:r w:rsidR="009D579C" w:rsidRPr="008E4249">
              <w:rPr>
                <w:szCs w:val="22"/>
              </w:rPr>
              <w:t xml:space="preserve"> </w:t>
            </w:r>
            <w:r>
              <w:rPr>
                <w:szCs w:val="22"/>
              </w:rPr>
              <w:t>Entdeckungsfahrten Informationen zu folgenden Punkten zusammen:</w:t>
            </w:r>
          </w:p>
          <w:p w:rsidR="002014CC" w:rsidRDefault="002014CC" w:rsidP="00664D01">
            <w:pPr>
              <w:pStyle w:val="TabelleStrich"/>
              <w:spacing w:line="360" w:lineRule="auto"/>
            </w:pPr>
            <w:r>
              <w:t>Ursachen</w:t>
            </w:r>
            <w:r w:rsidR="009D579C" w:rsidRPr="008E4249">
              <w:t xml:space="preserve"> </w:t>
            </w:r>
            <w:r w:rsidR="00FE4C8A">
              <w:t>der Entdeckungsfahrten</w:t>
            </w:r>
          </w:p>
          <w:p w:rsidR="002014CC" w:rsidRDefault="00FE4C8A" w:rsidP="00664D01">
            <w:pPr>
              <w:pStyle w:val="TabelleStrich"/>
              <w:spacing w:line="360" w:lineRule="auto"/>
            </w:pPr>
            <w:r>
              <w:t xml:space="preserve">technische Voraussetzungen </w:t>
            </w:r>
          </w:p>
          <w:p w:rsidR="00CB436A" w:rsidRPr="00FE4C8A" w:rsidRDefault="00CB436A" w:rsidP="00664D01">
            <w:pPr>
              <w:spacing w:line="360" w:lineRule="auto"/>
              <w:ind w:left="357" w:hanging="357"/>
            </w:pPr>
          </w:p>
          <w:p w:rsidR="00FE4C8A" w:rsidRPr="00FE4C8A" w:rsidRDefault="00FE4C8A" w:rsidP="00664D01">
            <w:pPr>
              <w:spacing w:line="360" w:lineRule="auto"/>
              <w:rPr>
                <w:sz w:val="24"/>
                <w:szCs w:val="24"/>
              </w:rPr>
            </w:pPr>
            <w:r w:rsidRPr="00FE4C8A">
              <w:t xml:space="preserve">Nutzt dazu die von der Lehrkraft bereitgestellte stumme Karte, euer Schulbuch und das Internet (z. B. </w:t>
            </w:r>
            <w:hyperlink r:id="rId15" w:history="1">
              <w:r w:rsidRPr="00FE4C8A">
                <w:rPr>
                  <w:rStyle w:val="Hyperlink"/>
                </w:rPr>
                <w:t>https://www.lernhelfer.de/schuelerlexikon/geschichte/artikel/das-zeitalter-der-grossen-entdeckungen</w:t>
              </w:r>
            </w:hyperlink>
            <w:r w:rsidRPr="00FE4C8A">
              <w:t>)!</w:t>
            </w:r>
          </w:p>
        </w:tc>
      </w:tr>
    </w:tbl>
    <w:p w:rsidR="002E0247" w:rsidRDefault="002E0247">
      <w:pPr>
        <w:rPr>
          <w:sz w:val="24"/>
          <w:szCs w:val="24"/>
        </w:rPr>
      </w:pPr>
    </w:p>
    <w:p w:rsidR="006F76D0" w:rsidRDefault="006F76D0">
      <w:pPr>
        <w:spacing w:after="200" w:line="276" w:lineRule="auto"/>
        <w:rPr>
          <w:rFonts w:eastAsiaTheme="majorEastAsia" w:cstheme="majorBidi"/>
          <w:b/>
          <w:bCs/>
          <w:color w:val="000000" w:themeColor="text1"/>
          <w:sz w:val="26"/>
        </w:rPr>
      </w:pPr>
      <w:r>
        <w:br w:type="page"/>
      </w:r>
    </w:p>
    <w:p w:rsidR="001D4AB5" w:rsidRPr="001175E4" w:rsidRDefault="001D4AB5" w:rsidP="008E4249">
      <w:pPr>
        <w:pStyle w:val="berschrift3"/>
      </w:pPr>
      <w:r w:rsidRPr="001175E4">
        <w:lastRenderedPageBreak/>
        <w:t>Einordnung in den Fachlehrplan Gymnasium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54"/>
      </w:tblGrid>
      <w:tr w:rsidR="001D4AB5" w:rsidRPr="008E4249" w:rsidTr="00096CE6">
        <w:tc>
          <w:tcPr>
            <w:tcW w:w="9889" w:type="dxa"/>
            <w:shd w:val="clear" w:color="auto" w:fill="auto"/>
          </w:tcPr>
          <w:p w:rsidR="001D4AB5" w:rsidRPr="008E4249" w:rsidRDefault="001D4AB5" w:rsidP="00DB1102">
            <w:pPr>
              <w:spacing w:line="360" w:lineRule="auto"/>
              <w:jc w:val="both"/>
              <w:rPr>
                <w:bCs/>
                <w:u w:val="single"/>
              </w:rPr>
            </w:pPr>
            <w:r w:rsidRPr="008E4249">
              <w:rPr>
                <w:bCs/>
                <w:u w:val="single"/>
              </w:rPr>
              <w:t xml:space="preserve">Kompetenzschwerpunkt: </w:t>
            </w:r>
          </w:p>
          <w:p w:rsidR="001D4AB5" w:rsidRPr="008E4249" w:rsidRDefault="001D4AB5" w:rsidP="00DB1102">
            <w:pPr>
              <w:spacing w:line="360" w:lineRule="auto"/>
              <w:jc w:val="both"/>
              <w:rPr>
                <w:bCs/>
              </w:rPr>
            </w:pPr>
            <w:r w:rsidRPr="008E4249">
              <w:rPr>
                <w:bCs/>
              </w:rPr>
              <w:t>Die europäische Entdeckung der Welt – Darstellungen sinnbildend strukturieren</w:t>
            </w:r>
          </w:p>
        </w:tc>
      </w:tr>
      <w:tr w:rsidR="001D4AB5" w:rsidRPr="008E4249" w:rsidTr="00096CE6">
        <w:tc>
          <w:tcPr>
            <w:tcW w:w="9889" w:type="dxa"/>
          </w:tcPr>
          <w:p w:rsidR="001D4AB5" w:rsidRPr="008E4249" w:rsidRDefault="001D4AB5" w:rsidP="00DB1102">
            <w:pPr>
              <w:spacing w:line="360" w:lineRule="auto"/>
              <w:jc w:val="both"/>
              <w:rPr>
                <w:bCs/>
                <w:u w:val="single"/>
              </w:rPr>
            </w:pPr>
            <w:r w:rsidRPr="008E4249">
              <w:rPr>
                <w:bCs/>
                <w:u w:val="single"/>
              </w:rPr>
              <w:t>Entwicklung bzw. Überprüfung von Kompetenzen:</w:t>
            </w:r>
          </w:p>
          <w:p w:rsidR="001D4AB5" w:rsidRDefault="001D4AB5" w:rsidP="00DB1102">
            <w:pPr>
              <w:numPr>
                <w:ilvl w:val="0"/>
                <w:numId w:val="4"/>
              </w:numPr>
              <w:spacing w:line="360" w:lineRule="auto"/>
              <w:jc w:val="both"/>
            </w:pPr>
            <w:r w:rsidRPr="008E4249">
              <w:t>mit Hilfe von Geschichtskarten die räumliche und zeitliche Ausdehnung der Entdeckungsfahrten im 15./16. Jahrhundert aufzeigen und dabei Verlaufsformen beschreiben</w:t>
            </w:r>
          </w:p>
          <w:p w:rsidR="006F76D0" w:rsidRPr="008E4249" w:rsidRDefault="006F76D0" w:rsidP="00DB1102">
            <w:pPr>
              <w:numPr>
                <w:ilvl w:val="0"/>
                <w:numId w:val="4"/>
              </w:numPr>
              <w:spacing w:line="360" w:lineRule="auto"/>
              <w:jc w:val="both"/>
            </w:pPr>
            <w:r>
              <w:t>„Um die Kompetenzen in den Kompetenzbereichen ausprägen zu können, müssen sich die Schülerinnen und Schüler zunächst möglichst selbstständig Informationen beschaffen. Dazu zählen insbesondere solche Fähigkeiten und Fertigkeiten wie recherchieren, ermitteln, nachschlagen …“</w:t>
            </w:r>
            <w:r w:rsidR="00096CE6">
              <w:t xml:space="preserve"> (FLP S. 4)</w:t>
            </w:r>
          </w:p>
        </w:tc>
      </w:tr>
    </w:tbl>
    <w:p w:rsidR="001D4AB5" w:rsidRDefault="001D4AB5" w:rsidP="001D4AB5">
      <w:pPr>
        <w:spacing w:line="360" w:lineRule="auto"/>
        <w:jc w:val="both"/>
      </w:pPr>
    </w:p>
    <w:p w:rsidR="00664D01" w:rsidRPr="008E4249" w:rsidRDefault="00664D01" w:rsidP="001D4AB5">
      <w:pPr>
        <w:spacing w:line="360" w:lineRule="auto"/>
        <w:jc w:val="both"/>
      </w:pPr>
    </w:p>
    <w:p w:rsidR="001D4AB5" w:rsidRPr="008E4249" w:rsidRDefault="001D4AB5" w:rsidP="008E4249">
      <w:pPr>
        <w:pStyle w:val="berschrift3"/>
      </w:pPr>
      <w:r w:rsidRPr="008E4249">
        <w:t>Anregungen und Hinweise zum unterrichtlichen Einsatz</w:t>
      </w:r>
    </w:p>
    <w:p w:rsidR="001D4AB5" w:rsidRDefault="001D4AB5" w:rsidP="00895CE0">
      <w:pPr>
        <w:spacing w:line="360" w:lineRule="auto"/>
        <w:jc w:val="both"/>
      </w:pPr>
      <w:r w:rsidRPr="008E4249">
        <w:t xml:space="preserve">Diese Aufgabe dient als </w:t>
      </w:r>
      <w:r w:rsidR="00895CE0">
        <w:t xml:space="preserve">Einstieg in den Kompetenzschwerpunkt </w:t>
      </w:r>
      <w:r w:rsidR="00895CE0" w:rsidRPr="008E4249">
        <w:t>„</w:t>
      </w:r>
      <w:r w:rsidR="00895CE0" w:rsidRPr="008E4249">
        <w:rPr>
          <w:bCs/>
        </w:rPr>
        <w:t>Die europäische Entdeckung der Welt – Darstellungen sinnbildend strukturieren“</w:t>
      </w:r>
      <w:r w:rsidRPr="008E4249">
        <w:t xml:space="preserve">. </w:t>
      </w:r>
      <w:r w:rsidR="00895CE0">
        <w:t>Die</w:t>
      </w:r>
      <w:r w:rsidR="009D579C" w:rsidRPr="008E4249">
        <w:t xml:space="preserve"> Schülerinnen und Schüler </w:t>
      </w:r>
      <w:r w:rsidR="00895CE0">
        <w:t xml:space="preserve">sollen </w:t>
      </w:r>
      <w:r w:rsidR="009D579C" w:rsidRPr="008E4249">
        <w:t xml:space="preserve">sich </w:t>
      </w:r>
      <w:r w:rsidR="00096CE6">
        <w:t xml:space="preserve">möglichst selbstständig </w:t>
      </w:r>
      <w:r w:rsidR="009D579C" w:rsidRPr="008E4249">
        <w:t xml:space="preserve">mittels </w:t>
      </w:r>
      <w:r w:rsidR="00FE4C8A">
        <w:t>der Schulbücher</w:t>
      </w:r>
      <w:r w:rsidR="00895CE0">
        <w:t xml:space="preserve"> und aus dem Internet</w:t>
      </w:r>
      <w:r w:rsidR="009D579C" w:rsidRPr="008E4249">
        <w:t xml:space="preserve"> die </w:t>
      </w:r>
      <w:r w:rsidR="00895CE0">
        <w:t>Informationen zu den Entdeckungsf</w:t>
      </w:r>
      <w:r w:rsidR="009D579C" w:rsidRPr="008E4249">
        <w:t>ahrten erschließen</w:t>
      </w:r>
      <w:r w:rsidR="00895CE0">
        <w:t xml:space="preserve"> und aussagekräftig zusammenstellen</w:t>
      </w:r>
      <w:r w:rsidR="009D579C" w:rsidRPr="008E4249">
        <w:t xml:space="preserve">. </w:t>
      </w:r>
      <w:r w:rsidR="00895CE0">
        <w:t>Für diese Aufgabe</w:t>
      </w:r>
      <w:r w:rsidRPr="008E4249">
        <w:t xml:space="preserve"> sollte</w:t>
      </w:r>
      <w:r w:rsidR="00FE4C8A">
        <w:t>n</w:t>
      </w:r>
      <w:r w:rsidRPr="008E4249">
        <w:t xml:space="preserve"> </w:t>
      </w:r>
      <w:r w:rsidR="00FE4C8A">
        <w:t>zwei</w:t>
      </w:r>
      <w:r w:rsidRPr="008E4249">
        <w:t xml:space="preserve"> Unterrichtsstunde</w:t>
      </w:r>
      <w:r w:rsidR="00FE4C8A">
        <w:t>n</w:t>
      </w:r>
      <w:r w:rsidRPr="008E4249">
        <w:t xml:space="preserve"> eingeplant werden.</w:t>
      </w:r>
    </w:p>
    <w:p w:rsidR="001926C9" w:rsidRDefault="001926C9" w:rsidP="00895CE0">
      <w:pPr>
        <w:spacing w:line="360" w:lineRule="auto"/>
        <w:jc w:val="both"/>
      </w:pPr>
    </w:p>
    <w:p w:rsidR="001926C9" w:rsidRPr="008E4249" w:rsidRDefault="001926C9" w:rsidP="00895CE0">
      <w:pPr>
        <w:spacing w:line="360" w:lineRule="auto"/>
        <w:jc w:val="both"/>
      </w:pPr>
      <w:r>
        <w:t>Die Schülerinnen und Schüler sollen erfahren, inwieweit sie sich bereits selbstständig historische Informationen zusammenstellen, bewerten und präsentieren können.</w:t>
      </w:r>
      <w:bookmarkStart w:id="1" w:name="_GoBack"/>
      <w:bookmarkEnd w:id="1"/>
    </w:p>
    <w:p w:rsidR="001D4AB5" w:rsidRPr="008E4249" w:rsidRDefault="001D4AB5" w:rsidP="001D4AB5">
      <w:pPr>
        <w:spacing w:line="360" w:lineRule="auto"/>
        <w:jc w:val="both"/>
      </w:pPr>
    </w:p>
    <w:p w:rsidR="001D4AB5" w:rsidRPr="008E4249" w:rsidRDefault="001D4AB5" w:rsidP="001D4AB5">
      <w:pPr>
        <w:spacing w:line="360" w:lineRule="auto"/>
        <w:jc w:val="both"/>
      </w:pPr>
      <w:r w:rsidRPr="008E4249">
        <w:t>Im Anschluss besteht die Möglichkeit, im Plenum die Folgen der Entdeckungsreisen und des transatlantischen Handels zu beleuchten (bis in die Gegenwart reichende ökologische Veränderungen in der Alten und Neuen Welt, z. B. in der Tier- und Pflanzenwelt, latein</w:t>
      </w:r>
      <w:r w:rsidR="00664D01">
        <w:softHyphen/>
      </w:r>
      <w:r w:rsidRPr="008E4249">
        <w:t>amerikanische Produkte im Alltag)</w:t>
      </w:r>
      <w:r w:rsidR="00D563FA" w:rsidRPr="008E4249">
        <w:t>.</w:t>
      </w:r>
    </w:p>
    <w:p w:rsidR="00D563FA" w:rsidRPr="008E4249" w:rsidRDefault="00D563FA" w:rsidP="001D4AB5">
      <w:pPr>
        <w:spacing w:after="120" w:line="360" w:lineRule="auto"/>
        <w:rPr>
          <w:u w:val="single"/>
        </w:rPr>
      </w:pPr>
    </w:p>
    <w:p w:rsidR="00664D01" w:rsidRDefault="00664D01">
      <w:pPr>
        <w:spacing w:after="200" w:line="276" w:lineRule="auto"/>
        <w:rPr>
          <w:rFonts w:eastAsiaTheme="majorEastAsia" w:cstheme="majorBidi"/>
          <w:b/>
          <w:bCs/>
          <w:color w:val="000000" w:themeColor="text1"/>
          <w:sz w:val="26"/>
        </w:rPr>
      </w:pPr>
      <w:r>
        <w:br w:type="page"/>
      </w:r>
    </w:p>
    <w:p w:rsidR="001D4AB5" w:rsidRPr="008E4249" w:rsidRDefault="001D4AB5" w:rsidP="008E4249">
      <w:pPr>
        <w:pStyle w:val="berschrift3"/>
      </w:pPr>
      <w:r w:rsidRPr="008E4249">
        <w:lastRenderedPageBreak/>
        <w:t>Erwarteter Stand der Kompetenzentwicklung</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715"/>
        <w:gridCol w:w="1139"/>
      </w:tblGrid>
      <w:tr w:rsidR="001D4AB5" w:rsidRPr="008E4249" w:rsidTr="00FE4C8A">
        <w:tc>
          <w:tcPr>
            <w:tcW w:w="8715" w:type="dxa"/>
            <w:tcBorders>
              <w:bottom w:val="single" w:sz="4" w:space="0" w:color="auto"/>
            </w:tcBorders>
          </w:tcPr>
          <w:p w:rsidR="001D4AB5" w:rsidRPr="008E4249" w:rsidRDefault="001D4AB5" w:rsidP="00096CE6">
            <w:pPr>
              <w:spacing w:line="360" w:lineRule="auto"/>
              <w:rPr>
                <w:b/>
                <w:bCs/>
              </w:rPr>
            </w:pPr>
            <w:r w:rsidRPr="008E4249">
              <w:rPr>
                <w:b/>
                <w:bCs/>
              </w:rPr>
              <w:t>Erwartete Schülerleistung</w:t>
            </w:r>
          </w:p>
        </w:tc>
        <w:tc>
          <w:tcPr>
            <w:tcW w:w="1139" w:type="dxa"/>
            <w:tcBorders>
              <w:bottom w:val="single" w:sz="4" w:space="0" w:color="auto"/>
            </w:tcBorders>
          </w:tcPr>
          <w:p w:rsidR="001D4AB5" w:rsidRPr="008E4249" w:rsidRDefault="008E4249" w:rsidP="00664D01">
            <w:pPr>
              <w:spacing w:line="360" w:lineRule="auto"/>
              <w:jc w:val="center"/>
              <w:rPr>
                <w:b/>
                <w:bCs/>
              </w:rPr>
            </w:pPr>
            <w:proofErr w:type="spellStart"/>
            <w:r>
              <w:rPr>
                <w:b/>
                <w:bCs/>
              </w:rPr>
              <w:t>prozent</w:t>
            </w:r>
            <w:proofErr w:type="spellEnd"/>
            <w:r>
              <w:rPr>
                <w:b/>
                <w:bCs/>
              </w:rPr>
              <w:t>. Anteil</w:t>
            </w:r>
          </w:p>
        </w:tc>
      </w:tr>
      <w:tr w:rsidR="00096CE6" w:rsidRPr="008E4249" w:rsidTr="00FE4C8A">
        <w:tc>
          <w:tcPr>
            <w:tcW w:w="8715" w:type="dxa"/>
          </w:tcPr>
          <w:p w:rsidR="00096CE6" w:rsidRPr="008E4249" w:rsidRDefault="00096CE6" w:rsidP="00096CE6">
            <w:pPr>
              <w:spacing w:line="360" w:lineRule="auto"/>
            </w:pPr>
            <w:r w:rsidRPr="008E4249">
              <w:t xml:space="preserve">Sie erarbeiten eine Geschichtskarte, aus deren Legende sich für drei Entdeckungsfahrten mindestens drei Sachverhalte ergeben: </w:t>
            </w:r>
            <w:r>
              <w:t>Ausgangspunkte, Routen, Ankunftspunkte</w:t>
            </w:r>
            <w:r w:rsidR="00065567">
              <w:t>.</w:t>
            </w:r>
          </w:p>
        </w:tc>
        <w:tc>
          <w:tcPr>
            <w:tcW w:w="1139" w:type="dxa"/>
          </w:tcPr>
          <w:p w:rsidR="00096CE6" w:rsidRPr="008E4249" w:rsidRDefault="00FE4C8A" w:rsidP="00664D01">
            <w:pPr>
              <w:spacing w:line="360" w:lineRule="auto"/>
              <w:jc w:val="center"/>
            </w:pPr>
            <w:r>
              <w:t>4</w:t>
            </w:r>
            <w:r w:rsidR="00096CE6" w:rsidRPr="008E4249">
              <w:t>0%</w:t>
            </w:r>
          </w:p>
        </w:tc>
      </w:tr>
      <w:tr w:rsidR="00096CE6" w:rsidRPr="008E4249" w:rsidTr="00FE4C8A">
        <w:tc>
          <w:tcPr>
            <w:tcW w:w="8715" w:type="dxa"/>
          </w:tcPr>
          <w:p w:rsidR="00096CE6" w:rsidRPr="008E4249" w:rsidRDefault="00096CE6" w:rsidP="00096CE6">
            <w:pPr>
              <w:spacing w:line="360" w:lineRule="auto"/>
            </w:pPr>
            <w:r>
              <w:t>Sie stellen aussagekräftige Informationstexte zu den geforderten Aspekten zusammen, ohne die Aussagen aus den Vorlagen lediglich abzuschreiben.</w:t>
            </w:r>
          </w:p>
        </w:tc>
        <w:tc>
          <w:tcPr>
            <w:tcW w:w="1139" w:type="dxa"/>
          </w:tcPr>
          <w:p w:rsidR="00096CE6" w:rsidRPr="008E4249" w:rsidRDefault="00FE4C8A" w:rsidP="00664D01">
            <w:pPr>
              <w:spacing w:line="360" w:lineRule="auto"/>
              <w:jc w:val="center"/>
            </w:pPr>
            <w:r>
              <w:t>6</w:t>
            </w:r>
            <w:r w:rsidR="00096CE6" w:rsidRPr="008E4249">
              <w:t>0%</w:t>
            </w:r>
          </w:p>
        </w:tc>
      </w:tr>
    </w:tbl>
    <w:p w:rsidR="004C533F" w:rsidRPr="008E4249" w:rsidRDefault="004C533F"/>
    <w:sectPr w:rsidR="004C533F" w:rsidRPr="008E4249" w:rsidSect="00096CE6">
      <w:footerReference w:type="default" r:id="rId16"/>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49" w:rsidRDefault="008E4249" w:rsidP="008E4249">
      <w:r>
        <w:separator/>
      </w:r>
    </w:p>
  </w:endnote>
  <w:endnote w:type="continuationSeparator" w:id="0">
    <w:p w:rsidR="008E4249" w:rsidRDefault="008E4249" w:rsidP="008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23228"/>
      <w:docPartObj>
        <w:docPartGallery w:val="Page Numbers (Bottom of Page)"/>
        <w:docPartUnique/>
      </w:docPartObj>
    </w:sdtPr>
    <w:sdtContent>
      <w:p w:rsidR="001926C9" w:rsidRDefault="001926C9" w:rsidP="00B42330">
        <w:pPr>
          <w:pStyle w:val="Fuzeile"/>
          <w:pBdr>
            <w:top w:val="single" w:sz="4" w:space="4" w:color="auto"/>
          </w:pBdr>
          <w:tabs>
            <w:tab w:val="clear" w:pos="4536"/>
            <w:tab w:val="center" w:pos="4820"/>
            <w:tab w:val="right" w:pos="8280"/>
          </w:tabs>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56.05pt;margin-top:-444.25pt;width:338.85pt;height:194.4pt;rotation:-932592fd;z-index:-251658240;mso-wrap-edited:f;mso-position-horizontal-relative:text;mso-position-vertical-relative:text" adj="15429" fillcolor="silver" stroked="f">
              <v:fill opacity=".5"/>
              <v:shadow color="#868686"/>
              <v:textpath style="font-family:&quot;Arial Black&quot;;v-text-kern:t" trim="t" fitpath="t" string="ERPROBUNG"/>
            </v:shape>
          </w:pict>
        </w:r>
        <w:r>
          <w:rPr>
            <w:sz w:val="18"/>
            <w:szCs w:val="18"/>
          </w:rPr>
          <w:t xml:space="preserve">Quelle: Bildungsserver Sachsen-Anhalt (http://www.bildung-lsa.de) | Lizenz: Creative </w:t>
        </w:r>
        <w:proofErr w:type="spellStart"/>
        <w:r>
          <w:rPr>
            <w:sz w:val="18"/>
            <w:szCs w:val="18"/>
          </w:rPr>
          <w:t>Commons</w:t>
        </w:r>
        <w:proofErr w:type="spellEnd"/>
        <w:r>
          <w:rPr>
            <w:sz w:val="18"/>
            <w:szCs w:val="18"/>
          </w:rPr>
          <w:t xml:space="preserve"> (CC BY-SA 3.0)</w:t>
        </w:r>
      </w:p>
      <w:p w:rsidR="001926C9" w:rsidRPr="001D65E7" w:rsidRDefault="001926C9" w:rsidP="00B42330">
        <w:pPr>
          <w:pStyle w:val="Fuzeile"/>
          <w:pBdr>
            <w:top w:val="single" w:sz="4" w:space="4" w:color="auto"/>
          </w:pBdr>
          <w:tabs>
            <w:tab w:val="clear" w:pos="4536"/>
            <w:tab w:val="center" w:pos="4820"/>
            <w:tab w:val="right" w:pos="8280"/>
          </w:tabs>
          <w:jc w:val="center"/>
          <w:rPr>
            <w:sz w:val="18"/>
            <w:szCs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355985"/>
      <w:docPartObj>
        <w:docPartGallery w:val="Page Numbers (Bottom of Page)"/>
        <w:docPartUnique/>
      </w:docPartObj>
    </w:sdtPr>
    <w:sdtContent>
      <w:p w:rsidR="001926C9" w:rsidRDefault="001926C9" w:rsidP="00B42330">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56.05pt;margin-top:-444.25pt;width:338.85pt;height:194.4pt;rotation:-932592fd;z-index:-251655680;mso-wrap-edited:f;mso-position-horizontal-relative:text;mso-position-vertical-relative:text" adj="15429" fillcolor="silver" stroked="f">
              <v:fill opacity=".5"/>
              <v:shadow color="#868686"/>
              <v:textpath style="font-family:&quot;Arial Black&quot;;v-text-kern:t" trim="t" fitpath="t" string="ERPROBUNG"/>
            </v:shape>
          </w:pict>
        </w:r>
        <w:r>
          <w:rPr>
            <w:sz w:val="18"/>
            <w:szCs w:val="18"/>
          </w:rPr>
          <w:t xml:space="preserve">Quelle: Bildungsserver Sachsen-Anhalt (http://www.bildung-lsa.de) | Lizenz: Creative </w:t>
        </w:r>
        <w:proofErr w:type="spellStart"/>
        <w:r>
          <w:rPr>
            <w:sz w:val="18"/>
            <w:szCs w:val="18"/>
          </w:rPr>
          <w:t>Commons</w:t>
        </w:r>
        <w:proofErr w:type="spellEnd"/>
        <w:r>
          <w:rPr>
            <w:sz w:val="18"/>
            <w:szCs w:val="18"/>
          </w:rPr>
          <w:t xml:space="preserve"> (CC BY-SA 3.0)</w:t>
        </w:r>
      </w:p>
      <w:p w:rsidR="001926C9" w:rsidRPr="00B42330" w:rsidRDefault="001926C9" w:rsidP="00B42330">
        <w:pPr>
          <w:pStyle w:val="Fuzeile"/>
          <w:pBdr>
            <w:top w:val="single" w:sz="4" w:space="4" w:color="auto"/>
          </w:pBdr>
          <w:tabs>
            <w:tab w:val="clear" w:pos="4536"/>
            <w:tab w:val="center" w:pos="4820"/>
            <w:tab w:val="right" w:pos="8280"/>
          </w:tabs>
          <w:spacing w:before="120"/>
          <w:jc w:val="center"/>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8E4249" w:rsidRPr="00A12FAA" w:rsidRDefault="001B7B9E" w:rsidP="008E4249">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70.2pt;margin-top:-437.1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8E4249" w:rsidRPr="00A12FAA">
          <w:rPr>
            <w:sz w:val="18"/>
            <w:szCs w:val="18"/>
          </w:rPr>
          <w:t xml:space="preserve">Quelle: Bildungsserver Sachsen-Anhalt (http://www.bildung-lsa.de) | Lizenz: Creative </w:t>
        </w:r>
        <w:proofErr w:type="spellStart"/>
        <w:r w:rsidR="008E4249" w:rsidRPr="00A12FAA">
          <w:rPr>
            <w:sz w:val="18"/>
            <w:szCs w:val="18"/>
          </w:rPr>
          <w:t>Commons</w:t>
        </w:r>
        <w:proofErr w:type="spellEnd"/>
        <w:r w:rsidR="008E4249" w:rsidRPr="00A12FAA">
          <w:rPr>
            <w:sz w:val="18"/>
            <w:szCs w:val="18"/>
          </w:rPr>
          <w:t xml:space="preserve"> (CC BY-SA 3.0)</w:t>
        </w:r>
      </w:p>
      <w:p w:rsidR="008E4249" w:rsidRDefault="008E4249">
        <w:pPr>
          <w:pStyle w:val="Fuzeile"/>
        </w:pPr>
        <w:r>
          <w:tab/>
        </w:r>
        <w:r>
          <w:fldChar w:fldCharType="begin"/>
        </w:r>
        <w:r>
          <w:instrText>PAGE   \* MERGEFORMAT</w:instrText>
        </w:r>
        <w:r>
          <w:fldChar w:fldCharType="separate"/>
        </w:r>
        <w:r w:rsidR="001B7B9E">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49" w:rsidRDefault="008E4249" w:rsidP="008E4249">
      <w:r>
        <w:separator/>
      </w:r>
    </w:p>
  </w:footnote>
  <w:footnote w:type="continuationSeparator" w:id="0">
    <w:p w:rsidR="008E4249" w:rsidRDefault="008E4249" w:rsidP="008E4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317D"/>
    <w:multiLevelType w:val="hybridMultilevel"/>
    <w:tmpl w:val="69E4C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0212A46"/>
    <w:multiLevelType w:val="hybridMultilevel"/>
    <w:tmpl w:val="8B6A045A"/>
    <w:lvl w:ilvl="0" w:tplc="9A8C6AE6">
      <w:start w:val="1"/>
      <w:numFmt w:val="bullet"/>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F352643"/>
    <w:multiLevelType w:val="hybridMultilevel"/>
    <w:tmpl w:val="9AC4CD2C"/>
    <w:lvl w:ilvl="0" w:tplc="C4105444">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7703A49"/>
    <w:multiLevelType w:val="hybridMultilevel"/>
    <w:tmpl w:val="716A5148"/>
    <w:lvl w:ilvl="0" w:tplc="A316F820">
      <w:start w:val="1"/>
      <w:numFmt w:val="bullet"/>
      <w:pStyle w:val="TabellePunkt"/>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6A"/>
    <w:rsid w:val="00063892"/>
    <w:rsid w:val="00065567"/>
    <w:rsid w:val="00096CE6"/>
    <w:rsid w:val="000C24AA"/>
    <w:rsid w:val="000E7718"/>
    <w:rsid w:val="0014355F"/>
    <w:rsid w:val="001926C9"/>
    <w:rsid w:val="001B7A19"/>
    <w:rsid w:val="001B7B9E"/>
    <w:rsid w:val="001D4AB5"/>
    <w:rsid w:val="002014CC"/>
    <w:rsid w:val="002E0247"/>
    <w:rsid w:val="002E7D4F"/>
    <w:rsid w:val="00417522"/>
    <w:rsid w:val="004C2276"/>
    <w:rsid w:val="004C533F"/>
    <w:rsid w:val="00611806"/>
    <w:rsid w:val="00664D01"/>
    <w:rsid w:val="006F76D0"/>
    <w:rsid w:val="007218D6"/>
    <w:rsid w:val="00895CE0"/>
    <w:rsid w:val="008E4249"/>
    <w:rsid w:val="009551F1"/>
    <w:rsid w:val="009D579C"/>
    <w:rsid w:val="00AA043E"/>
    <w:rsid w:val="00B65123"/>
    <w:rsid w:val="00C50AFB"/>
    <w:rsid w:val="00C92DAB"/>
    <w:rsid w:val="00CB436A"/>
    <w:rsid w:val="00CE3D75"/>
    <w:rsid w:val="00CF19FD"/>
    <w:rsid w:val="00D5614B"/>
    <w:rsid w:val="00D563FA"/>
    <w:rsid w:val="00DB1102"/>
    <w:rsid w:val="00E66668"/>
    <w:rsid w:val="00F740E7"/>
    <w:rsid w:val="00FE4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436A"/>
    <w:pPr>
      <w:spacing w:after="0" w:line="240" w:lineRule="auto"/>
    </w:pPr>
    <w:rPr>
      <w:sz w:val="22"/>
    </w:rPr>
  </w:style>
  <w:style w:type="paragraph" w:styleId="berschrift3">
    <w:name w:val="heading 3"/>
    <w:basedOn w:val="Standard"/>
    <w:next w:val="Standard"/>
    <w:link w:val="berschrift3Zchn"/>
    <w:uiPriority w:val="9"/>
    <w:unhideWhenUsed/>
    <w:qFormat/>
    <w:rsid w:val="00CB436A"/>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B436A"/>
    <w:rPr>
      <w:rFonts w:eastAsiaTheme="majorEastAsia" w:cstheme="majorBidi"/>
      <w:b/>
      <w:bCs/>
      <w:color w:val="000000" w:themeColor="text1"/>
      <w:sz w:val="26"/>
    </w:rPr>
  </w:style>
  <w:style w:type="paragraph" w:customStyle="1" w:styleId="TabelleStrich">
    <w:name w:val="Tabelle Strich"/>
    <w:basedOn w:val="Standard"/>
    <w:qFormat/>
    <w:rsid w:val="00CB436A"/>
    <w:pPr>
      <w:numPr>
        <w:numId w:val="1"/>
      </w:numPr>
    </w:pPr>
    <w:rPr>
      <w:rFonts w:eastAsia="Times New Roman" w:cs="Times New Roman"/>
      <w:szCs w:val="24"/>
      <w:lang w:eastAsia="de-DE"/>
    </w:rPr>
  </w:style>
  <w:style w:type="paragraph" w:styleId="Listenabsatz">
    <w:name w:val="List Paragraph"/>
    <w:basedOn w:val="Standard"/>
    <w:uiPriority w:val="34"/>
    <w:qFormat/>
    <w:rsid w:val="0014355F"/>
    <w:pPr>
      <w:ind w:left="720"/>
      <w:contextualSpacing/>
    </w:pPr>
  </w:style>
  <w:style w:type="character" w:styleId="Hyperlink">
    <w:name w:val="Hyperlink"/>
    <w:basedOn w:val="Absatz-Standardschriftart"/>
    <w:uiPriority w:val="99"/>
    <w:unhideWhenUsed/>
    <w:rsid w:val="008E4249"/>
    <w:rPr>
      <w:color w:val="0000FF" w:themeColor="hyperlink"/>
      <w:u w:val="single"/>
    </w:rPr>
  </w:style>
  <w:style w:type="table" w:styleId="Tabellenraster">
    <w:name w:val="Table Grid"/>
    <w:basedOn w:val="NormaleTabelle"/>
    <w:uiPriority w:val="59"/>
    <w:rsid w:val="008E424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42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249"/>
    <w:rPr>
      <w:rFonts w:ascii="Tahoma" w:hAnsi="Tahoma" w:cs="Tahoma"/>
      <w:sz w:val="16"/>
      <w:szCs w:val="16"/>
    </w:rPr>
  </w:style>
  <w:style w:type="paragraph" w:styleId="Kopfzeile">
    <w:name w:val="header"/>
    <w:basedOn w:val="Standard"/>
    <w:link w:val="KopfzeileZchn"/>
    <w:uiPriority w:val="99"/>
    <w:unhideWhenUsed/>
    <w:rsid w:val="008E4249"/>
    <w:pPr>
      <w:tabs>
        <w:tab w:val="center" w:pos="4536"/>
        <w:tab w:val="right" w:pos="9072"/>
      </w:tabs>
    </w:pPr>
  </w:style>
  <w:style w:type="character" w:customStyle="1" w:styleId="KopfzeileZchn">
    <w:name w:val="Kopfzeile Zchn"/>
    <w:basedOn w:val="Absatz-Standardschriftart"/>
    <w:link w:val="Kopfzeile"/>
    <w:uiPriority w:val="99"/>
    <w:rsid w:val="008E4249"/>
    <w:rPr>
      <w:sz w:val="22"/>
    </w:rPr>
  </w:style>
  <w:style w:type="paragraph" w:styleId="Fuzeile">
    <w:name w:val="footer"/>
    <w:basedOn w:val="Standard"/>
    <w:link w:val="FuzeileZchn"/>
    <w:unhideWhenUsed/>
    <w:rsid w:val="008E4249"/>
    <w:pPr>
      <w:tabs>
        <w:tab w:val="center" w:pos="4536"/>
        <w:tab w:val="right" w:pos="9072"/>
      </w:tabs>
    </w:pPr>
  </w:style>
  <w:style w:type="character" w:customStyle="1" w:styleId="FuzeileZchn">
    <w:name w:val="Fußzeile Zchn"/>
    <w:basedOn w:val="Absatz-Standardschriftart"/>
    <w:link w:val="Fuzeile"/>
    <w:rsid w:val="008E4249"/>
    <w:rPr>
      <w:sz w:val="22"/>
    </w:rPr>
  </w:style>
  <w:style w:type="paragraph" w:customStyle="1" w:styleId="TabellePunkt">
    <w:name w:val="Tabelle Punkt"/>
    <w:basedOn w:val="TabelleStrich"/>
    <w:qFormat/>
    <w:rsid w:val="00895CE0"/>
    <w:pPr>
      <w:numPr>
        <w:numId w:val="7"/>
      </w:numPr>
      <w:spacing w:line="360" w:lineRule="auto"/>
      <w:ind w:left="1071" w:hanging="357"/>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436A"/>
    <w:pPr>
      <w:spacing w:after="0" w:line="240" w:lineRule="auto"/>
    </w:pPr>
    <w:rPr>
      <w:sz w:val="22"/>
    </w:rPr>
  </w:style>
  <w:style w:type="paragraph" w:styleId="berschrift3">
    <w:name w:val="heading 3"/>
    <w:basedOn w:val="Standard"/>
    <w:next w:val="Standard"/>
    <w:link w:val="berschrift3Zchn"/>
    <w:uiPriority w:val="9"/>
    <w:unhideWhenUsed/>
    <w:qFormat/>
    <w:rsid w:val="00CB436A"/>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B436A"/>
    <w:rPr>
      <w:rFonts w:eastAsiaTheme="majorEastAsia" w:cstheme="majorBidi"/>
      <w:b/>
      <w:bCs/>
      <w:color w:val="000000" w:themeColor="text1"/>
      <w:sz w:val="26"/>
    </w:rPr>
  </w:style>
  <w:style w:type="paragraph" w:customStyle="1" w:styleId="TabelleStrich">
    <w:name w:val="Tabelle Strich"/>
    <w:basedOn w:val="Standard"/>
    <w:qFormat/>
    <w:rsid w:val="00CB436A"/>
    <w:pPr>
      <w:numPr>
        <w:numId w:val="1"/>
      </w:numPr>
    </w:pPr>
    <w:rPr>
      <w:rFonts w:eastAsia="Times New Roman" w:cs="Times New Roman"/>
      <w:szCs w:val="24"/>
      <w:lang w:eastAsia="de-DE"/>
    </w:rPr>
  </w:style>
  <w:style w:type="paragraph" w:styleId="Listenabsatz">
    <w:name w:val="List Paragraph"/>
    <w:basedOn w:val="Standard"/>
    <w:uiPriority w:val="34"/>
    <w:qFormat/>
    <w:rsid w:val="0014355F"/>
    <w:pPr>
      <w:ind w:left="720"/>
      <w:contextualSpacing/>
    </w:pPr>
  </w:style>
  <w:style w:type="character" w:styleId="Hyperlink">
    <w:name w:val="Hyperlink"/>
    <w:basedOn w:val="Absatz-Standardschriftart"/>
    <w:uiPriority w:val="99"/>
    <w:unhideWhenUsed/>
    <w:rsid w:val="008E4249"/>
    <w:rPr>
      <w:color w:val="0000FF" w:themeColor="hyperlink"/>
      <w:u w:val="single"/>
    </w:rPr>
  </w:style>
  <w:style w:type="table" w:styleId="Tabellenraster">
    <w:name w:val="Table Grid"/>
    <w:basedOn w:val="NormaleTabelle"/>
    <w:uiPriority w:val="59"/>
    <w:rsid w:val="008E424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42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249"/>
    <w:rPr>
      <w:rFonts w:ascii="Tahoma" w:hAnsi="Tahoma" w:cs="Tahoma"/>
      <w:sz w:val="16"/>
      <w:szCs w:val="16"/>
    </w:rPr>
  </w:style>
  <w:style w:type="paragraph" w:styleId="Kopfzeile">
    <w:name w:val="header"/>
    <w:basedOn w:val="Standard"/>
    <w:link w:val="KopfzeileZchn"/>
    <w:uiPriority w:val="99"/>
    <w:unhideWhenUsed/>
    <w:rsid w:val="008E4249"/>
    <w:pPr>
      <w:tabs>
        <w:tab w:val="center" w:pos="4536"/>
        <w:tab w:val="right" w:pos="9072"/>
      </w:tabs>
    </w:pPr>
  </w:style>
  <w:style w:type="character" w:customStyle="1" w:styleId="KopfzeileZchn">
    <w:name w:val="Kopfzeile Zchn"/>
    <w:basedOn w:val="Absatz-Standardschriftart"/>
    <w:link w:val="Kopfzeile"/>
    <w:uiPriority w:val="99"/>
    <w:rsid w:val="008E4249"/>
    <w:rPr>
      <w:sz w:val="22"/>
    </w:rPr>
  </w:style>
  <w:style w:type="paragraph" w:styleId="Fuzeile">
    <w:name w:val="footer"/>
    <w:basedOn w:val="Standard"/>
    <w:link w:val="FuzeileZchn"/>
    <w:unhideWhenUsed/>
    <w:rsid w:val="008E4249"/>
    <w:pPr>
      <w:tabs>
        <w:tab w:val="center" w:pos="4536"/>
        <w:tab w:val="right" w:pos="9072"/>
      </w:tabs>
    </w:pPr>
  </w:style>
  <w:style w:type="character" w:customStyle="1" w:styleId="FuzeileZchn">
    <w:name w:val="Fußzeile Zchn"/>
    <w:basedOn w:val="Absatz-Standardschriftart"/>
    <w:link w:val="Fuzeile"/>
    <w:rsid w:val="008E4249"/>
    <w:rPr>
      <w:sz w:val="22"/>
    </w:rPr>
  </w:style>
  <w:style w:type="paragraph" w:customStyle="1" w:styleId="TabellePunkt">
    <w:name w:val="Tabelle Punkt"/>
    <w:basedOn w:val="TabelleStrich"/>
    <w:qFormat/>
    <w:rsid w:val="00895CE0"/>
    <w:pPr>
      <w:numPr>
        <w:numId w:val="7"/>
      </w:numPr>
      <w:spacing w:line="360" w:lineRule="auto"/>
      <w:ind w:left="1071" w:hanging="35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gfried.both@lisa.mb.sachsen-anhalt.d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ernhelfer.de/schuelerlexikon/geschichte/artikel/das-zeitalter-der-grossen-entdeckungen"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DirkH</dc:creator>
  <cp:lastModifiedBy>Both, Siegfried</cp:lastModifiedBy>
  <cp:revision>13</cp:revision>
  <cp:lastPrinted>2016-08-10T06:17:00Z</cp:lastPrinted>
  <dcterms:created xsi:type="dcterms:W3CDTF">2016-07-21T11:49:00Z</dcterms:created>
  <dcterms:modified xsi:type="dcterms:W3CDTF">2016-08-10T06:17:00Z</dcterms:modified>
</cp:coreProperties>
</file>