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889" w:type="dxa"/>
        <w:tblCellMar>
          <w:top w:w="85" w:type="dxa"/>
          <w:bottom w:w="85" w:type="dxa"/>
        </w:tblCellMar>
        <w:tblLook w:val="04A0" w:firstRow="1" w:lastRow="0" w:firstColumn="1" w:lastColumn="0" w:noHBand="0" w:noVBand="1"/>
      </w:tblPr>
      <w:tblGrid>
        <w:gridCol w:w="9889"/>
      </w:tblGrid>
      <w:tr w:rsidR="00950114" w:rsidTr="00057681">
        <w:tc>
          <w:tcPr>
            <w:tcW w:w="9889" w:type="dxa"/>
            <w:shd w:val="clear" w:color="auto" w:fill="006600"/>
          </w:tcPr>
          <w:p w:rsidR="00950114" w:rsidRDefault="00950114" w:rsidP="00AA0352">
            <w:pPr>
              <w:spacing w:before="240"/>
              <w:jc w:val="center"/>
              <w:rPr>
                <w:b/>
                <w:color w:val="FFFFFF" w:themeColor="background1"/>
                <w:sz w:val="32"/>
                <w:szCs w:val="32"/>
              </w:rPr>
            </w:pPr>
            <w:bookmarkStart w:id="0" w:name="_Toc443479823"/>
            <w:r w:rsidRPr="00A45FAC">
              <w:rPr>
                <w:b/>
                <w:color w:val="FFFFFF" w:themeColor="background1"/>
                <w:sz w:val="32"/>
                <w:szCs w:val="32"/>
              </w:rPr>
              <w:t xml:space="preserve">Niveaubestimmende Aufgabe </w:t>
            </w:r>
          </w:p>
          <w:p w:rsidR="00950114" w:rsidRDefault="00950114" w:rsidP="00AA0352">
            <w:pPr>
              <w:jc w:val="center"/>
              <w:rPr>
                <w:b/>
                <w:color w:val="FFFFFF" w:themeColor="background1"/>
                <w:sz w:val="32"/>
                <w:szCs w:val="32"/>
              </w:rPr>
            </w:pPr>
            <w:r w:rsidRPr="00A45FAC">
              <w:rPr>
                <w:b/>
                <w:color w:val="FFFFFF" w:themeColor="background1"/>
                <w:sz w:val="32"/>
                <w:szCs w:val="32"/>
              </w:rPr>
              <w:t xml:space="preserve">zum Fachlehrplan </w:t>
            </w:r>
            <w:r>
              <w:rPr>
                <w:b/>
                <w:color w:val="FFFFFF" w:themeColor="background1"/>
                <w:sz w:val="32"/>
                <w:szCs w:val="32"/>
              </w:rPr>
              <w:t>Geschichte</w:t>
            </w:r>
            <w:r w:rsidRPr="00A45FAC">
              <w:rPr>
                <w:b/>
                <w:color w:val="FFFFFF" w:themeColor="background1"/>
                <w:sz w:val="32"/>
                <w:szCs w:val="32"/>
              </w:rPr>
              <w:t xml:space="preserve"> Gymnasium</w:t>
            </w:r>
          </w:p>
          <w:p w:rsidR="00950114" w:rsidRDefault="00950114" w:rsidP="00AA0352">
            <w:pPr>
              <w:jc w:val="center"/>
              <w:rPr>
                <w:b/>
                <w:color w:val="FFFFFF" w:themeColor="background1"/>
                <w:sz w:val="32"/>
                <w:szCs w:val="32"/>
              </w:rPr>
            </w:pPr>
          </w:p>
          <w:p w:rsidR="00950114" w:rsidRPr="00A45FAC" w:rsidRDefault="00950114" w:rsidP="00AA0352">
            <w:pPr>
              <w:jc w:val="center"/>
              <w:rPr>
                <w:b/>
                <w:color w:val="FFFFFF" w:themeColor="background1"/>
                <w:sz w:val="28"/>
                <w:szCs w:val="28"/>
              </w:rPr>
            </w:pPr>
            <w:r>
              <w:rPr>
                <w:b/>
                <w:color w:val="FFFFFF" w:themeColor="background1"/>
                <w:sz w:val="28"/>
                <w:szCs w:val="28"/>
              </w:rPr>
              <w:t>Zusammenhänge herstellen</w:t>
            </w:r>
            <w:r w:rsidR="00880968">
              <w:rPr>
                <w:b/>
                <w:color w:val="FFFFFF" w:themeColor="background1"/>
                <w:sz w:val="28"/>
                <w:szCs w:val="28"/>
              </w:rPr>
              <w:t xml:space="preserve"> – </w:t>
            </w:r>
            <w:r>
              <w:rPr>
                <w:b/>
                <w:color w:val="FFFFFF" w:themeColor="background1"/>
                <w:sz w:val="28"/>
                <w:szCs w:val="28"/>
              </w:rPr>
              <w:br/>
              <w:t>Auswanderung in der griechischen Antike</w:t>
            </w:r>
          </w:p>
          <w:p w:rsidR="00950114" w:rsidRPr="00A45FAC" w:rsidRDefault="00950114" w:rsidP="00AA0352">
            <w:pPr>
              <w:jc w:val="center"/>
              <w:rPr>
                <w:color w:val="FFFFFF" w:themeColor="background1"/>
                <w:sz w:val="28"/>
                <w:szCs w:val="28"/>
              </w:rPr>
            </w:pPr>
            <w:r>
              <w:rPr>
                <w:color w:val="FFFFFF" w:themeColor="background1"/>
                <w:sz w:val="28"/>
                <w:szCs w:val="28"/>
              </w:rPr>
              <w:t>(Schuljahrgänge 5/6)</w:t>
            </w:r>
          </w:p>
          <w:p w:rsidR="00950114" w:rsidRPr="00A45FAC" w:rsidRDefault="00950114" w:rsidP="00AA0352">
            <w:pPr>
              <w:jc w:val="center"/>
              <w:rPr>
                <w:color w:val="FFFFFF" w:themeColor="background1"/>
                <w:sz w:val="28"/>
                <w:szCs w:val="28"/>
              </w:rPr>
            </w:pPr>
          </w:p>
          <w:p w:rsidR="00950114" w:rsidRDefault="00950114" w:rsidP="00AA0352">
            <w:pPr>
              <w:jc w:val="center"/>
              <w:rPr>
                <w:lang w:eastAsia="de-DE"/>
              </w:rPr>
            </w:pPr>
            <w:r w:rsidRPr="00A45FAC">
              <w:rPr>
                <w:color w:val="FFFFFF" w:themeColor="background1"/>
                <w:sz w:val="24"/>
              </w:rPr>
              <w:t xml:space="preserve">Arbeitsstand: </w:t>
            </w:r>
            <w:r>
              <w:rPr>
                <w:color w:val="FFFFFF" w:themeColor="background1"/>
                <w:sz w:val="24"/>
              </w:rPr>
              <w:t>11. August 2016</w:t>
            </w:r>
          </w:p>
        </w:tc>
      </w:tr>
    </w:tbl>
    <w:p w:rsidR="00950114" w:rsidRDefault="00950114" w:rsidP="00950114">
      <w:pPr>
        <w:pBdr>
          <w:top w:val="single" w:sz="4" w:space="0" w:color="auto"/>
        </w:pBdr>
        <w:rPr>
          <w:lang w:eastAsia="de-DE"/>
        </w:rPr>
      </w:pPr>
    </w:p>
    <w:p w:rsidR="00950114" w:rsidRDefault="00950114" w:rsidP="00950114">
      <w:pPr>
        <w:rPr>
          <w:lang w:eastAsia="de-DE"/>
        </w:rPr>
      </w:pPr>
    </w:p>
    <w:p w:rsidR="00950114" w:rsidRDefault="00950114" w:rsidP="00950114">
      <w:pPr>
        <w:jc w:val="both"/>
        <w:rPr>
          <w:lang w:eastAsia="de-DE"/>
        </w:rPr>
      </w:pPr>
      <w:r>
        <w:rPr>
          <w:lang w:eastAsia="de-DE"/>
        </w:rPr>
        <w:t xml:space="preserve">Niveaubestimmende Aufgaben sind Bestandteil des Lehrplankonzeptes für das Gymnasium und das Fachgymnasium. Die nachfolgende Aufgabe soll Grundlage unterrichtlicher Erprobung sein. Rückmeldungen, Hinweise, Anregungen und Vorschläge zur Weiterentwicklung der Aufgabe senden Sie bitte über die Eingabemaske (Bildungsserver) oder direkt an </w:t>
      </w:r>
      <w:hyperlink r:id="rId9" w:history="1">
        <w:r w:rsidR="00552213" w:rsidRPr="00924899">
          <w:rPr>
            <w:rStyle w:val="Hyperlink"/>
            <w:lang w:eastAsia="de-DE"/>
          </w:rPr>
          <w:t>siegfried.both@lisa.mb.sachsen-anhalt.de</w:t>
        </w:r>
      </w:hyperlink>
      <w:r w:rsidR="008344B6">
        <w:rPr>
          <w:lang w:eastAsia="de-DE"/>
        </w:rPr>
        <w:t>.</w:t>
      </w:r>
      <w:r w:rsidR="00552213">
        <w:rPr>
          <w:lang w:eastAsia="de-DE"/>
        </w:rPr>
        <w:t xml:space="preserve"> </w:t>
      </w:r>
    </w:p>
    <w:p w:rsidR="00950114" w:rsidRDefault="00950114" w:rsidP="00950114">
      <w:pPr>
        <w:rPr>
          <w:lang w:eastAsia="de-DE"/>
        </w:rPr>
      </w:pPr>
    </w:p>
    <w:p w:rsidR="00950114" w:rsidRDefault="00950114" w:rsidP="00950114">
      <w:pPr>
        <w:rPr>
          <w:lang w:eastAsia="de-DE"/>
        </w:rPr>
      </w:pPr>
      <w:r>
        <w:rPr>
          <w:lang w:eastAsia="de-DE"/>
        </w:rPr>
        <w:t>An der Erarbeitung der niveaubestimmenden Aufgabe haben mitgewirkt:</w:t>
      </w:r>
    </w:p>
    <w:p w:rsidR="00950114" w:rsidRPr="0004413B" w:rsidRDefault="00950114" w:rsidP="00950114">
      <w:pPr>
        <w:tabs>
          <w:tab w:val="left" w:pos="4140"/>
        </w:tabs>
        <w:rPr>
          <w:rFonts w:cs="Arial"/>
          <w:color w:val="000000" w:themeColor="text1"/>
        </w:rPr>
      </w:pPr>
      <w:r w:rsidRPr="0004413B">
        <w:rPr>
          <w:rFonts w:cs="Arial"/>
          <w:color w:val="000000" w:themeColor="text1"/>
        </w:rPr>
        <w:t xml:space="preserve">Dr. Both, Siegfried </w:t>
      </w:r>
      <w:r w:rsidRPr="0004413B">
        <w:rPr>
          <w:rFonts w:cs="Arial"/>
          <w:color w:val="000000" w:themeColor="text1"/>
        </w:rPr>
        <w:tab/>
        <w:t>Halle (Leitung der Fach</w:t>
      </w:r>
      <w:r>
        <w:rPr>
          <w:rFonts w:cs="Arial"/>
          <w:color w:val="000000" w:themeColor="text1"/>
        </w:rPr>
        <w:t>gruppe</w:t>
      </w:r>
      <w:r w:rsidRPr="0004413B">
        <w:rPr>
          <w:rFonts w:cs="Arial"/>
          <w:color w:val="000000" w:themeColor="text1"/>
        </w:rPr>
        <w:t>)</w:t>
      </w:r>
    </w:p>
    <w:p w:rsidR="00950114" w:rsidRPr="0004413B" w:rsidRDefault="00950114" w:rsidP="00950114">
      <w:pPr>
        <w:tabs>
          <w:tab w:val="left" w:pos="4140"/>
        </w:tabs>
        <w:rPr>
          <w:rFonts w:cs="Arial"/>
          <w:color w:val="000000" w:themeColor="text1"/>
        </w:rPr>
      </w:pPr>
      <w:r w:rsidRPr="0004413B">
        <w:rPr>
          <w:rFonts w:cs="Arial"/>
          <w:color w:val="000000" w:themeColor="text1"/>
        </w:rPr>
        <w:t xml:space="preserve">Dr. </w:t>
      </w:r>
      <w:proofErr w:type="spellStart"/>
      <w:r w:rsidRPr="0004413B">
        <w:rPr>
          <w:rFonts w:cs="Arial"/>
          <w:color w:val="000000" w:themeColor="text1"/>
        </w:rPr>
        <w:t>Heinecke</w:t>
      </w:r>
      <w:proofErr w:type="spellEnd"/>
      <w:r w:rsidRPr="0004413B">
        <w:rPr>
          <w:rFonts w:cs="Arial"/>
          <w:color w:val="000000" w:themeColor="text1"/>
        </w:rPr>
        <w:t>, Dirk</w:t>
      </w:r>
      <w:r w:rsidRPr="0004413B">
        <w:rPr>
          <w:rFonts w:cs="Arial"/>
          <w:color w:val="000000" w:themeColor="text1"/>
        </w:rPr>
        <w:tab/>
        <w:t>Naumburg</w:t>
      </w:r>
    </w:p>
    <w:p w:rsidR="00950114" w:rsidRPr="0004413B" w:rsidRDefault="00950114" w:rsidP="00950114">
      <w:pPr>
        <w:tabs>
          <w:tab w:val="left" w:pos="4140"/>
        </w:tabs>
        <w:rPr>
          <w:rFonts w:cs="Arial"/>
          <w:color w:val="000000" w:themeColor="text1"/>
        </w:rPr>
      </w:pPr>
      <w:r w:rsidRPr="0004413B">
        <w:rPr>
          <w:rFonts w:cs="Arial"/>
          <w:color w:val="000000" w:themeColor="text1"/>
        </w:rPr>
        <w:t xml:space="preserve">Dr. </w:t>
      </w:r>
      <w:proofErr w:type="spellStart"/>
      <w:r w:rsidRPr="0004413B">
        <w:rPr>
          <w:rFonts w:cs="Arial"/>
          <w:color w:val="000000" w:themeColor="text1"/>
        </w:rPr>
        <w:t>Lagatz</w:t>
      </w:r>
      <w:proofErr w:type="spellEnd"/>
      <w:r w:rsidRPr="0004413B">
        <w:rPr>
          <w:rFonts w:cs="Arial"/>
          <w:color w:val="000000" w:themeColor="text1"/>
        </w:rPr>
        <w:t>, Uwe</w:t>
      </w:r>
      <w:r w:rsidRPr="0004413B">
        <w:rPr>
          <w:rFonts w:cs="Arial"/>
          <w:color w:val="000000" w:themeColor="text1"/>
        </w:rPr>
        <w:tab/>
        <w:t>Wernigerode</w:t>
      </w:r>
    </w:p>
    <w:p w:rsidR="00950114" w:rsidRPr="0004413B" w:rsidRDefault="00950114" w:rsidP="00950114">
      <w:pPr>
        <w:tabs>
          <w:tab w:val="left" w:pos="4140"/>
        </w:tabs>
        <w:rPr>
          <w:rFonts w:cs="Arial"/>
          <w:color w:val="000000" w:themeColor="text1"/>
        </w:rPr>
      </w:pPr>
      <w:r w:rsidRPr="0004413B">
        <w:rPr>
          <w:rFonts w:cs="Arial"/>
          <w:color w:val="000000" w:themeColor="text1"/>
        </w:rPr>
        <w:t>Dr. Schulze, Renate</w:t>
      </w:r>
      <w:r w:rsidRPr="0004413B">
        <w:rPr>
          <w:rFonts w:cs="Arial"/>
          <w:color w:val="000000" w:themeColor="text1"/>
        </w:rPr>
        <w:tab/>
        <w:t>Dessau-Roßlau</w:t>
      </w:r>
    </w:p>
    <w:p w:rsidR="00950114" w:rsidRPr="0004413B" w:rsidRDefault="00950114" w:rsidP="00950114">
      <w:pPr>
        <w:tabs>
          <w:tab w:val="left" w:pos="4140"/>
        </w:tabs>
        <w:rPr>
          <w:rFonts w:cs="Arial"/>
          <w:color w:val="000000" w:themeColor="text1"/>
        </w:rPr>
      </w:pPr>
      <w:r>
        <w:rPr>
          <w:rFonts w:cs="Arial"/>
          <w:color w:val="000000" w:themeColor="text1"/>
        </w:rPr>
        <w:t xml:space="preserve">Dr. </w:t>
      </w:r>
      <w:proofErr w:type="spellStart"/>
      <w:r w:rsidRPr="0004413B">
        <w:rPr>
          <w:rFonts w:cs="Arial"/>
          <w:color w:val="000000" w:themeColor="text1"/>
        </w:rPr>
        <w:t>Wendlik</w:t>
      </w:r>
      <w:proofErr w:type="spellEnd"/>
      <w:r w:rsidRPr="0004413B">
        <w:rPr>
          <w:rFonts w:cs="Arial"/>
          <w:color w:val="000000" w:themeColor="text1"/>
        </w:rPr>
        <w:t>, Steffen</w:t>
      </w:r>
      <w:r w:rsidRPr="0004413B">
        <w:rPr>
          <w:rFonts w:cs="Arial"/>
          <w:color w:val="000000" w:themeColor="text1"/>
        </w:rPr>
        <w:tab/>
      </w:r>
      <w:proofErr w:type="spellStart"/>
      <w:r w:rsidRPr="0004413B">
        <w:rPr>
          <w:rFonts w:cs="Arial"/>
          <w:color w:val="000000" w:themeColor="text1"/>
        </w:rPr>
        <w:t>Osterwieck</w:t>
      </w:r>
      <w:proofErr w:type="spellEnd"/>
    </w:p>
    <w:p w:rsidR="00950114" w:rsidRDefault="00950114" w:rsidP="00950114"/>
    <w:p w:rsidR="00950114" w:rsidRDefault="00950114" w:rsidP="00950114">
      <w:r>
        <w:t>Herausgeber im Auftrag des Ministeriums für Bildung des Landes Sachsen-Anhalt:</w:t>
      </w:r>
    </w:p>
    <w:p w:rsidR="00950114" w:rsidRDefault="00950114" w:rsidP="00950114">
      <w:pPr>
        <w:ind w:left="1560" w:right="2125"/>
      </w:pPr>
      <w:r>
        <w:t>Landesinstitut für Schulqualität und Lehrerbildung Sachsen-Anhalt</w:t>
      </w:r>
    </w:p>
    <w:p w:rsidR="00950114" w:rsidRDefault="00950114" w:rsidP="00950114">
      <w:pPr>
        <w:ind w:left="1560" w:right="2125"/>
      </w:pPr>
      <w:proofErr w:type="spellStart"/>
      <w:r>
        <w:t>Riebeckplatz</w:t>
      </w:r>
      <w:proofErr w:type="spellEnd"/>
      <w:r>
        <w:t xml:space="preserve"> 09</w:t>
      </w:r>
    </w:p>
    <w:p w:rsidR="00950114" w:rsidRDefault="00950114" w:rsidP="00950114">
      <w:pPr>
        <w:ind w:left="1560" w:right="2125"/>
      </w:pPr>
      <w:r>
        <w:t>06110 Halle</w:t>
      </w:r>
    </w:p>
    <w:p w:rsidR="00950114" w:rsidRDefault="00950114" w:rsidP="00950114">
      <w:pPr>
        <w:ind w:left="1560"/>
      </w:pPr>
    </w:p>
    <w:p w:rsidR="00950114" w:rsidRDefault="00950114" w:rsidP="00950114"/>
    <w:p w:rsidR="00950114" w:rsidRDefault="00950114" w:rsidP="00950114">
      <w:r>
        <w:rPr>
          <w:noProof/>
          <w:lang w:eastAsia="de-DE"/>
        </w:rPr>
        <w:drawing>
          <wp:inline distT="0" distB="0" distL="0" distR="0" wp14:anchorId="4C829469" wp14:editId="488454AA">
            <wp:extent cx="1193800" cy="787400"/>
            <wp:effectExtent l="0" t="0" r="6350" b="0"/>
            <wp:docPr id="3" name="Grafik 3" descr="publikationen$:Image_Presse:CC-OER:OER-Logo 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ublikationen$:Image_Presse:CC-OER:OER-Logo S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800" cy="787400"/>
                    </a:xfrm>
                    <a:prstGeom prst="rect">
                      <a:avLst/>
                    </a:prstGeom>
                    <a:noFill/>
                    <a:ln>
                      <a:noFill/>
                    </a:ln>
                  </pic:spPr>
                </pic:pic>
              </a:graphicData>
            </a:graphic>
          </wp:inline>
        </w:drawing>
      </w:r>
    </w:p>
    <w:bookmarkEnd w:id="0"/>
    <w:p w:rsidR="00874D49" w:rsidRPr="0088254A" w:rsidRDefault="00874D49" w:rsidP="00874D49">
      <w:pPr>
        <w:rPr>
          <w:rFonts w:eastAsia="Calibri" w:cs="Times New Roman"/>
          <w:sz w:val="20"/>
          <w:szCs w:val="20"/>
        </w:rPr>
      </w:pPr>
      <w:r w:rsidRPr="0088254A">
        <w:rPr>
          <w:rFonts w:eastAsia="Calibri" w:cs="Times New Roman"/>
          <w:sz w:val="20"/>
          <w:szCs w:val="20"/>
        </w:rPr>
        <w:t xml:space="preserve">Die vorliegende Publikation, </w:t>
      </w:r>
      <w:r w:rsidRPr="0088254A">
        <w:rPr>
          <w:rFonts w:cs="Arial"/>
          <w:iCs/>
          <w:sz w:val="20"/>
          <w:szCs w:val="20"/>
        </w:rPr>
        <w:t>mit Ausnahme der Quellen Dritter,</w:t>
      </w:r>
      <w:r w:rsidRPr="0088254A">
        <w:rPr>
          <w:rFonts w:eastAsia="Calibri" w:cs="Times New Roman"/>
          <w:sz w:val="20"/>
          <w:szCs w:val="20"/>
        </w:rPr>
        <w:t xml:space="preserve"> ist unter der „Creative </w:t>
      </w:r>
      <w:proofErr w:type="spellStart"/>
      <w:r w:rsidRPr="0088254A">
        <w:rPr>
          <w:rFonts w:eastAsia="Calibri" w:cs="Times New Roman"/>
          <w:sz w:val="20"/>
          <w:szCs w:val="20"/>
        </w:rPr>
        <w:t>Commons</w:t>
      </w:r>
      <w:proofErr w:type="spellEnd"/>
      <w:r w:rsidRPr="0088254A">
        <w:rPr>
          <w:rFonts w:eastAsia="Calibri" w:cs="Times New Roman"/>
          <w:sz w:val="20"/>
          <w:szCs w:val="20"/>
        </w:rPr>
        <w:t>“-Lizenz veröffentlicht.</w:t>
      </w:r>
    </w:p>
    <w:p w:rsidR="00874D49" w:rsidRPr="0088254A" w:rsidRDefault="00874D49" w:rsidP="00874D49">
      <w:pPr>
        <w:spacing w:before="60"/>
        <w:rPr>
          <w:rFonts w:eastAsia="Calibri" w:cs="Arial"/>
          <w:sz w:val="20"/>
          <w:szCs w:val="20"/>
        </w:rPr>
      </w:pPr>
    </w:p>
    <w:p w:rsidR="00874D49" w:rsidRPr="001D65E7" w:rsidRDefault="00874D49" w:rsidP="00874D49">
      <w:pPr>
        <w:rPr>
          <w:rFonts w:eastAsia="Calibri" w:cs="Arial"/>
          <w:color w:val="0000FF"/>
          <w:sz w:val="20"/>
          <w:szCs w:val="20"/>
          <w:u w:val="single"/>
          <w:lang w:val="en-US"/>
        </w:rPr>
      </w:pPr>
      <w:r w:rsidRPr="0088254A">
        <w:rPr>
          <w:rFonts w:eastAsia="Calibri" w:cs="Arial"/>
          <w:noProof/>
          <w:sz w:val="20"/>
          <w:szCs w:val="20"/>
          <w:lang w:eastAsia="de-DE"/>
        </w:rPr>
        <w:drawing>
          <wp:inline distT="0" distB="0" distL="0" distR="0" wp14:anchorId="3A6E438F" wp14:editId="33228A1C">
            <wp:extent cx="141800" cy="141800"/>
            <wp:effectExtent l="0" t="0" r="10795" b="10795"/>
            <wp:docPr id="2" name="Grafik 2" descr="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 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88254A">
        <w:rPr>
          <w:rFonts w:eastAsia="Calibri" w:cs="Arial"/>
          <w:noProof/>
          <w:sz w:val="20"/>
          <w:szCs w:val="20"/>
          <w:lang w:eastAsia="de-DE"/>
        </w:rPr>
        <w:drawing>
          <wp:inline distT="0" distB="0" distL="0" distR="0" wp14:anchorId="4F1920BF" wp14:editId="120A31A8">
            <wp:extent cx="141800" cy="141800"/>
            <wp:effectExtent l="0" t="0" r="10795" b="10795"/>
            <wp:docPr id="7" name="Grafik 7" descr="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 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1D65E7">
        <w:rPr>
          <w:rFonts w:eastAsia="Calibri" w:cs="Arial"/>
          <w:sz w:val="20"/>
          <w:szCs w:val="20"/>
          <w:lang w:val="en-US"/>
        </w:rPr>
        <w:t xml:space="preserve"> CC BY-SA 3.0 DE </w:t>
      </w:r>
      <w:r w:rsidRPr="001D65E7">
        <w:rPr>
          <w:rFonts w:eastAsia="Calibri" w:cs="Arial"/>
          <w:sz w:val="20"/>
          <w:szCs w:val="20"/>
          <w:lang w:val="en-US"/>
        </w:rPr>
        <w:tab/>
      </w:r>
      <w:hyperlink r:id="rId13" w:history="1">
        <w:r w:rsidRPr="001D65E7">
          <w:rPr>
            <w:rFonts w:eastAsia="Calibri" w:cs="Arial"/>
            <w:color w:val="0000FF"/>
            <w:sz w:val="20"/>
            <w:szCs w:val="20"/>
            <w:u w:val="single"/>
            <w:lang w:val="en-US"/>
          </w:rPr>
          <w:t>http://creativecommons.org/licenses/by-sa/3.0/de/</w:t>
        </w:r>
      </w:hyperlink>
    </w:p>
    <w:p w:rsidR="00874D49" w:rsidRPr="001D65E7" w:rsidRDefault="00874D49" w:rsidP="00874D49">
      <w:pPr>
        <w:spacing w:before="60"/>
        <w:rPr>
          <w:rFonts w:eastAsia="Calibri" w:cs="Arial"/>
          <w:sz w:val="20"/>
          <w:szCs w:val="20"/>
          <w:lang w:val="en-US"/>
        </w:rPr>
      </w:pPr>
    </w:p>
    <w:p w:rsidR="00874D49" w:rsidRPr="0088254A" w:rsidRDefault="00874D49" w:rsidP="00874D49">
      <w:pPr>
        <w:widowControl w:val="0"/>
        <w:autoSpaceDE w:val="0"/>
        <w:autoSpaceDN w:val="0"/>
        <w:adjustRightInd w:val="0"/>
        <w:jc w:val="both"/>
        <w:rPr>
          <w:rFonts w:cs="Arial"/>
          <w:sz w:val="20"/>
          <w:szCs w:val="20"/>
        </w:rPr>
      </w:pPr>
      <w:r w:rsidRPr="0088254A">
        <w:rPr>
          <w:rFonts w:cs="Arial"/>
          <w:iCs/>
          <w:sz w:val="20"/>
          <w:szCs w:val="20"/>
        </w:rPr>
        <w:t>Sie dürfen das Material weiterverbreiten, bearbeiten, verändern und erweitern. Wenn Sie das Material oder Teile davon veröffentlichen, müssen Sie den Urheber nennen und kennzeichnen, welche Veränderungen Sie vorgenommen haben. Sie müssen das Material und Veränderungen unter den gleichen Lizenzbedingungen weitergeben.</w:t>
      </w:r>
    </w:p>
    <w:p w:rsidR="00874D49" w:rsidRPr="0088254A" w:rsidRDefault="00874D49" w:rsidP="00874D49">
      <w:pPr>
        <w:widowControl w:val="0"/>
        <w:autoSpaceDE w:val="0"/>
        <w:autoSpaceDN w:val="0"/>
        <w:adjustRightInd w:val="0"/>
        <w:jc w:val="both"/>
        <w:rPr>
          <w:rFonts w:cs="Arial"/>
          <w:sz w:val="20"/>
          <w:szCs w:val="20"/>
        </w:rPr>
      </w:pPr>
      <w:r w:rsidRPr="0088254A">
        <w:rPr>
          <w:rFonts w:cs="Arial"/>
          <w:iCs/>
          <w:sz w:val="20"/>
          <w:szCs w:val="20"/>
        </w:rPr>
        <w:t> </w:t>
      </w:r>
    </w:p>
    <w:p w:rsidR="00874D49" w:rsidRDefault="00874D49" w:rsidP="00874D49">
      <w:pPr>
        <w:jc w:val="both"/>
        <w:rPr>
          <w:rFonts w:cs="Arial"/>
          <w:iCs/>
          <w:sz w:val="20"/>
          <w:szCs w:val="20"/>
        </w:rPr>
      </w:pPr>
      <w:r w:rsidRPr="0088254A">
        <w:rPr>
          <w:rFonts w:cs="Arial"/>
          <w:iCs/>
          <w:sz w:val="20"/>
          <w:szCs w:val="20"/>
        </w:rPr>
        <w:t>Die Rechte für Fotos, Abbildungen und Zitate für Quellen Dritter bleiben bei den jeweiligen Rechteinhabern, diese Angaben können Sie de</w:t>
      </w:r>
      <w:r>
        <w:rPr>
          <w:rFonts w:cs="Arial"/>
          <w:iCs/>
          <w:sz w:val="20"/>
          <w:szCs w:val="20"/>
        </w:rPr>
        <w:t>n</w:t>
      </w:r>
      <w:r w:rsidRPr="0088254A">
        <w:rPr>
          <w:rFonts w:cs="Arial"/>
          <w:iCs/>
          <w:sz w:val="20"/>
          <w:szCs w:val="20"/>
        </w:rPr>
        <w:t xml:space="preserve"> Quellen</w:t>
      </w:r>
      <w:r>
        <w:rPr>
          <w:rFonts w:cs="Arial"/>
          <w:iCs/>
          <w:sz w:val="20"/>
          <w:szCs w:val="20"/>
        </w:rPr>
        <w:t xml:space="preserve"> </w:t>
      </w:r>
      <w:r w:rsidRPr="0088254A">
        <w:rPr>
          <w:rFonts w:cs="Arial"/>
          <w:iCs/>
          <w:sz w:val="20"/>
          <w:szCs w:val="20"/>
        </w:rPr>
        <w:t>entnehmen. Der Herausgeber hat sich intensiv bemüht, alle Inhaber von Rechten zu benennen. Falls Sie uns weitere Urheber und Rechteinhaber benennen können, würden wir uns über Ihren Hinweis freuen.</w:t>
      </w:r>
    </w:p>
    <w:p w:rsidR="00874D49" w:rsidRDefault="00874D49" w:rsidP="00874D49">
      <w:pPr>
        <w:jc w:val="both"/>
        <w:rPr>
          <w:rFonts w:cs="Arial"/>
          <w:iCs/>
          <w:sz w:val="20"/>
          <w:szCs w:val="20"/>
        </w:rPr>
        <w:sectPr w:rsidR="00874D49" w:rsidSect="00874D49">
          <w:footerReference w:type="default" r:id="rId14"/>
          <w:footerReference w:type="first" r:id="rId15"/>
          <w:type w:val="continuous"/>
          <w:pgSz w:w="11906" w:h="16838" w:code="9"/>
          <w:pgMar w:top="1588" w:right="1134" w:bottom="1247" w:left="1134" w:header="964" w:footer="851" w:gutter="0"/>
          <w:pgNumType w:start="0"/>
          <w:cols w:space="708"/>
          <w:docGrid w:linePitch="360"/>
        </w:sectPr>
      </w:pPr>
    </w:p>
    <w:p w:rsidR="00EA5FF6" w:rsidRDefault="00EA5FF6" w:rsidP="00057681">
      <w:pPr>
        <w:pStyle w:val="berschrift3"/>
      </w:pPr>
      <w:bookmarkStart w:id="1" w:name="_GoBack"/>
      <w:bookmarkEnd w:id="1"/>
      <w:r w:rsidRPr="00363B74">
        <w:lastRenderedPageBreak/>
        <w:t>Aufgabe</w:t>
      </w:r>
    </w:p>
    <w:tbl>
      <w:tblPr>
        <w:tblW w:w="9778" w:type="dxa"/>
        <w:tblBorders>
          <w:top w:val="double" w:sz="4" w:space="0" w:color="auto"/>
          <w:left w:val="double" w:sz="4" w:space="0" w:color="auto"/>
          <w:bottom w:val="double" w:sz="4" w:space="0" w:color="auto"/>
          <w:right w:val="double" w:sz="4" w:space="0" w:color="auto"/>
        </w:tblBorders>
        <w:shd w:val="clear" w:color="auto" w:fill="F2F2F2" w:themeFill="background1" w:themeFillShade="F2"/>
        <w:tblLayout w:type="fixed"/>
        <w:tblCellMar>
          <w:top w:w="85" w:type="dxa"/>
          <w:bottom w:w="85" w:type="dxa"/>
        </w:tblCellMar>
        <w:tblLook w:val="04A0" w:firstRow="1" w:lastRow="0" w:firstColumn="1" w:lastColumn="0" w:noHBand="0" w:noVBand="1"/>
      </w:tblPr>
      <w:tblGrid>
        <w:gridCol w:w="9778"/>
      </w:tblGrid>
      <w:tr w:rsidR="00FD40E6" w:rsidTr="004F3E9B">
        <w:tc>
          <w:tcPr>
            <w:tcW w:w="9778" w:type="dxa"/>
            <w:shd w:val="clear" w:color="auto" w:fill="auto"/>
          </w:tcPr>
          <w:p w:rsidR="00FD40E6" w:rsidRDefault="00FD40E6" w:rsidP="00552213">
            <w:pPr>
              <w:spacing w:line="360" w:lineRule="auto"/>
            </w:pPr>
            <w:r w:rsidRPr="00FD40E6">
              <w:t xml:space="preserve">Stelle in einem kurzen Text </w:t>
            </w:r>
            <w:r w:rsidR="00953612">
              <w:t xml:space="preserve">die </w:t>
            </w:r>
            <w:r w:rsidRPr="00FD40E6">
              <w:t>griechische Kolonisation</w:t>
            </w:r>
            <w:r w:rsidR="002E2D2D">
              <w:t xml:space="preserve"> in </w:t>
            </w:r>
            <w:proofErr w:type="spellStart"/>
            <w:r w:rsidR="002E2D2D">
              <w:t>Kyrene</w:t>
            </w:r>
            <w:proofErr w:type="spellEnd"/>
            <w:r w:rsidR="002E2D2D">
              <w:t xml:space="preserve"> (Nordafrika)</w:t>
            </w:r>
            <w:r w:rsidRPr="00FD40E6">
              <w:t xml:space="preserve"> dar. Nutze dazu die </w:t>
            </w:r>
            <w:r w:rsidR="008A4D91">
              <w:t xml:space="preserve">drei </w:t>
            </w:r>
            <w:r w:rsidR="008344B6">
              <w:t xml:space="preserve">Auszüge einer </w:t>
            </w:r>
            <w:r w:rsidRPr="00FD40E6">
              <w:t>Quelle</w:t>
            </w:r>
            <w:r w:rsidR="00552213">
              <w:t>.</w:t>
            </w:r>
          </w:p>
          <w:p w:rsidR="00552213" w:rsidRDefault="00552213" w:rsidP="00552213">
            <w:pPr>
              <w:pStyle w:val="Listenabsatz"/>
              <w:numPr>
                <w:ilvl w:val="0"/>
                <w:numId w:val="21"/>
              </w:numPr>
              <w:spacing w:line="360" w:lineRule="auto"/>
            </w:pPr>
            <w:r>
              <w:t>Markiere mit</w:t>
            </w:r>
          </w:p>
          <w:p w:rsidR="00552213" w:rsidRDefault="00552213" w:rsidP="00552213">
            <w:pPr>
              <w:pStyle w:val="TabelleStrich"/>
              <w:ind w:left="1491"/>
            </w:pPr>
            <w:r>
              <w:t>rot – Personennamen</w:t>
            </w:r>
          </w:p>
          <w:p w:rsidR="00552213" w:rsidRDefault="00552213" w:rsidP="00552213">
            <w:pPr>
              <w:pStyle w:val="TabelleStrich"/>
              <w:ind w:left="1491"/>
            </w:pPr>
            <w:r>
              <w:t>blau – Orte</w:t>
            </w:r>
          </w:p>
          <w:p w:rsidR="00552213" w:rsidRPr="00FD40E6" w:rsidRDefault="00552213" w:rsidP="00552213">
            <w:pPr>
              <w:pStyle w:val="TabelleStrich"/>
              <w:ind w:left="1491"/>
            </w:pPr>
            <w:r>
              <w:t>grün – Zeitangaben</w:t>
            </w:r>
          </w:p>
          <w:p w:rsidR="00552213" w:rsidRDefault="00552213" w:rsidP="00552213">
            <w:pPr>
              <w:pStyle w:val="Listenabsatz"/>
              <w:numPr>
                <w:ilvl w:val="0"/>
                <w:numId w:val="21"/>
              </w:numPr>
              <w:spacing w:line="360" w:lineRule="auto"/>
            </w:pPr>
            <w:r>
              <w:t>Gib den Inhalt der drei Quellentexte mit eigenen Worten wieder.</w:t>
            </w:r>
          </w:p>
          <w:p w:rsidR="00552213" w:rsidRDefault="00552213" w:rsidP="00552213">
            <w:pPr>
              <w:pStyle w:val="Listenabsatz"/>
              <w:numPr>
                <w:ilvl w:val="0"/>
                <w:numId w:val="21"/>
              </w:numPr>
              <w:spacing w:line="360" w:lineRule="auto"/>
            </w:pPr>
            <w:r>
              <w:t>Trage den Weg der Kolonisatoren in die Karte ein.</w:t>
            </w:r>
          </w:p>
          <w:p w:rsidR="00FD40E6" w:rsidRPr="00FD40E6" w:rsidRDefault="00FD40E6" w:rsidP="00552213">
            <w:pPr>
              <w:pStyle w:val="Listenabsatz"/>
              <w:numPr>
                <w:ilvl w:val="0"/>
                <w:numId w:val="21"/>
              </w:numPr>
              <w:pBdr>
                <w:right w:val="double" w:sz="4" w:space="4" w:color="auto"/>
              </w:pBdr>
              <w:spacing w:line="360" w:lineRule="auto"/>
            </w:pPr>
            <w:r w:rsidRPr="00FD40E6">
              <w:t>Berichte</w:t>
            </w:r>
          </w:p>
          <w:p w:rsidR="00FD40E6" w:rsidRPr="00FD40E6" w:rsidRDefault="00FD40E6" w:rsidP="00552213">
            <w:pPr>
              <w:numPr>
                <w:ilvl w:val="0"/>
                <w:numId w:val="8"/>
              </w:numPr>
              <w:pBdr>
                <w:right w:val="double" w:sz="4" w:space="4" w:color="auto"/>
              </w:pBdr>
              <w:tabs>
                <w:tab w:val="clear" w:pos="284"/>
              </w:tabs>
              <w:spacing w:line="360" w:lineRule="auto"/>
              <w:ind w:left="1491" w:hanging="357"/>
            </w:pPr>
            <w:r w:rsidRPr="00FD40E6">
              <w:t xml:space="preserve">über </w:t>
            </w:r>
            <w:r w:rsidR="00EF67DE">
              <w:t>die Gründe, warum die Griechen auswandern mussten</w:t>
            </w:r>
            <w:r w:rsidRPr="00FD40E6">
              <w:t>;</w:t>
            </w:r>
          </w:p>
          <w:p w:rsidR="001D4239" w:rsidRPr="00FD40E6" w:rsidRDefault="00FD40E6" w:rsidP="00552213">
            <w:pPr>
              <w:numPr>
                <w:ilvl w:val="0"/>
                <w:numId w:val="8"/>
              </w:numPr>
              <w:pBdr>
                <w:right w:val="double" w:sz="4" w:space="4" w:color="auto"/>
              </w:pBdr>
              <w:tabs>
                <w:tab w:val="clear" w:pos="284"/>
              </w:tabs>
              <w:spacing w:line="360" w:lineRule="auto"/>
              <w:ind w:left="1491" w:hanging="357"/>
            </w:pPr>
            <w:r w:rsidRPr="00FD40E6">
              <w:t>über die Bedeutung des Orakels von Delphi;</w:t>
            </w:r>
          </w:p>
          <w:p w:rsidR="00FD40E6" w:rsidRPr="00FD40E6" w:rsidRDefault="00FD40E6" w:rsidP="00552213">
            <w:pPr>
              <w:numPr>
                <w:ilvl w:val="0"/>
                <w:numId w:val="8"/>
              </w:numPr>
              <w:pBdr>
                <w:right w:val="double" w:sz="4" w:space="4" w:color="auto"/>
              </w:pBdr>
              <w:tabs>
                <w:tab w:val="clear" w:pos="284"/>
              </w:tabs>
              <w:spacing w:line="360" w:lineRule="auto"/>
              <w:ind w:left="1491" w:hanging="357"/>
            </w:pPr>
            <w:r w:rsidRPr="00FD40E6">
              <w:t>über den Weg, die die Kolonisatoren nehmen mussten</w:t>
            </w:r>
            <w:r w:rsidR="001D4239">
              <w:t>, um nach Libyen zu kommen</w:t>
            </w:r>
            <w:r w:rsidRPr="00FD40E6">
              <w:t>;</w:t>
            </w:r>
          </w:p>
          <w:p w:rsidR="00FD40E6" w:rsidRPr="00FD40E6" w:rsidRDefault="00FD40E6" w:rsidP="00552213">
            <w:pPr>
              <w:numPr>
                <w:ilvl w:val="0"/>
                <w:numId w:val="8"/>
              </w:numPr>
              <w:pBdr>
                <w:right w:val="double" w:sz="4" w:space="4" w:color="auto"/>
              </w:pBdr>
              <w:tabs>
                <w:tab w:val="clear" w:pos="284"/>
              </w:tabs>
              <w:spacing w:line="360" w:lineRule="auto"/>
              <w:ind w:left="1491" w:hanging="357"/>
            </w:pPr>
            <w:r w:rsidRPr="00FD40E6">
              <w:t>über die Ansiedlung auf der libyschen Insel;</w:t>
            </w:r>
          </w:p>
          <w:p w:rsidR="00FD40E6" w:rsidRDefault="00FD40E6" w:rsidP="00552213">
            <w:pPr>
              <w:numPr>
                <w:ilvl w:val="0"/>
                <w:numId w:val="8"/>
              </w:numPr>
              <w:pBdr>
                <w:right w:val="double" w:sz="4" w:space="4" w:color="auto"/>
              </w:pBdr>
              <w:tabs>
                <w:tab w:val="clear" w:pos="284"/>
              </w:tabs>
              <w:spacing w:line="360" w:lineRule="auto"/>
              <w:ind w:left="1491" w:hanging="357"/>
            </w:pPr>
            <w:r w:rsidRPr="00FD40E6">
              <w:t>über die Gründung einer großen Kolonie der Griechen in Libyen.</w:t>
            </w:r>
          </w:p>
          <w:p w:rsidR="008A4D91" w:rsidRDefault="008A4D91" w:rsidP="00552213">
            <w:pPr>
              <w:pBdr>
                <w:right w:val="double" w:sz="4" w:space="4" w:color="auto"/>
              </w:pBdr>
              <w:spacing w:line="360" w:lineRule="auto"/>
            </w:pPr>
          </w:p>
          <w:p w:rsidR="00057681" w:rsidRDefault="001D4239" w:rsidP="00552213">
            <w:pPr>
              <w:pBdr>
                <w:right w:val="double" w:sz="4" w:space="4" w:color="auto"/>
              </w:pBdr>
              <w:spacing w:line="360" w:lineRule="auto"/>
              <w:ind w:left="1134"/>
            </w:pPr>
            <w:r>
              <w:t xml:space="preserve">Formuliere zu jedem Anstrich mindestens einen Satz. </w:t>
            </w:r>
          </w:p>
          <w:p w:rsidR="00C77FF2" w:rsidRDefault="00C77FF2" w:rsidP="00552213">
            <w:pPr>
              <w:pBdr>
                <w:right w:val="double" w:sz="4" w:space="4" w:color="auto"/>
              </w:pBdr>
              <w:spacing w:line="360" w:lineRule="auto"/>
              <w:ind w:left="1134"/>
            </w:pPr>
            <w:r>
              <w:t>Verbinde die Ereignisse so, dass eine</w:t>
            </w:r>
            <w:r w:rsidR="008A4D91">
              <w:t xml:space="preserve"> zusammenhängende</w:t>
            </w:r>
            <w:r>
              <w:t xml:space="preserve"> </w:t>
            </w:r>
            <w:r w:rsidR="002E2D2D">
              <w:t>„</w:t>
            </w:r>
            <w:r>
              <w:t>Kette</w:t>
            </w:r>
            <w:r w:rsidR="002E2D2D">
              <w:t>“</w:t>
            </w:r>
            <w:r>
              <w:t xml:space="preserve"> entsteht.</w:t>
            </w:r>
            <w:r w:rsidR="001D4239">
              <w:t xml:space="preserve"> </w:t>
            </w:r>
          </w:p>
          <w:p w:rsidR="002A09C2" w:rsidRDefault="002A09C2" w:rsidP="00552213">
            <w:pPr>
              <w:pBdr>
                <w:right w:val="double" w:sz="4" w:space="4" w:color="auto"/>
              </w:pBdr>
              <w:spacing w:line="360" w:lineRule="auto"/>
            </w:pPr>
          </w:p>
          <w:p w:rsidR="001D4239" w:rsidRDefault="00057681" w:rsidP="00552213">
            <w:pPr>
              <w:pBdr>
                <w:right w:val="double" w:sz="4" w:space="4" w:color="auto"/>
              </w:pBdr>
              <w:spacing w:line="360" w:lineRule="auto"/>
              <w:ind w:left="1134"/>
            </w:pPr>
            <w:r>
              <w:t>Verwende</w:t>
            </w:r>
          </w:p>
          <w:p w:rsidR="007D5F41" w:rsidRPr="00FD40E6" w:rsidRDefault="001D4239" w:rsidP="007D5F41">
            <w:pPr>
              <w:numPr>
                <w:ilvl w:val="0"/>
                <w:numId w:val="8"/>
              </w:numPr>
              <w:pBdr>
                <w:right w:val="double" w:sz="4" w:space="4" w:color="auto"/>
              </w:pBdr>
              <w:tabs>
                <w:tab w:val="clear" w:pos="284"/>
              </w:tabs>
              <w:spacing w:line="360" w:lineRule="auto"/>
              <w:ind w:left="1491" w:hanging="357"/>
            </w:pPr>
            <w:r>
              <w:t>„Bevor …“</w:t>
            </w:r>
            <w:r w:rsidR="00C77FF2">
              <w:t>, „Zuerst …“, „Am Beginn …“</w:t>
            </w:r>
          </w:p>
          <w:p w:rsidR="007D5F41" w:rsidRPr="00FD40E6" w:rsidRDefault="002A09C2" w:rsidP="007D5F41">
            <w:pPr>
              <w:numPr>
                <w:ilvl w:val="0"/>
                <w:numId w:val="8"/>
              </w:numPr>
              <w:pBdr>
                <w:right w:val="double" w:sz="4" w:space="4" w:color="auto"/>
              </w:pBdr>
              <w:tabs>
                <w:tab w:val="clear" w:pos="284"/>
              </w:tabs>
              <w:spacing w:line="360" w:lineRule="auto"/>
              <w:ind w:left="1491" w:hanging="357"/>
            </w:pPr>
            <w:r>
              <w:t>„Während …“, „In der Zwischenzeit …“</w:t>
            </w:r>
          </w:p>
          <w:p w:rsidR="007D5F41" w:rsidRPr="00FD40E6" w:rsidRDefault="00C77FF2" w:rsidP="007D5F41">
            <w:pPr>
              <w:numPr>
                <w:ilvl w:val="0"/>
                <w:numId w:val="8"/>
              </w:numPr>
              <w:pBdr>
                <w:right w:val="double" w:sz="4" w:space="4" w:color="auto"/>
              </w:pBdr>
              <w:tabs>
                <w:tab w:val="clear" w:pos="284"/>
              </w:tabs>
              <w:spacing w:line="360" w:lineRule="auto"/>
              <w:ind w:left="1491" w:hanging="357"/>
            </w:pPr>
            <w:r>
              <w:t>„Später …“, „Nachdem …“, „Zum Schluss …“</w:t>
            </w:r>
          </w:p>
          <w:p w:rsidR="00C77FF2" w:rsidRPr="00FD40E6" w:rsidRDefault="00C77FF2" w:rsidP="00552213">
            <w:pPr>
              <w:pBdr>
                <w:right w:val="double" w:sz="4" w:space="4" w:color="auto"/>
              </w:pBdr>
              <w:spacing w:line="360" w:lineRule="auto"/>
            </w:pPr>
          </w:p>
        </w:tc>
      </w:tr>
    </w:tbl>
    <w:p w:rsidR="00FD40E6" w:rsidRDefault="00FD40E6" w:rsidP="001D4239">
      <w:pPr>
        <w:spacing w:line="360" w:lineRule="auto"/>
      </w:pPr>
    </w:p>
    <w:p w:rsidR="00FD40E6" w:rsidRDefault="00FD40E6" w:rsidP="001D4239">
      <w:pPr>
        <w:spacing w:line="360" w:lineRule="auto"/>
      </w:pPr>
    </w:p>
    <w:p w:rsidR="00FD40E6" w:rsidRDefault="00FD40E6" w:rsidP="001D4239">
      <w:pPr>
        <w:spacing w:after="200" w:line="360" w:lineRule="auto"/>
        <w:rPr>
          <w:b/>
          <w:bCs/>
        </w:rPr>
      </w:pPr>
      <w:r>
        <w:rPr>
          <w:b/>
          <w:bCs/>
        </w:rPr>
        <w:br w:type="page"/>
      </w:r>
    </w:p>
    <w:p w:rsidR="00002125" w:rsidRDefault="00EA5FF6" w:rsidP="00057681">
      <w:pPr>
        <w:pStyle w:val="berschrift3"/>
      </w:pPr>
      <w:r>
        <w:lastRenderedPageBreak/>
        <w:t>Material</w:t>
      </w:r>
      <w:r w:rsidR="00002125">
        <w:t>ien</w:t>
      </w:r>
    </w:p>
    <w:p w:rsidR="00EA5FF6" w:rsidRPr="009A2CE1" w:rsidRDefault="00002125" w:rsidP="001D4239">
      <w:pPr>
        <w:spacing w:line="360" w:lineRule="auto"/>
        <w:rPr>
          <w:b/>
          <w:bCs/>
        </w:rPr>
      </w:pPr>
      <w:r>
        <w:rPr>
          <w:b/>
          <w:bCs/>
        </w:rPr>
        <w:t>Quelle</w:t>
      </w:r>
      <w:r w:rsidR="008344B6">
        <w:rPr>
          <w:b/>
          <w:bCs/>
        </w:rPr>
        <w:t>nauszug</w:t>
      </w:r>
      <w:r>
        <w:rPr>
          <w:b/>
          <w:bCs/>
        </w:rPr>
        <w:t xml:space="preserve"> 1</w:t>
      </w:r>
      <w:r w:rsidR="00EA5FF6">
        <w:rPr>
          <w:b/>
          <w:bCs/>
        </w:rPr>
        <w:t xml:space="preserve">: </w:t>
      </w:r>
      <w:r>
        <w:rPr>
          <w:b/>
          <w:bCs/>
        </w:rPr>
        <w:t xml:space="preserve">Herodot über die </w:t>
      </w:r>
      <w:r w:rsidR="007A25ED">
        <w:rPr>
          <w:b/>
          <w:bCs/>
        </w:rPr>
        <w:t xml:space="preserve">Ansiedlung </w:t>
      </w:r>
      <w:r>
        <w:rPr>
          <w:b/>
          <w:bCs/>
        </w:rPr>
        <w:t>von Griechen</w:t>
      </w:r>
      <w:r w:rsidR="007A25ED">
        <w:rPr>
          <w:b/>
          <w:bCs/>
        </w:rPr>
        <w:t xml:space="preserve"> auf einer libyschen Insel</w:t>
      </w:r>
    </w:p>
    <w:p w:rsidR="00EA5FF6" w:rsidRDefault="00EA5FF6" w:rsidP="001D4239">
      <w:pPr>
        <w:spacing w:line="360" w:lineRule="auto"/>
      </w:pPr>
    </w:p>
    <w:p w:rsidR="00002125" w:rsidRPr="00835FCB" w:rsidRDefault="00002125" w:rsidP="005A2E20">
      <w:pPr>
        <w:spacing w:line="360" w:lineRule="auto"/>
        <w:jc w:val="both"/>
        <w:rPr>
          <w:i/>
        </w:rPr>
      </w:pPr>
      <w:r w:rsidRPr="00835FCB">
        <w:rPr>
          <w:i/>
        </w:rPr>
        <w:t>Der Grieche Herodot (</w:t>
      </w:r>
      <w:r w:rsidR="00835FCB" w:rsidRPr="00835FCB">
        <w:rPr>
          <w:i/>
        </w:rPr>
        <w:t>5. Jhd. v. Chr.</w:t>
      </w:r>
      <w:r w:rsidRPr="00835FCB">
        <w:rPr>
          <w:i/>
        </w:rPr>
        <w:t xml:space="preserve">) </w:t>
      </w:r>
      <w:r w:rsidR="008A4D91">
        <w:rPr>
          <w:i/>
        </w:rPr>
        <w:t xml:space="preserve">beschrieb, wie </w:t>
      </w:r>
      <w:r w:rsidR="00A21928">
        <w:rPr>
          <w:i/>
        </w:rPr>
        <w:t>die</w:t>
      </w:r>
      <w:r w:rsidRPr="00835FCB">
        <w:rPr>
          <w:i/>
        </w:rPr>
        <w:t xml:space="preserve"> Griechen die Insel </w:t>
      </w:r>
      <w:proofErr w:type="spellStart"/>
      <w:r w:rsidRPr="00835FCB">
        <w:rPr>
          <w:i/>
        </w:rPr>
        <w:t>Thera</w:t>
      </w:r>
      <w:proofErr w:type="spellEnd"/>
      <w:r w:rsidRPr="00835FCB">
        <w:rPr>
          <w:i/>
        </w:rPr>
        <w:t xml:space="preserve"> verlassen haben.</w:t>
      </w:r>
      <w:r w:rsidR="00A21928">
        <w:rPr>
          <w:i/>
        </w:rPr>
        <w:t xml:space="preserve"> </w:t>
      </w:r>
      <w:r w:rsidR="008A4D91">
        <w:rPr>
          <w:i/>
        </w:rPr>
        <w:t xml:space="preserve">Er lebte 200 Jahre nach den dargestellten Ereignissen und </w:t>
      </w:r>
      <w:r w:rsidR="005A2E20">
        <w:rPr>
          <w:i/>
        </w:rPr>
        <w:t>kannte</w:t>
      </w:r>
      <w:r w:rsidR="008A4D91">
        <w:rPr>
          <w:i/>
        </w:rPr>
        <w:t xml:space="preserve"> sie aus mündlichen Überlieferungen.</w:t>
      </w:r>
    </w:p>
    <w:p w:rsidR="00002125" w:rsidRDefault="00002125" w:rsidP="001D4239">
      <w:pPr>
        <w:spacing w:line="360" w:lineRule="auto"/>
      </w:pPr>
    </w:p>
    <w:p w:rsidR="00002125" w:rsidRDefault="00002125" w:rsidP="001D4239">
      <w:pPr>
        <w:spacing w:line="360" w:lineRule="auto"/>
        <w:sectPr w:rsidR="00002125" w:rsidSect="00050E39">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588" w:right="1134" w:bottom="1247" w:left="1134" w:header="964" w:footer="851" w:gutter="0"/>
          <w:cols w:space="708"/>
          <w:docGrid w:linePitch="360"/>
        </w:sectPr>
      </w:pPr>
    </w:p>
    <w:p w:rsidR="00002125" w:rsidRDefault="00451201" w:rsidP="002E2D2D">
      <w:pPr>
        <w:spacing w:line="360" w:lineRule="auto"/>
        <w:jc w:val="both"/>
      </w:pPr>
      <w:proofErr w:type="spellStart"/>
      <w:r>
        <w:lastRenderedPageBreak/>
        <w:t>Grinnos</w:t>
      </w:r>
      <w:proofErr w:type="spellEnd"/>
      <w:r w:rsidR="00FA708B">
        <w:t>,</w:t>
      </w:r>
      <w:r>
        <w:t xml:space="preserve"> […] König der Insel </w:t>
      </w:r>
      <w:proofErr w:type="spellStart"/>
      <w:r>
        <w:t>Thera</w:t>
      </w:r>
      <w:proofErr w:type="spellEnd"/>
      <w:r w:rsidR="00FA708B">
        <w:t>, kam mit einem</w:t>
      </w:r>
      <w:r>
        <w:t xml:space="preserve"> Tieropfer aus seiner Stadt zum Orakel</w:t>
      </w:r>
      <w:r w:rsidR="00FA708B">
        <w:t xml:space="preserve"> nach Delphi</w:t>
      </w:r>
      <w:r>
        <w:t xml:space="preserve">. </w:t>
      </w:r>
      <w:r w:rsidR="00FA708B">
        <w:t>Mit anderen</w:t>
      </w:r>
      <w:r>
        <w:t xml:space="preserve"> Bürger</w:t>
      </w:r>
      <w:r w:rsidR="00FA708B">
        <w:t>n folgte ihm auch</w:t>
      </w:r>
      <w:r>
        <w:t xml:space="preserve"> </w:t>
      </w:r>
      <w:proofErr w:type="spellStart"/>
      <w:r>
        <w:t>Battos</w:t>
      </w:r>
      <w:proofErr w:type="spellEnd"/>
      <w:r>
        <w:t xml:space="preserve"> […]. Als </w:t>
      </w:r>
      <w:proofErr w:type="spellStart"/>
      <w:r>
        <w:t>Grinnos</w:t>
      </w:r>
      <w:proofErr w:type="spellEnd"/>
      <w:r w:rsidR="00FA708B">
        <w:t xml:space="preserve"> </w:t>
      </w:r>
      <w:r>
        <w:t xml:space="preserve">das Orakel </w:t>
      </w:r>
      <w:r w:rsidR="00FA708B">
        <w:t xml:space="preserve">über andere Dinge </w:t>
      </w:r>
      <w:r>
        <w:t xml:space="preserve">befragte, gab ihm die Priesterin die </w:t>
      </w:r>
      <w:r w:rsidR="00FA708B">
        <w:t>Antwort</w:t>
      </w:r>
      <w:r>
        <w:t xml:space="preserve">, </w:t>
      </w:r>
      <w:r w:rsidR="00FA708B">
        <w:t xml:space="preserve">er solle </w:t>
      </w:r>
      <w:r>
        <w:t>in Libyen</w:t>
      </w:r>
      <w:r w:rsidR="00FA708B">
        <w:t xml:space="preserve"> eine Stadt</w:t>
      </w:r>
      <w:r>
        <w:t xml:space="preserve"> gründen. </w:t>
      </w:r>
      <w:r w:rsidR="00FA708B">
        <w:t xml:space="preserve">Darauf antwortete </w:t>
      </w:r>
      <w:proofErr w:type="spellStart"/>
      <w:r w:rsidR="00FA708B">
        <w:t>Grinnos</w:t>
      </w:r>
      <w:proofErr w:type="spellEnd"/>
      <w:r>
        <w:t xml:space="preserve">: „Ich bin </w:t>
      </w:r>
      <w:r w:rsidR="00FA708B">
        <w:t>zu</w:t>
      </w:r>
      <w:r>
        <w:t xml:space="preserve"> alt und </w:t>
      </w:r>
      <w:r w:rsidR="00FA708B">
        <w:t>schwerfällig, mich auf den Weg zu machen</w:t>
      </w:r>
      <w:r>
        <w:t xml:space="preserve">. </w:t>
      </w:r>
      <w:r w:rsidR="00FA708B">
        <w:t>Fordere</w:t>
      </w:r>
      <w:r>
        <w:t xml:space="preserve"> doch eine</w:t>
      </w:r>
      <w:r w:rsidR="00FA708B">
        <w:t>n</w:t>
      </w:r>
      <w:r>
        <w:t xml:space="preserve"> </w:t>
      </w:r>
      <w:r w:rsidR="00FA708B">
        <w:t>von diesen Jüngeren dazu auf!</w:t>
      </w:r>
      <w:r>
        <w:t xml:space="preserve">“ </w:t>
      </w:r>
      <w:r w:rsidR="00FA708B">
        <w:t>Während dieser Worte wies</w:t>
      </w:r>
      <w:r>
        <w:t xml:space="preserve"> er auf </w:t>
      </w:r>
      <w:proofErr w:type="spellStart"/>
      <w:r>
        <w:t>Battos</w:t>
      </w:r>
      <w:proofErr w:type="spellEnd"/>
      <w:r>
        <w:t xml:space="preserve">. </w:t>
      </w:r>
      <w:r w:rsidR="00FA708B">
        <w:t xml:space="preserve">[…] Nach ihrer Heimkehr ließen sie den Orakelspruch unbeachtet; denn sie wussten nicht, wo </w:t>
      </w:r>
      <w:r>
        <w:t xml:space="preserve">Libyen liegt und wollten keine Siedler ins </w:t>
      </w:r>
      <w:r w:rsidR="00FA708B">
        <w:t>Ungewisse aussenden.</w:t>
      </w:r>
    </w:p>
    <w:p w:rsidR="002C78EF" w:rsidRDefault="00451201" w:rsidP="002E2D2D">
      <w:pPr>
        <w:spacing w:line="360" w:lineRule="auto"/>
        <w:jc w:val="both"/>
      </w:pPr>
      <w:r>
        <w:t xml:space="preserve">Nun aber regnete es auf der Insel </w:t>
      </w:r>
      <w:proofErr w:type="spellStart"/>
      <w:r>
        <w:t>Thera</w:t>
      </w:r>
      <w:proofErr w:type="spellEnd"/>
      <w:r>
        <w:t xml:space="preserve"> sieben Jahre nicht mehr und bis auf einen verdorrten alle Bäume der Insel. </w:t>
      </w:r>
      <w:r w:rsidR="00FA708B">
        <w:t>Auf ihre Anfrage beim Orakel erinnerte die Priesterin sie an die Kolonisation in Libyen.</w:t>
      </w:r>
      <w:r w:rsidR="000F7557">
        <w:t xml:space="preserve"> Sie schickten Boten nach Kreta, die nachfragen sollten, ob vielleicht ein Kreter oder ein Fremder bereits einmal nach Libyen gekommen sei. Die Boten</w:t>
      </w:r>
      <w:r w:rsidR="00B35180">
        <w:t xml:space="preserve"> trafen einen Mann namens </w:t>
      </w:r>
      <w:proofErr w:type="spellStart"/>
      <w:r w:rsidR="00B35180">
        <w:t>Korobos</w:t>
      </w:r>
      <w:proofErr w:type="spellEnd"/>
      <w:r w:rsidR="00B35180">
        <w:t xml:space="preserve">. Dieser </w:t>
      </w:r>
      <w:r w:rsidR="004B614F">
        <w:t>sagte, er sei</w:t>
      </w:r>
      <w:r w:rsidR="00B35180">
        <w:t xml:space="preserve"> einmal, nachdem er von einem Sturm </w:t>
      </w:r>
      <w:r w:rsidR="00673D46">
        <w:t xml:space="preserve">abgetrieben worden sei, </w:t>
      </w:r>
      <w:r w:rsidR="004B614F">
        <w:t xml:space="preserve">nach Libyen gelangt, und zwar zu der Insel </w:t>
      </w:r>
      <w:proofErr w:type="spellStart"/>
      <w:r w:rsidR="004B614F">
        <w:t>Platea</w:t>
      </w:r>
      <w:proofErr w:type="spellEnd"/>
      <w:r w:rsidR="00673D46">
        <w:t xml:space="preserve">. Gemeinsam mit </w:t>
      </w:r>
      <w:proofErr w:type="spellStart"/>
      <w:r w:rsidR="00673D46">
        <w:t>Korobios</w:t>
      </w:r>
      <w:proofErr w:type="spellEnd"/>
      <w:r w:rsidR="00673D46">
        <w:t xml:space="preserve"> </w:t>
      </w:r>
      <w:r w:rsidR="004B614F">
        <w:t>erkundeten</w:t>
      </w:r>
      <w:r w:rsidR="00673D46">
        <w:t xml:space="preserve"> einige </w:t>
      </w:r>
      <w:r w:rsidR="004B614F">
        <w:t xml:space="preserve">wenige </w:t>
      </w:r>
      <w:r w:rsidR="00673D46">
        <w:t>Männer</w:t>
      </w:r>
      <w:r w:rsidR="004B614F">
        <w:t xml:space="preserve"> von </w:t>
      </w:r>
      <w:proofErr w:type="spellStart"/>
      <w:r w:rsidR="004B614F">
        <w:t>Thera</w:t>
      </w:r>
      <w:proofErr w:type="spellEnd"/>
      <w:r w:rsidR="00673D46">
        <w:t xml:space="preserve"> die Insel </w:t>
      </w:r>
      <w:proofErr w:type="spellStart"/>
      <w:r w:rsidR="00673D46">
        <w:t>Platea</w:t>
      </w:r>
      <w:proofErr w:type="spellEnd"/>
      <w:r w:rsidR="00673D46">
        <w:t>.</w:t>
      </w:r>
      <w:r w:rsidR="004B614F">
        <w:t xml:space="preserve"> Sie ließen </w:t>
      </w:r>
      <w:proofErr w:type="spellStart"/>
      <w:r w:rsidR="004B614F">
        <w:t>Korobios</w:t>
      </w:r>
      <w:proofErr w:type="spellEnd"/>
      <w:r w:rsidR="004B614F">
        <w:t xml:space="preserve"> mit Lebensmitteln zurück und segelten eiligst heim, um ihren Landsleuten Bericht zu erstatten.</w:t>
      </w:r>
    </w:p>
    <w:p w:rsidR="004B614F" w:rsidRDefault="002C78EF" w:rsidP="002E2D2D">
      <w:pPr>
        <w:spacing w:line="360" w:lineRule="auto"/>
        <w:jc w:val="both"/>
      </w:pPr>
      <w:r>
        <w:t xml:space="preserve">Die </w:t>
      </w:r>
      <w:proofErr w:type="spellStart"/>
      <w:r>
        <w:t>Theraier</w:t>
      </w:r>
      <w:proofErr w:type="spellEnd"/>
      <w:r>
        <w:t xml:space="preserve"> aber kamen, nachdem sie </w:t>
      </w:r>
      <w:proofErr w:type="spellStart"/>
      <w:r>
        <w:t>Korobios</w:t>
      </w:r>
      <w:proofErr w:type="spellEnd"/>
      <w:r>
        <w:t xml:space="preserve"> auf </w:t>
      </w:r>
      <w:proofErr w:type="spellStart"/>
      <w:r>
        <w:t>Platea</w:t>
      </w:r>
      <w:proofErr w:type="spellEnd"/>
      <w:r>
        <w:t xml:space="preserve"> gelassen hatten, zurück nach </w:t>
      </w:r>
      <w:proofErr w:type="spellStart"/>
      <w:r>
        <w:t>Thera</w:t>
      </w:r>
      <w:proofErr w:type="spellEnd"/>
      <w:r>
        <w:t xml:space="preserve"> und berichteten, dass sie eine Insel in Libyen besetzt hätten. Die </w:t>
      </w:r>
      <w:proofErr w:type="spellStart"/>
      <w:r>
        <w:t>Theraier</w:t>
      </w:r>
      <w:proofErr w:type="spellEnd"/>
      <w:r>
        <w:t xml:space="preserve"> bestimmten, dass aus allen Gemeinden je einer von zwei Brüdern auszulosen sei, der auswandern müsse. Führer und König der Auswanderer sollte </w:t>
      </w:r>
      <w:proofErr w:type="spellStart"/>
      <w:r>
        <w:t>Battos</w:t>
      </w:r>
      <w:proofErr w:type="spellEnd"/>
      <w:r>
        <w:t xml:space="preserve"> sein. So schickten sie zwei große Schiffe nach </w:t>
      </w:r>
      <w:proofErr w:type="spellStart"/>
      <w:r>
        <w:t>Platea</w:t>
      </w:r>
      <w:proofErr w:type="spellEnd"/>
      <w:r>
        <w:t>.</w:t>
      </w:r>
    </w:p>
    <w:p w:rsidR="002C78EF" w:rsidRDefault="002C78EF" w:rsidP="001D4239">
      <w:pPr>
        <w:spacing w:line="360" w:lineRule="auto"/>
        <w:sectPr w:rsidR="002C78EF" w:rsidSect="00050E39">
          <w:type w:val="continuous"/>
          <w:pgSz w:w="11906" w:h="16838" w:code="9"/>
          <w:pgMar w:top="1588" w:right="1134" w:bottom="1247" w:left="1134" w:header="964" w:footer="851" w:gutter="0"/>
          <w:lnNumType w:countBy="5" w:restart="newSection"/>
          <w:cols w:space="708"/>
          <w:docGrid w:linePitch="360"/>
        </w:sectPr>
      </w:pPr>
    </w:p>
    <w:p w:rsidR="004B614F" w:rsidRDefault="004B614F" w:rsidP="001D4239">
      <w:pPr>
        <w:spacing w:line="360" w:lineRule="auto"/>
        <w:rPr>
          <w:i/>
          <w:sz w:val="20"/>
          <w:szCs w:val="20"/>
        </w:rPr>
      </w:pPr>
    </w:p>
    <w:p w:rsidR="00451201" w:rsidRPr="004B614F" w:rsidRDefault="004B614F" w:rsidP="00DA0A0F">
      <w:pPr>
        <w:rPr>
          <w:i/>
          <w:sz w:val="20"/>
          <w:szCs w:val="20"/>
        </w:rPr>
      </w:pPr>
      <w:r w:rsidRPr="004B614F">
        <w:rPr>
          <w:i/>
          <w:sz w:val="20"/>
          <w:szCs w:val="20"/>
        </w:rPr>
        <w:t xml:space="preserve">Josef </w:t>
      </w:r>
      <w:r w:rsidR="00DD5438">
        <w:rPr>
          <w:i/>
          <w:sz w:val="20"/>
          <w:szCs w:val="20"/>
        </w:rPr>
        <w:t>Feix (Hrsg.): Herodot. Historien, Band V</w:t>
      </w:r>
      <w:r w:rsidR="00A21928">
        <w:rPr>
          <w:i/>
          <w:sz w:val="20"/>
          <w:szCs w:val="20"/>
        </w:rPr>
        <w:t>, 151-153</w:t>
      </w:r>
      <w:r w:rsidR="004F3E9B">
        <w:rPr>
          <w:i/>
          <w:sz w:val="20"/>
          <w:szCs w:val="20"/>
        </w:rPr>
        <w:t>.</w:t>
      </w:r>
      <w:r w:rsidRPr="004B614F">
        <w:rPr>
          <w:i/>
          <w:sz w:val="20"/>
          <w:szCs w:val="20"/>
        </w:rPr>
        <w:t xml:space="preserve"> München und Zürich: Artemis Verlag 1988, </w:t>
      </w:r>
      <w:r w:rsidR="004F3E9B">
        <w:rPr>
          <w:i/>
          <w:sz w:val="20"/>
          <w:szCs w:val="20"/>
        </w:rPr>
        <w:br/>
      </w:r>
      <w:r w:rsidRPr="004B614F">
        <w:rPr>
          <w:i/>
          <w:sz w:val="20"/>
          <w:szCs w:val="20"/>
        </w:rPr>
        <w:t>S. 613</w:t>
      </w:r>
      <w:r w:rsidR="004F3E9B">
        <w:rPr>
          <w:i/>
          <w:sz w:val="20"/>
          <w:szCs w:val="20"/>
        </w:rPr>
        <w:t>-</w:t>
      </w:r>
      <w:r w:rsidR="00A21928">
        <w:rPr>
          <w:i/>
          <w:sz w:val="20"/>
          <w:szCs w:val="20"/>
        </w:rPr>
        <w:t xml:space="preserve">615 </w:t>
      </w:r>
      <w:r w:rsidR="002C78EF">
        <w:rPr>
          <w:i/>
          <w:sz w:val="20"/>
          <w:szCs w:val="20"/>
        </w:rPr>
        <w:t>(vereinfacht)</w:t>
      </w:r>
      <w:r w:rsidR="004F3E9B">
        <w:rPr>
          <w:i/>
          <w:sz w:val="20"/>
          <w:szCs w:val="20"/>
        </w:rPr>
        <w:t>.</w:t>
      </w:r>
    </w:p>
    <w:p w:rsidR="00002125" w:rsidRDefault="00002125" w:rsidP="001D4239">
      <w:pPr>
        <w:spacing w:line="360" w:lineRule="auto"/>
      </w:pPr>
    </w:p>
    <w:p w:rsidR="00FD40E6" w:rsidRDefault="00FD40E6" w:rsidP="001D4239">
      <w:pPr>
        <w:spacing w:after="200" w:line="360" w:lineRule="auto"/>
        <w:rPr>
          <w:b/>
          <w:bCs/>
        </w:rPr>
      </w:pPr>
      <w:r>
        <w:rPr>
          <w:b/>
          <w:bCs/>
        </w:rPr>
        <w:br w:type="page"/>
      </w:r>
    </w:p>
    <w:p w:rsidR="00673D46" w:rsidRPr="009A2CE1" w:rsidRDefault="00FD40E6" w:rsidP="001D4239">
      <w:pPr>
        <w:spacing w:line="360" w:lineRule="auto"/>
        <w:rPr>
          <w:b/>
          <w:bCs/>
        </w:rPr>
      </w:pPr>
      <w:r>
        <w:rPr>
          <w:b/>
          <w:bCs/>
          <w:noProof/>
          <w:lang w:eastAsia="de-DE"/>
        </w:rPr>
        <w:lastRenderedPageBreak/>
        <mc:AlternateContent>
          <mc:Choice Requires="wps">
            <w:drawing>
              <wp:anchor distT="0" distB="0" distL="114300" distR="114300" simplePos="0" relativeHeight="251662336" behindDoc="1" locked="0" layoutInCell="1" allowOverlap="1" wp14:anchorId="68E6D7A3" wp14:editId="7AEB82DF">
                <wp:simplePos x="0" y="0"/>
                <wp:positionH relativeFrom="column">
                  <wp:posOffset>-149722</wp:posOffset>
                </wp:positionH>
                <wp:positionV relativeFrom="paragraph">
                  <wp:posOffset>14661</wp:posOffset>
                </wp:positionV>
                <wp:extent cx="6382442" cy="3974471"/>
                <wp:effectExtent l="0" t="0" r="0" b="6985"/>
                <wp:wrapNone/>
                <wp:docPr id="18" name="Rechteck 18"/>
                <wp:cNvGraphicFramePr/>
                <a:graphic xmlns:a="http://schemas.openxmlformats.org/drawingml/2006/main">
                  <a:graphicData uri="http://schemas.microsoft.com/office/word/2010/wordprocessingShape">
                    <wps:wsp>
                      <wps:cNvSpPr/>
                      <wps:spPr>
                        <a:xfrm>
                          <a:off x="0" y="0"/>
                          <a:ext cx="6382442" cy="397447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 o:spid="_x0000_s1026" style="position:absolute;margin-left:-11.8pt;margin-top:1.15pt;width:502.55pt;height:31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" fillcolor="#f2f2f2 [3052]" stroked="f" strokeweight="2pt"/>
            </w:pict>
          </mc:Fallback>
        </mc:AlternateContent>
      </w:r>
      <w:r w:rsidR="00673D46">
        <w:rPr>
          <w:b/>
          <w:bCs/>
        </w:rPr>
        <w:t>Quelle</w:t>
      </w:r>
      <w:r w:rsidR="008344B6">
        <w:rPr>
          <w:b/>
          <w:bCs/>
        </w:rPr>
        <w:t>nauszug</w:t>
      </w:r>
      <w:r w:rsidR="00673D46">
        <w:rPr>
          <w:b/>
          <w:bCs/>
        </w:rPr>
        <w:t xml:space="preserve"> 2: Herodot über die Gründung </w:t>
      </w:r>
      <w:r w:rsidR="007A25ED">
        <w:rPr>
          <w:b/>
          <w:bCs/>
        </w:rPr>
        <w:t xml:space="preserve">von </w:t>
      </w:r>
      <w:proofErr w:type="spellStart"/>
      <w:r w:rsidR="007A25ED">
        <w:rPr>
          <w:b/>
          <w:bCs/>
        </w:rPr>
        <w:t>Kyrene</w:t>
      </w:r>
      <w:proofErr w:type="spellEnd"/>
    </w:p>
    <w:p w:rsidR="00673D46" w:rsidRDefault="00673D46" w:rsidP="001D4239">
      <w:pPr>
        <w:spacing w:line="360" w:lineRule="auto"/>
      </w:pPr>
    </w:p>
    <w:p w:rsidR="00673D46" w:rsidRPr="001D4239" w:rsidRDefault="00673D46" w:rsidP="005A2E20">
      <w:pPr>
        <w:spacing w:line="360" w:lineRule="auto"/>
        <w:jc w:val="both"/>
        <w:rPr>
          <w:i/>
        </w:rPr>
      </w:pPr>
      <w:r w:rsidRPr="001D4239">
        <w:rPr>
          <w:i/>
        </w:rPr>
        <w:t xml:space="preserve">Der Grieche Herodot (5. Jhd. v. Chr.) </w:t>
      </w:r>
      <w:r w:rsidR="005A2E20">
        <w:rPr>
          <w:i/>
        </w:rPr>
        <w:t>beschrieb</w:t>
      </w:r>
      <w:r w:rsidRPr="001D4239">
        <w:rPr>
          <w:i/>
        </w:rPr>
        <w:t xml:space="preserve">, </w:t>
      </w:r>
      <w:r w:rsidR="001D4239">
        <w:rPr>
          <w:i/>
        </w:rPr>
        <w:t xml:space="preserve">warum die Neuankömmlingen die Insel </w:t>
      </w:r>
      <w:proofErr w:type="spellStart"/>
      <w:r w:rsidR="001D4239">
        <w:rPr>
          <w:i/>
        </w:rPr>
        <w:t>Platea</w:t>
      </w:r>
      <w:proofErr w:type="spellEnd"/>
      <w:r w:rsidR="001D4239">
        <w:rPr>
          <w:i/>
        </w:rPr>
        <w:t xml:space="preserve"> wieder verließen und sich </w:t>
      </w:r>
      <w:r w:rsidR="008A4D91">
        <w:rPr>
          <w:i/>
        </w:rPr>
        <w:t xml:space="preserve">631 v. Chr. </w:t>
      </w:r>
      <w:r w:rsidR="001D4239">
        <w:rPr>
          <w:i/>
        </w:rPr>
        <w:t>auf dem libyschen Festland ansiedelten.</w:t>
      </w:r>
    </w:p>
    <w:p w:rsidR="00673D46" w:rsidRDefault="00673D46" w:rsidP="001D4239">
      <w:pPr>
        <w:spacing w:line="360" w:lineRule="auto"/>
      </w:pPr>
    </w:p>
    <w:p w:rsidR="007A25ED" w:rsidRDefault="007A25ED" w:rsidP="001D4239">
      <w:pPr>
        <w:spacing w:line="360" w:lineRule="auto"/>
        <w:sectPr w:rsidR="007A25ED" w:rsidSect="00050E39">
          <w:type w:val="continuous"/>
          <w:pgSz w:w="11906" w:h="16838" w:code="9"/>
          <w:pgMar w:top="1588" w:right="1134" w:bottom="1247" w:left="1134" w:header="964" w:footer="851" w:gutter="0"/>
          <w:cols w:space="708"/>
          <w:docGrid w:linePitch="360"/>
        </w:sectPr>
      </w:pPr>
    </w:p>
    <w:p w:rsidR="00673D46" w:rsidRDefault="007A25ED" w:rsidP="009C7803">
      <w:pPr>
        <w:spacing w:line="360" w:lineRule="auto"/>
        <w:jc w:val="both"/>
      </w:pPr>
      <w:r>
        <w:lastRenderedPageBreak/>
        <w:t>Hier wohnten sie zwei Jahre; aber es ging ihnen dort nicht gut. So ließen sie denn einen einzigen aus ihrer Mitte zurück, und alle übrigen fuhren nach Delphi. Dort baten sie das Orakel um eine</w:t>
      </w:r>
      <w:r w:rsidR="00A21928">
        <w:t>n</w:t>
      </w:r>
      <w:r>
        <w:t xml:space="preserve"> Spruch und erzählten, sie hätten sich in Libyen angesiedelt, aber es gehe ihnen trotzdem keineswegs besser, obwohl sie dort wohnten. Darauf verkündete ihnen die Priesterin den Spruch, dass sie Libyens Küste </w:t>
      </w:r>
      <w:r w:rsidR="00A21928">
        <w:t>doch noch gar nicht kennen würden</w:t>
      </w:r>
      <w:r>
        <w:t xml:space="preserve">. </w:t>
      </w:r>
    </w:p>
    <w:p w:rsidR="007A25ED" w:rsidRDefault="007A25ED" w:rsidP="009C7803">
      <w:pPr>
        <w:spacing w:line="360" w:lineRule="auto"/>
        <w:jc w:val="both"/>
      </w:pPr>
      <w:r>
        <w:t xml:space="preserve">Als </w:t>
      </w:r>
      <w:proofErr w:type="spellStart"/>
      <w:r>
        <w:t>Battos</w:t>
      </w:r>
      <w:proofErr w:type="spellEnd"/>
      <w:r>
        <w:t xml:space="preserve"> und seine Leute dies hörten, segelten sie wieder zurück […] nahmen die Zurückgelassenen an Bord und siedelten auf dem libyschen Festland gegenüber der Insel an. […]</w:t>
      </w:r>
    </w:p>
    <w:p w:rsidR="007A25ED" w:rsidRDefault="007A25ED" w:rsidP="009C7803">
      <w:pPr>
        <w:spacing w:line="360" w:lineRule="auto"/>
        <w:jc w:val="both"/>
      </w:pPr>
      <w:r>
        <w:t>Hier wohnten sie sechs Jahre. Im siebenten Jahr erboten sich die Libyer, sie an einen noch schöneren Platz zu führen. Sie entschlossen sich</w:t>
      </w:r>
      <w:r w:rsidR="009C7803">
        <w:t xml:space="preserve"> mitzugehen</w:t>
      </w:r>
      <w:r>
        <w:t xml:space="preserve">, </w:t>
      </w:r>
      <w:r w:rsidR="009C7803">
        <w:t>und die Libyer brachten sie nun von dort weg, indem sie sie gegen Abend aufbrechen ließen. Um den Griechen die schönste Gegend beim Durchgang vorzuenthalten</w:t>
      </w:r>
      <w:r>
        <w:t xml:space="preserve"> […]</w:t>
      </w:r>
      <w:r w:rsidR="009C7803">
        <w:t xml:space="preserve"> führten sie diese nachts dort vorbei.</w:t>
      </w:r>
    </w:p>
    <w:p w:rsidR="00673D46" w:rsidRDefault="00673D46" w:rsidP="001D4239">
      <w:pPr>
        <w:spacing w:line="360" w:lineRule="auto"/>
        <w:sectPr w:rsidR="00673D46" w:rsidSect="00050E39">
          <w:type w:val="continuous"/>
          <w:pgSz w:w="11906" w:h="16838" w:code="9"/>
          <w:pgMar w:top="1588" w:right="1134" w:bottom="1247" w:left="1134" w:header="964" w:footer="851" w:gutter="0"/>
          <w:lnNumType w:countBy="5" w:restart="newSection"/>
          <w:cols w:space="708"/>
          <w:docGrid w:linePitch="360"/>
        </w:sectPr>
      </w:pPr>
    </w:p>
    <w:p w:rsidR="001D4239" w:rsidRDefault="001D4239" w:rsidP="001D4239">
      <w:pPr>
        <w:spacing w:line="360" w:lineRule="auto"/>
        <w:rPr>
          <w:i/>
          <w:sz w:val="20"/>
          <w:szCs w:val="20"/>
        </w:rPr>
      </w:pPr>
    </w:p>
    <w:p w:rsidR="00673D46" w:rsidRPr="00835FCB" w:rsidRDefault="001D4239" w:rsidP="00DA0A0F">
      <w:pPr>
        <w:rPr>
          <w:i/>
          <w:sz w:val="20"/>
          <w:szCs w:val="20"/>
        </w:rPr>
      </w:pPr>
      <w:r w:rsidRPr="004B614F">
        <w:rPr>
          <w:i/>
          <w:sz w:val="20"/>
          <w:szCs w:val="20"/>
        </w:rPr>
        <w:t xml:space="preserve">Josef </w:t>
      </w:r>
      <w:r>
        <w:rPr>
          <w:i/>
          <w:sz w:val="20"/>
          <w:szCs w:val="20"/>
        </w:rPr>
        <w:t>Feix (Hrsg.): Herodot. Historien, Band V</w:t>
      </w:r>
      <w:r w:rsidR="009C7803">
        <w:rPr>
          <w:i/>
          <w:sz w:val="20"/>
          <w:szCs w:val="20"/>
        </w:rPr>
        <w:t>, 157</w:t>
      </w:r>
      <w:r w:rsidR="004F3E9B">
        <w:rPr>
          <w:i/>
          <w:sz w:val="20"/>
          <w:szCs w:val="20"/>
        </w:rPr>
        <w:t>-</w:t>
      </w:r>
      <w:r w:rsidR="009C7803">
        <w:rPr>
          <w:i/>
          <w:sz w:val="20"/>
          <w:szCs w:val="20"/>
        </w:rPr>
        <w:t>158</w:t>
      </w:r>
      <w:r w:rsidR="004F3E9B">
        <w:rPr>
          <w:i/>
          <w:sz w:val="20"/>
          <w:szCs w:val="20"/>
        </w:rPr>
        <w:t>.</w:t>
      </w:r>
      <w:r w:rsidRPr="004B614F">
        <w:rPr>
          <w:i/>
          <w:sz w:val="20"/>
          <w:szCs w:val="20"/>
        </w:rPr>
        <w:t xml:space="preserve"> München und Zürich: Artemis Verlag 1988, </w:t>
      </w:r>
      <w:r w:rsidR="004F3E9B">
        <w:rPr>
          <w:i/>
          <w:sz w:val="20"/>
          <w:szCs w:val="20"/>
        </w:rPr>
        <w:br/>
      </w:r>
      <w:r w:rsidRPr="004B614F">
        <w:rPr>
          <w:i/>
          <w:sz w:val="20"/>
          <w:szCs w:val="20"/>
        </w:rPr>
        <w:t>S. 613</w:t>
      </w:r>
      <w:r>
        <w:rPr>
          <w:i/>
          <w:sz w:val="20"/>
          <w:szCs w:val="20"/>
        </w:rPr>
        <w:t xml:space="preserve"> (vereinfacht)</w:t>
      </w:r>
      <w:r w:rsidR="004F3E9B">
        <w:rPr>
          <w:i/>
          <w:sz w:val="20"/>
          <w:szCs w:val="20"/>
        </w:rPr>
        <w:t>.</w:t>
      </w:r>
    </w:p>
    <w:p w:rsidR="00673D46" w:rsidRDefault="00673D46" w:rsidP="001D4239">
      <w:pPr>
        <w:spacing w:line="360" w:lineRule="auto"/>
      </w:pPr>
    </w:p>
    <w:p w:rsidR="00FD40E6" w:rsidRDefault="00FD40E6" w:rsidP="001D4239">
      <w:pPr>
        <w:spacing w:line="360" w:lineRule="auto"/>
      </w:pPr>
      <w:r>
        <w:rPr>
          <w:b/>
          <w:bCs/>
          <w:noProof/>
          <w:lang w:eastAsia="de-DE"/>
        </w:rPr>
        <mc:AlternateContent>
          <mc:Choice Requires="wps">
            <w:drawing>
              <wp:anchor distT="0" distB="0" distL="114300" distR="114300" simplePos="0" relativeHeight="251664384" behindDoc="1" locked="0" layoutInCell="1" allowOverlap="1" wp14:anchorId="38088C1D" wp14:editId="3AF40BFA">
                <wp:simplePos x="0" y="0"/>
                <wp:positionH relativeFrom="column">
                  <wp:posOffset>-42513</wp:posOffset>
                </wp:positionH>
                <wp:positionV relativeFrom="paragraph">
                  <wp:posOffset>211212</wp:posOffset>
                </wp:positionV>
                <wp:extent cx="6274051" cy="3018817"/>
                <wp:effectExtent l="0" t="0" r="0" b="0"/>
                <wp:wrapNone/>
                <wp:docPr id="19" name="Rechteck 19"/>
                <wp:cNvGraphicFramePr/>
                <a:graphic xmlns:a="http://schemas.openxmlformats.org/drawingml/2006/main">
                  <a:graphicData uri="http://schemas.microsoft.com/office/word/2010/wordprocessingShape">
                    <wps:wsp>
                      <wps:cNvSpPr/>
                      <wps:spPr>
                        <a:xfrm>
                          <a:off x="0" y="0"/>
                          <a:ext cx="6274051" cy="301881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 o:spid="_x0000_s1026" style="position:absolute;margin-left:-3.35pt;margin-top:16.65pt;width:494pt;height:23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" fillcolor="#f2f2f2 [3052]" stroked="f" strokeweight="2pt"/>
            </w:pict>
          </mc:Fallback>
        </mc:AlternateContent>
      </w:r>
    </w:p>
    <w:p w:rsidR="007A25ED" w:rsidRPr="009A2CE1" w:rsidRDefault="007A25ED" w:rsidP="001D4239">
      <w:pPr>
        <w:spacing w:line="360" w:lineRule="auto"/>
        <w:rPr>
          <w:b/>
          <w:bCs/>
        </w:rPr>
      </w:pPr>
      <w:r>
        <w:rPr>
          <w:b/>
          <w:bCs/>
        </w:rPr>
        <w:t>Quelle</w:t>
      </w:r>
      <w:r w:rsidR="008344B6">
        <w:rPr>
          <w:b/>
          <w:bCs/>
        </w:rPr>
        <w:t>nauszug</w:t>
      </w:r>
      <w:r>
        <w:rPr>
          <w:b/>
          <w:bCs/>
        </w:rPr>
        <w:t xml:space="preserve"> 3: Herodot über die Unterwerfung der Libyer in </w:t>
      </w:r>
      <w:proofErr w:type="spellStart"/>
      <w:r>
        <w:rPr>
          <w:b/>
          <w:bCs/>
        </w:rPr>
        <w:t>Kyrene</w:t>
      </w:r>
      <w:proofErr w:type="spellEnd"/>
    </w:p>
    <w:p w:rsidR="007A25ED" w:rsidRDefault="007A25ED" w:rsidP="001D4239">
      <w:pPr>
        <w:spacing w:line="360" w:lineRule="auto"/>
      </w:pPr>
    </w:p>
    <w:p w:rsidR="007A25ED" w:rsidRPr="001D4239" w:rsidRDefault="007A25ED" w:rsidP="005A2E20">
      <w:pPr>
        <w:spacing w:line="360" w:lineRule="auto"/>
        <w:jc w:val="both"/>
        <w:rPr>
          <w:i/>
        </w:rPr>
      </w:pPr>
      <w:r w:rsidRPr="001D4239">
        <w:rPr>
          <w:i/>
        </w:rPr>
        <w:t xml:space="preserve">Herodot </w:t>
      </w:r>
      <w:r w:rsidR="005A2E20">
        <w:rPr>
          <w:i/>
        </w:rPr>
        <w:t>berichtet darüber</w:t>
      </w:r>
      <w:r w:rsidRPr="001D4239">
        <w:rPr>
          <w:i/>
        </w:rPr>
        <w:t xml:space="preserve">, </w:t>
      </w:r>
      <w:r w:rsidR="001D4239">
        <w:rPr>
          <w:i/>
        </w:rPr>
        <w:t xml:space="preserve">wie die Griechen ihre </w:t>
      </w:r>
      <w:r w:rsidR="008A4D91">
        <w:rPr>
          <w:i/>
        </w:rPr>
        <w:t>Kolonie</w:t>
      </w:r>
      <w:r w:rsidR="001D4239">
        <w:rPr>
          <w:i/>
        </w:rPr>
        <w:t xml:space="preserve"> auf dem Festland stärkten</w:t>
      </w:r>
      <w:r w:rsidR="005A2E20">
        <w:rPr>
          <w:i/>
        </w:rPr>
        <w:t xml:space="preserve"> und damit die Herrschaft griechischer Könige in diesem Gebiet, die </w:t>
      </w:r>
      <w:r w:rsidR="008A4D91">
        <w:rPr>
          <w:i/>
        </w:rPr>
        <w:t xml:space="preserve">etwa 200 Jahre </w:t>
      </w:r>
      <w:r w:rsidR="005A2E20">
        <w:rPr>
          <w:i/>
        </w:rPr>
        <w:t>bestand, begann</w:t>
      </w:r>
      <w:r w:rsidR="008A4D91">
        <w:rPr>
          <w:i/>
        </w:rPr>
        <w:t>.</w:t>
      </w:r>
    </w:p>
    <w:p w:rsidR="007A25ED" w:rsidRDefault="007A25ED" w:rsidP="001D4239">
      <w:pPr>
        <w:spacing w:line="360" w:lineRule="auto"/>
      </w:pPr>
    </w:p>
    <w:p w:rsidR="007A25ED" w:rsidRDefault="007A25ED" w:rsidP="001D4239">
      <w:pPr>
        <w:spacing w:line="360" w:lineRule="auto"/>
        <w:sectPr w:rsidR="007A25ED" w:rsidSect="00050E39">
          <w:type w:val="continuous"/>
          <w:pgSz w:w="11906" w:h="16838" w:code="9"/>
          <w:pgMar w:top="1588" w:right="1134" w:bottom="1247" w:left="1134" w:header="964" w:footer="851" w:gutter="0"/>
          <w:cols w:space="708"/>
          <w:docGrid w:linePitch="360"/>
        </w:sectPr>
      </w:pPr>
    </w:p>
    <w:p w:rsidR="007A25ED" w:rsidRDefault="00835FCB" w:rsidP="008A4D91">
      <w:pPr>
        <w:spacing w:line="360" w:lineRule="auto"/>
        <w:jc w:val="both"/>
      </w:pPr>
      <w:r>
        <w:lastRenderedPageBreak/>
        <w:t xml:space="preserve">Zu Lebzeiten des Gründers </w:t>
      </w:r>
      <w:proofErr w:type="spellStart"/>
      <w:r>
        <w:t>Battos</w:t>
      </w:r>
      <w:proofErr w:type="spellEnd"/>
      <w:r>
        <w:t xml:space="preserve">, der gegen vierzig Jahre herrschte, und auch noch zur Zeit seines Sohnes […], der sechzehn Jahre regierte, blieben die </w:t>
      </w:r>
      <w:proofErr w:type="spellStart"/>
      <w:r>
        <w:t>Kyren</w:t>
      </w:r>
      <w:r w:rsidR="009C7803">
        <w:t>ä</w:t>
      </w:r>
      <w:r>
        <w:t>er</w:t>
      </w:r>
      <w:proofErr w:type="spellEnd"/>
      <w:r>
        <w:t xml:space="preserve"> nur in derselben Zahl, wie sie anfangs in die Kolonie abgesandt worden waren. Aber zur Zeit des dritten Königs […] veranlasste die Priesterin alle Griechenstädte durch einen Orakelspruch</w:t>
      </w:r>
      <w:r w:rsidR="009C7803">
        <w:t>, der zur Aufteilung des Landes aufgerufen hatte</w:t>
      </w:r>
      <w:r>
        <w:t xml:space="preserve">, Mitsiedler nach Libyen zu schicken. […] Nun sammelte sich eine große Menschenmenge in </w:t>
      </w:r>
      <w:proofErr w:type="spellStart"/>
      <w:r>
        <w:t>Kyrene</w:t>
      </w:r>
      <w:proofErr w:type="spellEnd"/>
      <w:r>
        <w:t xml:space="preserve">, und man nahm den benachbarten libyschen Stämmen und ihrem König </w:t>
      </w:r>
      <w:proofErr w:type="spellStart"/>
      <w:r>
        <w:t>Adikran</w:t>
      </w:r>
      <w:proofErr w:type="spellEnd"/>
      <w:r>
        <w:t xml:space="preserve"> einen großen Teil des Landes weg</w:t>
      </w:r>
      <w:r w:rsidR="002E2D2D">
        <w:t>, beraubte</w:t>
      </w:r>
      <w:r w:rsidR="009C7803">
        <w:t xml:space="preserve"> und </w:t>
      </w:r>
      <w:r w:rsidR="002E2D2D">
        <w:t>vergewaltigte</w:t>
      </w:r>
      <w:r w:rsidR="009C7803">
        <w:t xml:space="preserve"> die Libyer</w:t>
      </w:r>
      <w:r>
        <w:t>.</w:t>
      </w:r>
    </w:p>
    <w:p w:rsidR="007A25ED" w:rsidRDefault="007A25ED" w:rsidP="001D4239">
      <w:pPr>
        <w:spacing w:line="360" w:lineRule="auto"/>
        <w:sectPr w:rsidR="007A25ED" w:rsidSect="00050E39">
          <w:type w:val="continuous"/>
          <w:pgSz w:w="11906" w:h="16838" w:code="9"/>
          <w:pgMar w:top="1588" w:right="1134" w:bottom="1247" w:left="1134" w:header="964" w:footer="851" w:gutter="0"/>
          <w:lnNumType w:countBy="5" w:restart="newSection"/>
          <w:cols w:space="708"/>
          <w:docGrid w:linePitch="360"/>
        </w:sectPr>
      </w:pPr>
    </w:p>
    <w:p w:rsidR="005A2E20" w:rsidRDefault="005A2E20" w:rsidP="001D4239">
      <w:pPr>
        <w:spacing w:line="360" w:lineRule="auto"/>
        <w:rPr>
          <w:i/>
          <w:sz w:val="20"/>
          <w:szCs w:val="20"/>
        </w:rPr>
      </w:pPr>
    </w:p>
    <w:p w:rsidR="001D4239" w:rsidRDefault="001D4239" w:rsidP="00DA0A0F">
      <w:pPr>
        <w:rPr>
          <w:i/>
          <w:sz w:val="20"/>
          <w:szCs w:val="20"/>
        </w:rPr>
      </w:pPr>
      <w:r w:rsidRPr="004B614F">
        <w:rPr>
          <w:i/>
          <w:sz w:val="20"/>
          <w:szCs w:val="20"/>
        </w:rPr>
        <w:t xml:space="preserve">Josef </w:t>
      </w:r>
      <w:r>
        <w:rPr>
          <w:i/>
          <w:sz w:val="20"/>
          <w:szCs w:val="20"/>
        </w:rPr>
        <w:t>Feix (Hrsg.): Herodot. Historien, Band V,</w:t>
      </w:r>
      <w:r w:rsidR="009C7803">
        <w:rPr>
          <w:i/>
          <w:sz w:val="20"/>
          <w:szCs w:val="20"/>
        </w:rPr>
        <w:t xml:space="preserve"> 159</w:t>
      </w:r>
      <w:r w:rsidRPr="004B614F">
        <w:rPr>
          <w:i/>
          <w:sz w:val="20"/>
          <w:szCs w:val="20"/>
        </w:rPr>
        <w:t>. München und Zürich: Artemis Verlag 1988, S. 6</w:t>
      </w:r>
      <w:r w:rsidR="009C7803">
        <w:rPr>
          <w:i/>
          <w:sz w:val="20"/>
          <w:szCs w:val="20"/>
        </w:rPr>
        <w:t>21</w:t>
      </w:r>
      <w:r>
        <w:rPr>
          <w:i/>
          <w:sz w:val="20"/>
          <w:szCs w:val="20"/>
        </w:rPr>
        <w:t xml:space="preserve"> (vereinfacht)</w:t>
      </w:r>
    </w:p>
    <w:p w:rsidR="00D619CF" w:rsidRDefault="00D619CF" w:rsidP="001D4239">
      <w:pPr>
        <w:spacing w:line="360" w:lineRule="auto"/>
      </w:pPr>
      <w:r>
        <w:br w:type="page"/>
      </w:r>
    </w:p>
    <w:p w:rsidR="009A3772" w:rsidRPr="009A3772" w:rsidRDefault="009A3772" w:rsidP="001D4239">
      <w:pPr>
        <w:spacing w:line="360" w:lineRule="auto"/>
        <w:rPr>
          <w:b/>
        </w:rPr>
      </w:pPr>
      <w:r w:rsidRPr="009A3772">
        <w:rPr>
          <w:b/>
        </w:rPr>
        <w:lastRenderedPageBreak/>
        <w:t>Darstellung: Kartenskizze des Mittelmeerraumes</w:t>
      </w:r>
    </w:p>
    <w:p w:rsidR="00D71D52" w:rsidRDefault="00D71D52" w:rsidP="001D4239">
      <w:pPr>
        <w:spacing w:line="360" w:lineRule="auto"/>
        <w:rPr>
          <w:noProof/>
          <w:lang w:eastAsia="de-DE"/>
        </w:rPr>
      </w:pPr>
      <w:r>
        <w:rPr>
          <w:noProof/>
          <w:lang w:eastAsia="de-DE"/>
        </w:rPr>
        <w:drawing>
          <wp:anchor distT="0" distB="0" distL="114300" distR="114300" simplePos="0" relativeHeight="251665408" behindDoc="0" locked="0" layoutInCell="1" allowOverlap="1" wp14:anchorId="3080A7C9" wp14:editId="52B199F8">
            <wp:simplePos x="0" y="0"/>
            <wp:positionH relativeFrom="column">
              <wp:posOffset>50165</wp:posOffset>
            </wp:positionH>
            <wp:positionV relativeFrom="paragraph">
              <wp:posOffset>-1270</wp:posOffset>
            </wp:positionV>
            <wp:extent cx="3728720" cy="2799080"/>
            <wp:effectExtent l="133350" t="114300" r="138430" b="172720"/>
            <wp:wrapNone/>
            <wp:docPr id="4" name="Grafik 4" descr="Z:\01 LP Gymnasium GESCHICHTE\2016 nbA Ge GY\Material für nbA\europa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 LP Gymnasium GESCHICHTE\2016 nbA Ge GY\Material für nbA\europakar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8720" cy="2799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A3772" w:rsidRDefault="00D71D52" w:rsidP="001D4239">
      <w:pPr>
        <w:spacing w:line="360" w:lineRule="auto"/>
      </w:pPr>
      <w:r>
        <w:rPr>
          <w:b/>
          <w:noProof/>
          <w:lang w:eastAsia="de-DE"/>
        </w:rPr>
        <w:drawing>
          <wp:anchor distT="0" distB="0" distL="114300" distR="114300" simplePos="0" relativeHeight="251666432" behindDoc="0" locked="0" layoutInCell="1" allowOverlap="1" wp14:anchorId="4A663053" wp14:editId="4D58B0C6">
            <wp:simplePos x="0" y="0"/>
            <wp:positionH relativeFrom="column">
              <wp:posOffset>3156902</wp:posOffset>
            </wp:positionH>
            <wp:positionV relativeFrom="paragraph">
              <wp:posOffset>2282940</wp:posOffset>
            </wp:positionV>
            <wp:extent cx="1040130" cy="769620"/>
            <wp:effectExtent l="1905" t="0" r="9525" b="9525"/>
            <wp:wrapNone/>
            <wp:docPr id="6" name="Grafik 6" descr="C:\Users\Siegfried Both\AppData\Local\Microsoft\Windows\Temporary Internet Files\Content.IE5\AB13K83B\arrow-curved-bl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egfried Both\AppData\Local\Microsoft\Windows\Temporary Internet Files\Content.IE5\AB13K83B\arrow-curved-blu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04013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703">
        <w:rPr>
          <w:noProof/>
          <w:lang w:eastAsia="de-DE"/>
        </w:rPr>
        <w:drawing>
          <wp:inline distT="0" distB="0" distL="0" distR="0" wp14:anchorId="56207290" wp14:editId="35D7E33E">
            <wp:extent cx="6127020" cy="6560049"/>
            <wp:effectExtent l="0" t="0" r="7620" b="0"/>
            <wp:docPr id="5" name="Grafik 5" descr="Z:\10 nbA Ge GY 2016\Karte Mittelmeer beschrif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10 nbA Ge GY 2016\Karte Mittelmeer beschrifte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618" r="1" b="14085"/>
                    <a:stretch/>
                  </pic:blipFill>
                  <pic:spPr bwMode="auto">
                    <a:xfrm>
                      <a:off x="0" y="0"/>
                      <a:ext cx="6132149" cy="6565540"/>
                    </a:xfrm>
                    <a:prstGeom prst="rect">
                      <a:avLst/>
                    </a:prstGeom>
                    <a:noFill/>
                    <a:ln>
                      <a:noFill/>
                    </a:ln>
                    <a:extLst>
                      <a:ext uri="{53640926-AAD7-44D8-BBD7-CCE9431645EC}">
                        <a14:shadowObscured xmlns:a14="http://schemas.microsoft.com/office/drawing/2010/main"/>
                      </a:ext>
                    </a:extLst>
                  </pic:spPr>
                </pic:pic>
              </a:graphicData>
            </a:graphic>
          </wp:inline>
        </w:drawing>
      </w:r>
    </w:p>
    <w:p w:rsidR="00D74D29" w:rsidRDefault="00D74D29" w:rsidP="00D74D29">
      <w:proofErr w:type="spellStart"/>
      <w:r>
        <w:t>Thera</w:t>
      </w:r>
      <w:proofErr w:type="spellEnd"/>
      <w:r>
        <w:t xml:space="preserve">: heute </w:t>
      </w:r>
      <w:proofErr w:type="spellStart"/>
      <w:r>
        <w:t>Santorin</w:t>
      </w:r>
      <w:proofErr w:type="spellEnd"/>
    </w:p>
    <w:p w:rsidR="00D71D52" w:rsidRDefault="00D74D29" w:rsidP="00D74D29">
      <w:proofErr w:type="spellStart"/>
      <w:r>
        <w:t>Kyrene</w:t>
      </w:r>
      <w:proofErr w:type="spellEnd"/>
      <w:r>
        <w:t xml:space="preserve">: zerstört, heute </w:t>
      </w:r>
      <w:r w:rsidR="008A4D91">
        <w:t>Ausgrabungsstätte</w:t>
      </w:r>
      <w:r>
        <w:t xml:space="preserve"> (UNESCO-Weltkulturerbe)</w:t>
      </w:r>
    </w:p>
    <w:p w:rsidR="00D71D52" w:rsidRDefault="00D71D52" w:rsidP="00D74D29"/>
    <w:p w:rsidR="00D71D52" w:rsidRDefault="00D71D52" w:rsidP="00D74D29"/>
    <w:p w:rsidR="001D4239" w:rsidRDefault="001D4239" w:rsidP="00D74D29">
      <w:r>
        <w:br w:type="page"/>
      </w:r>
    </w:p>
    <w:p w:rsidR="00EA5FF6" w:rsidRPr="00EA5FF6" w:rsidRDefault="00EA5FF6" w:rsidP="00057681">
      <w:pPr>
        <w:pStyle w:val="berschrift3"/>
      </w:pPr>
      <w:r w:rsidRPr="00EA5FF6">
        <w:lastRenderedPageBreak/>
        <w:t xml:space="preserve">Einordnung in den </w:t>
      </w:r>
      <w:r>
        <w:t>Fachlehr</w:t>
      </w:r>
      <w:r w:rsidRPr="00EA5FF6">
        <w:t>plan</w:t>
      </w:r>
      <w:r>
        <w:t xml:space="preserve"> Gymnasium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9889"/>
      </w:tblGrid>
      <w:tr w:rsidR="00EA5FF6" w:rsidRPr="00D4608A" w:rsidTr="004F3E9B">
        <w:tc>
          <w:tcPr>
            <w:tcW w:w="9889" w:type="dxa"/>
            <w:shd w:val="clear" w:color="auto" w:fill="auto"/>
          </w:tcPr>
          <w:p w:rsidR="00EA5FF6" w:rsidRPr="00EA5FF6" w:rsidRDefault="00EA5FF6" w:rsidP="001D4239">
            <w:pPr>
              <w:spacing w:line="360" w:lineRule="auto"/>
              <w:rPr>
                <w:bCs/>
                <w:u w:val="single"/>
              </w:rPr>
            </w:pPr>
            <w:r w:rsidRPr="00EA5FF6">
              <w:rPr>
                <w:bCs/>
                <w:u w:val="single"/>
              </w:rPr>
              <w:t xml:space="preserve">Kompetenzschwerpunkt: </w:t>
            </w:r>
          </w:p>
          <w:p w:rsidR="00EA5FF6" w:rsidRPr="00764C0E" w:rsidRDefault="00050E39" w:rsidP="001D4239">
            <w:pPr>
              <w:spacing w:line="360" w:lineRule="auto"/>
              <w:rPr>
                <w:b/>
                <w:bCs/>
              </w:rPr>
            </w:pPr>
            <w:r>
              <w:rPr>
                <w:b/>
                <w:bCs/>
              </w:rPr>
              <w:t>Zusammenleben in der Polis Athen untersuchen</w:t>
            </w:r>
          </w:p>
        </w:tc>
      </w:tr>
      <w:tr w:rsidR="00EA5FF6" w:rsidRPr="00D4608A" w:rsidTr="004F3E9B">
        <w:tc>
          <w:tcPr>
            <w:tcW w:w="9889" w:type="dxa"/>
          </w:tcPr>
          <w:p w:rsidR="00EA5FF6" w:rsidRPr="004F3E9B" w:rsidRDefault="004F3E9B" w:rsidP="001D4239">
            <w:pPr>
              <w:spacing w:line="360" w:lineRule="auto"/>
              <w:rPr>
                <w:bCs/>
                <w:u w:val="single"/>
              </w:rPr>
            </w:pPr>
            <w:r>
              <w:rPr>
                <w:bCs/>
                <w:u w:val="single"/>
              </w:rPr>
              <w:t>zu entwickelnde</w:t>
            </w:r>
            <w:r w:rsidR="00EA5FF6" w:rsidRPr="004F3E9B">
              <w:rPr>
                <w:bCs/>
                <w:u w:val="single"/>
              </w:rPr>
              <w:t xml:space="preserve"> Kompetenzen:</w:t>
            </w:r>
          </w:p>
          <w:p w:rsidR="00EA5FF6" w:rsidRPr="00D4608A" w:rsidRDefault="002A09C2" w:rsidP="00DA0A0F">
            <w:pPr>
              <w:numPr>
                <w:ilvl w:val="0"/>
                <w:numId w:val="9"/>
              </w:numPr>
              <w:spacing w:line="360" w:lineRule="auto"/>
            </w:pPr>
            <w:r>
              <w:t>in einer kurzen historischen Darstellung eine gegebene Geschichtskarte und wenige Quellen bzw. Quellenauszüge so aufeinander beziehen, dass historische Entwicklungen sichtbar werden</w:t>
            </w:r>
            <w:r w:rsidR="00050E39">
              <w:t xml:space="preserve"> (z. B. Kolonisation</w:t>
            </w:r>
            <w:r w:rsidR="00DA0A0F">
              <w:t>, Ausdehnung des Mittelmeerhandels</w:t>
            </w:r>
            <w:r w:rsidR="00050E39">
              <w:t>)</w:t>
            </w:r>
          </w:p>
        </w:tc>
      </w:tr>
      <w:tr w:rsidR="00EA5FF6" w:rsidRPr="00D4608A" w:rsidTr="004F3E9B">
        <w:tc>
          <w:tcPr>
            <w:tcW w:w="9889" w:type="dxa"/>
          </w:tcPr>
          <w:p w:rsidR="00EA5FF6" w:rsidRPr="004F3E9B" w:rsidRDefault="00EA5FF6" w:rsidP="001D4239">
            <w:pPr>
              <w:spacing w:line="360" w:lineRule="auto"/>
              <w:rPr>
                <w:bCs/>
                <w:u w:val="single"/>
              </w:rPr>
            </w:pPr>
            <w:r w:rsidRPr="004F3E9B">
              <w:rPr>
                <w:bCs/>
                <w:u w:val="single"/>
              </w:rPr>
              <w:t xml:space="preserve">Bezug zu </w:t>
            </w:r>
            <w:r w:rsidR="004F3E9B">
              <w:rPr>
                <w:bCs/>
                <w:u w:val="single"/>
              </w:rPr>
              <w:t>grundlegenden</w:t>
            </w:r>
            <w:r w:rsidRPr="004F3E9B">
              <w:rPr>
                <w:bCs/>
                <w:u w:val="single"/>
              </w:rPr>
              <w:t xml:space="preserve"> Wissensbeständen:</w:t>
            </w:r>
          </w:p>
          <w:p w:rsidR="00EA5FF6" w:rsidRDefault="00050E39" w:rsidP="001D4239">
            <w:pPr>
              <w:numPr>
                <w:ilvl w:val="0"/>
                <w:numId w:val="10"/>
              </w:numPr>
              <w:spacing w:line="360" w:lineRule="auto"/>
            </w:pPr>
            <w:r>
              <w:t xml:space="preserve">Handel und </w:t>
            </w:r>
            <w:r w:rsidR="002A09C2">
              <w:t>Kolonisation</w:t>
            </w:r>
          </w:p>
          <w:p w:rsidR="002A09C2" w:rsidRPr="00D4608A" w:rsidRDefault="002A09C2" w:rsidP="001D4239">
            <w:pPr>
              <w:numPr>
                <w:ilvl w:val="0"/>
                <w:numId w:val="10"/>
              </w:numPr>
              <w:spacing w:line="360" w:lineRule="auto"/>
            </w:pPr>
            <w:r>
              <w:t>Orakel und Opfer</w:t>
            </w:r>
          </w:p>
        </w:tc>
      </w:tr>
    </w:tbl>
    <w:p w:rsidR="00EA5FF6" w:rsidRPr="00D4608A" w:rsidRDefault="00EA5FF6" w:rsidP="001D4239">
      <w:pPr>
        <w:spacing w:line="360" w:lineRule="auto"/>
      </w:pPr>
    </w:p>
    <w:p w:rsidR="00EA5FF6" w:rsidRPr="00363B74" w:rsidRDefault="00EA5FF6" w:rsidP="00057681">
      <w:pPr>
        <w:pStyle w:val="berschrift3"/>
      </w:pPr>
      <w:r w:rsidRPr="00363B74">
        <w:t>Anregungen und Hinweise zum unterrichtlichen Einsatz</w:t>
      </w:r>
    </w:p>
    <w:p w:rsidR="004F3E9B" w:rsidRDefault="002A09C2" w:rsidP="001D4239">
      <w:pPr>
        <w:spacing w:line="360" w:lineRule="auto"/>
        <w:jc w:val="both"/>
      </w:pPr>
      <w:r>
        <w:t>Diese Aufgabe dient der weiteren Entwicklung der</w:t>
      </w:r>
      <w:r w:rsidR="009A3772">
        <w:t xml:space="preserve"> narrativen Kompetenz</w:t>
      </w:r>
      <w:r>
        <w:t xml:space="preserve">, insbesondere der </w:t>
      </w:r>
      <w:r w:rsidR="008344B6">
        <w:t xml:space="preserve">Ausprägung von </w:t>
      </w:r>
      <w:r>
        <w:t>Zeitvorstellungen</w:t>
      </w:r>
      <w:r w:rsidR="009A3772">
        <w:t xml:space="preserve">. </w:t>
      </w:r>
      <w:r w:rsidR="004F3E9B">
        <w:t>Sie baut auf dem Niveau der niveaubestimmenden Aufgabe „</w:t>
      </w:r>
      <w:r w:rsidR="002C41D8">
        <w:t xml:space="preserve">Mit </w:t>
      </w:r>
      <w:proofErr w:type="spellStart"/>
      <w:r w:rsidR="002C41D8">
        <w:t>Anuk</w:t>
      </w:r>
      <w:proofErr w:type="spellEnd"/>
      <w:r w:rsidR="002C41D8">
        <w:t xml:space="preserve"> auf Mammutjagd</w:t>
      </w:r>
      <w:r w:rsidR="004F3E9B">
        <w:t>“ auf und ist mit dieser als Einheit zu verstehen.</w:t>
      </w:r>
      <w:r w:rsidR="00D936B5">
        <w:t xml:space="preserve"> </w:t>
      </w:r>
    </w:p>
    <w:p w:rsidR="00D936B5" w:rsidRDefault="00D936B5" w:rsidP="001D4239">
      <w:pPr>
        <w:spacing w:line="360" w:lineRule="auto"/>
        <w:jc w:val="both"/>
      </w:pPr>
    </w:p>
    <w:p w:rsidR="00D936B5" w:rsidRDefault="00D936B5" w:rsidP="001D4239">
      <w:pPr>
        <w:spacing w:line="360" w:lineRule="auto"/>
        <w:jc w:val="both"/>
      </w:pPr>
      <w:r>
        <w:t xml:space="preserve">Wichtig ist ein gemeinsames und relativ kleinschrittiges Vorgehen, da die Schülerinnen und Schüler sich noch im Anfangsunterricht des Faches Geschichte befinden und zunächst das „Handwerkszeug“ </w:t>
      </w:r>
      <w:r w:rsidR="00953612">
        <w:t>für</w:t>
      </w:r>
      <w:r>
        <w:t xml:space="preserve"> Quelleninterpretationen erlernen müssen.</w:t>
      </w:r>
    </w:p>
    <w:p w:rsidR="00D936B5" w:rsidRDefault="00D936B5" w:rsidP="001D4239">
      <w:pPr>
        <w:spacing w:line="360" w:lineRule="auto"/>
        <w:jc w:val="both"/>
      </w:pPr>
    </w:p>
    <w:p w:rsidR="00EA5FF6" w:rsidRDefault="00DA0A0F" w:rsidP="001D4239">
      <w:pPr>
        <w:spacing w:line="360" w:lineRule="auto"/>
        <w:jc w:val="both"/>
      </w:pPr>
      <w:r>
        <w:t xml:space="preserve">Die Schülerinnen und Schüler </w:t>
      </w:r>
      <w:r w:rsidR="009A3772">
        <w:t>sollten</w:t>
      </w:r>
      <w:r w:rsidR="00D936B5">
        <w:t xml:space="preserve"> trotzdem</w:t>
      </w:r>
      <w:r w:rsidR="009A3772">
        <w:t xml:space="preserve"> in der Lage sein, zwischen den Eckpunkten der Erzählung (Hungersnot, Orakel, Fahrt, Rückkehr, erneute Überfahrt, Leben auf der Insel, Übersiedlung auf das Festland, Landnahme) zeitliche und inhaltl</w:t>
      </w:r>
      <w:r w:rsidR="00D936B5">
        <w:t>iche Verbindungen herzustellen</w:t>
      </w:r>
      <w:r w:rsidR="00FD40E6">
        <w:t>.</w:t>
      </w:r>
      <w:r w:rsidR="004F3E9B">
        <w:t xml:space="preserve"> Sie lernen, die </w:t>
      </w:r>
      <w:proofErr w:type="spellStart"/>
      <w:r w:rsidR="004F3E9B">
        <w:t>Temporalisierungen</w:t>
      </w:r>
      <w:proofErr w:type="spellEnd"/>
      <w:r w:rsidR="004F3E9B">
        <w:t xml:space="preserve"> in größerer Breite </w:t>
      </w:r>
      <w:r w:rsidR="00953612">
        <w:t xml:space="preserve">als in der Aufgabe „Mit </w:t>
      </w:r>
      <w:proofErr w:type="spellStart"/>
      <w:r w:rsidR="00953612">
        <w:t>Anuk</w:t>
      </w:r>
      <w:proofErr w:type="spellEnd"/>
      <w:r w:rsidR="00953612">
        <w:t xml:space="preserve"> auf Mammutjagd“ </w:t>
      </w:r>
      <w:r w:rsidR="004F3E9B">
        <w:t xml:space="preserve">vorzunehmen. </w:t>
      </w:r>
    </w:p>
    <w:p w:rsidR="00D936B5" w:rsidRDefault="00D936B5" w:rsidP="001D4239">
      <w:pPr>
        <w:spacing w:line="360" w:lineRule="auto"/>
        <w:jc w:val="both"/>
      </w:pPr>
      <w:r>
        <w:t xml:space="preserve">Ein wichtiges Ergebnis der Aufgabe könnte es auch sein, dass </w:t>
      </w:r>
      <w:r w:rsidR="00953612">
        <w:t xml:space="preserve">die Lehrkraft wie auch die </w:t>
      </w:r>
      <w:r>
        <w:t xml:space="preserve">Schülerinnen und Schüler Probleme </w:t>
      </w:r>
      <w:r w:rsidR="00953612">
        <w:t xml:space="preserve">bei Quelleninterpretationen </w:t>
      </w:r>
      <w:r>
        <w:t xml:space="preserve">erkennen, die im Unterricht weiter zu bearbeiten sind. </w:t>
      </w:r>
    </w:p>
    <w:p w:rsidR="00D936B5" w:rsidRDefault="00D936B5" w:rsidP="001D4239">
      <w:pPr>
        <w:spacing w:line="360" w:lineRule="auto"/>
        <w:jc w:val="both"/>
      </w:pPr>
    </w:p>
    <w:p w:rsidR="00D71D52" w:rsidRDefault="00D71D52" w:rsidP="001D4239">
      <w:pPr>
        <w:spacing w:line="360" w:lineRule="auto"/>
        <w:jc w:val="both"/>
      </w:pPr>
      <w:r>
        <w:t xml:space="preserve">Da die Schülerinnen und Schüler im Geographieunterricht </w:t>
      </w:r>
      <w:r w:rsidR="00D936B5">
        <w:t xml:space="preserve">zu diesem Zeitpunkt Deutschland behandeln, ist die kleine Europakarte zur besseren Orientierung in die stumme Karte eingefügt worden. </w:t>
      </w:r>
    </w:p>
    <w:p w:rsidR="00D936B5" w:rsidRDefault="00D936B5" w:rsidP="001D4239">
      <w:pPr>
        <w:spacing w:line="360" w:lineRule="auto"/>
        <w:jc w:val="both"/>
      </w:pPr>
    </w:p>
    <w:p w:rsidR="009A3772" w:rsidRDefault="00EA5FF6" w:rsidP="00D936B5">
      <w:pPr>
        <w:spacing w:line="360" w:lineRule="auto"/>
        <w:jc w:val="both"/>
        <w:rPr>
          <w:u w:val="single"/>
        </w:rPr>
      </w:pPr>
      <w:r>
        <w:t>Für die</w:t>
      </w:r>
      <w:r w:rsidR="009A3772">
        <w:t>se</w:t>
      </w:r>
      <w:r>
        <w:t xml:space="preserve"> </w:t>
      </w:r>
      <w:r w:rsidR="00DA0A0F">
        <w:t>Lernaufgabe</w:t>
      </w:r>
      <w:r>
        <w:t xml:space="preserve"> sollte</w:t>
      </w:r>
      <w:r w:rsidR="00DA0A0F">
        <w:t>n</w:t>
      </w:r>
      <w:r>
        <w:t xml:space="preserve"> </w:t>
      </w:r>
      <w:r w:rsidR="00DA0A0F">
        <w:t>zwei</w:t>
      </w:r>
      <w:r>
        <w:t xml:space="preserve"> Unterrichtsstunde</w:t>
      </w:r>
      <w:r w:rsidR="00DA0A0F">
        <w:t>n</w:t>
      </w:r>
      <w:r>
        <w:t xml:space="preserve"> eingeplant werden.</w:t>
      </w:r>
      <w:r w:rsidR="009A3772">
        <w:rPr>
          <w:u w:val="single"/>
        </w:rPr>
        <w:br w:type="page"/>
      </w:r>
    </w:p>
    <w:p w:rsidR="00EA5FF6" w:rsidRPr="00ED0920" w:rsidRDefault="00EA5FF6" w:rsidP="00057681">
      <w:pPr>
        <w:pStyle w:val="berschrift3"/>
      </w:pPr>
      <w:r w:rsidRPr="00ED0920">
        <w:lastRenderedPageBreak/>
        <w:t>Erwarteter Stand der Kompetenzentwicklung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1417"/>
      </w:tblGrid>
      <w:tr w:rsidR="00EA5FF6" w:rsidRPr="005C08C4" w:rsidTr="00DA0A0F">
        <w:tc>
          <w:tcPr>
            <w:tcW w:w="8472" w:type="dxa"/>
            <w:tcBorders>
              <w:bottom w:val="single" w:sz="4" w:space="0" w:color="auto"/>
            </w:tcBorders>
          </w:tcPr>
          <w:p w:rsidR="00EA5FF6" w:rsidRPr="005C08C4" w:rsidRDefault="00EA5FF6" w:rsidP="001D4239">
            <w:pPr>
              <w:spacing w:beforeLines="60" w:before="144" w:afterLines="60" w:after="144" w:line="360" w:lineRule="auto"/>
              <w:rPr>
                <w:b/>
                <w:bCs/>
              </w:rPr>
            </w:pPr>
            <w:r w:rsidRPr="005C08C4">
              <w:rPr>
                <w:b/>
                <w:bCs/>
              </w:rPr>
              <w:t>Erwarte</w:t>
            </w:r>
            <w:r>
              <w:rPr>
                <w:b/>
                <w:bCs/>
              </w:rPr>
              <w:t>te</w:t>
            </w:r>
            <w:r w:rsidRPr="005C08C4">
              <w:rPr>
                <w:b/>
                <w:bCs/>
              </w:rPr>
              <w:t xml:space="preserve"> Schülerleistung</w:t>
            </w:r>
          </w:p>
        </w:tc>
        <w:tc>
          <w:tcPr>
            <w:tcW w:w="1417" w:type="dxa"/>
            <w:tcBorders>
              <w:bottom w:val="single" w:sz="4" w:space="0" w:color="auto"/>
            </w:tcBorders>
          </w:tcPr>
          <w:p w:rsidR="00EA5FF6" w:rsidRPr="005C08C4" w:rsidRDefault="00DA0A0F" w:rsidP="00D936B5">
            <w:pPr>
              <w:spacing w:beforeLines="60" w:before="144" w:afterLines="60" w:after="144"/>
              <w:jc w:val="center"/>
              <w:rPr>
                <w:b/>
                <w:bCs/>
              </w:rPr>
            </w:pPr>
            <w:proofErr w:type="spellStart"/>
            <w:r>
              <w:rPr>
                <w:b/>
                <w:bCs/>
              </w:rPr>
              <w:t>p</w:t>
            </w:r>
            <w:r w:rsidR="00EF67DE">
              <w:rPr>
                <w:b/>
                <w:bCs/>
              </w:rPr>
              <w:t>rozent</w:t>
            </w:r>
            <w:proofErr w:type="spellEnd"/>
            <w:r>
              <w:rPr>
                <w:b/>
                <w:bCs/>
              </w:rPr>
              <w:t>.</w:t>
            </w:r>
            <w:r w:rsidR="00EF67DE">
              <w:rPr>
                <w:b/>
                <w:bCs/>
              </w:rPr>
              <w:t xml:space="preserve"> </w:t>
            </w:r>
            <w:r>
              <w:rPr>
                <w:b/>
                <w:bCs/>
              </w:rPr>
              <w:t>Anteil</w:t>
            </w:r>
          </w:p>
        </w:tc>
      </w:tr>
      <w:tr w:rsidR="00EA5FF6" w:rsidRPr="0058068D" w:rsidTr="00DA0A0F">
        <w:trPr>
          <w:trHeight w:val="794"/>
        </w:trPr>
        <w:tc>
          <w:tcPr>
            <w:tcW w:w="8472" w:type="dxa"/>
          </w:tcPr>
          <w:p w:rsidR="00EA5FF6" w:rsidRPr="0058068D" w:rsidRDefault="00EF67DE" w:rsidP="001D4239">
            <w:pPr>
              <w:spacing w:line="360" w:lineRule="auto"/>
            </w:pPr>
            <w:r>
              <w:t>Die Schülerinnen und Schüler formulieren mindestens fünf Sätze, die sich auf die gegebenen Quellen beziehen.</w:t>
            </w:r>
          </w:p>
        </w:tc>
        <w:tc>
          <w:tcPr>
            <w:tcW w:w="1417" w:type="dxa"/>
          </w:tcPr>
          <w:p w:rsidR="00EA5FF6" w:rsidRPr="0058068D" w:rsidRDefault="00EF67DE" w:rsidP="00EF67DE">
            <w:pPr>
              <w:spacing w:line="360" w:lineRule="auto"/>
              <w:jc w:val="center"/>
            </w:pPr>
            <w:r>
              <w:t>30</w:t>
            </w:r>
          </w:p>
        </w:tc>
      </w:tr>
      <w:tr w:rsidR="00EA5FF6" w:rsidRPr="0058068D" w:rsidTr="00DA0A0F">
        <w:trPr>
          <w:trHeight w:val="794"/>
        </w:trPr>
        <w:tc>
          <w:tcPr>
            <w:tcW w:w="8472" w:type="dxa"/>
          </w:tcPr>
          <w:p w:rsidR="00EA5FF6" w:rsidRPr="0058068D" w:rsidRDefault="00EF67DE" w:rsidP="00EF67DE">
            <w:pPr>
              <w:spacing w:line="360" w:lineRule="auto"/>
            </w:pPr>
            <w:r>
              <w:t>Sie erklären mit Hilfe der Karte, dass die Griechen den Seeweg nach Libyen wählen und dabei die griechische Welt verlassen mussten.</w:t>
            </w:r>
          </w:p>
        </w:tc>
        <w:tc>
          <w:tcPr>
            <w:tcW w:w="1417" w:type="dxa"/>
          </w:tcPr>
          <w:p w:rsidR="00EA5FF6" w:rsidRPr="0058068D" w:rsidRDefault="00EF67DE" w:rsidP="001D4239">
            <w:pPr>
              <w:spacing w:line="360" w:lineRule="auto"/>
              <w:jc w:val="center"/>
            </w:pPr>
            <w:r>
              <w:t>10</w:t>
            </w:r>
          </w:p>
        </w:tc>
      </w:tr>
      <w:tr w:rsidR="00EA5FF6" w:rsidRPr="0058068D" w:rsidTr="00DA0A0F">
        <w:trPr>
          <w:trHeight w:val="794"/>
        </w:trPr>
        <w:tc>
          <w:tcPr>
            <w:tcW w:w="8472" w:type="dxa"/>
          </w:tcPr>
          <w:p w:rsidR="00EA5FF6" w:rsidRPr="0058068D" w:rsidRDefault="00EF67DE" w:rsidP="001D4239">
            <w:pPr>
              <w:spacing w:line="360" w:lineRule="auto"/>
            </w:pPr>
            <w:r>
              <w:t>Sie arbeiten aus den Quellen die Schwierigkeiten für eine Kolonisation heraus (Unkenntnis, wo sich geeignetes Siedlungsland befindet, Unfruchtbarkeit der gewählten Insel, Unterwerfung der einheimischen Bevölkerung)</w:t>
            </w:r>
          </w:p>
        </w:tc>
        <w:tc>
          <w:tcPr>
            <w:tcW w:w="1417" w:type="dxa"/>
          </w:tcPr>
          <w:p w:rsidR="00EA5FF6" w:rsidRPr="0058068D" w:rsidRDefault="00EF67DE" w:rsidP="001D4239">
            <w:pPr>
              <w:spacing w:line="360" w:lineRule="auto"/>
              <w:jc w:val="center"/>
            </w:pPr>
            <w:r>
              <w:t>20</w:t>
            </w:r>
          </w:p>
        </w:tc>
      </w:tr>
      <w:tr w:rsidR="00EF67DE" w:rsidRPr="0058068D" w:rsidTr="00DA0A0F">
        <w:trPr>
          <w:trHeight w:val="794"/>
        </w:trPr>
        <w:tc>
          <w:tcPr>
            <w:tcW w:w="8472" w:type="dxa"/>
            <w:tcBorders>
              <w:bottom w:val="single" w:sz="4" w:space="0" w:color="auto"/>
            </w:tcBorders>
          </w:tcPr>
          <w:p w:rsidR="00EF67DE" w:rsidRDefault="00EF67DE" w:rsidP="001D4239">
            <w:pPr>
              <w:spacing w:line="360" w:lineRule="auto"/>
            </w:pPr>
            <w:r>
              <w:t>Bei der Quelleninterpretation verwenden die Schülerinnen und Schüler Wissen aus dem vorangegangenen Unterricht (zum Orakel, zur Kolonisation)</w:t>
            </w:r>
          </w:p>
        </w:tc>
        <w:tc>
          <w:tcPr>
            <w:tcW w:w="1417" w:type="dxa"/>
            <w:tcBorders>
              <w:bottom w:val="single" w:sz="4" w:space="0" w:color="auto"/>
            </w:tcBorders>
          </w:tcPr>
          <w:p w:rsidR="00EF67DE" w:rsidRDefault="00EF67DE" w:rsidP="001D4239">
            <w:pPr>
              <w:spacing w:line="360" w:lineRule="auto"/>
              <w:jc w:val="center"/>
            </w:pPr>
            <w:r>
              <w:t>20</w:t>
            </w:r>
          </w:p>
        </w:tc>
      </w:tr>
      <w:tr w:rsidR="00EA5FF6" w:rsidRPr="0058068D" w:rsidTr="00DA0A0F">
        <w:trPr>
          <w:trHeight w:val="794"/>
        </w:trPr>
        <w:tc>
          <w:tcPr>
            <w:tcW w:w="8472" w:type="dxa"/>
            <w:tcBorders>
              <w:bottom w:val="single" w:sz="4" w:space="0" w:color="auto"/>
            </w:tcBorders>
          </w:tcPr>
          <w:p w:rsidR="00EA5FF6" w:rsidRPr="0058068D" w:rsidRDefault="00EF67DE" w:rsidP="001D4239">
            <w:pPr>
              <w:spacing w:line="360" w:lineRule="auto"/>
            </w:pPr>
            <w:r>
              <w:t>Die Schülerinnen und Schüler stellen eine korrekte zeitliche Abfolge der Ereignisse her.</w:t>
            </w:r>
          </w:p>
        </w:tc>
        <w:tc>
          <w:tcPr>
            <w:tcW w:w="1417" w:type="dxa"/>
            <w:tcBorders>
              <w:bottom w:val="single" w:sz="4" w:space="0" w:color="auto"/>
            </w:tcBorders>
          </w:tcPr>
          <w:p w:rsidR="00EA5FF6" w:rsidRPr="0058068D" w:rsidRDefault="00EF67DE" w:rsidP="001D4239">
            <w:pPr>
              <w:spacing w:line="360" w:lineRule="auto"/>
              <w:jc w:val="center"/>
            </w:pPr>
            <w:r>
              <w:t>20</w:t>
            </w:r>
          </w:p>
        </w:tc>
      </w:tr>
    </w:tbl>
    <w:p w:rsidR="00EA5FF6" w:rsidRDefault="00EA5FF6" w:rsidP="001D4239">
      <w:pPr>
        <w:spacing w:line="360" w:lineRule="auto"/>
      </w:pPr>
    </w:p>
    <w:p w:rsidR="007B0967" w:rsidRDefault="007B0967" w:rsidP="004F3E9B">
      <w:pPr>
        <w:spacing w:line="360" w:lineRule="auto"/>
      </w:pPr>
    </w:p>
    <w:sectPr w:rsidR="007B0967" w:rsidSect="00050E39">
      <w:type w:val="continuous"/>
      <w:pgSz w:w="11906" w:h="16838" w:code="9"/>
      <w:pgMar w:top="1588" w:right="1134" w:bottom="1247" w:left="1134" w:header="96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C9B" w:rsidRDefault="00217C9B" w:rsidP="00217C9B">
      <w:r>
        <w:separator/>
      </w:r>
    </w:p>
  </w:endnote>
  <w:endnote w:type="continuationSeparator" w:id="0">
    <w:p w:rsidR="00217C9B" w:rsidRDefault="00217C9B" w:rsidP="00217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423228"/>
      <w:docPartObj>
        <w:docPartGallery w:val="Page Numbers (Bottom of Page)"/>
        <w:docPartUnique/>
      </w:docPartObj>
    </w:sdtPr>
    <w:sdtContent>
      <w:p w:rsidR="00874D49" w:rsidRDefault="00874D49" w:rsidP="00B42330">
        <w:pPr>
          <w:pStyle w:val="Fuzeile"/>
          <w:pBdr>
            <w:top w:val="single" w:sz="4" w:space="4" w:color="auto"/>
          </w:pBdr>
          <w:tabs>
            <w:tab w:val="clear" w:pos="4536"/>
            <w:tab w:val="center" w:pos="4820"/>
            <w:tab w:val="right" w:pos="8280"/>
          </w:tabs>
          <w:jc w:val="center"/>
          <w:rPr>
            <w:sz w:val="18"/>
            <w:szCs w:val="18"/>
          </w:rP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50" type="#_x0000_t172" style="position:absolute;left:0;text-align:left;margin-left:56.05pt;margin-top:-444.25pt;width:338.85pt;height:194.4pt;rotation:-932592fd;z-index:-251658240;mso-wrap-edited:f;mso-position-horizontal-relative:text;mso-position-vertical-relative:text" adj="15429" fillcolor="silver" stroked="f">
              <v:fill opacity=".5"/>
              <v:shadow color="#868686"/>
              <v:textpath style="font-family:&quot;Arial Black&quot;;v-text-kern:t" trim="t" fitpath="t" string="ERPROBUNG"/>
            </v:shape>
          </w:pict>
        </w:r>
        <w:r>
          <w:rPr>
            <w:sz w:val="18"/>
            <w:szCs w:val="18"/>
          </w:rPr>
          <w:t xml:space="preserve">Quelle: Bildungsserver Sachsen-Anhalt (http://www.bildung-lsa.de) | Lizenz: Creative </w:t>
        </w:r>
        <w:proofErr w:type="spellStart"/>
        <w:r>
          <w:rPr>
            <w:sz w:val="18"/>
            <w:szCs w:val="18"/>
          </w:rPr>
          <w:t>Commons</w:t>
        </w:r>
        <w:proofErr w:type="spellEnd"/>
        <w:r>
          <w:rPr>
            <w:sz w:val="18"/>
            <w:szCs w:val="18"/>
          </w:rPr>
          <w:t xml:space="preserve"> (CC BY-SA 3.0)</w:t>
        </w:r>
      </w:p>
      <w:p w:rsidR="00874D49" w:rsidRPr="001D65E7" w:rsidRDefault="00874D49" w:rsidP="00B42330">
        <w:pPr>
          <w:pStyle w:val="Fuzeile"/>
          <w:pBdr>
            <w:top w:val="single" w:sz="4" w:space="4" w:color="auto"/>
          </w:pBdr>
          <w:tabs>
            <w:tab w:val="clear" w:pos="4536"/>
            <w:tab w:val="center" w:pos="4820"/>
            <w:tab w:val="right" w:pos="8280"/>
          </w:tabs>
          <w:jc w:val="center"/>
          <w:rPr>
            <w:sz w:val="18"/>
            <w:szCs w:val="18"/>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355985"/>
      <w:docPartObj>
        <w:docPartGallery w:val="Page Numbers (Bottom of Page)"/>
        <w:docPartUnique/>
      </w:docPartObj>
    </w:sdtPr>
    <w:sdtContent>
      <w:p w:rsidR="00874D49" w:rsidRDefault="00874D49" w:rsidP="00B42330">
        <w:pPr>
          <w:pStyle w:val="Fuzeile"/>
          <w:pBdr>
            <w:top w:val="single" w:sz="4" w:space="4" w:color="auto"/>
          </w:pBdr>
          <w:tabs>
            <w:tab w:val="clear" w:pos="4536"/>
            <w:tab w:val="center" w:pos="4820"/>
            <w:tab w:val="right" w:pos="8280"/>
          </w:tabs>
          <w:spacing w:before="120"/>
          <w:jc w:val="center"/>
          <w:rPr>
            <w:sz w:val="18"/>
            <w:szCs w:val="18"/>
          </w:rP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51" type="#_x0000_t172" style="position:absolute;left:0;text-align:left;margin-left:56.05pt;margin-top:-444.25pt;width:338.85pt;height:194.4pt;rotation:-932592fd;z-index:-251655680;mso-wrap-edited:f;mso-position-horizontal-relative:text;mso-position-vertical-relative:text" adj="15429" fillcolor="silver" stroked="f">
              <v:fill opacity=".5"/>
              <v:shadow color="#868686"/>
              <v:textpath style="font-family:&quot;Arial Black&quot;;v-text-kern:t" trim="t" fitpath="t" string="ERPROBUNG"/>
            </v:shape>
          </w:pict>
        </w:r>
        <w:r>
          <w:rPr>
            <w:sz w:val="18"/>
            <w:szCs w:val="18"/>
          </w:rPr>
          <w:t xml:space="preserve">Quelle: Bildungsserver Sachsen-Anhalt (http://www.bildung-lsa.de) | Lizenz: Creative </w:t>
        </w:r>
        <w:proofErr w:type="spellStart"/>
        <w:r>
          <w:rPr>
            <w:sz w:val="18"/>
            <w:szCs w:val="18"/>
          </w:rPr>
          <w:t>Commons</w:t>
        </w:r>
        <w:proofErr w:type="spellEnd"/>
        <w:r>
          <w:rPr>
            <w:sz w:val="18"/>
            <w:szCs w:val="18"/>
          </w:rPr>
          <w:t xml:space="preserve"> (CC BY-SA 3.0)</w:t>
        </w:r>
      </w:p>
      <w:p w:rsidR="00874D49" w:rsidRPr="00B42330" w:rsidRDefault="00874D49" w:rsidP="00B42330">
        <w:pPr>
          <w:pStyle w:val="Fuzeile"/>
          <w:pBdr>
            <w:top w:val="single" w:sz="4" w:space="4" w:color="auto"/>
          </w:pBdr>
          <w:tabs>
            <w:tab w:val="clear" w:pos="4536"/>
            <w:tab w:val="center" w:pos="4820"/>
            <w:tab w:val="right" w:pos="8280"/>
          </w:tabs>
          <w:spacing w:before="120"/>
          <w:jc w:val="center"/>
          <w:rPr>
            <w:sz w:val="18"/>
            <w:szCs w:val="18"/>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114" w:rsidRDefault="00950114">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52833"/>
      <w:docPartObj>
        <w:docPartGallery w:val="Page Numbers (Bottom of Page)"/>
        <w:docPartUnique/>
      </w:docPartObj>
    </w:sdtPr>
    <w:sdtEndPr/>
    <w:sdtContent>
      <w:p w:rsidR="00050E39" w:rsidRPr="00A12FAA" w:rsidRDefault="0077668D" w:rsidP="00050E39">
        <w:pPr>
          <w:pStyle w:val="Fuzeile"/>
          <w:pBdr>
            <w:top w:val="single" w:sz="4" w:space="4" w:color="auto"/>
          </w:pBdr>
          <w:tabs>
            <w:tab w:val="clear" w:pos="4536"/>
            <w:tab w:val="clear" w:pos="9072"/>
            <w:tab w:val="center" w:pos="4820"/>
            <w:tab w:val="right" w:pos="8280"/>
          </w:tabs>
          <w:spacing w:before="120"/>
          <w:jc w:val="center"/>
          <w:rPr>
            <w:sz w:val="18"/>
            <w:szCs w:val="18"/>
          </w:rPr>
        </w:pPr>
        <w:r>
          <w:rPr>
            <w:noProof/>
            <w:sz w:val="18"/>
            <w:szCs w:val="18"/>
            <w:lang w:eastAsia="de-D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49" type="#_x0000_t172" style="position:absolute;left:0;text-align:left;margin-left:70.2pt;margin-top:-437.1pt;width:338.85pt;height:194.4pt;rotation:-932592fd;z-index:-251658752;mso-wrap-edited:f;mso-position-horizontal-relative:text;mso-position-vertical-relative:text" adj="15429" fillcolor="silver" stroked="f">
              <v:fill opacity=".5"/>
              <v:shadow color="#868686"/>
              <v:textpath style="font-family:&quot;Arial Black&quot;;v-text-kern:t" trim="t" fitpath="t" string="ERPROBUNG"/>
            </v:shape>
          </w:pict>
        </w:r>
        <w:r w:rsidR="00050E39" w:rsidRPr="00A12FAA">
          <w:rPr>
            <w:sz w:val="18"/>
            <w:szCs w:val="18"/>
          </w:rPr>
          <w:t xml:space="preserve">Quelle: Bildungsserver Sachsen-Anhalt (http://www.bildung-lsa.de) | Lizenz: Creative </w:t>
        </w:r>
        <w:proofErr w:type="spellStart"/>
        <w:r w:rsidR="00050E39" w:rsidRPr="00A12FAA">
          <w:rPr>
            <w:sz w:val="18"/>
            <w:szCs w:val="18"/>
          </w:rPr>
          <w:t>Commons</w:t>
        </w:r>
        <w:proofErr w:type="spellEnd"/>
        <w:r w:rsidR="00050E39" w:rsidRPr="00A12FAA">
          <w:rPr>
            <w:sz w:val="18"/>
            <w:szCs w:val="18"/>
          </w:rPr>
          <w:t xml:space="preserve"> (CC BY-SA 3.0)</w:t>
        </w:r>
      </w:p>
      <w:p w:rsidR="00050E39" w:rsidRDefault="00050E39">
        <w:pPr>
          <w:pStyle w:val="Fuzeile"/>
        </w:pPr>
        <w:r>
          <w:tab/>
        </w:r>
        <w:r>
          <w:fldChar w:fldCharType="begin"/>
        </w:r>
        <w:r>
          <w:instrText>PAGE   \* MERGEFORMAT</w:instrText>
        </w:r>
        <w:r>
          <w:fldChar w:fldCharType="separate"/>
        </w:r>
        <w:r w:rsidR="0077668D">
          <w:rPr>
            <w:noProof/>
          </w:rPr>
          <w:t>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114" w:rsidRDefault="0095011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C9B" w:rsidRDefault="00217C9B" w:rsidP="00217C9B">
      <w:r>
        <w:separator/>
      </w:r>
    </w:p>
  </w:footnote>
  <w:footnote w:type="continuationSeparator" w:id="0">
    <w:p w:rsidR="00217C9B" w:rsidRDefault="00217C9B" w:rsidP="00217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114" w:rsidRDefault="0095011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114" w:rsidRDefault="0095011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114" w:rsidRDefault="0095011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35pt;height:11.35pt" o:bullet="t">
        <v:imagedata r:id="rId1" o:title="BD14866_"/>
      </v:shape>
    </w:pict>
  </w:numPicBullet>
  <w:abstractNum w:abstractNumId="0">
    <w:nsid w:val="093A2A3B"/>
    <w:multiLevelType w:val="hybridMultilevel"/>
    <w:tmpl w:val="91F6F972"/>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B3A5CE5"/>
    <w:multiLevelType w:val="hybridMultilevel"/>
    <w:tmpl w:val="F69678A0"/>
    <w:lvl w:ilvl="0" w:tplc="19786F12">
      <w:start w:val="1"/>
      <w:numFmt w:val="bullet"/>
      <w:lvlText w:val=""/>
      <w:lvlJc w:val="left"/>
      <w:pPr>
        <w:tabs>
          <w:tab w:val="num" w:pos="284"/>
        </w:tabs>
        <w:ind w:left="284"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5EF2701"/>
    <w:multiLevelType w:val="hybridMultilevel"/>
    <w:tmpl w:val="CA9A23DE"/>
    <w:lvl w:ilvl="0" w:tplc="1CFAFA7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64A5637"/>
    <w:multiLevelType w:val="hybridMultilevel"/>
    <w:tmpl w:val="7E86613C"/>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1A02522"/>
    <w:multiLevelType w:val="hybridMultilevel"/>
    <w:tmpl w:val="AB126938"/>
    <w:lvl w:ilvl="0" w:tplc="47CCC40A">
      <w:start w:val="1"/>
      <w:numFmt w:val="bullet"/>
      <w:lvlText w:val="–"/>
      <w:lvlJc w:val="left"/>
      <w:pPr>
        <w:tabs>
          <w:tab w:val="num" w:pos="284"/>
        </w:tabs>
        <w:ind w:left="284" w:hanging="284"/>
      </w:pPr>
      <w:rPr>
        <w:rFonts w:ascii="Arial" w:hAnsi="Arial"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3AE1122"/>
    <w:multiLevelType w:val="hybridMultilevel"/>
    <w:tmpl w:val="CE008BA4"/>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69F4B85"/>
    <w:multiLevelType w:val="hybridMultilevel"/>
    <w:tmpl w:val="4A7A9EA4"/>
    <w:lvl w:ilvl="0" w:tplc="00761FD4">
      <w:start w:val="1"/>
      <w:numFmt w:val="bullet"/>
      <w:pStyle w:val="TabellePunkt"/>
      <w:lvlText w:val="•"/>
      <w:lvlJc w:val="left"/>
      <w:pPr>
        <w:ind w:left="717" w:hanging="360"/>
      </w:pPr>
      <w:rPr>
        <w:rFonts w:ascii="Arial" w:hAnsi="Arial" w:hint="default"/>
        <w:b w:val="0"/>
        <w:i w:val="0"/>
        <w:color w:val="auto"/>
        <w:sz w:val="22"/>
      </w:rPr>
    </w:lvl>
    <w:lvl w:ilvl="1" w:tplc="04070003" w:tentative="1">
      <w:start w:val="1"/>
      <w:numFmt w:val="bullet"/>
      <w:lvlText w:val="o"/>
      <w:lvlJc w:val="left"/>
      <w:pPr>
        <w:ind w:left="1792" w:hanging="360"/>
      </w:pPr>
      <w:rPr>
        <w:rFonts w:ascii="Courier New" w:hAnsi="Courier New" w:cs="Courier New" w:hint="default"/>
      </w:rPr>
    </w:lvl>
    <w:lvl w:ilvl="2" w:tplc="04070005" w:tentative="1">
      <w:start w:val="1"/>
      <w:numFmt w:val="bullet"/>
      <w:lvlText w:val=""/>
      <w:lvlJc w:val="left"/>
      <w:pPr>
        <w:ind w:left="2512" w:hanging="360"/>
      </w:pPr>
      <w:rPr>
        <w:rFonts w:ascii="Wingdings" w:hAnsi="Wingdings" w:hint="default"/>
      </w:rPr>
    </w:lvl>
    <w:lvl w:ilvl="3" w:tplc="04070001" w:tentative="1">
      <w:start w:val="1"/>
      <w:numFmt w:val="bullet"/>
      <w:lvlText w:val=""/>
      <w:lvlJc w:val="left"/>
      <w:pPr>
        <w:ind w:left="3232" w:hanging="360"/>
      </w:pPr>
      <w:rPr>
        <w:rFonts w:ascii="Symbol" w:hAnsi="Symbol" w:hint="default"/>
      </w:rPr>
    </w:lvl>
    <w:lvl w:ilvl="4" w:tplc="04070003" w:tentative="1">
      <w:start w:val="1"/>
      <w:numFmt w:val="bullet"/>
      <w:lvlText w:val="o"/>
      <w:lvlJc w:val="left"/>
      <w:pPr>
        <w:ind w:left="3952" w:hanging="360"/>
      </w:pPr>
      <w:rPr>
        <w:rFonts w:ascii="Courier New" w:hAnsi="Courier New" w:cs="Courier New" w:hint="default"/>
      </w:rPr>
    </w:lvl>
    <w:lvl w:ilvl="5" w:tplc="04070005" w:tentative="1">
      <w:start w:val="1"/>
      <w:numFmt w:val="bullet"/>
      <w:lvlText w:val=""/>
      <w:lvlJc w:val="left"/>
      <w:pPr>
        <w:ind w:left="4672" w:hanging="360"/>
      </w:pPr>
      <w:rPr>
        <w:rFonts w:ascii="Wingdings" w:hAnsi="Wingdings" w:hint="default"/>
      </w:rPr>
    </w:lvl>
    <w:lvl w:ilvl="6" w:tplc="04070001" w:tentative="1">
      <w:start w:val="1"/>
      <w:numFmt w:val="bullet"/>
      <w:lvlText w:val=""/>
      <w:lvlJc w:val="left"/>
      <w:pPr>
        <w:ind w:left="5392" w:hanging="360"/>
      </w:pPr>
      <w:rPr>
        <w:rFonts w:ascii="Symbol" w:hAnsi="Symbol" w:hint="default"/>
      </w:rPr>
    </w:lvl>
    <w:lvl w:ilvl="7" w:tplc="04070003" w:tentative="1">
      <w:start w:val="1"/>
      <w:numFmt w:val="bullet"/>
      <w:lvlText w:val="o"/>
      <w:lvlJc w:val="left"/>
      <w:pPr>
        <w:ind w:left="6112" w:hanging="360"/>
      </w:pPr>
      <w:rPr>
        <w:rFonts w:ascii="Courier New" w:hAnsi="Courier New" w:cs="Courier New" w:hint="default"/>
      </w:rPr>
    </w:lvl>
    <w:lvl w:ilvl="8" w:tplc="04070005" w:tentative="1">
      <w:start w:val="1"/>
      <w:numFmt w:val="bullet"/>
      <w:lvlText w:val=""/>
      <w:lvlJc w:val="left"/>
      <w:pPr>
        <w:ind w:left="6832" w:hanging="360"/>
      </w:pPr>
      <w:rPr>
        <w:rFonts w:ascii="Wingdings" w:hAnsi="Wingdings" w:hint="default"/>
      </w:rPr>
    </w:lvl>
  </w:abstractNum>
  <w:abstractNum w:abstractNumId="7">
    <w:nsid w:val="27CF76F2"/>
    <w:multiLevelType w:val="hybridMultilevel"/>
    <w:tmpl w:val="A4AC08DA"/>
    <w:lvl w:ilvl="0" w:tplc="1CFAFA7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7E53163"/>
    <w:multiLevelType w:val="hybridMultilevel"/>
    <w:tmpl w:val="FCEEE8A6"/>
    <w:lvl w:ilvl="0" w:tplc="BDC246B8">
      <w:start w:val="1"/>
      <w:numFmt w:val="bullet"/>
      <w:lvlText w:val="–"/>
      <w:lvlJc w:val="left"/>
      <w:pPr>
        <w:ind w:left="720" w:hanging="360"/>
      </w:pPr>
      <w:rPr>
        <w:rFonts w:ascii="Arial" w:hAnsi="Arial" w:hint="default"/>
        <w:b w:val="0"/>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CF5215"/>
    <w:multiLevelType w:val="hybridMultilevel"/>
    <w:tmpl w:val="BF0CB526"/>
    <w:lvl w:ilvl="0" w:tplc="789A3D68">
      <w:start w:val="2"/>
      <w:numFmt w:val="bullet"/>
      <w:pStyle w:val="FormatvorlageUnteraufgabenMusterTransparentElfenbein"/>
      <w:lvlText w:val="–"/>
      <w:lvlJc w:val="left"/>
      <w:pPr>
        <w:tabs>
          <w:tab w:val="num" w:pos="357"/>
        </w:tabs>
        <w:ind w:left="357" w:hanging="357"/>
      </w:pPr>
      <w:rPr>
        <w:rFonts w:ascii="Arial" w:eastAsia="Comic Sans MS" w:hAnsi="Arial" w:hint="default"/>
      </w:rPr>
    </w:lvl>
    <w:lvl w:ilvl="1" w:tplc="0407000F"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7142C66"/>
    <w:multiLevelType w:val="hybridMultilevel"/>
    <w:tmpl w:val="F7CE5C64"/>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72A1428"/>
    <w:multiLevelType w:val="hybridMultilevel"/>
    <w:tmpl w:val="8652718A"/>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5D5AB088">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F352643"/>
    <w:multiLevelType w:val="hybridMultilevel"/>
    <w:tmpl w:val="44781C54"/>
    <w:lvl w:ilvl="0" w:tplc="137CBB98">
      <w:start w:val="1"/>
      <w:numFmt w:val="bullet"/>
      <w:pStyle w:val="TabelleStrich"/>
      <w:lvlText w:val="–"/>
      <w:lvlJc w:val="left"/>
      <w:pPr>
        <w:ind w:left="720" w:hanging="360"/>
      </w:pPr>
      <w:rPr>
        <w:rFonts w:ascii="Arial" w:hAnsi="Arial" w:hint="default"/>
        <w:b w:val="0"/>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7E02BF0"/>
    <w:multiLevelType w:val="hybridMultilevel"/>
    <w:tmpl w:val="95DA6DDA"/>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F175857"/>
    <w:multiLevelType w:val="hybridMultilevel"/>
    <w:tmpl w:val="7ECCBE44"/>
    <w:lvl w:ilvl="0" w:tplc="47CCC40A">
      <w:start w:val="1"/>
      <w:numFmt w:val="bullet"/>
      <w:lvlText w:val="–"/>
      <w:lvlJc w:val="left"/>
      <w:pPr>
        <w:tabs>
          <w:tab w:val="num" w:pos="284"/>
        </w:tabs>
        <w:ind w:left="284" w:hanging="284"/>
      </w:pPr>
      <w:rPr>
        <w:rFonts w:ascii="Arial" w:hAnsi="Arial"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5526BF1"/>
    <w:multiLevelType w:val="hybridMultilevel"/>
    <w:tmpl w:val="93E40A40"/>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56CB03FE"/>
    <w:multiLevelType w:val="hybridMultilevel"/>
    <w:tmpl w:val="A26CA2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A25512F"/>
    <w:multiLevelType w:val="hybridMultilevel"/>
    <w:tmpl w:val="6C989FE6"/>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EE1257"/>
    <w:multiLevelType w:val="hybridMultilevel"/>
    <w:tmpl w:val="6E6A7560"/>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5685C71"/>
    <w:multiLevelType w:val="hybridMultilevel"/>
    <w:tmpl w:val="47B0A5F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798F2565"/>
    <w:multiLevelType w:val="hybridMultilevel"/>
    <w:tmpl w:val="8C54DA36"/>
    <w:lvl w:ilvl="0" w:tplc="93D85FCC">
      <w:start w:val="1"/>
      <w:numFmt w:val="bullet"/>
      <w:lvlText w:val="–"/>
      <w:lvlJc w:val="left"/>
      <w:pPr>
        <w:ind w:left="720" w:hanging="360"/>
      </w:pPr>
      <w:rPr>
        <w:rFonts w:ascii="Arial" w:hAnsi="Arial"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5"/>
  </w:num>
  <w:num w:numId="4">
    <w:abstractNumId w:val="20"/>
  </w:num>
  <w:num w:numId="5">
    <w:abstractNumId w:val="0"/>
  </w:num>
  <w:num w:numId="6">
    <w:abstractNumId w:val="3"/>
  </w:num>
  <w:num w:numId="7">
    <w:abstractNumId w:val="13"/>
  </w:num>
  <w:num w:numId="8">
    <w:abstractNumId w:val="14"/>
  </w:num>
  <w:num w:numId="9">
    <w:abstractNumId w:val="17"/>
  </w:num>
  <w:num w:numId="10">
    <w:abstractNumId w:val="5"/>
  </w:num>
  <w:num w:numId="11">
    <w:abstractNumId w:val="9"/>
  </w:num>
  <w:num w:numId="12">
    <w:abstractNumId w:val="4"/>
  </w:num>
  <w:num w:numId="13">
    <w:abstractNumId w:val="18"/>
  </w:num>
  <w:num w:numId="14">
    <w:abstractNumId w:val="10"/>
  </w:num>
  <w:num w:numId="15">
    <w:abstractNumId w:val="11"/>
  </w:num>
  <w:num w:numId="16">
    <w:abstractNumId w:val="1"/>
  </w:num>
  <w:num w:numId="17">
    <w:abstractNumId w:val="19"/>
  </w:num>
  <w:num w:numId="18">
    <w:abstractNumId w:val="6"/>
  </w:num>
  <w:num w:numId="19">
    <w:abstractNumId w:val="16"/>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5"/>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513"/>
    <w:rsid w:val="00002125"/>
    <w:rsid w:val="000175FF"/>
    <w:rsid w:val="00050E39"/>
    <w:rsid w:val="00057681"/>
    <w:rsid w:val="000E5BC1"/>
    <w:rsid w:val="000F7557"/>
    <w:rsid w:val="00100618"/>
    <w:rsid w:val="001D4239"/>
    <w:rsid w:val="00217C9B"/>
    <w:rsid w:val="002A09C2"/>
    <w:rsid w:val="002B0381"/>
    <w:rsid w:val="002C41D8"/>
    <w:rsid w:val="002C78EF"/>
    <w:rsid w:val="002E2D2D"/>
    <w:rsid w:val="003009D8"/>
    <w:rsid w:val="0032215F"/>
    <w:rsid w:val="00355602"/>
    <w:rsid w:val="003D7C0C"/>
    <w:rsid w:val="00421D1A"/>
    <w:rsid w:val="00451201"/>
    <w:rsid w:val="00475ADA"/>
    <w:rsid w:val="004A43DB"/>
    <w:rsid w:val="004B614F"/>
    <w:rsid w:val="004F3E9B"/>
    <w:rsid w:val="0050119E"/>
    <w:rsid w:val="00552213"/>
    <w:rsid w:val="005A2E20"/>
    <w:rsid w:val="00673D46"/>
    <w:rsid w:val="00701948"/>
    <w:rsid w:val="00761513"/>
    <w:rsid w:val="0077668D"/>
    <w:rsid w:val="007A25ED"/>
    <w:rsid w:val="007B0967"/>
    <w:rsid w:val="007D2BF8"/>
    <w:rsid w:val="007D5F41"/>
    <w:rsid w:val="007E0CB5"/>
    <w:rsid w:val="007F772A"/>
    <w:rsid w:val="00826AFC"/>
    <w:rsid w:val="008344B6"/>
    <w:rsid w:val="00835FCB"/>
    <w:rsid w:val="00874D49"/>
    <w:rsid w:val="00880968"/>
    <w:rsid w:val="008A4D91"/>
    <w:rsid w:val="008B4D50"/>
    <w:rsid w:val="008C0AD2"/>
    <w:rsid w:val="00950114"/>
    <w:rsid w:val="00953612"/>
    <w:rsid w:val="00961665"/>
    <w:rsid w:val="009A3772"/>
    <w:rsid w:val="009A6915"/>
    <w:rsid w:val="009C7803"/>
    <w:rsid w:val="00A164EA"/>
    <w:rsid w:val="00A21928"/>
    <w:rsid w:val="00A901A7"/>
    <w:rsid w:val="00A91F16"/>
    <w:rsid w:val="00AA44A9"/>
    <w:rsid w:val="00B35180"/>
    <w:rsid w:val="00C2709D"/>
    <w:rsid w:val="00C77FF2"/>
    <w:rsid w:val="00CE1017"/>
    <w:rsid w:val="00D11E12"/>
    <w:rsid w:val="00D619CF"/>
    <w:rsid w:val="00D71D52"/>
    <w:rsid w:val="00D74D29"/>
    <w:rsid w:val="00D936B5"/>
    <w:rsid w:val="00DA0A0F"/>
    <w:rsid w:val="00DB4BB4"/>
    <w:rsid w:val="00DD5438"/>
    <w:rsid w:val="00E50CA1"/>
    <w:rsid w:val="00EA5FF6"/>
    <w:rsid w:val="00EF67DE"/>
    <w:rsid w:val="00F16703"/>
    <w:rsid w:val="00FA21ED"/>
    <w:rsid w:val="00FA708B"/>
    <w:rsid w:val="00FD40E6"/>
    <w:rsid w:val="00FF0A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772A"/>
    <w:pPr>
      <w:spacing w:after="0" w:line="240" w:lineRule="auto"/>
    </w:pPr>
    <w:rPr>
      <w:rFonts w:ascii="Arial" w:hAnsi="Arial"/>
    </w:rPr>
  </w:style>
  <w:style w:type="paragraph" w:styleId="berschrift1">
    <w:name w:val="heading 1"/>
    <w:basedOn w:val="Standard"/>
    <w:next w:val="Standard"/>
    <w:link w:val="berschrift1Zchn"/>
    <w:qFormat/>
    <w:rsid w:val="00761513"/>
    <w:pPr>
      <w:keepNext/>
      <w:spacing w:after="120" w:line="360" w:lineRule="auto"/>
      <w:ind w:left="567" w:hanging="567"/>
      <w:outlineLvl w:val="0"/>
    </w:pPr>
    <w:rPr>
      <w:rFonts w:eastAsia="Times New Roman" w:cs="Arial"/>
      <w:b/>
      <w:bCs/>
      <w:sz w:val="32"/>
      <w:szCs w:val="24"/>
      <w:lang w:eastAsia="de-DE"/>
    </w:rPr>
  </w:style>
  <w:style w:type="paragraph" w:styleId="berschrift2">
    <w:name w:val="heading 2"/>
    <w:basedOn w:val="Standard"/>
    <w:next w:val="Standard"/>
    <w:link w:val="berschrift2Zchn"/>
    <w:qFormat/>
    <w:rsid w:val="00761513"/>
    <w:pPr>
      <w:keepNext/>
      <w:spacing w:before="120" w:after="120" w:line="360" w:lineRule="auto"/>
      <w:ind w:left="851" w:hanging="851"/>
      <w:outlineLvl w:val="1"/>
    </w:pPr>
    <w:rPr>
      <w:rFonts w:eastAsia="Times New Roman" w:cs="Arial"/>
      <w:b/>
      <w:bCs/>
      <w:sz w:val="28"/>
      <w:szCs w:val="26"/>
      <w:lang w:eastAsia="de-DE"/>
    </w:rPr>
  </w:style>
  <w:style w:type="paragraph" w:styleId="berschrift3">
    <w:name w:val="heading 3"/>
    <w:basedOn w:val="Standard"/>
    <w:next w:val="Standard"/>
    <w:link w:val="berschrift3Zchn"/>
    <w:uiPriority w:val="9"/>
    <w:unhideWhenUsed/>
    <w:qFormat/>
    <w:rsid w:val="00EA5FF6"/>
    <w:pPr>
      <w:keepNext/>
      <w:keepLines/>
      <w:spacing w:after="240"/>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Strich">
    <w:name w:val="Tabelle Strich"/>
    <w:basedOn w:val="Standard"/>
    <w:qFormat/>
    <w:rsid w:val="004F3E9B"/>
    <w:pPr>
      <w:numPr>
        <w:numId w:val="2"/>
      </w:numPr>
      <w:spacing w:line="360" w:lineRule="auto"/>
      <w:ind w:left="357" w:hanging="357"/>
    </w:pPr>
    <w:rPr>
      <w:rFonts w:eastAsia="Times New Roman" w:cs="Times New Roman"/>
      <w:szCs w:val="24"/>
      <w:lang w:eastAsia="de-DE"/>
    </w:rPr>
  </w:style>
  <w:style w:type="paragraph" w:styleId="Listenabsatz">
    <w:name w:val="List Paragraph"/>
    <w:basedOn w:val="Standard"/>
    <w:uiPriority w:val="34"/>
    <w:qFormat/>
    <w:rsid w:val="007F772A"/>
    <w:pPr>
      <w:ind w:left="720"/>
      <w:contextualSpacing/>
    </w:pPr>
  </w:style>
  <w:style w:type="paragraph" w:customStyle="1" w:styleId="GWB">
    <w:name w:val="GWB"/>
    <w:basedOn w:val="TabelleStrich"/>
    <w:qFormat/>
    <w:rsid w:val="0032215F"/>
    <w:pPr>
      <w:numPr>
        <w:numId w:val="0"/>
      </w:numPr>
      <w:spacing w:before="60" w:after="60"/>
      <w:jc w:val="center"/>
    </w:pPr>
    <w:rPr>
      <w:b/>
    </w:rPr>
  </w:style>
  <w:style w:type="character" w:customStyle="1" w:styleId="berschrift1Zchn">
    <w:name w:val="Überschrift 1 Zchn"/>
    <w:basedOn w:val="Absatz-Standardschriftart"/>
    <w:link w:val="berschrift1"/>
    <w:rsid w:val="00761513"/>
    <w:rPr>
      <w:rFonts w:ascii="Arial" w:eastAsia="Times New Roman" w:hAnsi="Arial" w:cs="Arial"/>
      <w:b/>
      <w:bCs/>
      <w:sz w:val="32"/>
      <w:szCs w:val="24"/>
      <w:lang w:eastAsia="de-DE"/>
    </w:rPr>
  </w:style>
  <w:style w:type="character" w:customStyle="1" w:styleId="berschrift2Zchn">
    <w:name w:val="Überschrift 2 Zchn"/>
    <w:basedOn w:val="Absatz-Standardschriftart"/>
    <w:link w:val="berschrift2"/>
    <w:rsid w:val="00761513"/>
    <w:rPr>
      <w:rFonts w:ascii="Arial" w:eastAsia="Times New Roman" w:hAnsi="Arial" w:cs="Arial"/>
      <w:b/>
      <w:bCs/>
      <w:sz w:val="28"/>
      <w:szCs w:val="26"/>
      <w:lang w:eastAsia="de-DE"/>
    </w:rPr>
  </w:style>
  <w:style w:type="paragraph" w:customStyle="1" w:styleId="Gegenstand">
    <w:name w:val="Gegenstand"/>
    <w:basedOn w:val="Standard"/>
    <w:link w:val="GegenstandZchn"/>
    <w:rsid w:val="00761513"/>
    <w:pPr>
      <w:pBdr>
        <w:top w:val="single" w:sz="24" w:space="1" w:color="2B582B"/>
        <w:left w:val="single" w:sz="24" w:space="4" w:color="2B582B"/>
        <w:bottom w:val="single" w:sz="24" w:space="1" w:color="2B582B"/>
        <w:right w:val="single" w:sz="24" w:space="4" w:color="2B582B"/>
      </w:pBdr>
      <w:shd w:val="clear" w:color="auto" w:fill="2B582B"/>
      <w:tabs>
        <w:tab w:val="right" w:pos="8789"/>
      </w:tabs>
      <w:spacing w:after="120"/>
      <w:jc w:val="both"/>
    </w:pPr>
    <w:rPr>
      <w:rFonts w:eastAsia="Times New Roman" w:cs="Times New Roman"/>
      <w:b/>
      <w:color w:val="FFFFFF"/>
      <w:sz w:val="28"/>
      <w:szCs w:val="44"/>
      <w:lang w:eastAsia="de-DE"/>
    </w:rPr>
  </w:style>
  <w:style w:type="paragraph" w:customStyle="1" w:styleId="GegenstandFH">
    <w:name w:val="GegenstandFH"/>
    <w:basedOn w:val="Gegenstand"/>
    <w:link w:val="GegenstandFHZchn"/>
    <w:rsid w:val="00761513"/>
    <w:pPr>
      <w:shd w:val="clear" w:color="auto" w:fill="FFFFFF"/>
    </w:pPr>
  </w:style>
  <w:style w:type="character" w:customStyle="1" w:styleId="GegenstandZchn">
    <w:name w:val="Gegenstand Zchn"/>
    <w:link w:val="Gegenstand"/>
    <w:rsid w:val="00761513"/>
    <w:rPr>
      <w:rFonts w:ascii="Arial" w:eastAsia="Times New Roman" w:hAnsi="Arial" w:cs="Times New Roman"/>
      <w:b/>
      <w:color w:val="FFFFFF"/>
      <w:sz w:val="28"/>
      <w:szCs w:val="44"/>
      <w:shd w:val="clear" w:color="auto" w:fill="2B582B"/>
      <w:lang w:eastAsia="de-DE"/>
    </w:rPr>
  </w:style>
  <w:style w:type="character" w:customStyle="1" w:styleId="GegenstandFHZchn">
    <w:name w:val="GegenstandFH Zchn"/>
    <w:basedOn w:val="GegenstandZchn"/>
    <w:link w:val="GegenstandFH"/>
    <w:rsid w:val="00761513"/>
    <w:rPr>
      <w:rFonts w:ascii="Arial" w:eastAsia="Times New Roman" w:hAnsi="Arial" w:cs="Times New Roman"/>
      <w:b/>
      <w:color w:val="FFFFFF"/>
      <w:sz w:val="28"/>
      <w:szCs w:val="44"/>
      <w:shd w:val="clear" w:color="auto" w:fill="FFFFFF"/>
      <w:lang w:eastAsia="de-DE"/>
    </w:rPr>
  </w:style>
  <w:style w:type="character" w:customStyle="1" w:styleId="berschrift3Zchn">
    <w:name w:val="Überschrift 3 Zchn"/>
    <w:basedOn w:val="Absatz-Standardschriftart"/>
    <w:link w:val="berschrift3"/>
    <w:uiPriority w:val="9"/>
    <w:rsid w:val="00EA5FF6"/>
    <w:rPr>
      <w:rFonts w:ascii="Arial" w:eastAsiaTheme="majorEastAsia" w:hAnsi="Arial" w:cstheme="majorBidi"/>
      <w:b/>
      <w:bCs/>
      <w:color w:val="000000" w:themeColor="text1"/>
      <w:sz w:val="26"/>
    </w:rPr>
  </w:style>
  <w:style w:type="character" w:styleId="Zeilennummer">
    <w:name w:val="line number"/>
    <w:basedOn w:val="Absatz-Standardschriftart"/>
    <w:uiPriority w:val="99"/>
    <w:semiHidden/>
    <w:unhideWhenUsed/>
    <w:rsid w:val="00002125"/>
  </w:style>
  <w:style w:type="paragraph" w:styleId="Sprechblasentext">
    <w:name w:val="Balloon Text"/>
    <w:basedOn w:val="Standard"/>
    <w:link w:val="SprechblasentextZchn"/>
    <w:uiPriority w:val="99"/>
    <w:semiHidden/>
    <w:unhideWhenUsed/>
    <w:rsid w:val="00475A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5ADA"/>
    <w:rPr>
      <w:rFonts w:ascii="Tahoma" w:hAnsi="Tahoma" w:cs="Tahoma"/>
      <w:sz w:val="16"/>
      <w:szCs w:val="16"/>
    </w:rPr>
  </w:style>
  <w:style w:type="character" w:styleId="Hyperlink">
    <w:name w:val="Hyperlink"/>
    <w:basedOn w:val="Absatz-Standardschriftart"/>
    <w:uiPriority w:val="99"/>
    <w:unhideWhenUsed/>
    <w:rsid w:val="00D619CF"/>
    <w:rPr>
      <w:color w:val="0000FF" w:themeColor="hyperlink"/>
      <w:u w:val="single"/>
    </w:rPr>
  </w:style>
  <w:style w:type="paragraph" w:styleId="Inhaltsverzeichnisberschrift">
    <w:name w:val="TOC Heading"/>
    <w:basedOn w:val="berschrift1"/>
    <w:next w:val="Standard"/>
    <w:uiPriority w:val="39"/>
    <w:unhideWhenUsed/>
    <w:qFormat/>
    <w:rsid w:val="007E0CB5"/>
    <w:pPr>
      <w:keepLines/>
      <w:spacing w:before="480" w:after="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styleId="Verzeichnis1">
    <w:name w:val="toc 1"/>
    <w:basedOn w:val="Standard"/>
    <w:next w:val="Standard"/>
    <w:autoRedefine/>
    <w:uiPriority w:val="39"/>
    <w:unhideWhenUsed/>
    <w:rsid w:val="00D11E12"/>
    <w:pPr>
      <w:tabs>
        <w:tab w:val="right" w:leader="dot" w:pos="9639"/>
      </w:tabs>
      <w:spacing w:before="120"/>
      <w:ind w:left="851" w:right="284" w:hanging="851"/>
    </w:pPr>
  </w:style>
  <w:style w:type="paragraph" w:styleId="Verzeichnis2">
    <w:name w:val="toc 2"/>
    <w:basedOn w:val="Standard"/>
    <w:next w:val="Standard"/>
    <w:autoRedefine/>
    <w:uiPriority w:val="39"/>
    <w:unhideWhenUsed/>
    <w:rsid w:val="00961665"/>
    <w:pPr>
      <w:tabs>
        <w:tab w:val="right" w:leader="dot" w:pos="9639"/>
      </w:tabs>
      <w:spacing w:before="120"/>
      <w:ind w:left="851" w:right="284" w:hanging="851"/>
    </w:pPr>
    <w:rPr>
      <w:noProof/>
    </w:rPr>
  </w:style>
  <w:style w:type="paragraph" w:styleId="Verzeichnis3">
    <w:name w:val="toc 3"/>
    <w:basedOn w:val="Standard"/>
    <w:next w:val="Standard"/>
    <w:autoRedefine/>
    <w:uiPriority w:val="39"/>
    <w:unhideWhenUsed/>
    <w:rsid w:val="00961665"/>
    <w:pPr>
      <w:tabs>
        <w:tab w:val="right" w:pos="9639"/>
      </w:tabs>
      <w:spacing w:before="60"/>
      <w:ind w:left="851" w:right="284"/>
    </w:pPr>
    <w:rPr>
      <w:noProof/>
    </w:rPr>
  </w:style>
  <w:style w:type="paragraph" w:customStyle="1" w:styleId="FormatvorlageUnteraufgabenMusterTransparentElfenbein">
    <w:name w:val="Formatvorlage Unteraufgaben + Muster: Transparent (Elfenbein)"/>
    <w:basedOn w:val="Standard"/>
    <w:rsid w:val="00D11E12"/>
    <w:pPr>
      <w:numPr>
        <w:numId w:val="11"/>
      </w:numPr>
    </w:pPr>
    <w:rPr>
      <w:rFonts w:eastAsia="Times New Roman" w:cs="Times New Roman"/>
      <w:szCs w:val="20"/>
      <w:lang w:eastAsia="de-DE"/>
    </w:rPr>
  </w:style>
  <w:style w:type="table" w:styleId="Tabellenraster">
    <w:name w:val="Table Grid"/>
    <w:basedOn w:val="NormaleTabelle"/>
    <w:uiPriority w:val="59"/>
    <w:rsid w:val="00FA2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semiHidden/>
    <w:rsid w:val="00217C9B"/>
    <w:pPr>
      <w:spacing w:before="60" w:after="60"/>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217C9B"/>
    <w:rPr>
      <w:rFonts w:ascii="Arial" w:eastAsia="Times New Roman" w:hAnsi="Arial" w:cs="Times New Roman"/>
      <w:sz w:val="20"/>
      <w:szCs w:val="20"/>
      <w:lang w:eastAsia="de-DE"/>
    </w:rPr>
  </w:style>
  <w:style w:type="character" w:styleId="Funotenzeichen">
    <w:name w:val="footnote reference"/>
    <w:semiHidden/>
    <w:rsid w:val="00217C9B"/>
    <w:rPr>
      <w:vertAlign w:val="superscript"/>
    </w:rPr>
  </w:style>
  <w:style w:type="paragraph" w:styleId="Kopfzeile">
    <w:name w:val="header"/>
    <w:basedOn w:val="Standard"/>
    <w:link w:val="KopfzeileZchn"/>
    <w:uiPriority w:val="99"/>
    <w:unhideWhenUsed/>
    <w:rsid w:val="00050E39"/>
    <w:pPr>
      <w:tabs>
        <w:tab w:val="center" w:pos="4536"/>
        <w:tab w:val="right" w:pos="9072"/>
      </w:tabs>
    </w:pPr>
  </w:style>
  <w:style w:type="character" w:customStyle="1" w:styleId="KopfzeileZchn">
    <w:name w:val="Kopfzeile Zchn"/>
    <w:basedOn w:val="Absatz-Standardschriftart"/>
    <w:link w:val="Kopfzeile"/>
    <w:uiPriority w:val="99"/>
    <w:rsid w:val="00050E39"/>
    <w:rPr>
      <w:rFonts w:ascii="Arial" w:hAnsi="Arial"/>
    </w:rPr>
  </w:style>
  <w:style w:type="paragraph" w:styleId="Fuzeile">
    <w:name w:val="footer"/>
    <w:basedOn w:val="Standard"/>
    <w:link w:val="FuzeileZchn"/>
    <w:unhideWhenUsed/>
    <w:rsid w:val="00050E39"/>
    <w:pPr>
      <w:tabs>
        <w:tab w:val="center" w:pos="4536"/>
        <w:tab w:val="right" w:pos="9072"/>
      </w:tabs>
    </w:pPr>
  </w:style>
  <w:style w:type="character" w:customStyle="1" w:styleId="FuzeileZchn">
    <w:name w:val="Fußzeile Zchn"/>
    <w:basedOn w:val="Absatz-Standardschriftart"/>
    <w:link w:val="Fuzeile"/>
    <w:rsid w:val="00050E39"/>
    <w:rPr>
      <w:rFonts w:ascii="Arial" w:hAnsi="Arial"/>
    </w:rPr>
  </w:style>
  <w:style w:type="paragraph" w:customStyle="1" w:styleId="TabellePunkt">
    <w:name w:val="Tabelle Punkt"/>
    <w:basedOn w:val="TabelleStrich"/>
    <w:qFormat/>
    <w:rsid w:val="00552213"/>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772A"/>
    <w:pPr>
      <w:spacing w:after="0" w:line="240" w:lineRule="auto"/>
    </w:pPr>
    <w:rPr>
      <w:rFonts w:ascii="Arial" w:hAnsi="Arial"/>
    </w:rPr>
  </w:style>
  <w:style w:type="paragraph" w:styleId="berschrift1">
    <w:name w:val="heading 1"/>
    <w:basedOn w:val="Standard"/>
    <w:next w:val="Standard"/>
    <w:link w:val="berschrift1Zchn"/>
    <w:qFormat/>
    <w:rsid w:val="00761513"/>
    <w:pPr>
      <w:keepNext/>
      <w:spacing w:after="120" w:line="360" w:lineRule="auto"/>
      <w:ind w:left="567" w:hanging="567"/>
      <w:outlineLvl w:val="0"/>
    </w:pPr>
    <w:rPr>
      <w:rFonts w:eastAsia="Times New Roman" w:cs="Arial"/>
      <w:b/>
      <w:bCs/>
      <w:sz w:val="32"/>
      <w:szCs w:val="24"/>
      <w:lang w:eastAsia="de-DE"/>
    </w:rPr>
  </w:style>
  <w:style w:type="paragraph" w:styleId="berschrift2">
    <w:name w:val="heading 2"/>
    <w:basedOn w:val="Standard"/>
    <w:next w:val="Standard"/>
    <w:link w:val="berschrift2Zchn"/>
    <w:qFormat/>
    <w:rsid w:val="00761513"/>
    <w:pPr>
      <w:keepNext/>
      <w:spacing w:before="120" w:after="120" w:line="360" w:lineRule="auto"/>
      <w:ind w:left="851" w:hanging="851"/>
      <w:outlineLvl w:val="1"/>
    </w:pPr>
    <w:rPr>
      <w:rFonts w:eastAsia="Times New Roman" w:cs="Arial"/>
      <w:b/>
      <w:bCs/>
      <w:sz w:val="28"/>
      <w:szCs w:val="26"/>
      <w:lang w:eastAsia="de-DE"/>
    </w:rPr>
  </w:style>
  <w:style w:type="paragraph" w:styleId="berschrift3">
    <w:name w:val="heading 3"/>
    <w:basedOn w:val="Standard"/>
    <w:next w:val="Standard"/>
    <w:link w:val="berschrift3Zchn"/>
    <w:uiPriority w:val="9"/>
    <w:unhideWhenUsed/>
    <w:qFormat/>
    <w:rsid w:val="00EA5FF6"/>
    <w:pPr>
      <w:keepNext/>
      <w:keepLines/>
      <w:spacing w:after="240"/>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Strich">
    <w:name w:val="Tabelle Strich"/>
    <w:basedOn w:val="Standard"/>
    <w:qFormat/>
    <w:rsid w:val="004F3E9B"/>
    <w:pPr>
      <w:numPr>
        <w:numId w:val="2"/>
      </w:numPr>
      <w:spacing w:line="360" w:lineRule="auto"/>
      <w:ind w:left="357" w:hanging="357"/>
    </w:pPr>
    <w:rPr>
      <w:rFonts w:eastAsia="Times New Roman" w:cs="Times New Roman"/>
      <w:szCs w:val="24"/>
      <w:lang w:eastAsia="de-DE"/>
    </w:rPr>
  </w:style>
  <w:style w:type="paragraph" w:styleId="Listenabsatz">
    <w:name w:val="List Paragraph"/>
    <w:basedOn w:val="Standard"/>
    <w:uiPriority w:val="34"/>
    <w:qFormat/>
    <w:rsid w:val="007F772A"/>
    <w:pPr>
      <w:ind w:left="720"/>
      <w:contextualSpacing/>
    </w:pPr>
  </w:style>
  <w:style w:type="paragraph" w:customStyle="1" w:styleId="GWB">
    <w:name w:val="GWB"/>
    <w:basedOn w:val="TabelleStrich"/>
    <w:qFormat/>
    <w:rsid w:val="0032215F"/>
    <w:pPr>
      <w:numPr>
        <w:numId w:val="0"/>
      </w:numPr>
      <w:spacing w:before="60" w:after="60"/>
      <w:jc w:val="center"/>
    </w:pPr>
    <w:rPr>
      <w:b/>
    </w:rPr>
  </w:style>
  <w:style w:type="character" w:customStyle="1" w:styleId="berschrift1Zchn">
    <w:name w:val="Überschrift 1 Zchn"/>
    <w:basedOn w:val="Absatz-Standardschriftart"/>
    <w:link w:val="berschrift1"/>
    <w:rsid w:val="00761513"/>
    <w:rPr>
      <w:rFonts w:ascii="Arial" w:eastAsia="Times New Roman" w:hAnsi="Arial" w:cs="Arial"/>
      <w:b/>
      <w:bCs/>
      <w:sz w:val="32"/>
      <w:szCs w:val="24"/>
      <w:lang w:eastAsia="de-DE"/>
    </w:rPr>
  </w:style>
  <w:style w:type="character" w:customStyle="1" w:styleId="berschrift2Zchn">
    <w:name w:val="Überschrift 2 Zchn"/>
    <w:basedOn w:val="Absatz-Standardschriftart"/>
    <w:link w:val="berschrift2"/>
    <w:rsid w:val="00761513"/>
    <w:rPr>
      <w:rFonts w:ascii="Arial" w:eastAsia="Times New Roman" w:hAnsi="Arial" w:cs="Arial"/>
      <w:b/>
      <w:bCs/>
      <w:sz w:val="28"/>
      <w:szCs w:val="26"/>
      <w:lang w:eastAsia="de-DE"/>
    </w:rPr>
  </w:style>
  <w:style w:type="paragraph" w:customStyle="1" w:styleId="Gegenstand">
    <w:name w:val="Gegenstand"/>
    <w:basedOn w:val="Standard"/>
    <w:link w:val="GegenstandZchn"/>
    <w:rsid w:val="00761513"/>
    <w:pPr>
      <w:pBdr>
        <w:top w:val="single" w:sz="24" w:space="1" w:color="2B582B"/>
        <w:left w:val="single" w:sz="24" w:space="4" w:color="2B582B"/>
        <w:bottom w:val="single" w:sz="24" w:space="1" w:color="2B582B"/>
        <w:right w:val="single" w:sz="24" w:space="4" w:color="2B582B"/>
      </w:pBdr>
      <w:shd w:val="clear" w:color="auto" w:fill="2B582B"/>
      <w:tabs>
        <w:tab w:val="right" w:pos="8789"/>
      </w:tabs>
      <w:spacing w:after="120"/>
      <w:jc w:val="both"/>
    </w:pPr>
    <w:rPr>
      <w:rFonts w:eastAsia="Times New Roman" w:cs="Times New Roman"/>
      <w:b/>
      <w:color w:val="FFFFFF"/>
      <w:sz w:val="28"/>
      <w:szCs w:val="44"/>
      <w:lang w:eastAsia="de-DE"/>
    </w:rPr>
  </w:style>
  <w:style w:type="paragraph" w:customStyle="1" w:styleId="GegenstandFH">
    <w:name w:val="GegenstandFH"/>
    <w:basedOn w:val="Gegenstand"/>
    <w:link w:val="GegenstandFHZchn"/>
    <w:rsid w:val="00761513"/>
    <w:pPr>
      <w:shd w:val="clear" w:color="auto" w:fill="FFFFFF"/>
    </w:pPr>
  </w:style>
  <w:style w:type="character" w:customStyle="1" w:styleId="GegenstandZchn">
    <w:name w:val="Gegenstand Zchn"/>
    <w:link w:val="Gegenstand"/>
    <w:rsid w:val="00761513"/>
    <w:rPr>
      <w:rFonts w:ascii="Arial" w:eastAsia="Times New Roman" w:hAnsi="Arial" w:cs="Times New Roman"/>
      <w:b/>
      <w:color w:val="FFFFFF"/>
      <w:sz w:val="28"/>
      <w:szCs w:val="44"/>
      <w:shd w:val="clear" w:color="auto" w:fill="2B582B"/>
      <w:lang w:eastAsia="de-DE"/>
    </w:rPr>
  </w:style>
  <w:style w:type="character" w:customStyle="1" w:styleId="GegenstandFHZchn">
    <w:name w:val="GegenstandFH Zchn"/>
    <w:basedOn w:val="GegenstandZchn"/>
    <w:link w:val="GegenstandFH"/>
    <w:rsid w:val="00761513"/>
    <w:rPr>
      <w:rFonts w:ascii="Arial" w:eastAsia="Times New Roman" w:hAnsi="Arial" w:cs="Times New Roman"/>
      <w:b/>
      <w:color w:val="FFFFFF"/>
      <w:sz w:val="28"/>
      <w:szCs w:val="44"/>
      <w:shd w:val="clear" w:color="auto" w:fill="FFFFFF"/>
      <w:lang w:eastAsia="de-DE"/>
    </w:rPr>
  </w:style>
  <w:style w:type="character" w:customStyle="1" w:styleId="berschrift3Zchn">
    <w:name w:val="Überschrift 3 Zchn"/>
    <w:basedOn w:val="Absatz-Standardschriftart"/>
    <w:link w:val="berschrift3"/>
    <w:uiPriority w:val="9"/>
    <w:rsid w:val="00EA5FF6"/>
    <w:rPr>
      <w:rFonts w:ascii="Arial" w:eastAsiaTheme="majorEastAsia" w:hAnsi="Arial" w:cstheme="majorBidi"/>
      <w:b/>
      <w:bCs/>
      <w:color w:val="000000" w:themeColor="text1"/>
      <w:sz w:val="26"/>
    </w:rPr>
  </w:style>
  <w:style w:type="character" w:styleId="Zeilennummer">
    <w:name w:val="line number"/>
    <w:basedOn w:val="Absatz-Standardschriftart"/>
    <w:uiPriority w:val="99"/>
    <w:semiHidden/>
    <w:unhideWhenUsed/>
    <w:rsid w:val="00002125"/>
  </w:style>
  <w:style w:type="paragraph" w:styleId="Sprechblasentext">
    <w:name w:val="Balloon Text"/>
    <w:basedOn w:val="Standard"/>
    <w:link w:val="SprechblasentextZchn"/>
    <w:uiPriority w:val="99"/>
    <w:semiHidden/>
    <w:unhideWhenUsed/>
    <w:rsid w:val="00475A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5ADA"/>
    <w:rPr>
      <w:rFonts w:ascii="Tahoma" w:hAnsi="Tahoma" w:cs="Tahoma"/>
      <w:sz w:val="16"/>
      <w:szCs w:val="16"/>
    </w:rPr>
  </w:style>
  <w:style w:type="character" w:styleId="Hyperlink">
    <w:name w:val="Hyperlink"/>
    <w:basedOn w:val="Absatz-Standardschriftart"/>
    <w:uiPriority w:val="99"/>
    <w:unhideWhenUsed/>
    <w:rsid w:val="00D619CF"/>
    <w:rPr>
      <w:color w:val="0000FF" w:themeColor="hyperlink"/>
      <w:u w:val="single"/>
    </w:rPr>
  </w:style>
  <w:style w:type="paragraph" w:styleId="Inhaltsverzeichnisberschrift">
    <w:name w:val="TOC Heading"/>
    <w:basedOn w:val="berschrift1"/>
    <w:next w:val="Standard"/>
    <w:uiPriority w:val="39"/>
    <w:unhideWhenUsed/>
    <w:qFormat/>
    <w:rsid w:val="007E0CB5"/>
    <w:pPr>
      <w:keepLines/>
      <w:spacing w:before="480" w:after="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styleId="Verzeichnis1">
    <w:name w:val="toc 1"/>
    <w:basedOn w:val="Standard"/>
    <w:next w:val="Standard"/>
    <w:autoRedefine/>
    <w:uiPriority w:val="39"/>
    <w:unhideWhenUsed/>
    <w:rsid w:val="00D11E12"/>
    <w:pPr>
      <w:tabs>
        <w:tab w:val="right" w:leader="dot" w:pos="9639"/>
      </w:tabs>
      <w:spacing w:before="120"/>
      <w:ind w:left="851" w:right="284" w:hanging="851"/>
    </w:pPr>
  </w:style>
  <w:style w:type="paragraph" w:styleId="Verzeichnis2">
    <w:name w:val="toc 2"/>
    <w:basedOn w:val="Standard"/>
    <w:next w:val="Standard"/>
    <w:autoRedefine/>
    <w:uiPriority w:val="39"/>
    <w:unhideWhenUsed/>
    <w:rsid w:val="00961665"/>
    <w:pPr>
      <w:tabs>
        <w:tab w:val="right" w:leader="dot" w:pos="9639"/>
      </w:tabs>
      <w:spacing w:before="120"/>
      <w:ind w:left="851" w:right="284" w:hanging="851"/>
    </w:pPr>
    <w:rPr>
      <w:noProof/>
    </w:rPr>
  </w:style>
  <w:style w:type="paragraph" w:styleId="Verzeichnis3">
    <w:name w:val="toc 3"/>
    <w:basedOn w:val="Standard"/>
    <w:next w:val="Standard"/>
    <w:autoRedefine/>
    <w:uiPriority w:val="39"/>
    <w:unhideWhenUsed/>
    <w:rsid w:val="00961665"/>
    <w:pPr>
      <w:tabs>
        <w:tab w:val="right" w:pos="9639"/>
      </w:tabs>
      <w:spacing w:before="60"/>
      <w:ind w:left="851" w:right="284"/>
    </w:pPr>
    <w:rPr>
      <w:noProof/>
    </w:rPr>
  </w:style>
  <w:style w:type="paragraph" w:customStyle="1" w:styleId="FormatvorlageUnteraufgabenMusterTransparentElfenbein">
    <w:name w:val="Formatvorlage Unteraufgaben + Muster: Transparent (Elfenbein)"/>
    <w:basedOn w:val="Standard"/>
    <w:rsid w:val="00D11E12"/>
    <w:pPr>
      <w:numPr>
        <w:numId w:val="11"/>
      </w:numPr>
    </w:pPr>
    <w:rPr>
      <w:rFonts w:eastAsia="Times New Roman" w:cs="Times New Roman"/>
      <w:szCs w:val="20"/>
      <w:lang w:eastAsia="de-DE"/>
    </w:rPr>
  </w:style>
  <w:style w:type="table" w:styleId="Tabellenraster">
    <w:name w:val="Table Grid"/>
    <w:basedOn w:val="NormaleTabelle"/>
    <w:uiPriority w:val="59"/>
    <w:rsid w:val="00FA2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semiHidden/>
    <w:rsid w:val="00217C9B"/>
    <w:pPr>
      <w:spacing w:before="60" w:after="60"/>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217C9B"/>
    <w:rPr>
      <w:rFonts w:ascii="Arial" w:eastAsia="Times New Roman" w:hAnsi="Arial" w:cs="Times New Roman"/>
      <w:sz w:val="20"/>
      <w:szCs w:val="20"/>
      <w:lang w:eastAsia="de-DE"/>
    </w:rPr>
  </w:style>
  <w:style w:type="character" w:styleId="Funotenzeichen">
    <w:name w:val="footnote reference"/>
    <w:semiHidden/>
    <w:rsid w:val="00217C9B"/>
    <w:rPr>
      <w:vertAlign w:val="superscript"/>
    </w:rPr>
  </w:style>
  <w:style w:type="paragraph" w:styleId="Kopfzeile">
    <w:name w:val="header"/>
    <w:basedOn w:val="Standard"/>
    <w:link w:val="KopfzeileZchn"/>
    <w:uiPriority w:val="99"/>
    <w:unhideWhenUsed/>
    <w:rsid w:val="00050E39"/>
    <w:pPr>
      <w:tabs>
        <w:tab w:val="center" w:pos="4536"/>
        <w:tab w:val="right" w:pos="9072"/>
      </w:tabs>
    </w:pPr>
  </w:style>
  <w:style w:type="character" w:customStyle="1" w:styleId="KopfzeileZchn">
    <w:name w:val="Kopfzeile Zchn"/>
    <w:basedOn w:val="Absatz-Standardschriftart"/>
    <w:link w:val="Kopfzeile"/>
    <w:uiPriority w:val="99"/>
    <w:rsid w:val="00050E39"/>
    <w:rPr>
      <w:rFonts w:ascii="Arial" w:hAnsi="Arial"/>
    </w:rPr>
  </w:style>
  <w:style w:type="paragraph" w:styleId="Fuzeile">
    <w:name w:val="footer"/>
    <w:basedOn w:val="Standard"/>
    <w:link w:val="FuzeileZchn"/>
    <w:unhideWhenUsed/>
    <w:rsid w:val="00050E39"/>
    <w:pPr>
      <w:tabs>
        <w:tab w:val="center" w:pos="4536"/>
        <w:tab w:val="right" w:pos="9072"/>
      </w:tabs>
    </w:pPr>
  </w:style>
  <w:style w:type="character" w:customStyle="1" w:styleId="FuzeileZchn">
    <w:name w:val="Fußzeile Zchn"/>
    <w:basedOn w:val="Absatz-Standardschriftart"/>
    <w:link w:val="Fuzeile"/>
    <w:rsid w:val="00050E39"/>
    <w:rPr>
      <w:rFonts w:ascii="Arial" w:hAnsi="Arial"/>
    </w:rPr>
  </w:style>
  <w:style w:type="paragraph" w:customStyle="1" w:styleId="TabellePunkt">
    <w:name w:val="Tabelle Punkt"/>
    <w:basedOn w:val="TabelleStrich"/>
    <w:qFormat/>
    <w:rsid w:val="00552213"/>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sa/3.0/de/"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mailto:siegfried.both@lisa.mb.sachsen-anhalt.de" TargetMode="External"/><Relationship Id="rId14" Type="http://schemas.openxmlformats.org/officeDocument/2006/relationships/footer" Target="footer1.xml"/><Relationship Id="rId22"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F4C57-8035-42C6-BF42-BC48749CE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1383</Words>
  <Characters>8719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10082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Siegfried Both</dc:creator>
  <cp:lastModifiedBy>Both, Siegfried</cp:lastModifiedBy>
  <cp:revision>24</cp:revision>
  <cp:lastPrinted>2016-08-10T06:00:00Z</cp:lastPrinted>
  <dcterms:created xsi:type="dcterms:W3CDTF">2016-03-02T12:24:00Z</dcterms:created>
  <dcterms:modified xsi:type="dcterms:W3CDTF">2016-08-10T06:00:00Z</dcterms:modified>
</cp:coreProperties>
</file>