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212"/>
      </w:tblGrid>
      <w:tr w:rsidR="00A45FAC" w:rsidTr="00A45FAC">
        <w:tc>
          <w:tcPr>
            <w:tcW w:w="9212" w:type="dxa"/>
            <w:shd w:val="clear" w:color="auto" w:fill="006600"/>
          </w:tcPr>
          <w:p w:rsidR="00A45FAC" w:rsidRDefault="00A45FAC" w:rsidP="0075178A">
            <w:pPr>
              <w:spacing w:before="240"/>
              <w:jc w:val="center"/>
              <w:rPr>
                <w:b/>
                <w:color w:val="FFFFFF" w:themeColor="background1"/>
                <w:sz w:val="32"/>
                <w:szCs w:val="32"/>
              </w:rPr>
            </w:pPr>
            <w:bookmarkStart w:id="0" w:name="_Toc443479823"/>
            <w:r w:rsidRPr="00A45FAC">
              <w:rPr>
                <w:b/>
                <w:color w:val="FFFFFF" w:themeColor="background1"/>
                <w:sz w:val="32"/>
                <w:szCs w:val="32"/>
              </w:rPr>
              <w:t xml:space="preserve">Niveaubestimmende Aufgabe zum Fachlehrplan </w:t>
            </w:r>
            <w:r w:rsidR="0063661D">
              <w:rPr>
                <w:b/>
                <w:color w:val="FFFFFF" w:themeColor="background1"/>
                <w:sz w:val="32"/>
                <w:szCs w:val="32"/>
              </w:rPr>
              <w:t>Geographie</w:t>
            </w:r>
            <w:r w:rsidRPr="00A45FAC">
              <w:rPr>
                <w:b/>
                <w:color w:val="FFFFFF" w:themeColor="background1"/>
                <w:sz w:val="32"/>
                <w:szCs w:val="32"/>
              </w:rPr>
              <w:t xml:space="preserve"> Gymnasium</w:t>
            </w:r>
          </w:p>
          <w:p w:rsidR="00A45FAC" w:rsidRDefault="00A45FAC" w:rsidP="0075178A">
            <w:pPr>
              <w:spacing w:line="240" w:lineRule="auto"/>
              <w:jc w:val="center"/>
              <w:rPr>
                <w:b/>
                <w:color w:val="FFFFFF" w:themeColor="background1"/>
                <w:sz w:val="32"/>
                <w:szCs w:val="32"/>
              </w:rPr>
            </w:pPr>
          </w:p>
          <w:p w:rsidR="00912B92" w:rsidRDefault="003714AA" w:rsidP="0024028F">
            <w:pPr>
              <w:jc w:val="center"/>
              <w:rPr>
                <w:b/>
                <w:color w:val="FFFFFF" w:themeColor="background1"/>
                <w:sz w:val="28"/>
                <w:szCs w:val="28"/>
              </w:rPr>
            </w:pPr>
            <w:r>
              <w:rPr>
                <w:b/>
                <w:color w:val="FFFFFF" w:themeColor="background1"/>
                <w:sz w:val="28"/>
                <w:szCs w:val="28"/>
              </w:rPr>
              <w:t xml:space="preserve">Veränderungen der Gestalt der Erde durch </w:t>
            </w:r>
          </w:p>
          <w:p w:rsidR="00A45FAC" w:rsidRPr="00A45FAC" w:rsidRDefault="003714AA" w:rsidP="0024028F">
            <w:pPr>
              <w:jc w:val="center"/>
              <w:rPr>
                <w:b/>
                <w:color w:val="FFFFFF" w:themeColor="background1"/>
                <w:sz w:val="28"/>
                <w:szCs w:val="28"/>
              </w:rPr>
            </w:pPr>
            <w:r>
              <w:rPr>
                <w:b/>
                <w:color w:val="FFFFFF" w:themeColor="background1"/>
                <w:sz w:val="28"/>
                <w:szCs w:val="28"/>
              </w:rPr>
              <w:t>Plattenbewegungen erläutern</w:t>
            </w:r>
          </w:p>
          <w:p w:rsidR="00A45FAC" w:rsidRPr="00A45FAC" w:rsidRDefault="00A45FAC" w:rsidP="00A45FAC">
            <w:pPr>
              <w:jc w:val="center"/>
              <w:rPr>
                <w:color w:val="FFFFFF" w:themeColor="background1"/>
                <w:sz w:val="28"/>
                <w:szCs w:val="28"/>
              </w:rPr>
            </w:pPr>
            <w:r w:rsidRPr="00A45FAC">
              <w:rPr>
                <w:color w:val="FFFFFF" w:themeColor="background1"/>
                <w:sz w:val="28"/>
                <w:szCs w:val="28"/>
              </w:rPr>
              <w:t xml:space="preserve">(Schuljahrgänge </w:t>
            </w:r>
            <w:r w:rsidR="00C43D38">
              <w:rPr>
                <w:color w:val="FFFFFF" w:themeColor="background1"/>
                <w:sz w:val="28"/>
                <w:szCs w:val="28"/>
              </w:rPr>
              <w:t>7</w:t>
            </w:r>
            <w:r w:rsidR="007C6F4C">
              <w:rPr>
                <w:color w:val="FFFFFF" w:themeColor="background1"/>
                <w:sz w:val="28"/>
                <w:szCs w:val="28"/>
              </w:rPr>
              <w:t>/</w:t>
            </w:r>
            <w:r w:rsidR="00C43D38">
              <w:rPr>
                <w:color w:val="FFFFFF" w:themeColor="background1"/>
                <w:sz w:val="28"/>
                <w:szCs w:val="28"/>
              </w:rPr>
              <w:t>8</w:t>
            </w:r>
            <w:r w:rsidRPr="00A45FAC">
              <w:rPr>
                <w:color w:val="FFFFFF" w:themeColor="background1"/>
                <w:sz w:val="28"/>
                <w:szCs w:val="28"/>
              </w:rPr>
              <w:t>)</w:t>
            </w:r>
            <w:r>
              <w:rPr>
                <w:color w:val="FFFFFF" w:themeColor="background1"/>
                <w:sz w:val="28"/>
                <w:szCs w:val="28"/>
              </w:rPr>
              <w:t xml:space="preserve"> </w:t>
            </w:r>
          </w:p>
          <w:p w:rsidR="00A45FAC" w:rsidRPr="00A45FAC" w:rsidRDefault="00A45FAC" w:rsidP="00A45FAC">
            <w:pPr>
              <w:jc w:val="center"/>
              <w:rPr>
                <w:color w:val="FFFFFF" w:themeColor="background1"/>
                <w:sz w:val="28"/>
                <w:szCs w:val="28"/>
              </w:rPr>
            </w:pPr>
          </w:p>
          <w:p w:rsidR="00A45FAC" w:rsidRDefault="00A45FAC" w:rsidP="007C6F4C">
            <w:pPr>
              <w:jc w:val="center"/>
              <w:rPr>
                <w:lang w:eastAsia="de-DE"/>
              </w:rPr>
            </w:pPr>
            <w:r w:rsidRPr="00A45FAC">
              <w:rPr>
                <w:color w:val="FFFFFF" w:themeColor="background1"/>
                <w:sz w:val="24"/>
              </w:rPr>
              <w:t xml:space="preserve">(Arbeitsstand: </w:t>
            </w:r>
            <w:r w:rsidR="007C6F4C">
              <w:rPr>
                <w:color w:val="FFFFFF" w:themeColor="background1"/>
                <w:sz w:val="24"/>
              </w:rPr>
              <w:t>04.07.2016</w:t>
            </w:r>
            <w:r w:rsidRPr="00A45FAC">
              <w:rPr>
                <w:color w:val="FFFFFF" w:themeColor="background1"/>
                <w:sz w:val="24"/>
              </w:rPr>
              <w:t>)</w:t>
            </w:r>
          </w:p>
        </w:tc>
      </w:tr>
    </w:tbl>
    <w:p w:rsidR="00743B91" w:rsidRDefault="00743B91" w:rsidP="00332640">
      <w:pPr>
        <w:spacing w:line="240" w:lineRule="auto"/>
        <w:rPr>
          <w:lang w:eastAsia="de-DE"/>
        </w:rPr>
      </w:pPr>
      <w:bookmarkStart w:id="1" w:name="_GoBack"/>
      <w:bookmarkEnd w:id="1"/>
    </w:p>
    <w:p w:rsidR="00743B91" w:rsidRDefault="00743B91" w:rsidP="00332640">
      <w:pPr>
        <w:spacing w:line="240" w:lineRule="auto"/>
        <w:jc w:val="both"/>
        <w:rPr>
          <w:lang w:eastAsia="de-DE"/>
        </w:rPr>
      </w:pPr>
      <w:r>
        <w:rPr>
          <w:lang w:eastAsia="de-DE"/>
        </w:rPr>
        <w:t>Niveaubestimmende Aufgaben sind Bestandteil des Lehrplankonzeptes für das Gymnasium und das Fachgymnasium.</w:t>
      </w:r>
      <w:r w:rsidR="00653A8E">
        <w:rPr>
          <w:lang w:eastAsia="de-DE"/>
        </w:rPr>
        <w:t xml:space="preserve"> Die nachfolgende Aufgabe soll Grundlage unterrichtlicher Erprobung sein. Rückmeldungen, Hinweise, Anregungen und Vorschläge zur Weiterentwicklung der Aufgabe senden Sie bitte über die Eingabemaske </w:t>
      </w:r>
      <w:r w:rsidR="00A45FAC">
        <w:rPr>
          <w:lang w:eastAsia="de-DE"/>
        </w:rPr>
        <w:t>(</w:t>
      </w:r>
      <w:r w:rsidR="00653A8E">
        <w:rPr>
          <w:lang w:eastAsia="de-DE"/>
        </w:rPr>
        <w:t>Bildungsserver</w:t>
      </w:r>
      <w:r w:rsidR="00A45FAC">
        <w:rPr>
          <w:lang w:eastAsia="de-DE"/>
        </w:rPr>
        <w:t>)</w:t>
      </w:r>
      <w:r w:rsidR="00653A8E">
        <w:rPr>
          <w:lang w:eastAsia="de-DE"/>
        </w:rPr>
        <w:t xml:space="preserve"> oder direkt an </w:t>
      </w:r>
      <w:r w:rsidR="0024028F">
        <w:rPr>
          <w:lang w:eastAsia="de-DE"/>
        </w:rPr>
        <w:t>Andrea.Neubauer</w:t>
      </w:r>
      <w:r w:rsidR="00653A8E">
        <w:rPr>
          <w:lang w:eastAsia="de-DE"/>
        </w:rPr>
        <w:t>@lisa.mb.sachsen-anhalt.de</w:t>
      </w:r>
    </w:p>
    <w:p w:rsidR="00743B91" w:rsidRDefault="00743B91" w:rsidP="00332640">
      <w:pPr>
        <w:spacing w:line="240" w:lineRule="auto"/>
        <w:rPr>
          <w:lang w:eastAsia="de-DE"/>
        </w:rPr>
      </w:pPr>
    </w:p>
    <w:p w:rsidR="00743B91" w:rsidRDefault="00743B91" w:rsidP="00332640">
      <w:pPr>
        <w:spacing w:line="240" w:lineRule="auto"/>
        <w:rPr>
          <w:lang w:eastAsia="de-DE"/>
        </w:rPr>
      </w:pPr>
      <w:r>
        <w:rPr>
          <w:lang w:eastAsia="de-DE"/>
        </w:rPr>
        <w:t>An der Erarbeitung der niveaubestimmenden Aufgabe haben mitgewirkt:</w:t>
      </w:r>
    </w:p>
    <w:p w:rsidR="00743B91" w:rsidRPr="0004413B" w:rsidRDefault="0063661D" w:rsidP="00332640">
      <w:pPr>
        <w:tabs>
          <w:tab w:val="left" w:pos="4140"/>
        </w:tabs>
        <w:spacing w:line="240" w:lineRule="auto"/>
        <w:rPr>
          <w:rFonts w:cs="Arial"/>
          <w:color w:val="000000" w:themeColor="text1"/>
        </w:rPr>
      </w:pPr>
      <w:r>
        <w:rPr>
          <w:rFonts w:cs="Arial"/>
          <w:color w:val="000000" w:themeColor="text1"/>
        </w:rPr>
        <w:t>Gemeiner, Sylvia</w:t>
      </w:r>
      <w:r>
        <w:rPr>
          <w:rFonts w:cs="Arial"/>
          <w:color w:val="000000" w:themeColor="text1"/>
        </w:rPr>
        <w:tab/>
        <w:t>Osterwieck</w:t>
      </w:r>
    </w:p>
    <w:p w:rsidR="00743B91" w:rsidRPr="0004413B" w:rsidRDefault="0063661D" w:rsidP="00332640">
      <w:pPr>
        <w:tabs>
          <w:tab w:val="left" w:pos="4140"/>
        </w:tabs>
        <w:spacing w:line="240" w:lineRule="auto"/>
        <w:rPr>
          <w:rFonts w:cs="Arial"/>
          <w:color w:val="000000" w:themeColor="text1"/>
        </w:rPr>
      </w:pPr>
      <w:r>
        <w:rPr>
          <w:rFonts w:cs="Arial"/>
          <w:color w:val="000000" w:themeColor="text1"/>
        </w:rPr>
        <w:t>Linde, Cornelia</w:t>
      </w:r>
      <w:r>
        <w:rPr>
          <w:rFonts w:cs="Arial"/>
          <w:color w:val="000000" w:themeColor="text1"/>
        </w:rPr>
        <w:tab/>
        <w:t>Magdeburg</w:t>
      </w:r>
    </w:p>
    <w:p w:rsidR="0063661D" w:rsidRDefault="0063661D" w:rsidP="0063661D">
      <w:pPr>
        <w:tabs>
          <w:tab w:val="left" w:pos="4140"/>
        </w:tabs>
        <w:spacing w:line="240" w:lineRule="auto"/>
        <w:rPr>
          <w:rFonts w:cs="Arial"/>
          <w:color w:val="000000" w:themeColor="text1"/>
        </w:rPr>
      </w:pPr>
      <w:r>
        <w:rPr>
          <w:rFonts w:cs="Arial"/>
          <w:color w:val="000000" w:themeColor="text1"/>
        </w:rPr>
        <w:t>Sedelky, Olaf</w:t>
      </w:r>
      <w:r w:rsidR="00743B91" w:rsidRPr="0004413B">
        <w:rPr>
          <w:rFonts w:cs="Arial"/>
          <w:color w:val="000000" w:themeColor="text1"/>
        </w:rPr>
        <w:tab/>
      </w:r>
      <w:r>
        <w:rPr>
          <w:rFonts w:cs="Arial"/>
          <w:color w:val="000000" w:themeColor="text1"/>
        </w:rPr>
        <w:t>Köthen</w:t>
      </w:r>
      <w:r w:rsidRPr="0063661D">
        <w:rPr>
          <w:rFonts w:cs="Arial"/>
          <w:color w:val="000000" w:themeColor="text1"/>
        </w:rPr>
        <w:t xml:space="preserve"> </w:t>
      </w:r>
    </w:p>
    <w:p w:rsidR="0063661D" w:rsidRPr="0004413B" w:rsidRDefault="0063661D" w:rsidP="0063661D">
      <w:pPr>
        <w:tabs>
          <w:tab w:val="left" w:pos="4140"/>
        </w:tabs>
        <w:spacing w:line="240" w:lineRule="auto"/>
        <w:rPr>
          <w:rFonts w:cs="Arial"/>
          <w:color w:val="000000" w:themeColor="text1"/>
        </w:rPr>
      </w:pPr>
      <w:r>
        <w:rPr>
          <w:rFonts w:cs="Arial"/>
          <w:color w:val="000000" w:themeColor="text1"/>
        </w:rPr>
        <w:t>Vogler, Steve</w:t>
      </w:r>
      <w:r w:rsidRPr="0004413B">
        <w:rPr>
          <w:rFonts w:cs="Arial"/>
          <w:color w:val="000000" w:themeColor="text1"/>
        </w:rPr>
        <w:t xml:space="preserve"> </w:t>
      </w:r>
      <w:r w:rsidRPr="0004413B">
        <w:rPr>
          <w:rFonts w:cs="Arial"/>
          <w:color w:val="000000" w:themeColor="text1"/>
        </w:rPr>
        <w:tab/>
        <w:t>Halle (Leitung der Fach</w:t>
      </w:r>
      <w:r>
        <w:rPr>
          <w:rFonts w:cs="Arial"/>
          <w:color w:val="000000" w:themeColor="text1"/>
        </w:rPr>
        <w:t>gruppe</w:t>
      </w:r>
      <w:r w:rsidRPr="0004413B">
        <w:rPr>
          <w:rFonts w:cs="Arial"/>
          <w:color w:val="000000" w:themeColor="text1"/>
        </w:rPr>
        <w:t>)</w:t>
      </w:r>
    </w:p>
    <w:p w:rsidR="00743B91" w:rsidRPr="0004413B" w:rsidRDefault="00743B91" w:rsidP="00332640">
      <w:pPr>
        <w:tabs>
          <w:tab w:val="left" w:pos="4140"/>
        </w:tabs>
        <w:spacing w:line="240" w:lineRule="auto"/>
        <w:rPr>
          <w:rFonts w:cs="Arial"/>
          <w:color w:val="000000" w:themeColor="text1"/>
        </w:rPr>
      </w:pPr>
    </w:p>
    <w:p w:rsidR="00743B91" w:rsidRDefault="00743B91" w:rsidP="00332640">
      <w:pPr>
        <w:spacing w:line="240" w:lineRule="auto"/>
      </w:pPr>
    </w:p>
    <w:p w:rsidR="00743B91" w:rsidRDefault="00743B91" w:rsidP="00332640">
      <w:pPr>
        <w:spacing w:line="240" w:lineRule="auto"/>
      </w:pPr>
      <w:r>
        <w:t>Herausgeber im Auftrag des Ministeriums für Bildung des Landes Sachsen-Anhalt:</w:t>
      </w:r>
    </w:p>
    <w:p w:rsidR="00743B91" w:rsidRDefault="00743B91" w:rsidP="00332640">
      <w:pPr>
        <w:spacing w:line="240" w:lineRule="auto"/>
        <w:ind w:left="1560" w:right="2125"/>
      </w:pPr>
      <w:r>
        <w:t>Landesinstitut für Schulqualität und Lehrerbildung Sachsen-Anhalt</w:t>
      </w:r>
    </w:p>
    <w:p w:rsidR="00743B91" w:rsidRDefault="00743B91" w:rsidP="00332640">
      <w:pPr>
        <w:spacing w:line="240" w:lineRule="auto"/>
        <w:ind w:left="1560" w:right="2125"/>
      </w:pPr>
      <w:r>
        <w:t>Riebeckplatz 09</w:t>
      </w:r>
    </w:p>
    <w:p w:rsidR="00743B91" w:rsidRDefault="00743B91" w:rsidP="00332640">
      <w:pPr>
        <w:spacing w:line="240" w:lineRule="auto"/>
        <w:ind w:left="1560" w:right="2125"/>
      </w:pPr>
      <w:r>
        <w:t>06110 Halle</w:t>
      </w:r>
    </w:p>
    <w:p w:rsidR="00743B91" w:rsidRDefault="00743B91" w:rsidP="00332640">
      <w:pPr>
        <w:spacing w:line="240" w:lineRule="auto"/>
        <w:ind w:left="1560"/>
      </w:pPr>
    </w:p>
    <w:bookmarkEnd w:id="0"/>
    <w:p w:rsidR="00332640" w:rsidRDefault="00332640" w:rsidP="00332640">
      <w:pPr>
        <w:spacing w:line="240" w:lineRule="auto"/>
      </w:pPr>
      <w:r>
        <w:rPr>
          <w:noProof/>
          <w:lang w:eastAsia="de-DE"/>
        </w:rPr>
        <w:drawing>
          <wp:inline distT="0" distB="0" distL="0" distR="0" wp14:anchorId="0F570B6E" wp14:editId="195E30C3">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332640" w:rsidRDefault="00332640" w:rsidP="00332640">
      <w:pPr>
        <w:spacing w:line="240" w:lineRule="auto"/>
      </w:pPr>
    </w:p>
    <w:p w:rsidR="00E83054" w:rsidRPr="0088254A" w:rsidRDefault="00E83054" w:rsidP="00E83054">
      <w:pPr>
        <w:spacing w:line="240" w:lineRule="auto"/>
        <w:jc w:val="both"/>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Commons“-Lizenz veröffentlicht.</w:t>
      </w:r>
    </w:p>
    <w:p w:rsidR="00E83054" w:rsidRPr="0088254A" w:rsidRDefault="00E83054" w:rsidP="00E83054">
      <w:pPr>
        <w:spacing w:before="60" w:line="240" w:lineRule="auto"/>
        <w:jc w:val="both"/>
        <w:rPr>
          <w:rFonts w:eastAsia="Calibri" w:cs="Arial"/>
          <w:sz w:val="20"/>
          <w:szCs w:val="20"/>
        </w:rPr>
      </w:pPr>
    </w:p>
    <w:p w:rsidR="00E83054" w:rsidRPr="003F24EB" w:rsidRDefault="00E83054" w:rsidP="00E83054">
      <w:pPr>
        <w:spacing w:line="240" w:lineRule="auto"/>
        <w:jc w:val="both"/>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072E3668" wp14:editId="12E9F532">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34704898" wp14:editId="529DC95B">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Pr="003F24EB">
          <w:rPr>
            <w:rFonts w:eastAsia="Calibri" w:cs="Arial"/>
            <w:color w:val="0000FF"/>
            <w:sz w:val="20"/>
            <w:szCs w:val="20"/>
            <w:u w:val="single"/>
            <w:lang w:val="en-US"/>
          </w:rPr>
          <w:t>http://creativecommons.org/licenses/by-sa/3.0/de/</w:t>
        </w:r>
      </w:hyperlink>
    </w:p>
    <w:p w:rsidR="00E83054" w:rsidRPr="003F24EB" w:rsidRDefault="00E83054" w:rsidP="00E83054">
      <w:pPr>
        <w:spacing w:before="60" w:line="240" w:lineRule="auto"/>
        <w:jc w:val="both"/>
        <w:rPr>
          <w:rFonts w:eastAsia="Calibri" w:cs="Arial"/>
          <w:sz w:val="20"/>
          <w:szCs w:val="20"/>
          <w:lang w:val="en-US"/>
        </w:rPr>
      </w:pPr>
    </w:p>
    <w:p w:rsidR="00E83054" w:rsidRPr="0088254A" w:rsidRDefault="00E83054" w:rsidP="00E83054">
      <w:pPr>
        <w:widowControl w:val="0"/>
        <w:autoSpaceDE w:val="0"/>
        <w:autoSpaceDN w:val="0"/>
        <w:adjustRightInd w:val="0"/>
        <w:spacing w:line="240" w:lineRule="auto"/>
        <w:jc w:val="both"/>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E83054" w:rsidRPr="0088254A" w:rsidRDefault="00E83054" w:rsidP="00E83054">
      <w:pPr>
        <w:widowControl w:val="0"/>
        <w:autoSpaceDE w:val="0"/>
        <w:autoSpaceDN w:val="0"/>
        <w:adjustRightInd w:val="0"/>
        <w:spacing w:line="240" w:lineRule="auto"/>
        <w:jc w:val="both"/>
        <w:rPr>
          <w:rFonts w:cs="Arial"/>
          <w:sz w:val="20"/>
          <w:szCs w:val="20"/>
        </w:rPr>
      </w:pPr>
      <w:r w:rsidRPr="0088254A">
        <w:rPr>
          <w:rFonts w:cs="Arial"/>
          <w:iCs/>
          <w:sz w:val="20"/>
          <w:szCs w:val="20"/>
        </w:rPr>
        <w:t> </w:t>
      </w:r>
    </w:p>
    <w:p w:rsidR="00E83054" w:rsidRPr="0088254A" w:rsidRDefault="00E83054" w:rsidP="00E83054">
      <w:pPr>
        <w:spacing w:line="240" w:lineRule="auto"/>
        <w:jc w:val="both"/>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7C6F4C" w:rsidRDefault="007C6F4C" w:rsidP="00332640">
      <w:pPr>
        <w:spacing w:line="240" w:lineRule="auto"/>
        <w:rPr>
          <w:rStyle w:val="Hyperlink"/>
          <w:sz w:val="20"/>
          <w:szCs w:val="20"/>
        </w:rPr>
        <w:sectPr w:rsidR="007C6F4C">
          <w:footerReference w:type="default" r:id="rId13"/>
          <w:pgSz w:w="11906" w:h="16838"/>
          <w:pgMar w:top="1417" w:right="1417" w:bottom="1134" w:left="1417" w:header="708" w:footer="708" w:gutter="0"/>
          <w:cols w:space="708"/>
          <w:docGrid w:linePitch="360"/>
        </w:sectPr>
      </w:pPr>
    </w:p>
    <w:bookmarkStart w:id="2" w:name="_Toc454366513"/>
    <w:p w:rsidR="003714AA" w:rsidRPr="00587109" w:rsidRDefault="007C6F4C" w:rsidP="003714AA">
      <w:pPr>
        <w:pStyle w:val="berschrift3"/>
        <w:contextualSpacing/>
      </w:pPr>
      <w:r>
        <w:rPr>
          <w:b w:val="0"/>
          <w:noProof/>
          <w:sz w:val="28"/>
          <w:szCs w:val="28"/>
          <w:lang w:eastAsia="de-DE"/>
        </w:rPr>
        <w:lastRenderedPageBreak/>
        <mc:AlternateContent>
          <mc:Choice Requires="wps">
            <w:drawing>
              <wp:anchor distT="0" distB="0" distL="114300" distR="114300" simplePos="0" relativeHeight="251673600" behindDoc="0" locked="0" layoutInCell="1" allowOverlap="1" wp14:anchorId="1C3DF223" wp14:editId="0F7EF0B9">
                <wp:simplePos x="0" y="0"/>
                <wp:positionH relativeFrom="column">
                  <wp:posOffset>-3200</wp:posOffset>
                </wp:positionH>
                <wp:positionV relativeFrom="paragraph">
                  <wp:posOffset>-50089</wp:posOffset>
                </wp:positionV>
                <wp:extent cx="6122035" cy="482803"/>
                <wp:effectExtent l="0" t="0" r="12065" b="12700"/>
                <wp:wrapNone/>
                <wp:docPr id="320" name="Rechteck 320"/>
                <wp:cNvGraphicFramePr/>
                <a:graphic xmlns:a="http://schemas.openxmlformats.org/drawingml/2006/main">
                  <a:graphicData uri="http://schemas.microsoft.com/office/word/2010/wordprocessingShape">
                    <wps:wsp>
                      <wps:cNvSpPr/>
                      <wps:spPr>
                        <a:xfrm>
                          <a:off x="0" y="0"/>
                          <a:ext cx="6122035" cy="482803"/>
                        </a:xfrm>
                        <a:prstGeom prst="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20" o:spid="_x0000_s1026" style="position:absolute;margin-left:-.25pt;margin-top:-3.95pt;width:482.05pt;height: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" filled="f" strokecolor="windowText" strokeweight="1.75pt"/>
            </w:pict>
          </mc:Fallback>
        </mc:AlternateContent>
      </w:r>
      <w:r>
        <w:t xml:space="preserve"> </w:t>
      </w:r>
      <w:bookmarkEnd w:id="2"/>
      <w:r w:rsidR="003714AA" w:rsidRPr="00587109">
        <w:t xml:space="preserve">Veränderungen der Gestalt der Erde durch Plattenbewegungen </w:t>
      </w:r>
    </w:p>
    <w:p w:rsidR="003714AA" w:rsidRPr="00587109" w:rsidRDefault="003714AA" w:rsidP="003714AA">
      <w:pPr>
        <w:pStyle w:val="berschrift3"/>
        <w:tabs>
          <w:tab w:val="left" w:pos="8222"/>
        </w:tabs>
        <w:contextualSpacing/>
        <w:rPr>
          <w:b w:val="0"/>
        </w:rPr>
      </w:pPr>
      <w:r>
        <w:t xml:space="preserve"> </w:t>
      </w:r>
      <w:bookmarkStart w:id="3" w:name="_Toc454366516"/>
      <w:r>
        <w:t>erläutern</w:t>
      </w:r>
      <w:r>
        <w:tab/>
      </w:r>
      <w:r w:rsidR="00C43D38">
        <w:tab/>
      </w:r>
      <w:r w:rsidRPr="005D349F">
        <w:t xml:space="preserve">7/8 </w:t>
      </w:r>
      <w:r w:rsidRPr="00587109">
        <w:t>– A</w:t>
      </w:r>
      <w:bookmarkEnd w:id="3"/>
    </w:p>
    <w:p w:rsidR="003714AA" w:rsidRDefault="003714AA" w:rsidP="003714AA">
      <w:pPr>
        <w:rPr>
          <w:rFonts w:cs="Arial"/>
          <w:b/>
          <w:sz w:val="24"/>
        </w:rPr>
      </w:pPr>
      <w:r w:rsidRPr="00D064F4">
        <w:rPr>
          <w:noProof/>
          <w:sz w:val="32"/>
          <w:szCs w:val="32"/>
          <w:lang w:eastAsia="de-DE"/>
        </w:rPr>
        <mc:AlternateContent>
          <mc:Choice Requires="wps">
            <w:drawing>
              <wp:anchor distT="0" distB="0" distL="114300" distR="114300" simplePos="0" relativeHeight="251675648" behindDoc="0" locked="0" layoutInCell="1" allowOverlap="1" wp14:anchorId="4C55D722" wp14:editId="142B11D7">
                <wp:simplePos x="0" y="0"/>
                <wp:positionH relativeFrom="column">
                  <wp:posOffset>-3200</wp:posOffset>
                </wp:positionH>
                <wp:positionV relativeFrom="paragraph">
                  <wp:posOffset>134671</wp:posOffset>
                </wp:positionV>
                <wp:extent cx="6133084" cy="755015"/>
                <wp:effectExtent l="0" t="0" r="20320" b="26035"/>
                <wp:wrapNone/>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084" cy="755015"/>
                        </a:xfrm>
                        <a:prstGeom prst="rect">
                          <a:avLst/>
                        </a:prstGeom>
                        <a:solidFill>
                          <a:srgbClr val="FFFFFF"/>
                        </a:solidFill>
                        <a:ln w="9525">
                          <a:solidFill>
                            <a:srgbClr val="000000"/>
                          </a:solidFill>
                          <a:miter lim="800000"/>
                          <a:headEnd/>
                          <a:tailEnd/>
                        </a:ln>
                      </wps:spPr>
                      <wps:txbx>
                        <w:txbxContent>
                          <w:p w:rsidR="003714AA" w:rsidRPr="00A87760" w:rsidRDefault="003714AA" w:rsidP="003714AA">
                            <w:pPr>
                              <w:spacing w:line="240" w:lineRule="auto"/>
                              <w:ind w:right="34"/>
                              <w:rPr>
                                <w:rFonts w:cs="Arial"/>
                                <w:color w:val="000000"/>
                              </w:rPr>
                            </w:pPr>
                            <w:r w:rsidRPr="0091672D">
                              <w:rPr>
                                <w:rFonts w:cs="Arial"/>
                                <w:color w:val="000000"/>
                              </w:rPr>
                              <w:t>Bewegung</w:t>
                            </w:r>
                            <w:r>
                              <w:rPr>
                                <w:rFonts w:cs="Arial"/>
                                <w:color w:val="000000"/>
                              </w:rPr>
                              <w:t>en wie in extremer Zeitlupe – und doch verändert kaum etwas so sehr das Aussehen der Erde wie die Plattenbewegungen. Sie verschmelzen Kontinente und reißen sie wieder aus</w:t>
                            </w:r>
                            <w:r>
                              <w:rPr>
                                <w:rFonts w:cs="Arial"/>
                                <w:color w:val="000000"/>
                              </w:rPr>
                              <w:softHyphen/>
                              <w:t>einander, erschüttern Erdteile und lassen Gebirge, Inseln und Meere entstehen, aber auch wieder vergehen.</w:t>
                            </w:r>
                          </w:p>
                          <w:p w:rsidR="003714AA" w:rsidRDefault="003714AA" w:rsidP="003714AA">
                            <w:pPr>
                              <w:spacing w:line="240" w:lineRule="auto"/>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5pt;margin-top:10.6pt;width:482.9pt;height:5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">
                <v:textbox>
                  <w:txbxContent>
                    <w:p w:rsidR="003714AA" w:rsidRPr="00A87760" w:rsidRDefault="003714AA" w:rsidP="003714AA">
                      <w:pPr>
                        <w:spacing w:line="240" w:lineRule="auto"/>
                        <w:ind w:right="34"/>
                        <w:rPr>
                          <w:rFonts w:cs="Arial"/>
                          <w:color w:val="000000"/>
                        </w:rPr>
                      </w:pPr>
                      <w:r w:rsidRPr="0091672D">
                        <w:rPr>
                          <w:rFonts w:cs="Arial"/>
                          <w:color w:val="000000"/>
                        </w:rPr>
                        <w:t>Bewegung</w:t>
                      </w:r>
                      <w:r>
                        <w:rPr>
                          <w:rFonts w:cs="Arial"/>
                          <w:color w:val="000000"/>
                        </w:rPr>
                        <w:t>en wie in extremer Zeitlupe – und doch verändert kaum etwas so sehr das Aussehen der Erde wie die Plattenbewegungen. Sie verschmelzen Kontinente und reißen sie wieder aus</w:t>
                      </w:r>
                      <w:r>
                        <w:rPr>
                          <w:rFonts w:cs="Arial"/>
                          <w:color w:val="000000"/>
                        </w:rPr>
                        <w:softHyphen/>
                        <w:t>einander, erschüttern Erdteile und lassen Gebirge, Inseln und Meere entstehen, aber auch wieder vergehen.</w:t>
                      </w:r>
                    </w:p>
                    <w:p w:rsidR="003714AA" w:rsidRDefault="003714AA" w:rsidP="003714AA">
                      <w:pPr>
                        <w:spacing w:line="240" w:lineRule="auto"/>
                      </w:pPr>
                      <w:r>
                        <w:t>.</w:t>
                      </w:r>
                    </w:p>
                  </w:txbxContent>
                </v:textbox>
              </v:shape>
            </w:pict>
          </mc:Fallback>
        </mc:AlternateContent>
      </w:r>
    </w:p>
    <w:p w:rsidR="003714AA" w:rsidRDefault="003714AA" w:rsidP="003714AA">
      <w:pPr>
        <w:rPr>
          <w:rFonts w:cs="Arial"/>
          <w:b/>
          <w:sz w:val="24"/>
        </w:rPr>
      </w:pPr>
    </w:p>
    <w:p w:rsidR="003714AA" w:rsidRDefault="003714AA" w:rsidP="003714AA">
      <w:pPr>
        <w:rPr>
          <w:rFonts w:cs="Arial"/>
          <w:b/>
          <w:sz w:val="24"/>
        </w:rPr>
      </w:pPr>
    </w:p>
    <w:p w:rsidR="003714AA" w:rsidRPr="00D417B6" w:rsidRDefault="003714AA" w:rsidP="003714AA">
      <w:pPr>
        <w:rPr>
          <w:rFonts w:cs="Arial"/>
          <w:b/>
          <w:sz w:val="32"/>
        </w:rPr>
      </w:pPr>
    </w:p>
    <w:p w:rsidR="003714AA" w:rsidRPr="008149CB" w:rsidRDefault="003714AA" w:rsidP="003714AA">
      <w:pPr>
        <w:rPr>
          <w:rFonts w:cs="Arial"/>
          <w:b/>
        </w:rPr>
      </w:pPr>
      <w:r w:rsidRPr="008149CB">
        <w:rPr>
          <w:rFonts w:cs="Arial"/>
          <w:b/>
        </w:rPr>
        <w:t>Aufgaben</w:t>
      </w:r>
    </w:p>
    <w:p w:rsidR="003714AA" w:rsidRDefault="003714AA" w:rsidP="003714AA">
      <w:pPr>
        <w:tabs>
          <w:tab w:val="left" w:pos="567"/>
        </w:tabs>
        <w:spacing w:after="120" w:line="240" w:lineRule="auto"/>
        <w:rPr>
          <w:rFonts w:cs="Arial"/>
        </w:rPr>
      </w:pPr>
      <w:r w:rsidRPr="008149CB">
        <w:rPr>
          <w:rFonts w:cs="Arial"/>
        </w:rPr>
        <w:t>1. a)</w:t>
      </w:r>
      <w:r w:rsidRPr="008149CB">
        <w:rPr>
          <w:rFonts w:cs="Arial"/>
        </w:rPr>
        <w:tab/>
        <w:t>Ordne die nachfolgenden</w:t>
      </w:r>
      <w:r w:rsidRPr="00A57970">
        <w:rPr>
          <w:rFonts w:cs="Arial"/>
        </w:rPr>
        <w:t xml:space="preserve"> </w:t>
      </w:r>
      <w:r>
        <w:rPr>
          <w:rFonts w:cs="Arial"/>
        </w:rPr>
        <w:t>Reliefformen den in der Tabelle aufgeführten Prozessen zu:</w:t>
      </w:r>
    </w:p>
    <w:p w:rsidR="003714AA" w:rsidRPr="00516FDE" w:rsidRDefault="003714AA" w:rsidP="003714AA">
      <w:pPr>
        <w:tabs>
          <w:tab w:val="left" w:pos="567"/>
        </w:tabs>
        <w:spacing w:line="240" w:lineRule="auto"/>
        <w:ind w:left="567"/>
        <w:rPr>
          <w:rFonts w:cs="Arial"/>
        </w:rPr>
      </w:pPr>
      <w:r w:rsidRPr="00516FDE">
        <w:rPr>
          <w:rFonts w:cs="Arial"/>
        </w:rPr>
        <w:t>Kontinentalgraben, mittelozeanischer Rücken, Endmo</w:t>
      </w:r>
      <w:r>
        <w:rPr>
          <w:rFonts w:cs="Arial"/>
        </w:rPr>
        <w:t>räne, Faltengebirge, Tiefsee</w:t>
      </w:r>
      <w:r w:rsidRPr="00516FDE">
        <w:rPr>
          <w:rFonts w:cs="Arial"/>
        </w:rPr>
        <w:t>graben, vulkanischer Inselbogen</w:t>
      </w:r>
    </w:p>
    <w:p w:rsidR="003714AA" w:rsidRPr="00516FDE" w:rsidRDefault="003714AA" w:rsidP="003714AA">
      <w:pPr>
        <w:tabs>
          <w:tab w:val="left" w:pos="567"/>
        </w:tabs>
        <w:spacing w:after="120" w:line="240" w:lineRule="auto"/>
        <w:ind w:left="567"/>
        <w:rPr>
          <w:rFonts w:cs="Arial"/>
          <w:sz w:val="20"/>
        </w:rPr>
      </w:pPr>
      <w:r w:rsidRPr="00516FDE">
        <w:rPr>
          <w:rFonts w:cs="Arial"/>
          <w:sz w:val="20"/>
        </w:rPr>
        <w:t>(Hinweis: ein Begriff passt nicht dazu und bleibt übrig)</w:t>
      </w:r>
    </w:p>
    <w:p w:rsidR="003714AA" w:rsidRPr="00DC22BB" w:rsidRDefault="003714AA" w:rsidP="003714AA">
      <w:pPr>
        <w:tabs>
          <w:tab w:val="left" w:pos="567"/>
        </w:tabs>
        <w:spacing w:after="120"/>
        <w:ind w:left="538" w:hanging="357"/>
        <w:rPr>
          <w:rFonts w:cs="Arial"/>
        </w:rPr>
      </w:pPr>
      <w:r>
        <w:rPr>
          <w:rFonts w:cs="Arial"/>
        </w:rPr>
        <w:t xml:space="preserve"> b)</w:t>
      </w:r>
      <w:r>
        <w:rPr>
          <w:rFonts w:cs="Arial"/>
        </w:rPr>
        <w:tab/>
        <w:t>Ermittle zu jedem Prozess ein passendes Raumbeispiel m</w:t>
      </w:r>
      <w:r w:rsidRPr="005D349F">
        <w:rPr>
          <w:rFonts w:cs="Arial"/>
        </w:rPr>
        <w:t>ith</w:t>
      </w:r>
      <w:r w:rsidRPr="00A57970">
        <w:rPr>
          <w:rFonts w:cs="Arial"/>
        </w:rPr>
        <w:t xml:space="preserve">ilfe einer geeigneten Atlaskarte. </w:t>
      </w:r>
    </w:p>
    <w:tbl>
      <w:tblPr>
        <w:tblStyle w:val="Tabellenraster"/>
        <w:tblW w:w="9072"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1"/>
        <w:gridCol w:w="2976"/>
        <w:gridCol w:w="2835"/>
      </w:tblGrid>
      <w:tr w:rsidR="003714AA" w:rsidRPr="00516FDE" w:rsidTr="007F0F18">
        <w:tc>
          <w:tcPr>
            <w:tcW w:w="3261" w:type="dxa"/>
            <w:hideMark/>
          </w:tcPr>
          <w:p w:rsidR="003714AA" w:rsidRPr="00516FDE" w:rsidRDefault="003714AA" w:rsidP="007F0F18">
            <w:pPr>
              <w:spacing w:before="40" w:after="40" w:line="259" w:lineRule="auto"/>
              <w:jc w:val="center"/>
              <w:rPr>
                <w:rFonts w:cs="Arial"/>
                <w:b/>
              </w:rPr>
            </w:pPr>
            <w:r w:rsidRPr="00516FDE">
              <w:rPr>
                <w:rFonts w:cs="Arial"/>
                <w:b/>
              </w:rPr>
              <w:t>Prozesse</w:t>
            </w:r>
          </w:p>
        </w:tc>
        <w:tc>
          <w:tcPr>
            <w:tcW w:w="2976" w:type="dxa"/>
            <w:hideMark/>
          </w:tcPr>
          <w:p w:rsidR="003714AA" w:rsidRPr="00516FDE" w:rsidRDefault="003714AA" w:rsidP="007F0F18">
            <w:pPr>
              <w:spacing w:before="40" w:after="40" w:line="259" w:lineRule="auto"/>
              <w:jc w:val="center"/>
              <w:rPr>
                <w:rFonts w:cs="Arial"/>
                <w:b/>
              </w:rPr>
            </w:pPr>
            <w:r w:rsidRPr="00516FDE">
              <w:rPr>
                <w:rFonts w:cs="Arial"/>
                <w:b/>
              </w:rPr>
              <w:t>Reliefformen</w:t>
            </w:r>
          </w:p>
        </w:tc>
        <w:tc>
          <w:tcPr>
            <w:tcW w:w="2835" w:type="dxa"/>
            <w:hideMark/>
          </w:tcPr>
          <w:p w:rsidR="003714AA" w:rsidRPr="00516FDE" w:rsidRDefault="003714AA" w:rsidP="007F0F18">
            <w:pPr>
              <w:spacing w:before="40" w:after="40" w:line="259" w:lineRule="auto"/>
              <w:jc w:val="center"/>
              <w:rPr>
                <w:rFonts w:cs="Arial"/>
                <w:b/>
              </w:rPr>
            </w:pPr>
            <w:r w:rsidRPr="00516FDE">
              <w:rPr>
                <w:rFonts w:cs="Arial"/>
                <w:b/>
              </w:rPr>
              <w:t>Raumbeispiele</w:t>
            </w:r>
          </w:p>
        </w:tc>
      </w:tr>
      <w:tr w:rsidR="003714AA" w:rsidRPr="00516FDE" w:rsidTr="007F0F18">
        <w:tc>
          <w:tcPr>
            <w:tcW w:w="3261" w:type="dxa"/>
            <w:hideMark/>
          </w:tcPr>
          <w:p w:rsidR="003714AA" w:rsidRPr="00516FDE" w:rsidRDefault="003714AA" w:rsidP="007F0F18">
            <w:pPr>
              <w:spacing w:before="40" w:after="40" w:line="259" w:lineRule="auto"/>
              <w:rPr>
                <w:rFonts w:cs="Arial"/>
              </w:rPr>
            </w:pPr>
            <w:r w:rsidRPr="00516FDE">
              <w:rPr>
                <w:rFonts w:cs="Arial"/>
              </w:rPr>
              <w:t xml:space="preserve">Aufreißen ozeanischer Erdkruste </w:t>
            </w:r>
          </w:p>
        </w:tc>
        <w:tc>
          <w:tcPr>
            <w:tcW w:w="2976" w:type="dxa"/>
          </w:tcPr>
          <w:p w:rsidR="003714AA" w:rsidRPr="00516FDE" w:rsidRDefault="003714AA" w:rsidP="007F0F18">
            <w:pPr>
              <w:spacing w:before="40" w:after="40" w:line="259" w:lineRule="auto"/>
              <w:rPr>
                <w:rFonts w:cs="Arial"/>
              </w:rPr>
            </w:pPr>
          </w:p>
        </w:tc>
        <w:tc>
          <w:tcPr>
            <w:tcW w:w="2835" w:type="dxa"/>
          </w:tcPr>
          <w:p w:rsidR="003714AA" w:rsidRPr="00516FDE" w:rsidRDefault="003714AA" w:rsidP="007F0F18">
            <w:pPr>
              <w:spacing w:before="40" w:after="40" w:line="259" w:lineRule="auto"/>
              <w:rPr>
                <w:rFonts w:cs="Arial"/>
              </w:rPr>
            </w:pPr>
          </w:p>
        </w:tc>
      </w:tr>
      <w:tr w:rsidR="003714AA" w:rsidRPr="00516FDE" w:rsidTr="007F0F18">
        <w:tc>
          <w:tcPr>
            <w:tcW w:w="3261" w:type="dxa"/>
            <w:hideMark/>
          </w:tcPr>
          <w:p w:rsidR="003714AA" w:rsidRPr="00516FDE" w:rsidRDefault="003714AA" w:rsidP="007F0F18">
            <w:pPr>
              <w:spacing w:before="40" w:after="40" w:line="259" w:lineRule="auto"/>
              <w:rPr>
                <w:rFonts w:cs="Arial"/>
              </w:rPr>
            </w:pPr>
            <w:r w:rsidRPr="00516FDE">
              <w:rPr>
                <w:rFonts w:cs="Arial"/>
              </w:rPr>
              <w:t>Kollision kontinentaler Platten</w:t>
            </w:r>
          </w:p>
        </w:tc>
        <w:tc>
          <w:tcPr>
            <w:tcW w:w="2976" w:type="dxa"/>
          </w:tcPr>
          <w:p w:rsidR="003714AA" w:rsidRDefault="003714AA" w:rsidP="007F0F18">
            <w:pPr>
              <w:spacing w:before="40" w:after="40" w:line="259" w:lineRule="auto"/>
              <w:rPr>
                <w:rFonts w:cs="Arial"/>
              </w:rPr>
            </w:pPr>
          </w:p>
          <w:p w:rsidR="003714AA" w:rsidRPr="00516FDE" w:rsidRDefault="003714AA" w:rsidP="007F0F18">
            <w:pPr>
              <w:spacing w:before="40" w:after="40" w:line="259" w:lineRule="auto"/>
              <w:rPr>
                <w:rFonts w:cs="Arial"/>
              </w:rPr>
            </w:pPr>
          </w:p>
        </w:tc>
        <w:tc>
          <w:tcPr>
            <w:tcW w:w="2835" w:type="dxa"/>
          </w:tcPr>
          <w:p w:rsidR="003714AA" w:rsidRPr="00516FDE" w:rsidRDefault="003714AA" w:rsidP="007F0F18">
            <w:pPr>
              <w:spacing w:before="40" w:after="40" w:line="259" w:lineRule="auto"/>
              <w:rPr>
                <w:rFonts w:cs="Arial"/>
              </w:rPr>
            </w:pPr>
          </w:p>
        </w:tc>
      </w:tr>
      <w:tr w:rsidR="003714AA" w:rsidRPr="00516FDE" w:rsidTr="007F0F18">
        <w:tc>
          <w:tcPr>
            <w:tcW w:w="3261" w:type="dxa"/>
            <w:hideMark/>
          </w:tcPr>
          <w:p w:rsidR="003714AA" w:rsidRPr="00516FDE" w:rsidRDefault="003714AA" w:rsidP="007F0F18">
            <w:pPr>
              <w:spacing w:before="40" w:after="40" w:line="259" w:lineRule="auto"/>
              <w:rPr>
                <w:rFonts w:cs="Arial"/>
              </w:rPr>
            </w:pPr>
            <w:r w:rsidRPr="00516FDE">
              <w:rPr>
                <w:rFonts w:cs="Arial"/>
              </w:rPr>
              <w:t>Subduktion</w:t>
            </w:r>
          </w:p>
        </w:tc>
        <w:tc>
          <w:tcPr>
            <w:tcW w:w="2976" w:type="dxa"/>
          </w:tcPr>
          <w:p w:rsidR="003714AA" w:rsidRDefault="003714AA" w:rsidP="007F0F18">
            <w:pPr>
              <w:spacing w:before="40" w:after="40" w:line="259" w:lineRule="auto"/>
              <w:rPr>
                <w:rFonts w:cs="Arial"/>
              </w:rPr>
            </w:pPr>
          </w:p>
          <w:p w:rsidR="003714AA" w:rsidRPr="00516FDE" w:rsidRDefault="003714AA" w:rsidP="007F0F18">
            <w:pPr>
              <w:spacing w:before="40" w:after="40" w:line="259" w:lineRule="auto"/>
              <w:rPr>
                <w:rFonts w:cs="Arial"/>
              </w:rPr>
            </w:pPr>
          </w:p>
        </w:tc>
        <w:tc>
          <w:tcPr>
            <w:tcW w:w="2835" w:type="dxa"/>
          </w:tcPr>
          <w:p w:rsidR="003714AA" w:rsidRPr="00516FDE" w:rsidRDefault="003714AA" w:rsidP="007F0F18">
            <w:pPr>
              <w:spacing w:before="40" w:after="40" w:line="259" w:lineRule="auto"/>
              <w:rPr>
                <w:rFonts w:cs="Arial"/>
              </w:rPr>
            </w:pPr>
          </w:p>
        </w:tc>
      </w:tr>
      <w:tr w:rsidR="003714AA" w:rsidRPr="00516FDE" w:rsidTr="007F0F18">
        <w:tc>
          <w:tcPr>
            <w:tcW w:w="3261" w:type="dxa"/>
            <w:hideMark/>
          </w:tcPr>
          <w:p w:rsidR="003714AA" w:rsidRPr="00516FDE" w:rsidRDefault="003714AA" w:rsidP="007F0F18">
            <w:pPr>
              <w:spacing w:before="40" w:after="40" w:line="259" w:lineRule="auto"/>
              <w:rPr>
                <w:rFonts w:cs="Arial"/>
              </w:rPr>
            </w:pPr>
            <w:r w:rsidRPr="00516FDE">
              <w:rPr>
                <w:rFonts w:cs="Arial"/>
              </w:rPr>
              <w:t>Aufreißen kontinentaler Erdkruste</w:t>
            </w:r>
          </w:p>
        </w:tc>
        <w:tc>
          <w:tcPr>
            <w:tcW w:w="2976" w:type="dxa"/>
          </w:tcPr>
          <w:p w:rsidR="003714AA" w:rsidRPr="00516FDE" w:rsidRDefault="003714AA" w:rsidP="007F0F18">
            <w:pPr>
              <w:spacing w:before="40" w:after="40" w:line="259" w:lineRule="auto"/>
              <w:rPr>
                <w:rFonts w:cs="Arial"/>
              </w:rPr>
            </w:pPr>
          </w:p>
        </w:tc>
        <w:tc>
          <w:tcPr>
            <w:tcW w:w="2835" w:type="dxa"/>
          </w:tcPr>
          <w:p w:rsidR="003714AA" w:rsidRPr="00516FDE" w:rsidRDefault="003714AA" w:rsidP="007F0F18">
            <w:pPr>
              <w:spacing w:before="40" w:after="40" w:line="259" w:lineRule="auto"/>
              <w:rPr>
                <w:rFonts w:cs="Arial"/>
              </w:rPr>
            </w:pPr>
          </w:p>
        </w:tc>
      </w:tr>
      <w:tr w:rsidR="003714AA" w:rsidRPr="00516FDE" w:rsidTr="007F0F18">
        <w:tc>
          <w:tcPr>
            <w:tcW w:w="3261" w:type="dxa"/>
            <w:hideMark/>
          </w:tcPr>
          <w:p w:rsidR="003714AA" w:rsidRPr="00516FDE" w:rsidRDefault="003714AA" w:rsidP="007F0F18">
            <w:pPr>
              <w:spacing w:before="40" w:after="40" w:line="259" w:lineRule="auto"/>
              <w:rPr>
                <w:rFonts w:cs="Arial"/>
              </w:rPr>
            </w:pPr>
            <w:r w:rsidRPr="00516FDE">
              <w:rPr>
                <w:rFonts w:cs="Arial"/>
              </w:rPr>
              <w:t>Subduktion</w:t>
            </w:r>
          </w:p>
        </w:tc>
        <w:tc>
          <w:tcPr>
            <w:tcW w:w="2976" w:type="dxa"/>
          </w:tcPr>
          <w:p w:rsidR="003714AA" w:rsidRDefault="003714AA" w:rsidP="007F0F18">
            <w:pPr>
              <w:spacing w:before="40" w:after="40" w:line="259" w:lineRule="auto"/>
              <w:rPr>
                <w:rFonts w:cs="Arial"/>
              </w:rPr>
            </w:pPr>
          </w:p>
          <w:p w:rsidR="003714AA" w:rsidRPr="00516FDE" w:rsidRDefault="003714AA" w:rsidP="007F0F18">
            <w:pPr>
              <w:spacing w:before="40" w:after="40" w:line="259" w:lineRule="auto"/>
              <w:rPr>
                <w:rFonts w:cs="Arial"/>
              </w:rPr>
            </w:pPr>
          </w:p>
        </w:tc>
        <w:tc>
          <w:tcPr>
            <w:tcW w:w="2835" w:type="dxa"/>
          </w:tcPr>
          <w:p w:rsidR="003714AA" w:rsidRPr="00516FDE" w:rsidRDefault="003714AA" w:rsidP="007F0F18">
            <w:pPr>
              <w:spacing w:before="40" w:after="40" w:line="259" w:lineRule="auto"/>
              <w:rPr>
                <w:rFonts w:cs="Arial"/>
              </w:rPr>
            </w:pPr>
          </w:p>
        </w:tc>
      </w:tr>
    </w:tbl>
    <w:p w:rsidR="003714AA" w:rsidRPr="00185A10" w:rsidRDefault="003714AA" w:rsidP="003714AA">
      <w:pPr>
        <w:spacing w:after="240" w:line="240" w:lineRule="auto"/>
        <w:rPr>
          <w:rFonts w:cs="Arial"/>
          <w:b/>
          <w:sz w:val="18"/>
          <w:szCs w:val="16"/>
        </w:rPr>
      </w:pPr>
    </w:p>
    <w:p w:rsidR="003714AA" w:rsidRDefault="003714AA" w:rsidP="003714AA">
      <w:pPr>
        <w:tabs>
          <w:tab w:val="left" w:pos="284"/>
        </w:tabs>
        <w:spacing w:line="240" w:lineRule="auto"/>
        <w:ind w:left="284" w:hanging="284"/>
        <w:rPr>
          <w:rFonts w:cs="Arial"/>
        </w:rPr>
      </w:pPr>
      <w:r w:rsidRPr="00A57970">
        <w:rPr>
          <w:rFonts w:cs="Arial"/>
        </w:rPr>
        <w:t xml:space="preserve">2. </w:t>
      </w:r>
      <w:r>
        <w:rPr>
          <w:rFonts w:cs="Arial"/>
        </w:rPr>
        <w:t>Nepal und Chile sind zwei Länder, die an Plattengrenzen liegen und von Auswirkungen der Plattenbewegungen stark betroffen sind.</w:t>
      </w:r>
    </w:p>
    <w:p w:rsidR="003714AA" w:rsidRDefault="003714AA" w:rsidP="003714AA">
      <w:pPr>
        <w:pStyle w:val="Listenabsatz"/>
        <w:numPr>
          <w:ilvl w:val="0"/>
          <w:numId w:val="19"/>
        </w:numPr>
        <w:spacing w:after="120" w:line="240" w:lineRule="auto"/>
        <w:ind w:left="568" w:hanging="284"/>
        <w:jc w:val="left"/>
        <w:rPr>
          <w:rFonts w:cs="Arial"/>
        </w:rPr>
      </w:pPr>
      <w:r w:rsidRPr="00067FC7">
        <w:rPr>
          <w:rFonts w:cs="Arial"/>
        </w:rPr>
        <w:t>Nenne unter Nutzung einer Karte zur Geotektonik die sich jeweils bewegenden Platten sowie deren Richtung und Art (ozeanisch/kontinental).</w:t>
      </w:r>
    </w:p>
    <w:p w:rsidR="003714AA" w:rsidRPr="00067FC7" w:rsidRDefault="003714AA" w:rsidP="003714AA">
      <w:pPr>
        <w:pStyle w:val="Listenabsatz"/>
        <w:numPr>
          <w:ilvl w:val="0"/>
          <w:numId w:val="19"/>
        </w:numPr>
        <w:spacing w:line="240" w:lineRule="auto"/>
        <w:ind w:left="567" w:hanging="283"/>
        <w:jc w:val="left"/>
        <w:rPr>
          <w:rFonts w:cs="Arial"/>
        </w:rPr>
      </w:pPr>
      <w:r w:rsidRPr="00067FC7">
        <w:rPr>
          <w:rFonts w:cs="Arial"/>
        </w:rPr>
        <w:t xml:space="preserve">Wähle aus den vier Profilskizzen in </w:t>
      </w:r>
      <w:r w:rsidRPr="00C43D38">
        <w:rPr>
          <w:rFonts w:cs="Arial"/>
        </w:rPr>
        <w:t>M 1</w:t>
      </w:r>
      <w:r w:rsidRPr="00067FC7">
        <w:rPr>
          <w:rFonts w:cs="Arial"/>
        </w:rPr>
        <w:t xml:space="preserve"> die für die beiden Raumbeispiele zutreffende Skizze </w:t>
      </w:r>
    </w:p>
    <w:p w:rsidR="003714AA" w:rsidRDefault="003714AA" w:rsidP="003714AA">
      <w:pPr>
        <w:spacing w:after="240" w:line="240" w:lineRule="auto"/>
        <w:ind w:firstLine="567"/>
        <w:rPr>
          <w:rFonts w:cs="Arial"/>
        </w:rPr>
      </w:pPr>
      <w:r>
        <w:rPr>
          <w:rFonts w:cs="Arial"/>
        </w:rPr>
        <w:t>aus und schreibe den Ländernamen an die richtige Skizze. Begründe deine Entscheidung.</w:t>
      </w:r>
    </w:p>
    <w:p w:rsidR="003714AA" w:rsidRPr="00C43D38" w:rsidRDefault="003714AA" w:rsidP="00C43D38">
      <w:pPr>
        <w:pStyle w:val="Listenabsatz"/>
        <w:numPr>
          <w:ilvl w:val="0"/>
          <w:numId w:val="21"/>
        </w:numPr>
        <w:spacing w:after="120" w:line="240" w:lineRule="auto"/>
        <w:ind w:left="284" w:hanging="284"/>
        <w:rPr>
          <w:rFonts w:cs="Arial"/>
        </w:rPr>
      </w:pPr>
      <w:r w:rsidRPr="00C43D38">
        <w:rPr>
          <w:rFonts w:cs="Arial"/>
        </w:rPr>
        <w:t>Ina hat in Reiseprospekten zu Chile und anderen Andenstaaten geblättert. Sie ist fasziniert von der Landschaft. Sie weiß aber auch, dass diese Gebiete stark erdbebengefährdet sind. Sie stellt sich die Frage: Wie verhält man sich eigentlich beim Auftreten eines Erdbebens?</w:t>
      </w:r>
    </w:p>
    <w:p w:rsidR="003714AA" w:rsidRDefault="003714AA" w:rsidP="003714AA">
      <w:pPr>
        <w:spacing w:line="240" w:lineRule="auto"/>
        <w:ind w:left="284"/>
        <w:contextualSpacing/>
        <w:rPr>
          <w:rFonts w:cs="Arial"/>
        </w:rPr>
      </w:pPr>
      <w:r w:rsidRPr="0074166E">
        <w:rPr>
          <w:rFonts w:cs="Arial"/>
        </w:rPr>
        <w:t xml:space="preserve">Stellt Regeln </w:t>
      </w:r>
      <w:r>
        <w:rPr>
          <w:rFonts w:cs="Arial"/>
        </w:rPr>
        <w:t>zum Verhalten beim Auftreten</w:t>
      </w:r>
      <w:r w:rsidRPr="0074166E">
        <w:rPr>
          <w:rFonts w:cs="Arial"/>
        </w:rPr>
        <w:t xml:space="preserve"> solcher Naturereignisse </w:t>
      </w:r>
      <w:r>
        <w:rPr>
          <w:rFonts w:cs="Arial"/>
        </w:rPr>
        <w:t>auf</w:t>
      </w:r>
      <w:r w:rsidRPr="0074166E">
        <w:rPr>
          <w:rFonts w:cs="Arial"/>
        </w:rPr>
        <w:t>.</w:t>
      </w:r>
      <w:r>
        <w:rPr>
          <w:rFonts w:cs="Arial"/>
        </w:rPr>
        <w:t xml:space="preserve"> </w:t>
      </w:r>
      <w:r w:rsidRPr="0074166E">
        <w:rPr>
          <w:rFonts w:cs="Arial"/>
        </w:rPr>
        <w:t>Wertet dazu die Augenzeugenberichte aus.</w:t>
      </w:r>
      <w:r>
        <w:rPr>
          <w:rFonts w:cs="Arial"/>
        </w:rPr>
        <w:t xml:space="preserve"> </w:t>
      </w:r>
      <w:r w:rsidRPr="0074166E">
        <w:rPr>
          <w:rFonts w:cs="Arial"/>
        </w:rPr>
        <w:t>Gestaltet in Partnerarbeit einen Aushang mit Piktogrammen.</w:t>
      </w:r>
    </w:p>
    <w:p w:rsidR="003714AA" w:rsidRDefault="003714AA" w:rsidP="003714AA">
      <w:pPr>
        <w:rPr>
          <w:rFonts w:cs="Arial"/>
          <w:b/>
        </w:rPr>
      </w:pPr>
      <w:r>
        <w:rPr>
          <w:rFonts w:cs="Arial"/>
          <w:b/>
        </w:rPr>
        <w:br w:type="page"/>
      </w:r>
    </w:p>
    <w:p w:rsidR="003714AA" w:rsidRPr="000F2023" w:rsidRDefault="003714AA" w:rsidP="003714AA">
      <w:pPr>
        <w:rPr>
          <w:rFonts w:cs="Arial"/>
          <w:b/>
        </w:rPr>
      </w:pPr>
      <w:r w:rsidRPr="000F2023">
        <w:rPr>
          <w:rFonts w:cs="Arial"/>
          <w:b/>
        </w:rPr>
        <w:lastRenderedPageBreak/>
        <w:t>Materialien</w:t>
      </w:r>
    </w:p>
    <w:p w:rsidR="003714AA" w:rsidRDefault="003714AA" w:rsidP="003714AA">
      <w:pPr>
        <w:rPr>
          <w:rFonts w:cs="Arial"/>
          <w:b/>
        </w:rPr>
      </w:pPr>
      <w:r w:rsidRPr="00CE2671">
        <w:rPr>
          <w:rFonts w:cs="Arial"/>
          <w:b/>
        </w:rPr>
        <w:t xml:space="preserve">M 1 </w:t>
      </w:r>
      <w:r>
        <w:rPr>
          <w:rFonts w:cs="Arial"/>
          <w:b/>
        </w:rPr>
        <w:tab/>
      </w:r>
      <w:r w:rsidRPr="00CE2671">
        <w:rPr>
          <w:rFonts w:cs="Arial"/>
          <w:b/>
        </w:rPr>
        <w:t xml:space="preserve">Profilskizzen </w:t>
      </w:r>
      <w:r>
        <w:rPr>
          <w:rFonts w:cs="Arial"/>
          <w:b/>
        </w:rPr>
        <w:t>zu plattentektonischen Prozessen</w:t>
      </w:r>
    </w:p>
    <w:p w:rsidR="003714AA" w:rsidRPr="00CE2671" w:rsidRDefault="003714AA" w:rsidP="003714AA">
      <w:pPr>
        <w:rPr>
          <w:rFonts w:cs="Arial"/>
          <w:b/>
        </w:rPr>
      </w:pPr>
    </w:p>
    <w:tbl>
      <w:tblPr>
        <w:tblStyle w:val="Tabellenraster"/>
        <w:tblpPr w:leftFromText="141" w:rightFromText="141" w:horzAnchor="margin" w:tblpX="108" w:tblpY="89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86"/>
        <w:gridCol w:w="4819"/>
      </w:tblGrid>
      <w:tr w:rsidR="003714AA" w:rsidTr="007F0F18">
        <w:tc>
          <w:tcPr>
            <w:tcW w:w="4786" w:type="dxa"/>
          </w:tcPr>
          <w:p w:rsidR="003714AA" w:rsidRDefault="003714AA" w:rsidP="007F0F18">
            <w:pPr>
              <w:rPr>
                <w:rFonts w:cs="Arial"/>
              </w:rPr>
            </w:pPr>
            <w:r>
              <w:rPr>
                <w:rFonts w:cs="Arial"/>
                <w:b/>
                <w:noProof/>
                <w:lang w:eastAsia="de-DE"/>
              </w:rPr>
              <w:drawing>
                <wp:anchor distT="0" distB="0" distL="114300" distR="114300" simplePos="0" relativeHeight="251677696" behindDoc="1" locked="0" layoutInCell="1" allowOverlap="1" wp14:anchorId="01524330" wp14:editId="4BE838C4">
                  <wp:simplePos x="0" y="0"/>
                  <wp:positionH relativeFrom="column">
                    <wp:posOffset>335280</wp:posOffset>
                  </wp:positionH>
                  <wp:positionV relativeFrom="paragraph">
                    <wp:posOffset>0</wp:posOffset>
                  </wp:positionV>
                  <wp:extent cx="2268220" cy="1433195"/>
                  <wp:effectExtent l="0" t="0" r="0" b="0"/>
                  <wp:wrapTight wrapText="bothSides">
                    <wp:wrapPolygon edited="0">
                      <wp:start x="0" y="0"/>
                      <wp:lineTo x="0" y="21246"/>
                      <wp:lineTo x="21406" y="21246"/>
                      <wp:lineTo x="2140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skizzen (2).jpg"/>
                          <pic:cNvPicPr/>
                        </pic:nvPicPr>
                        <pic:blipFill rotWithShape="1">
                          <a:blip r:embed="rId14" cstate="print">
                            <a:extLst>
                              <a:ext uri="{BEBA8EAE-BF5A-486C-A8C5-ECC9F3942E4B}">
                                <a14:imgProps xmlns:a14="http://schemas.microsoft.com/office/drawing/2010/main">
                                  <a14:imgLayer r:embed="rId15">
                                    <a14:imgEffect>
                                      <a14:sharpenSoften amount="100000"/>
                                    </a14:imgEffect>
                                    <a14:imgEffect>
                                      <a14:brightnessContrast contrast="-20000"/>
                                    </a14:imgEffect>
                                  </a14:imgLayer>
                                </a14:imgProps>
                              </a:ext>
                              <a:ext uri="{28A0092B-C50C-407E-A947-70E740481C1C}">
                                <a14:useLocalDpi xmlns:a14="http://schemas.microsoft.com/office/drawing/2010/main" val="0"/>
                              </a:ext>
                            </a:extLst>
                          </a:blip>
                          <a:srcRect r="51498" b="54900"/>
                          <a:stretch/>
                        </pic:blipFill>
                        <pic:spPr bwMode="auto">
                          <a:xfrm>
                            <a:off x="0" y="0"/>
                            <a:ext cx="2268220" cy="1433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819" w:type="dxa"/>
          </w:tcPr>
          <w:p w:rsidR="003714AA" w:rsidRDefault="003714AA" w:rsidP="007F0F18">
            <w:pPr>
              <w:jc w:val="center"/>
              <w:rPr>
                <w:rFonts w:cs="Arial"/>
              </w:rPr>
            </w:pPr>
            <w:r>
              <w:rPr>
                <w:rFonts w:cs="Arial"/>
                <w:b/>
                <w:noProof/>
                <w:lang w:eastAsia="de-DE"/>
              </w:rPr>
              <w:drawing>
                <wp:anchor distT="0" distB="0" distL="114300" distR="114300" simplePos="0" relativeHeight="251679744" behindDoc="1" locked="0" layoutInCell="1" allowOverlap="1" wp14:anchorId="117005A9" wp14:editId="1195DADF">
                  <wp:simplePos x="0" y="0"/>
                  <wp:positionH relativeFrom="column">
                    <wp:posOffset>401955</wp:posOffset>
                  </wp:positionH>
                  <wp:positionV relativeFrom="paragraph">
                    <wp:posOffset>3175</wp:posOffset>
                  </wp:positionV>
                  <wp:extent cx="2111375" cy="1553210"/>
                  <wp:effectExtent l="0" t="0" r="3175" b="8890"/>
                  <wp:wrapTight wrapText="bothSides">
                    <wp:wrapPolygon edited="0">
                      <wp:start x="0" y="0"/>
                      <wp:lineTo x="0" y="21459"/>
                      <wp:lineTo x="21438" y="21459"/>
                      <wp:lineTo x="21438"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skizzen (2).jpg"/>
                          <pic:cNvPicPr/>
                        </pic:nvPicPr>
                        <pic:blipFill rotWithShape="1">
                          <a:blip r:embed="rId16" cstate="print">
                            <a:extLst>
                              <a:ext uri="{BEBA8EAE-BF5A-486C-A8C5-ECC9F3942E4B}">
                                <a14:imgProps xmlns:a14="http://schemas.microsoft.com/office/drawing/2010/main">
                                  <a14:imgLayer r:embed="rId17">
                                    <a14:imgEffect>
                                      <a14:sharpenSoften amount="100000"/>
                                    </a14:imgEffect>
                                    <a14:imgEffect>
                                      <a14:brightnessContrast contrast="-20000"/>
                                    </a14:imgEffect>
                                  </a14:imgLayer>
                                </a14:imgProps>
                              </a:ext>
                              <a:ext uri="{28A0092B-C50C-407E-A947-70E740481C1C}">
                                <a14:useLocalDpi xmlns:a14="http://schemas.microsoft.com/office/drawing/2010/main" val="0"/>
                              </a:ext>
                            </a:extLst>
                          </a:blip>
                          <a:srcRect l="53495" b="49656"/>
                          <a:stretch/>
                        </pic:blipFill>
                        <pic:spPr bwMode="auto">
                          <a:xfrm>
                            <a:off x="0" y="0"/>
                            <a:ext cx="2111375" cy="1553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714AA" w:rsidTr="007F0F18">
        <w:trPr>
          <w:trHeight w:val="494"/>
        </w:trPr>
        <w:tc>
          <w:tcPr>
            <w:tcW w:w="4786" w:type="dxa"/>
            <w:vAlign w:val="center"/>
          </w:tcPr>
          <w:p w:rsidR="003714AA" w:rsidRDefault="003714AA" w:rsidP="007F0F18">
            <w:pPr>
              <w:spacing w:line="240" w:lineRule="auto"/>
              <w:rPr>
                <w:rFonts w:cs="Arial"/>
              </w:rPr>
            </w:pPr>
            <w:r>
              <w:rPr>
                <w:rFonts w:cs="Arial"/>
              </w:rPr>
              <w:t>1</w:t>
            </w:r>
          </w:p>
        </w:tc>
        <w:tc>
          <w:tcPr>
            <w:tcW w:w="4819" w:type="dxa"/>
            <w:vAlign w:val="center"/>
          </w:tcPr>
          <w:p w:rsidR="003714AA" w:rsidRDefault="003714AA" w:rsidP="007F0F18">
            <w:pPr>
              <w:spacing w:line="240" w:lineRule="auto"/>
              <w:rPr>
                <w:rFonts w:cs="Arial"/>
              </w:rPr>
            </w:pPr>
            <w:r>
              <w:rPr>
                <w:rFonts w:cs="Arial"/>
              </w:rPr>
              <w:t>2</w:t>
            </w:r>
          </w:p>
        </w:tc>
      </w:tr>
      <w:tr w:rsidR="003714AA" w:rsidTr="007F0F18">
        <w:tc>
          <w:tcPr>
            <w:tcW w:w="4786" w:type="dxa"/>
            <w:vAlign w:val="center"/>
          </w:tcPr>
          <w:p w:rsidR="003714AA" w:rsidRDefault="003714AA" w:rsidP="007F0F18">
            <w:pPr>
              <w:rPr>
                <w:rFonts w:cs="Arial"/>
              </w:rPr>
            </w:pPr>
            <w:r>
              <w:rPr>
                <w:rFonts w:cs="Arial"/>
                <w:b/>
                <w:noProof/>
                <w:lang w:eastAsia="de-DE"/>
              </w:rPr>
              <w:drawing>
                <wp:anchor distT="0" distB="0" distL="114300" distR="114300" simplePos="0" relativeHeight="251678720" behindDoc="1" locked="0" layoutInCell="1" allowOverlap="1" wp14:anchorId="38F35334" wp14:editId="69CBB89F">
                  <wp:simplePos x="0" y="0"/>
                  <wp:positionH relativeFrom="column">
                    <wp:posOffset>445135</wp:posOffset>
                  </wp:positionH>
                  <wp:positionV relativeFrom="paragraph">
                    <wp:posOffset>97790</wp:posOffset>
                  </wp:positionV>
                  <wp:extent cx="2066925" cy="1524000"/>
                  <wp:effectExtent l="0" t="0" r="9525" b="0"/>
                  <wp:wrapTight wrapText="bothSides">
                    <wp:wrapPolygon edited="0">
                      <wp:start x="0" y="0"/>
                      <wp:lineTo x="0" y="21330"/>
                      <wp:lineTo x="21500" y="21330"/>
                      <wp:lineTo x="21500"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skizzen (2).jpg"/>
                          <pic:cNvPicPr/>
                        </pic:nvPicPr>
                        <pic:blipFill rotWithShape="1">
                          <a:blip r:embed="rId18" cstate="print">
                            <a:extLst>
                              <a:ext uri="{BEBA8EAE-BF5A-486C-A8C5-ECC9F3942E4B}">
                                <a14:imgProps xmlns:a14="http://schemas.microsoft.com/office/drawing/2010/main">
                                  <a14:imgLayer r:embed="rId19">
                                    <a14:imgEffect>
                                      <a14:sharpenSoften amount="100000"/>
                                    </a14:imgEffect>
                                    <a14:imgEffect>
                                      <a14:brightnessContrast contrast="-20000"/>
                                    </a14:imgEffect>
                                  </a14:imgLayer>
                                </a14:imgProps>
                              </a:ext>
                              <a:ext uri="{28A0092B-C50C-407E-A947-70E740481C1C}">
                                <a14:useLocalDpi xmlns:a14="http://schemas.microsoft.com/office/drawing/2010/main" val="0"/>
                              </a:ext>
                            </a:extLst>
                          </a:blip>
                          <a:srcRect t="47408" r="51498"/>
                          <a:stretch/>
                        </pic:blipFill>
                        <pic:spPr bwMode="auto">
                          <a:xfrm>
                            <a:off x="0" y="0"/>
                            <a:ext cx="2066925" cy="152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819" w:type="dxa"/>
          </w:tcPr>
          <w:p w:rsidR="003714AA" w:rsidRDefault="003714AA" w:rsidP="007F0F18">
            <w:pPr>
              <w:spacing w:line="240" w:lineRule="auto"/>
              <w:jc w:val="center"/>
              <w:rPr>
                <w:rFonts w:cs="Arial"/>
              </w:rPr>
            </w:pPr>
            <w:r>
              <w:rPr>
                <w:rFonts w:cs="Arial"/>
                <w:b/>
                <w:noProof/>
                <w:lang w:eastAsia="de-DE"/>
              </w:rPr>
              <w:drawing>
                <wp:anchor distT="0" distB="0" distL="114300" distR="114300" simplePos="0" relativeHeight="251680768" behindDoc="1" locked="0" layoutInCell="1" allowOverlap="1" wp14:anchorId="2BA21795" wp14:editId="046F6A8D">
                  <wp:simplePos x="0" y="0"/>
                  <wp:positionH relativeFrom="column">
                    <wp:posOffset>256540</wp:posOffset>
                  </wp:positionH>
                  <wp:positionV relativeFrom="paragraph">
                    <wp:posOffset>13970</wp:posOffset>
                  </wp:positionV>
                  <wp:extent cx="2423160" cy="1517650"/>
                  <wp:effectExtent l="0" t="0" r="0" b="6350"/>
                  <wp:wrapTight wrapText="bothSides">
                    <wp:wrapPolygon edited="0">
                      <wp:start x="0" y="0"/>
                      <wp:lineTo x="0" y="21419"/>
                      <wp:lineTo x="21396" y="21419"/>
                      <wp:lineTo x="21396"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skizzen (2).jpg"/>
                          <pic:cNvPicPr/>
                        </pic:nvPicPr>
                        <pic:blipFill rotWithShape="1">
                          <a:blip r:embed="rId20" cstate="print">
                            <a:extLst>
                              <a:ext uri="{BEBA8EAE-BF5A-486C-A8C5-ECC9F3942E4B}">
                                <a14:imgProps xmlns:a14="http://schemas.microsoft.com/office/drawing/2010/main">
                                  <a14:imgLayer r:embed="rId21">
                                    <a14:imgEffect>
                                      <a14:sharpenSoften amount="100000"/>
                                    </a14:imgEffect>
                                    <a14:imgEffect>
                                      <a14:brightnessContrast contrast="-20000"/>
                                    </a14:imgEffect>
                                  </a14:imgLayer>
                                </a14:imgProps>
                              </a:ext>
                              <a:ext uri="{28A0092B-C50C-407E-A947-70E740481C1C}">
                                <a14:useLocalDpi xmlns:a14="http://schemas.microsoft.com/office/drawing/2010/main" val="0"/>
                              </a:ext>
                            </a:extLst>
                          </a:blip>
                          <a:srcRect l="53495" t="50553" b="6626"/>
                          <a:stretch/>
                        </pic:blipFill>
                        <pic:spPr bwMode="auto">
                          <a:xfrm>
                            <a:off x="0" y="0"/>
                            <a:ext cx="2423160" cy="1517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714AA" w:rsidTr="007F0F18">
        <w:trPr>
          <w:trHeight w:val="538"/>
        </w:trPr>
        <w:tc>
          <w:tcPr>
            <w:tcW w:w="4786" w:type="dxa"/>
            <w:vAlign w:val="center"/>
          </w:tcPr>
          <w:p w:rsidR="003714AA" w:rsidRDefault="003714AA" w:rsidP="007F0F18">
            <w:pPr>
              <w:spacing w:line="240" w:lineRule="auto"/>
              <w:rPr>
                <w:rFonts w:cs="Arial"/>
              </w:rPr>
            </w:pPr>
            <w:r>
              <w:rPr>
                <w:rFonts w:cs="Arial"/>
              </w:rPr>
              <w:t>3</w:t>
            </w:r>
          </w:p>
        </w:tc>
        <w:tc>
          <w:tcPr>
            <w:tcW w:w="4819" w:type="dxa"/>
            <w:vAlign w:val="center"/>
          </w:tcPr>
          <w:p w:rsidR="003714AA" w:rsidRDefault="003714AA" w:rsidP="007F0F18">
            <w:pPr>
              <w:spacing w:line="240" w:lineRule="auto"/>
              <w:rPr>
                <w:rFonts w:cs="Arial"/>
              </w:rPr>
            </w:pPr>
            <w:r>
              <w:rPr>
                <w:rFonts w:cs="Arial"/>
              </w:rPr>
              <w:t>4</w:t>
            </w:r>
          </w:p>
        </w:tc>
      </w:tr>
    </w:tbl>
    <w:p w:rsidR="003714AA" w:rsidRDefault="003714AA" w:rsidP="003714AA">
      <w:pPr>
        <w:rPr>
          <w:rFonts w:cs="Arial"/>
          <w:b/>
        </w:rPr>
      </w:pPr>
    </w:p>
    <w:p w:rsidR="003714AA" w:rsidRDefault="003714AA" w:rsidP="003714AA">
      <w:pPr>
        <w:rPr>
          <w:rFonts w:cs="Arial"/>
          <w:b/>
        </w:rPr>
      </w:pPr>
      <w:r w:rsidRPr="00CE2671">
        <w:rPr>
          <w:rFonts w:cs="Arial"/>
          <w:b/>
        </w:rPr>
        <w:t xml:space="preserve">M 2 </w:t>
      </w:r>
      <w:r>
        <w:rPr>
          <w:rFonts w:cs="Arial"/>
          <w:b/>
        </w:rPr>
        <w:tab/>
        <w:t xml:space="preserve">Auftreten von Erdbeben – </w:t>
      </w:r>
      <w:r w:rsidRPr="00CE2671">
        <w:rPr>
          <w:rFonts w:cs="Arial"/>
          <w:b/>
        </w:rPr>
        <w:t>A</w:t>
      </w:r>
      <w:r>
        <w:rPr>
          <w:rFonts w:cs="Arial"/>
          <w:b/>
        </w:rPr>
        <w:t>ugenzeugenberichte</w:t>
      </w:r>
    </w:p>
    <w:p w:rsidR="003714AA" w:rsidRPr="00DC22BB" w:rsidRDefault="003714AA" w:rsidP="003714AA">
      <w:pPr>
        <w:spacing w:line="240" w:lineRule="auto"/>
        <w:rPr>
          <w:rFonts w:cs="Arial"/>
          <w:color w:val="000000" w:themeColor="text1"/>
        </w:rPr>
      </w:pPr>
      <w:r w:rsidRPr="00DC22BB">
        <w:rPr>
          <w:rFonts w:cs="Arial"/>
          <w:color w:val="000000" w:themeColor="text1"/>
        </w:rPr>
        <w:t>„Man wacht auf, kein Licht. Das ganze Haus wackelt, Türen und Fenster quietschen. Erdbeben! Raus! So schnell wie möglich. …</w:t>
      </w:r>
      <w:r>
        <w:rPr>
          <w:rFonts w:cs="Arial"/>
          <w:color w:val="000000" w:themeColor="text1"/>
        </w:rPr>
        <w:t xml:space="preserve"> </w:t>
      </w:r>
      <w:r w:rsidRPr="00DC22BB">
        <w:rPr>
          <w:rFonts w:cs="Arial"/>
          <w:color w:val="000000" w:themeColor="text1"/>
        </w:rPr>
        <w:t>Man kann nicht richtig laufen, der Fußboden will nicht still stehen. Und das tausend Kilometer südlich von Santiago in Puerto Mon</w:t>
      </w:r>
      <w:r>
        <w:rPr>
          <w:rFonts w:cs="Arial"/>
          <w:color w:val="000000" w:themeColor="text1"/>
        </w:rPr>
        <w:t>t</w:t>
      </w:r>
      <w:r w:rsidRPr="00DC22BB">
        <w:rPr>
          <w:rFonts w:cs="Arial"/>
          <w:color w:val="000000" w:themeColor="text1"/>
        </w:rPr>
        <w:t xml:space="preserve">t. </w:t>
      </w:r>
      <w:r>
        <w:rPr>
          <w:rFonts w:cs="Arial"/>
          <w:color w:val="000000" w:themeColor="text1"/>
        </w:rPr>
        <w:t>Dann –</w:t>
      </w:r>
      <w:r w:rsidRPr="00DC22BB">
        <w:rPr>
          <w:rFonts w:cs="Arial"/>
          <w:color w:val="000000" w:themeColor="text1"/>
        </w:rPr>
        <w:t xml:space="preserve"> nach zehn Minuten ein Nachbeben. Aus dem Autoradio erfahren wir zuerst über einen argentinischen Sender: "Erdbeben in Chile", danach auch über Radio Bio-Bio. Die Chilenen leben immer mit der Gefahr der Urgewalten. 11:35 Uhr: Endlich haben wir Strom und somit die ersten Infos über TV. Das Telefon geht immer noch nicht. 15:55 Uhr: 147 vermisste Persone</w:t>
      </w:r>
      <w:r>
        <w:rPr>
          <w:rFonts w:cs="Arial"/>
          <w:color w:val="000000" w:themeColor="text1"/>
        </w:rPr>
        <w:t xml:space="preserve">n in Chile. 122 Todesopfer. Wie viele </w:t>
      </w:r>
      <w:r w:rsidRPr="00DC22BB">
        <w:rPr>
          <w:rFonts w:cs="Arial"/>
          <w:color w:val="000000" w:themeColor="text1"/>
        </w:rPr>
        <w:t xml:space="preserve">mehr </w:t>
      </w:r>
      <w:r w:rsidRPr="005D349F">
        <w:rPr>
          <w:rFonts w:cs="Arial"/>
        </w:rPr>
        <w:t>werden es noch? 16:00 Uhr: Nachbeben in Santiago. Im TV sehen wir, wie die Lampen wackeln …“</w:t>
      </w:r>
    </w:p>
    <w:p w:rsidR="003714AA" w:rsidRPr="00DC22BB" w:rsidRDefault="003714AA" w:rsidP="003714AA">
      <w:pPr>
        <w:spacing w:line="240" w:lineRule="auto"/>
        <w:contextualSpacing/>
        <w:rPr>
          <w:rFonts w:cs="Arial"/>
          <w:color w:val="000000" w:themeColor="text1"/>
        </w:rPr>
      </w:pPr>
      <w:r w:rsidRPr="00DC22BB">
        <w:rPr>
          <w:rFonts w:cs="Arial"/>
          <w:color w:val="000000" w:themeColor="text1"/>
        </w:rPr>
        <w:t>„Ich war während des Bebens in Concepci</w:t>
      </w:r>
      <w:r>
        <w:rPr>
          <w:rFonts w:cs="Arial"/>
          <w:color w:val="000000" w:themeColor="text1"/>
        </w:rPr>
        <w:t>ó</w:t>
      </w:r>
      <w:r w:rsidRPr="00DC22BB">
        <w:rPr>
          <w:rFonts w:cs="Arial"/>
          <w:color w:val="000000" w:themeColor="text1"/>
        </w:rPr>
        <w:t xml:space="preserve">n, eine der größten </w:t>
      </w:r>
      <w:r w:rsidRPr="00DC22BB">
        <w:rPr>
          <w:rFonts w:cs="Arial"/>
        </w:rPr>
        <w:t>Städte</w:t>
      </w:r>
      <w:r>
        <w:rPr>
          <w:rFonts w:cs="Arial"/>
        </w:rPr>
        <w:t xml:space="preserve"> </w:t>
      </w:r>
      <w:r w:rsidRPr="00DC22BB">
        <w:rPr>
          <w:rFonts w:cs="Arial"/>
          <w:color w:val="000000" w:themeColor="text1"/>
        </w:rPr>
        <w:t>des Landes.  Man ist den Kräften der Erde einfach ausgeliefert. Ich wollte aus dem Haus rennen, doch meine Schwiegermutter meinte „Nein, bloß</w:t>
      </w:r>
      <w:r>
        <w:rPr>
          <w:rFonts w:cs="Arial"/>
          <w:color w:val="000000" w:themeColor="text1"/>
        </w:rPr>
        <w:t xml:space="preserve"> nicht! Im Haus ist es sicherer. </w:t>
      </w:r>
      <w:r w:rsidRPr="00DC22BB">
        <w:rPr>
          <w:rFonts w:cs="Arial"/>
          <w:color w:val="000000" w:themeColor="text1"/>
        </w:rPr>
        <w:t>Die Häuser halten dem Beben stand.“ Leider galt dies nicht für alle Häuser, manche brachen einfach ein. Unser Haus bewegte sich von links nach rechts, man hörte das Geschirr und die Möbel um</w:t>
      </w:r>
      <w:r>
        <w:rPr>
          <w:rFonts w:cs="Arial"/>
          <w:color w:val="000000" w:themeColor="text1"/>
        </w:rPr>
        <w:t>fallen, Fensterscheiben klirren… V</w:t>
      </w:r>
      <w:r w:rsidRPr="00DC22BB">
        <w:rPr>
          <w:rFonts w:cs="Arial"/>
          <w:color w:val="000000" w:themeColor="text1"/>
        </w:rPr>
        <w:t>iele übernachteten auf den Straßen, aus Angst vor weiteren Nachbeben.“</w:t>
      </w:r>
    </w:p>
    <w:p w:rsidR="003714AA" w:rsidRDefault="003714AA" w:rsidP="003714AA">
      <w:pPr>
        <w:pStyle w:val="StandardWeb"/>
        <w:shd w:val="clear" w:color="auto" w:fill="FFFFFF"/>
        <w:spacing w:before="0" w:beforeAutospacing="0" w:after="0" w:afterAutospacing="0"/>
        <w:contextualSpacing/>
        <w:jc w:val="both"/>
        <w:rPr>
          <w:rFonts w:ascii="Arial" w:hAnsi="Arial" w:cs="Arial"/>
          <w:color w:val="000000" w:themeColor="text1"/>
          <w:sz w:val="22"/>
          <w:szCs w:val="22"/>
        </w:rPr>
      </w:pPr>
      <w:r>
        <w:rPr>
          <w:rFonts w:ascii="Arial" w:hAnsi="Arial" w:cs="Arial"/>
          <w:color w:val="000000" w:themeColor="text1"/>
          <w:sz w:val="22"/>
          <w:szCs w:val="22"/>
        </w:rPr>
        <w:t>„</w:t>
      </w:r>
      <w:r w:rsidRPr="00DC22BB">
        <w:rPr>
          <w:rFonts w:ascii="Arial" w:hAnsi="Arial" w:cs="Arial"/>
          <w:color w:val="000000" w:themeColor="text1"/>
          <w:sz w:val="22"/>
          <w:szCs w:val="22"/>
        </w:rPr>
        <w:t>Das Mee</w:t>
      </w:r>
      <w:r>
        <w:rPr>
          <w:rFonts w:ascii="Arial" w:hAnsi="Arial" w:cs="Arial"/>
          <w:color w:val="000000" w:themeColor="text1"/>
          <w:sz w:val="22"/>
          <w:szCs w:val="22"/>
        </w:rPr>
        <w:t>r hat einfach alles mitgenommen“</w:t>
      </w:r>
      <w:r w:rsidRPr="00DC22BB">
        <w:rPr>
          <w:rFonts w:ascii="Arial" w:hAnsi="Arial" w:cs="Arial"/>
          <w:color w:val="000000" w:themeColor="text1"/>
          <w:sz w:val="22"/>
          <w:szCs w:val="22"/>
        </w:rPr>
        <w:t>, stammelt ein Fischer aus der kleinen Ortschaft Caleta</w:t>
      </w:r>
      <w:r>
        <w:rPr>
          <w:rFonts w:ascii="Arial" w:hAnsi="Arial" w:cs="Arial"/>
          <w:color w:val="000000" w:themeColor="text1"/>
          <w:sz w:val="22"/>
          <w:szCs w:val="22"/>
        </w:rPr>
        <w:t xml:space="preserve"> </w:t>
      </w:r>
      <w:r w:rsidRPr="00DC22BB">
        <w:rPr>
          <w:rFonts w:ascii="Arial" w:hAnsi="Arial" w:cs="Arial"/>
          <w:color w:val="000000" w:themeColor="text1"/>
          <w:sz w:val="22"/>
          <w:szCs w:val="22"/>
        </w:rPr>
        <w:t>Duao, die fast vollständig ausgelöscht wurde.  …</w:t>
      </w:r>
      <w:r>
        <w:rPr>
          <w:rFonts w:ascii="Arial" w:hAnsi="Arial" w:cs="Arial"/>
          <w:color w:val="000000" w:themeColor="text1"/>
          <w:sz w:val="22"/>
          <w:szCs w:val="22"/>
        </w:rPr>
        <w:t xml:space="preserve"> „</w:t>
      </w:r>
      <w:r w:rsidRPr="00DC22BB">
        <w:rPr>
          <w:rFonts w:ascii="Arial" w:hAnsi="Arial" w:cs="Arial"/>
          <w:color w:val="000000" w:themeColor="text1"/>
          <w:sz w:val="22"/>
          <w:szCs w:val="22"/>
        </w:rPr>
        <w:t>Viele Menschen trugen noch immer die Pyjamas, mit denen sie in der Nacht nach dem Erdbeb</w:t>
      </w:r>
      <w:r>
        <w:rPr>
          <w:rFonts w:ascii="Arial" w:hAnsi="Arial" w:cs="Arial"/>
          <w:color w:val="000000" w:themeColor="text1"/>
          <w:sz w:val="22"/>
          <w:szCs w:val="22"/>
        </w:rPr>
        <w:t xml:space="preserve">en panisch ihre Häuser verlassen hatten. </w:t>
      </w:r>
      <w:r w:rsidRPr="00DC22BB">
        <w:rPr>
          <w:rFonts w:ascii="Arial" w:hAnsi="Arial" w:cs="Arial"/>
          <w:color w:val="000000" w:themeColor="text1"/>
          <w:sz w:val="22"/>
          <w:szCs w:val="22"/>
        </w:rPr>
        <w:t>Wir sagten den Leuten, sie sollten sich vor dem</w:t>
      </w:r>
      <w:r>
        <w:rPr>
          <w:rFonts w:ascii="Arial" w:hAnsi="Arial" w:cs="Arial"/>
          <w:color w:val="000000" w:themeColor="text1"/>
          <w:sz w:val="22"/>
          <w:szCs w:val="22"/>
        </w:rPr>
        <w:t xml:space="preserve"> Wasser auf die Hügel flüchten.</w:t>
      </w:r>
      <w:r w:rsidRPr="00DC22BB">
        <w:rPr>
          <w:rFonts w:ascii="Arial" w:hAnsi="Arial" w:cs="Arial"/>
          <w:color w:val="000000" w:themeColor="text1"/>
          <w:sz w:val="22"/>
          <w:szCs w:val="22"/>
        </w:rPr>
        <w:t>", berich</w:t>
      </w:r>
      <w:r>
        <w:rPr>
          <w:rFonts w:ascii="Arial" w:hAnsi="Arial" w:cs="Arial"/>
          <w:color w:val="000000" w:themeColor="text1"/>
          <w:sz w:val="22"/>
          <w:szCs w:val="22"/>
        </w:rPr>
        <w:t>tete der Polizeichef von Iloca.</w:t>
      </w:r>
    </w:p>
    <w:p w:rsidR="003714AA" w:rsidRPr="00DC22BB" w:rsidRDefault="003714AA" w:rsidP="003714AA">
      <w:pPr>
        <w:pStyle w:val="StandardWeb"/>
        <w:shd w:val="clear" w:color="auto" w:fill="FFFFFF"/>
        <w:spacing w:before="0" w:beforeAutospacing="0" w:after="0" w:afterAutospacing="0"/>
        <w:contextualSpacing/>
        <w:jc w:val="both"/>
        <w:rPr>
          <w:rFonts w:ascii="Arial" w:hAnsi="Arial" w:cs="Arial"/>
          <w:color w:val="000000" w:themeColor="text1"/>
          <w:sz w:val="22"/>
          <w:szCs w:val="22"/>
        </w:rPr>
      </w:pPr>
    </w:p>
    <w:p w:rsidR="003714AA" w:rsidRPr="00D13C25" w:rsidRDefault="003714AA" w:rsidP="003714AA">
      <w:pPr>
        <w:spacing w:line="240" w:lineRule="auto"/>
        <w:rPr>
          <w:rFonts w:cs="Arial"/>
          <w:sz w:val="18"/>
        </w:rPr>
      </w:pPr>
      <w:r w:rsidRPr="00D13C25">
        <w:rPr>
          <w:rFonts w:cs="Arial"/>
          <w:sz w:val="18"/>
        </w:rPr>
        <w:t>Quelle: nach www.spiegel-online.de, 30.03.2016, gekürzt und bearbeitet</w:t>
      </w:r>
    </w:p>
    <w:p w:rsidR="003714AA" w:rsidRDefault="003714AA" w:rsidP="003714AA">
      <w:pPr>
        <w:rPr>
          <w:rFonts w:cs="Arial"/>
        </w:rPr>
        <w:sectPr w:rsidR="003714AA" w:rsidSect="008149CB">
          <w:pgSz w:w="11906" w:h="16838"/>
          <w:pgMar w:top="1588" w:right="1134" w:bottom="1247" w:left="1134" w:header="708" w:footer="708" w:gutter="0"/>
          <w:cols w:space="708"/>
          <w:docGrid w:linePitch="360"/>
        </w:sectPr>
      </w:pPr>
    </w:p>
    <w:p w:rsidR="003714AA" w:rsidRDefault="003714AA" w:rsidP="003714AA">
      <w:pPr>
        <w:spacing w:after="120" w:line="240" w:lineRule="auto"/>
        <w:rPr>
          <w:rFonts w:cs="Arial"/>
          <w:b/>
        </w:rPr>
      </w:pPr>
      <w:r w:rsidRPr="00A508F2">
        <w:rPr>
          <w:b/>
          <w:noProof/>
          <w:sz w:val="28"/>
          <w:szCs w:val="28"/>
          <w:lang w:eastAsia="de-DE"/>
        </w:rPr>
        <w:lastRenderedPageBreak/>
        <mc:AlternateContent>
          <mc:Choice Requires="wps">
            <w:drawing>
              <wp:anchor distT="0" distB="0" distL="114300" distR="114300" simplePos="0" relativeHeight="251676672" behindDoc="0" locked="0" layoutInCell="1" allowOverlap="1" wp14:anchorId="2E14D36D" wp14:editId="6FFFBE75">
                <wp:simplePos x="0" y="0"/>
                <wp:positionH relativeFrom="column">
                  <wp:posOffset>-20375</wp:posOffset>
                </wp:positionH>
                <wp:positionV relativeFrom="paragraph">
                  <wp:posOffset>80949</wp:posOffset>
                </wp:positionV>
                <wp:extent cx="6138407" cy="302150"/>
                <wp:effectExtent l="0" t="0" r="15240" b="22225"/>
                <wp:wrapNone/>
                <wp:docPr id="288" name="Textfeld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407" cy="302150"/>
                        </a:xfrm>
                        <a:prstGeom prst="rect">
                          <a:avLst/>
                        </a:prstGeom>
                        <a:noFill/>
                        <a:ln w="19050" cmpd="thickThin">
                          <a:solidFill>
                            <a:srgbClr val="000000"/>
                          </a:solidFill>
                          <a:miter lim="800000"/>
                          <a:headEnd/>
                          <a:tailEnd/>
                        </a:ln>
                      </wps:spPr>
                      <wps:txbx>
                        <w:txbxContent>
                          <w:p w:rsidR="003714AA" w:rsidRDefault="003714AA" w:rsidP="003714AA">
                            <w:pPr>
                              <w:tabs>
                                <w:tab w:val="left" w:pos="8222"/>
                              </w:tabs>
                            </w:pPr>
                            <w:r>
                              <w:t xml:space="preserve">Veränderungen der Gestalt der Erde durch Plattenbewegungen erläutern </w:t>
                            </w:r>
                            <w:r>
                              <w:tab/>
                            </w:r>
                            <w:r w:rsidR="00C43D38">
                              <w:tab/>
                            </w:r>
                            <w:r w:rsidRPr="005D349F">
                              <w:t xml:space="preserve">7/8 </w:t>
                            </w:r>
                            <w:r w:rsidR="00C43D38">
                              <w:t>– 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88" o:spid="_x0000_s1027" type="#_x0000_t202" style="position:absolute;margin-left:-1.6pt;margin-top:6.35pt;width:483.35pt;height:2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" filled="f" strokeweight="1.5pt">
                <v:stroke linestyle="thickThin"/>
                <v:textbox>
                  <w:txbxContent>
                    <w:p w:rsidR="003714AA" w:rsidRDefault="003714AA" w:rsidP="003714AA">
                      <w:pPr>
                        <w:tabs>
                          <w:tab w:val="left" w:pos="8222"/>
                        </w:tabs>
                      </w:pPr>
                      <w:r>
                        <w:t xml:space="preserve">Veränderungen der Gestalt der Erde durch Plattenbewegungen erläutern </w:t>
                      </w:r>
                      <w:r>
                        <w:tab/>
                      </w:r>
                      <w:r w:rsidR="00C43D38">
                        <w:tab/>
                      </w:r>
                      <w:r w:rsidRPr="005D349F">
                        <w:t xml:space="preserve">7/8 </w:t>
                      </w:r>
                      <w:r w:rsidR="00C43D38">
                        <w:t>– H</w:t>
                      </w:r>
                    </w:p>
                  </w:txbxContent>
                </v:textbox>
              </v:shape>
            </w:pict>
          </mc:Fallback>
        </mc:AlternateContent>
      </w:r>
    </w:p>
    <w:p w:rsidR="003714AA" w:rsidRPr="00E8229A" w:rsidRDefault="003714AA" w:rsidP="003714AA">
      <w:pPr>
        <w:spacing w:after="120" w:line="240" w:lineRule="auto"/>
        <w:rPr>
          <w:rFonts w:cs="Arial"/>
          <w:b/>
          <w:sz w:val="12"/>
        </w:rPr>
      </w:pPr>
    </w:p>
    <w:p w:rsidR="003714AA" w:rsidRPr="00112ECE" w:rsidRDefault="003714AA" w:rsidP="003714AA">
      <w:pPr>
        <w:spacing w:after="120" w:line="240" w:lineRule="auto"/>
        <w:rPr>
          <w:rFonts w:cs="Arial"/>
          <w:b/>
          <w:sz w:val="12"/>
        </w:rPr>
      </w:pPr>
    </w:p>
    <w:p w:rsidR="003714AA" w:rsidRPr="0091672D" w:rsidRDefault="003714AA" w:rsidP="003714AA">
      <w:pPr>
        <w:spacing w:after="120" w:line="240" w:lineRule="auto"/>
        <w:rPr>
          <w:rFonts w:cs="Arial"/>
          <w:b/>
        </w:rPr>
      </w:pPr>
      <w:r w:rsidRPr="0091672D">
        <w:rPr>
          <w:rFonts w:cs="Arial"/>
          <w:b/>
        </w:rPr>
        <w:t>Einordnung in den Fachlehrplan Gymnasium</w:t>
      </w:r>
    </w:p>
    <w:tbl>
      <w:tblPr>
        <w:tblStyle w:val="Tabellenraste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39"/>
      </w:tblGrid>
      <w:tr w:rsidR="003714AA" w:rsidRPr="0091672D" w:rsidTr="007F0F18">
        <w:tc>
          <w:tcPr>
            <w:tcW w:w="9639" w:type="dxa"/>
            <w:hideMark/>
          </w:tcPr>
          <w:p w:rsidR="003714AA" w:rsidRPr="0091672D" w:rsidRDefault="003714AA" w:rsidP="007F0F18">
            <w:pPr>
              <w:spacing w:before="40" w:after="40" w:line="240" w:lineRule="auto"/>
              <w:rPr>
                <w:rFonts w:cs="Arial"/>
                <w:u w:val="single"/>
              </w:rPr>
            </w:pPr>
            <w:r w:rsidRPr="0091672D">
              <w:rPr>
                <w:rFonts w:cs="Arial"/>
                <w:u w:val="single"/>
              </w:rPr>
              <w:t xml:space="preserve">Kompetenzschwerpunkt: </w:t>
            </w:r>
          </w:p>
          <w:p w:rsidR="003714AA" w:rsidRPr="0091672D" w:rsidRDefault="003714AA" w:rsidP="007F0F18">
            <w:pPr>
              <w:spacing w:before="40" w:after="40" w:line="240" w:lineRule="auto"/>
              <w:rPr>
                <w:rFonts w:cs="Arial"/>
              </w:rPr>
            </w:pPr>
            <w:r w:rsidRPr="0091672D">
              <w:rPr>
                <w:rFonts w:cs="Arial"/>
              </w:rPr>
              <w:t>Veränderungen der Gestalt der Erde analysieren und erläutern</w:t>
            </w:r>
          </w:p>
        </w:tc>
      </w:tr>
      <w:tr w:rsidR="003714AA" w:rsidRPr="0091672D" w:rsidTr="007F0F18">
        <w:tc>
          <w:tcPr>
            <w:tcW w:w="9639" w:type="dxa"/>
            <w:hideMark/>
          </w:tcPr>
          <w:p w:rsidR="003714AA" w:rsidRPr="0091672D" w:rsidRDefault="003714AA" w:rsidP="007F0F18">
            <w:pPr>
              <w:spacing w:before="40" w:after="40" w:line="240" w:lineRule="auto"/>
              <w:rPr>
                <w:rFonts w:cs="Arial"/>
                <w:u w:val="single"/>
              </w:rPr>
            </w:pPr>
            <w:r>
              <w:rPr>
                <w:rFonts w:cs="Arial"/>
                <w:u w:val="single"/>
              </w:rPr>
              <w:t>z</w:t>
            </w:r>
            <w:r w:rsidRPr="0091672D">
              <w:rPr>
                <w:rFonts w:cs="Arial"/>
                <w:u w:val="single"/>
              </w:rPr>
              <w:t>u entwickelnde bzw. zu überprüfende Kompetenzen:</w:t>
            </w:r>
          </w:p>
          <w:p w:rsidR="003714AA" w:rsidRDefault="003714AA" w:rsidP="003714AA">
            <w:pPr>
              <w:pStyle w:val="Listenabsatz"/>
              <w:numPr>
                <w:ilvl w:val="0"/>
                <w:numId w:val="16"/>
              </w:numPr>
              <w:spacing w:before="40" w:after="40" w:line="240" w:lineRule="auto"/>
              <w:ind w:left="357" w:hanging="357"/>
              <w:jc w:val="left"/>
              <w:rPr>
                <w:rFonts w:cs="Arial"/>
                <w:u w:val="single"/>
              </w:rPr>
            </w:pPr>
            <w:r w:rsidRPr="0091672D">
              <w:rPr>
                <w:rFonts w:cs="Arial"/>
              </w:rPr>
              <w:t>Zusammenhänge zwischen Vorgängen an Platten</w:t>
            </w:r>
            <w:r>
              <w:rPr>
                <w:rFonts w:cs="Arial"/>
              </w:rPr>
              <w:t>ränder</w:t>
            </w:r>
            <w:r w:rsidRPr="0091672D">
              <w:rPr>
                <w:rFonts w:cs="Arial"/>
              </w:rPr>
              <w:t>n und Reliefformen erläutern, dabei Profilskizzen auswerten</w:t>
            </w:r>
          </w:p>
          <w:p w:rsidR="003714AA" w:rsidRDefault="003714AA" w:rsidP="003714AA">
            <w:pPr>
              <w:pStyle w:val="Listenabsatz"/>
              <w:numPr>
                <w:ilvl w:val="0"/>
                <w:numId w:val="16"/>
              </w:numPr>
              <w:spacing w:before="40" w:after="40" w:line="240" w:lineRule="auto"/>
              <w:ind w:left="357" w:hanging="357"/>
              <w:jc w:val="left"/>
              <w:rPr>
                <w:rFonts w:cs="Arial"/>
                <w:u w:val="single"/>
              </w:rPr>
            </w:pPr>
            <w:r w:rsidRPr="00112ECE">
              <w:rPr>
                <w:rFonts w:cs="Arial"/>
              </w:rPr>
              <w:t>Karten zur Geotektonik lesen</w:t>
            </w:r>
          </w:p>
          <w:p w:rsidR="003714AA" w:rsidRDefault="003714AA" w:rsidP="003714AA">
            <w:pPr>
              <w:pStyle w:val="Listenabsatz"/>
              <w:numPr>
                <w:ilvl w:val="0"/>
                <w:numId w:val="16"/>
              </w:numPr>
              <w:spacing w:before="40" w:after="40" w:line="240" w:lineRule="auto"/>
              <w:ind w:left="357" w:hanging="357"/>
              <w:jc w:val="left"/>
              <w:rPr>
                <w:rFonts w:cs="Arial"/>
                <w:u w:val="single"/>
              </w:rPr>
            </w:pPr>
            <w:r w:rsidRPr="00112ECE">
              <w:rPr>
                <w:rFonts w:cs="Arial"/>
              </w:rPr>
              <w:t>Maßnahmen zum Schutz vor und bei Naturkatastrophen zusammenstellen</w:t>
            </w:r>
          </w:p>
          <w:p w:rsidR="003714AA" w:rsidRPr="00112ECE" w:rsidRDefault="003714AA" w:rsidP="003714AA">
            <w:pPr>
              <w:pStyle w:val="Listenabsatz"/>
              <w:numPr>
                <w:ilvl w:val="0"/>
                <w:numId w:val="16"/>
              </w:numPr>
              <w:spacing w:before="40" w:after="40" w:line="240" w:lineRule="auto"/>
              <w:ind w:left="357" w:hanging="357"/>
              <w:contextualSpacing w:val="0"/>
              <w:jc w:val="left"/>
              <w:rPr>
                <w:rFonts w:cs="Arial"/>
                <w:u w:val="single"/>
              </w:rPr>
            </w:pPr>
            <w:r w:rsidRPr="00112ECE">
              <w:rPr>
                <w:rFonts w:cs="Arial"/>
              </w:rPr>
              <w:t>Schlüsselkompetenz: naturwissenschaftlich-technische Kompetenz (Erkennen und Erklären naturwissenschaftlicher Phänomene)</w:t>
            </w:r>
          </w:p>
        </w:tc>
      </w:tr>
      <w:tr w:rsidR="003714AA" w:rsidRPr="0091672D" w:rsidTr="007F0F18">
        <w:tc>
          <w:tcPr>
            <w:tcW w:w="9639" w:type="dxa"/>
            <w:hideMark/>
          </w:tcPr>
          <w:p w:rsidR="003714AA" w:rsidRPr="0091672D" w:rsidRDefault="003714AA" w:rsidP="007F0F18">
            <w:pPr>
              <w:spacing w:before="40" w:after="40" w:line="240" w:lineRule="auto"/>
              <w:rPr>
                <w:rFonts w:cs="Arial"/>
                <w:u w:val="single"/>
              </w:rPr>
            </w:pPr>
            <w:r w:rsidRPr="0091672D">
              <w:rPr>
                <w:rFonts w:cs="Arial"/>
                <w:u w:val="single"/>
              </w:rPr>
              <w:t>Bezug zu grundlegenden Wissensbeständen:</w:t>
            </w:r>
          </w:p>
          <w:p w:rsidR="003714AA" w:rsidRPr="004053C9" w:rsidRDefault="003714AA" w:rsidP="003714AA">
            <w:pPr>
              <w:pStyle w:val="Listenabsatz"/>
              <w:numPr>
                <w:ilvl w:val="0"/>
                <w:numId w:val="8"/>
              </w:numPr>
              <w:spacing w:before="40" w:after="40" w:line="240" w:lineRule="auto"/>
              <w:ind w:left="357" w:hanging="357"/>
              <w:jc w:val="left"/>
              <w:rPr>
                <w:rFonts w:cs="Arial"/>
              </w:rPr>
            </w:pPr>
            <w:r>
              <w:rPr>
                <w:rFonts w:cs="Arial"/>
              </w:rPr>
              <w:t>e</w:t>
            </w:r>
            <w:r w:rsidRPr="004053C9">
              <w:rPr>
                <w:rFonts w:cs="Arial"/>
              </w:rPr>
              <w:t>ndogene Prozesse und Wirken exogener Kräfte, deren Auswirkungen</w:t>
            </w:r>
          </w:p>
          <w:p w:rsidR="003714AA" w:rsidRPr="0091672D" w:rsidRDefault="003714AA" w:rsidP="007F0F18">
            <w:pPr>
              <w:spacing w:before="40" w:after="40" w:line="240" w:lineRule="auto"/>
              <w:rPr>
                <w:rFonts w:cs="Arial"/>
              </w:rPr>
            </w:pPr>
            <w:r w:rsidRPr="0091672D">
              <w:rPr>
                <w:rFonts w:cs="Arial"/>
              </w:rPr>
              <w:t>Fachbegriffe: Tiefseegrabe</w:t>
            </w:r>
            <w:r>
              <w:rPr>
                <w:rFonts w:cs="Arial"/>
              </w:rPr>
              <w:t>n, ozeanischer Rücken, Erdbeben</w:t>
            </w:r>
            <w:r w:rsidRPr="0091672D">
              <w:rPr>
                <w:rFonts w:cs="Arial"/>
              </w:rPr>
              <w:t>, Tsunami</w:t>
            </w:r>
          </w:p>
        </w:tc>
      </w:tr>
    </w:tbl>
    <w:p w:rsidR="003714AA" w:rsidRPr="00112ECE" w:rsidRDefault="003714AA" w:rsidP="003714AA">
      <w:pPr>
        <w:spacing w:after="120"/>
        <w:rPr>
          <w:rFonts w:cs="Arial"/>
          <w:b/>
          <w:sz w:val="12"/>
        </w:rPr>
      </w:pPr>
    </w:p>
    <w:p w:rsidR="003714AA" w:rsidRPr="0091672D" w:rsidRDefault="003714AA" w:rsidP="003714AA">
      <w:pPr>
        <w:spacing w:after="120"/>
        <w:rPr>
          <w:rFonts w:cs="Arial"/>
          <w:b/>
        </w:rPr>
      </w:pPr>
      <w:r w:rsidRPr="0091672D">
        <w:rPr>
          <w:rFonts w:cs="Arial"/>
          <w:b/>
        </w:rPr>
        <w:t>Anregungen und Hinweise zum unterrichtlichen Einsatz</w:t>
      </w:r>
    </w:p>
    <w:p w:rsidR="003714AA" w:rsidRDefault="003714AA" w:rsidP="003714AA">
      <w:pPr>
        <w:rPr>
          <w:rFonts w:cs="Arial"/>
        </w:rPr>
      </w:pPr>
      <w:r w:rsidRPr="000B3CA9">
        <w:rPr>
          <w:rFonts w:cs="Arial"/>
        </w:rPr>
        <w:t>Diese Aufgabe dient einerseits zur Überprüfung der Erkenntnisgewinnung zu Vorgängen an den Plattenrändern und ande</w:t>
      </w:r>
      <w:r>
        <w:rPr>
          <w:rFonts w:cs="Arial"/>
        </w:rPr>
        <w:t>rerseits der Kompetenz</w:t>
      </w:r>
      <w:r w:rsidRPr="000B3CA9">
        <w:rPr>
          <w:rFonts w:cs="Arial"/>
        </w:rPr>
        <w:t xml:space="preserve">entwicklung </w:t>
      </w:r>
      <w:r>
        <w:rPr>
          <w:rFonts w:cs="Arial"/>
        </w:rPr>
        <w:t>des Vergleichens von thematischen Karten und</w:t>
      </w:r>
      <w:r w:rsidRPr="000B3CA9">
        <w:rPr>
          <w:rFonts w:cs="Arial"/>
        </w:rPr>
        <w:t xml:space="preserve"> Profilskizzen.</w:t>
      </w:r>
      <w:r>
        <w:rPr>
          <w:rFonts w:cs="Arial"/>
        </w:rPr>
        <w:t xml:space="preserve"> Damit wird die naturwissenschaftliche Kompetenz der Schülerinnen und Schüler erweitert. </w:t>
      </w:r>
    </w:p>
    <w:p w:rsidR="003714AA" w:rsidRDefault="003714AA" w:rsidP="003714AA">
      <w:pPr>
        <w:rPr>
          <w:rFonts w:cs="Arial"/>
        </w:rPr>
      </w:pPr>
      <w:r>
        <w:rPr>
          <w:rFonts w:cs="Arial"/>
        </w:rPr>
        <w:t xml:space="preserve">Die niveaubestimmende Aufgabe ist aber auch zur Systematisierung geeignet. </w:t>
      </w:r>
      <w:r w:rsidRPr="00CB77B6">
        <w:rPr>
          <w:rFonts w:cs="Arial"/>
        </w:rPr>
        <w:t xml:space="preserve">Die Bearbeitung der Aufgabe setzt </w:t>
      </w:r>
      <w:r>
        <w:rPr>
          <w:rFonts w:cs="Arial"/>
        </w:rPr>
        <w:t xml:space="preserve">dann </w:t>
      </w:r>
      <w:r w:rsidRPr="00CB77B6">
        <w:rPr>
          <w:rFonts w:cs="Arial"/>
        </w:rPr>
        <w:t>voraus, dass die Schülerinnen und Schüler bereits Kenntnisse zum Aufbau des Erdkörpers und den verschiedenen Plattenbewegungen besitzen.</w:t>
      </w:r>
      <w:r>
        <w:rPr>
          <w:rFonts w:cs="Arial"/>
        </w:rPr>
        <w:t xml:space="preserve"> Zusammenhänge zwischen Vorgängen an Plattenrändern und Reliefformen sind bekannt. </w:t>
      </w:r>
      <w:r w:rsidRPr="002924FF">
        <w:rPr>
          <w:rFonts w:cs="Arial"/>
        </w:rPr>
        <w:t xml:space="preserve">In Abhängigkeit vom Stand der Kompetenzentwicklung </w:t>
      </w:r>
      <w:r>
        <w:rPr>
          <w:rFonts w:cs="Arial"/>
        </w:rPr>
        <w:t xml:space="preserve">kann für die Teilaufgabe 2 durch eine teilweise Beschriftung der Profilskizzen das Anspruchsniveau variiert werden. </w:t>
      </w:r>
    </w:p>
    <w:p w:rsidR="003714AA" w:rsidRDefault="003714AA" w:rsidP="003714AA">
      <w:pPr>
        <w:rPr>
          <w:rFonts w:cs="Arial"/>
        </w:rPr>
      </w:pPr>
      <w:r w:rsidRPr="002924FF">
        <w:rPr>
          <w:rFonts w:cs="Arial"/>
        </w:rPr>
        <w:t>Insbesondere die Teilaufgabe 3 kann in Partnerarbeit gelöst werden.</w:t>
      </w:r>
      <w:r>
        <w:rPr>
          <w:rFonts w:cs="Arial"/>
        </w:rPr>
        <w:t xml:space="preserve"> Bei dieser offenen Aufgabe können zur Recherche noch weitere Medien genutzt werden. </w:t>
      </w:r>
    </w:p>
    <w:p w:rsidR="003714AA" w:rsidRDefault="003714AA" w:rsidP="003714AA">
      <w:pPr>
        <w:rPr>
          <w:rFonts w:cs="Arial"/>
        </w:rPr>
      </w:pPr>
      <w:r>
        <w:rPr>
          <w:rFonts w:cs="Arial"/>
        </w:rPr>
        <w:t>Als Zeitrichtwert ist eine Doppelstunde einzuplanen.</w:t>
      </w:r>
    </w:p>
    <w:p w:rsidR="003714AA" w:rsidRDefault="003714AA" w:rsidP="003714AA">
      <w:pPr>
        <w:rPr>
          <w:rFonts w:cs="Arial"/>
        </w:rPr>
      </w:pPr>
      <w:r>
        <w:rPr>
          <w:rFonts w:cs="Arial"/>
        </w:rPr>
        <w:br w:type="page"/>
      </w:r>
    </w:p>
    <w:p w:rsidR="003714AA" w:rsidRPr="00465C17" w:rsidRDefault="003714AA" w:rsidP="003714AA">
      <w:pPr>
        <w:spacing w:after="120"/>
        <w:rPr>
          <w:rFonts w:cs="Arial"/>
          <w:b/>
        </w:rPr>
      </w:pPr>
      <w:r w:rsidRPr="00465C17">
        <w:rPr>
          <w:rFonts w:cs="Arial"/>
          <w:b/>
        </w:rPr>
        <w:lastRenderedPageBreak/>
        <w:t>Erwarteter Stand der Kompetenzentwicklung</w:t>
      </w:r>
    </w:p>
    <w:tbl>
      <w:tblPr>
        <w:tblStyle w:val="Tabellenraste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1"/>
        <w:gridCol w:w="7938"/>
        <w:gridCol w:w="850"/>
      </w:tblGrid>
      <w:tr w:rsidR="003714AA" w:rsidRPr="000F2023" w:rsidTr="007F0F18">
        <w:tc>
          <w:tcPr>
            <w:tcW w:w="851" w:type="dxa"/>
          </w:tcPr>
          <w:p w:rsidR="003714AA" w:rsidRPr="00465C17" w:rsidRDefault="003714AA" w:rsidP="007F0F18">
            <w:pPr>
              <w:spacing w:line="240" w:lineRule="auto"/>
              <w:jc w:val="center"/>
              <w:rPr>
                <w:rFonts w:cs="Arial"/>
                <w:b/>
              </w:rPr>
            </w:pPr>
            <w:r w:rsidRPr="00465C17">
              <w:rPr>
                <w:rFonts w:cs="Arial"/>
                <w:b/>
              </w:rPr>
              <w:t>Auf-gabe</w:t>
            </w:r>
          </w:p>
        </w:tc>
        <w:tc>
          <w:tcPr>
            <w:tcW w:w="7938" w:type="dxa"/>
          </w:tcPr>
          <w:p w:rsidR="003714AA" w:rsidRPr="00465C17" w:rsidRDefault="003714AA" w:rsidP="007F0F18">
            <w:pPr>
              <w:spacing w:before="120" w:line="240" w:lineRule="auto"/>
              <w:jc w:val="center"/>
              <w:rPr>
                <w:rFonts w:cs="Arial"/>
                <w:b/>
              </w:rPr>
            </w:pPr>
            <w:r w:rsidRPr="00465C17">
              <w:rPr>
                <w:rFonts w:cs="Arial"/>
                <w:b/>
              </w:rPr>
              <w:t>erwartete Schülerleistung</w:t>
            </w:r>
          </w:p>
        </w:tc>
        <w:tc>
          <w:tcPr>
            <w:tcW w:w="850" w:type="dxa"/>
          </w:tcPr>
          <w:p w:rsidR="003714AA" w:rsidRPr="00465C17" w:rsidRDefault="003714AA" w:rsidP="007F0F18">
            <w:pPr>
              <w:spacing w:line="240" w:lineRule="auto"/>
              <w:jc w:val="center"/>
              <w:rPr>
                <w:rFonts w:cs="Arial"/>
                <w:b/>
              </w:rPr>
            </w:pPr>
            <w:r w:rsidRPr="00465C17">
              <w:rPr>
                <w:rFonts w:cs="Arial"/>
                <w:b/>
              </w:rPr>
              <w:t>AFB</w:t>
            </w:r>
          </w:p>
        </w:tc>
      </w:tr>
      <w:tr w:rsidR="003714AA" w:rsidRPr="000F2023" w:rsidTr="007F0F18">
        <w:trPr>
          <w:trHeight w:val="3653"/>
        </w:trPr>
        <w:tc>
          <w:tcPr>
            <w:tcW w:w="851" w:type="dxa"/>
          </w:tcPr>
          <w:p w:rsidR="003714AA" w:rsidRPr="000F2023" w:rsidRDefault="003714AA" w:rsidP="007F0F18">
            <w:pPr>
              <w:spacing w:before="40"/>
              <w:jc w:val="center"/>
              <w:rPr>
                <w:rFonts w:cs="Arial"/>
              </w:rPr>
            </w:pPr>
            <w:r w:rsidRPr="000F2023">
              <w:rPr>
                <w:rFonts w:cs="Arial"/>
              </w:rPr>
              <w:t>1.</w:t>
            </w:r>
          </w:p>
        </w:tc>
        <w:tc>
          <w:tcPr>
            <w:tcW w:w="7938" w:type="dxa"/>
          </w:tcPr>
          <w:p w:rsidR="003714AA" w:rsidRDefault="003714AA" w:rsidP="007F0F18">
            <w:pPr>
              <w:spacing w:before="40" w:after="40" w:line="240" w:lineRule="auto"/>
              <w:rPr>
                <w:rFonts w:cs="Arial"/>
              </w:rPr>
            </w:pPr>
            <w:r w:rsidRPr="000F2023">
              <w:rPr>
                <w:rFonts w:cs="Arial"/>
              </w:rPr>
              <w:t xml:space="preserve">Die Schülerinnen und Schüler können </w:t>
            </w:r>
          </w:p>
          <w:p w:rsidR="003714AA" w:rsidRPr="005D349F" w:rsidRDefault="003714AA" w:rsidP="003714AA">
            <w:pPr>
              <w:pStyle w:val="Listenabsatz"/>
              <w:numPr>
                <w:ilvl w:val="0"/>
                <w:numId w:val="17"/>
              </w:numPr>
              <w:spacing w:before="40" w:after="40" w:line="240" w:lineRule="auto"/>
              <w:ind w:left="357" w:hanging="323"/>
              <w:rPr>
                <w:rFonts w:cs="Arial"/>
              </w:rPr>
            </w:pPr>
            <w:r w:rsidRPr="005D349F">
              <w:rPr>
                <w:rFonts w:cs="Arial"/>
              </w:rPr>
              <w:t>die passenden Reliefformen den vorgegebenen Prozessen zuordnen,</w:t>
            </w:r>
          </w:p>
          <w:p w:rsidR="003714AA" w:rsidRPr="00E13308" w:rsidRDefault="003714AA" w:rsidP="003714AA">
            <w:pPr>
              <w:pStyle w:val="Listenabsatz"/>
              <w:numPr>
                <w:ilvl w:val="0"/>
                <w:numId w:val="17"/>
              </w:numPr>
              <w:spacing w:beforeLines="40" w:before="96" w:afterLines="40" w:after="96" w:line="240" w:lineRule="auto"/>
              <w:ind w:left="357" w:hanging="323"/>
              <w:jc w:val="left"/>
              <w:rPr>
                <w:rFonts w:cs="Arial"/>
              </w:rPr>
            </w:pPr>
            <w:r w:rsidRPr="005D349F">
              <w:rPr>
                <w:rFonts w:cs="Arial"/>
              </w:rPr>
              <w:t>mithilfe einer geeigneten Atlaskarte jeweils passende Raumbeispiele nennen</w:t>
            </w:r>
            <w:r w:rsidRPr="00E13308">
              <w:rPr>
                <w:rFonts w:cs="Arial"/>
              </w:rPr>
              <w:t>.</w:t>
            </w:r>
          </w:p>
          <w:p w:rsidR="003714AA" w:rsidRPr="003752E2" w:rsidRDefault="003714AA" w:rsidP="007F0F18">
            <w:pPr>
              <w:pStyle w:val="Listenabsatz"/>
              <w:spacing w:line="240" w:lineRule="auto"/>
              <w:ind w:left="357"/>
              <w:rPr>
                <w:rFonts w:cs="Arial"/>
                <w:sz w:val="18"/>
              </w:rPr>
            </w:pPr>
          </w:p>
          <w:p w:rsidR="003714AA" w:rsidRPr="009613BC" w:rsidRDefault="003714AA" w:rsidP="007F0F18">
            <w:pPr>
              <w:spacing w:line="240" w:lineRule="auto"/>
              <w:rPr>
                <w:rFonts w:cs="Arial"/>
                <w:i/>
              </w:rPr>
            </w:pPr>
            <w:r w:rsidRPr="009613BC">
              <w:rPr>
                <w:rFonts w:cs="Arial"/>
                <w:i/>
              </w:rPr>
              <w:t>Lösungsbeispiel</w:t>
            </w:r>
            <w:r>
              <w:rPr>
                <w:rFonts w:cs="Arial"/>
                <w:i/>
              </w:rPr>
              <w:t>:</w:t>
            </w:r>
          </w:p>
          <w:tbl>
            <w:tblPr>
              <w:tblStyle w:val="Tabellenraster"/>
              <w:tblpPr w:leftFromText="141" w:rightFromText="141" w:vertAnchor="page" w:horzAnchor="margin" w:tblpXSpec="center" w:tblpY="1617"/>
              <w:tblOverlap w:val="never"/>
              <w:tblW w:w="0" w:type="auto"/>
              <w:tblLayout w:type="fixed"/>
              <w:tblLook w:val="04A0" w:firstRow="1" w:lastRow="0" w:firstColumn="1" w:lastColumn="0" w:noHBand="0" w:noVBand="1"/>
            </w:tblPr>
            <w:tblGrid>
              <w:gridCol w:w="2232"/>
              <w:gridCol w:w="2461"/>
              <w:gridCol w:w="2388"/>
            </w:tblGrid>
            <w:tr w:rsidR="003714AA" w:rsidRPr="00D13C25" w:rsidTr="007F0F18">
              <w:trPr>
                <w:trHeight w:val="205"/>
              </w:trPr>
              <w:tc>
                <w:tcPr>
                  <w:tcW w:w="2232" w:type="dxa"/>
                  <w:tcBorders>
                    <w:top w:val="single" w:sz="4" w:space="0" w:color="auto"/>
                    <w:left w:val="single" w:sz="4" w:space="0" w:color="auto"/>
                    <w:bottom w:val="single" w:sz="4" w:space="0" w:color="auto"/>
                    <w:right w:val="single" w:sz="4" w:space="0" w:color="auto"/>
                  </w:tcBorders>
                  <w:hideMark/>
                </w:tcPr>
                <w:p w:rsidR="003714AA" w:rsidRPr="00D13C25" w:rsidRDefault="003714AA" w:rsidP="007F0F18">
                  <w:pPr>
                    <w:spacing w:line="240" w:lineRule="auto"/>
                    <w:contextualSpacing/>
                    <w:jc w:val="center"/>
                    <w:rPr>
                      <w:rFonts w:cs="Arial"/>
                      <w:b/>
                      <w:sz w:val="18"/>
                    </w:rPr>
                  </w:pPr>
                  <w:r w:rsidRPr="00D13C25">
                    <w:rPr>
                      <w:rFonts w:cs="Arial"/>
                      <w:b/>
                      <w:sz w:val="18"/>
                    </w:rPr>
                    <w:t>Prozesse</w:t>
                  </w:r>
                </w:p>
              </w:tc>
              <w:tc>
                <w:tcPr>
                  <w:tcW w:w="2461" w:type="dxa"/>
                  <w:tcBorders>
                    <w:top w:val="single" w:sz="4" w:space="0" w:color="auto"/>
                    <w:left w:val="single" w:sz="4" w:space="0" w:color="auto"/>
                    <w:bottom w:val="single" w:sz="4" w:space="0" w:color="auto"/>
                    <w:right w:val="single" w:sz="4" w:space="0" w:color="auto"/>
                  </w:tcBorders>
                  <w:hideMark/>
                </w:tcPr>
                <w:p w:rsidR="003714AA" w:rsidRPr="00D13C25" w:rsidRDefault="003714AA" w:rsidP="007F0F18">
                  <w:pPr>
                    <w:spacing w:line="240" w:lineRule="auto"/>
                    <w:contextualSpacing/>
                    <w:jc w:val="center"/>
                    <w:rPr>
                      <w:rFonts w:cs="Arial"/>
                      <w:b/>
                      <w:sz w:val="18"/>
                    </w:rPr>
                  </w:pPr>
                  <w:r w:rsidRPr="00D13C25">
                    <w:rPr>
                      <w:rFonts w:cs="Arial"/>
                      <w:b/>
                      <w:sz w:val="18"/>
                    </w:rPr>
                    <w:t>Reliefformen</w:t>
                  </w:r>
                </w:p>
              </w:tc>
              <w:tc>
                <w:tcPr>
                  <w:tcW w:w="2388" w:type="dxa"/>
                  <w:tcBorders>
                    <w:top w:val="single" w:sz="4" w:space="0" w:color="auto"/>
                    <w:left w:val="single" w:sz="4" w:space="0" w:color="auto"/>
                    <w:bottom w:val="single" w:sz="4" w:space="0" w:color="auto"/>
                    <w:right w:val="single" w:sz="4" w:space="0" w:color="auto"/>
                  </w:tcBorders>
                  <w:hideMark/>
                </w:tcPr>
                <w:p w:rsidR="003714AA" w:rsidRPr="00D13C25" w:rsidRDefault="003714AA" w:rsidP="007F0F18">
                  <w:pPr>
                    <w:spacing w:line="240" w:lineRule="auto"/>
                    <w:contextualSpacing/>
                    <w:jc w:val="center"/>
                    <w:rPr>
                      <w:rFonts w:cs="Arial"/>
                      <w:b/>
                      <w:sz w:val="18"/>
                    </w:rPr>
                  </w:pPr>
                  <w:r w:rsidRPr="00D13C25">
                    <w:rPr>
                      <w:rFonts w:cs="Arial"/>
                      <w:b/>
                      <w:sz w:val="18"/>
                    </w:rPr>
                    <w:t>Raumbeispiele</w:t>
                  </w:r>
                </w:p>
              </w:tc>
            </w:tr>
            <w:tr w:rsidR="003714AA" w:rsidRPr="00D13C25" w:rsidTr="007F0F18">
              <w:trPr>
                <w:trHeight w:val="399"/>
              </w:trPr>
              <w:tc>
                <w:tcPr>
                  <w:tcW w:w="2232" w:type="dxa"/>
                  <w:tcBorders>
                    <w:top w:val="single" w:sz="4" w:space="0" w:color="auto"/>
                    <w:left w:val="single" w:sz="4" w:space="0" w:color="auto"/>
                    <w:bottom w:val="single" w:sz="4" w:space="0" w:color="auto"/>
                    <w:right w:val="single" w:sz="4" w:space="0" w:color="auto"/>
                  </w:tcBorders>
                  <w:hideMark/>
                </w:tcPr>
                <w:p w:rsidR="003714AA" w:rsidRPr="00D13C25" w:rsidRDefault="003714AA" w:rsidP="007F0F18">
                  <w:pPr>
                    <w:spacing w:line="240" w:lineRule="auto"/>
                    <w:contextualSpacing/>
                    <w:rPr>
                      <w:rFonts w:cs="Arial"/>
                      <w:sz w:val="18"/>
                    </w:rPr>
                  </w:pPr>
                  <w:r w:rsidRPr="00D13C25">
                    <w:rPr>
                      <w:rFonts w:cs="Arial"/>
                      <w:sz w:val="18"/>
                    </w:rPr>
                    <w:t xml:space="preserve">Aufreißen </w:t>
                  </w:r>
                  <w:r>
                    <w:rPr>
                      <w:rFonts w:cs="Arial"/>
                      <w:sz w:val="18"/>
                    </w:rPr>
                    <w:t>ozeani</w:t>
                  </w:r>
                  <w:r w:rsidRPr="00D13C25">
                    <w:rPr>
                      <w:rFonts w:cs="Arial"/>
                      <w:sz w:val="18"/>
                    </w:rPr>
                    <w:t>scher Erdkruste</w:t>
                  </w:r>
                </w:p>
              </w:tc>
              <w:tc>
                <w:tcPr>
                  <w:tcW w:w="2461" w:type="dxa"/>
                  <w:tcBorders>
                    <w:top w:val="single" w:sz="4" w:space="0" w:color="auto"/>
                    <w:left w:val="single" w:sz="4" w:space="0" w:color="auto"/>
                    <w:bottom w:val="single" w:sz="4" w:space="0" w:color="auto"/>
                    <w:right w:val="single" w:sz="4" w:space="0" w:color="auto"/>
                  </w:tcBorders>
                  <w:hideMark/>
                </w:tcPr>
                <w:p w:rsidR="003714AA" w:rsidRPr="00D13C25" w:rsidRDefault="003714AA" w:rsidP="007F0F18">
                  <w:pPr>
                    <w:spacing w:line="240" w:lineRule="auto"/>
                    <w:contextualSpacing/>
                    <w:rPr>
                      <w:rFonts w:cs="Arial"/>
                      <w:sz w:val="18"/>
                    </w:rPr>
                  </w:pPr>
                  <w:r w:rsidRPr="00D13C25">
                    <w:rPr>
                      <w:rFonts w:cs="Arial"/>
                      <w:sz w:val="18"/>
                    </w:rPr>
                    <w:t>mittelozeanischer Rücken</w:t>
                  </w:r>
                </w:p>
              </w:tc>
              <w:tc>
                <w:tcPr>
                  <w:tcW w:w="2388" w:type="dxa"/>
                  <w:tcBorders>
                    <w:top w:val="single" w:sz="4" w:space="0" w:color="auto"/>
                    <w:left w:val="single" w:sz="4" w:space="0" w:color="auto"/>
                    <w:bottom w:val="single" w:sz="4" w:space="0" w:color="auto"/>
                    <w:right w:val="single" w:sz="4" w:space="0" w:color="auto"/>
                  </w:tcBorders>
                  <w:hideMark/>
                </w:tcPr>
                <w:p w:rsidR="003714AA" w:rsidRPr="00D13C25" w:rsidRDefault="003714AA" w:rsidP="007F0F18">
                  <w:pPr>
                    <w:spacing w:line="240" w:lineRule="auto"/>
                    <w:contextualSpacing/>
                    <w:rPr>
                      <w:rFonts w:cs="Arial"/>
                      <w:sz w:val="18"/>
                    </w:rPr>
                  </w:pPr>
                  <w:r w:rsidRPr="00D13C25">
                    <w:rPr>
                      <w:rFonts w:cs="Arial"/>
                      <w:sz w:val="18"/>
                    </w:rPr>
                    <w:t>Mittelatlantischer Rücken</w:t>
                  </w:r>
                </w:p>
              </w:tc>
            </w:tr>
            <w:tr w:rsidR="003714AA" w:rsidRPr="00D13C25" w:rsidTr="007F0F18">
              <w:trPr>
                <w:trHeight w:val="399"/>
              </w:trPr>
              <w:tc>
                <w:tcPr>
                  <w:tcW w:w="2232" w:type="dxa"/>
                  <w:tcBorders>
                    <w:top w:val="single" w:sz="4" w:space="0" w:color="auto"/>
                    <w:left w:val="single" w:sz="4" w:space="0" w:color="auto"/>
                    <w:bottom w:val="single" w:sz="4" w:space="0" w:color="auto"/>
                    <w:right w:val="single" w:sz="4" w:space="0" w:color="auto"/>
                  </w:tcBorders>
                  <w:hideMark/>
                </w:tcPr>
                <w:p w:rsidR="003714AA" w:rsidRPr="00D13C25" w:rsidRDefault="003714AA" w:rsidP="007F0F18">
                  <w:pPr>
                    <w:spacing w:line="240" w:lineRule="auto"/>
                    <w:contextualSpacing/>
                    <w:rPr>
                      <w:rFonts w:cs="Arial"/>
                      <w:sz w:val="18"/>
                    </w:rPr>
                  </w:pPr>
                  <w:r>
                    <w:rPr>
                      <w:rFonts w:cs="Arial"/>
                      <w:sz w:val="18"/>
                    </w:rPr>
                    <w:t>Kollision kontinen</w:t>
                  </w:r>
                  <w:r w:rsidRPr="00D13C25">
                    <w:rPr>
                      <w:rFonts w:cs="Arial"/>
                      <w:sz w:val="18"/>
                    </w:rPr>
                    <w:t>taler Platten</w:t>
                  </w:r>
                </w:p>
              </w:tc>
              <w:tc>
                <w:tcPr>
                  <w:tcW w:w="2461" w:type="dxa"/>
                  <w:tcBorders>
                    <w:top w:val="single" w:sz="4" w:space="0" w:color="auto"/>
                    <w:left w:val="single" w:sz="4" w:space="0" w:color="auto"/>
                    <w:bottom w:val="single" w:sz="4" w:space="0" w:color="auto"/>
                    <w:right w:val="single" w:sz="4" w:space="0" w:color="auto"/>
                  </w:tcBorders>
                  <w:hideMark/>
                </w:tcPr>
                <w:p w:rsidR="003714AA" w:rsidRPr="00D13C25" w:rsidRDefault="003714AA" w:rsidP="007F0F18">
                  <w:pPr>
                    <w:spacing w:line="240" w:lineRule="auto"/>
                    <w:contextualSpacing/>
                    <w:rPr>
                      <w:rFonts w:cs="Arial"/>
                      <w:sz w:val="18"/>
                    </w:rPr>
                  </w:pPr>
                  <w:r w:rsidRPr="00D13C25">
                    <w:rPr>
                      <w:rFonts w:cs="Arial"/>
                      <w:sz w:val="18"/>
                    </w:rPr>
                    <w:t>Faltengebirge</w:t>
                  </w:r>
                </w:p>
              </w:tc>
              <w:tc>
                <w:tcPr>
                  <w:tcW w:w="2388" w:type="dxa"/>
                  <w:tcBorders>
                    <w:top w:val="single" w:sz="4" w:space="0" w:color="auto"/>
                    <w:left w:val="single" w:sz="4" w:space="0" w:color="auto"/>
                    <w:bottom w:val="single" w:sz="4" w:space="0" w:color="auto"/>
                    <w:right w:val="single" w:sz="4" w:space="0" w:color="auto"/>
                  </w:tcBorders>
                  <w:hideMark/>
                </w:tcPr>
                <w:p w:rsidR="003714AA" w:rsidRPr="00D13C25" w:rsidRDefault="003714AA" w:rsidP="007F0F18">
                  <w:pPr>
                    <w:spacing w:line="240" w:lineRule="auto"/>
                    <w:contextualSpacing/>
                    <w:rPr>
                      <w:rFonts w:cs="Arial"/>
                      <w:sz w:val="18"/>
                    </w:rPr>
                  </w:pPr>
                  <w:r w:rsidRPr="00D13C25">
                    <w:rPr>
                      <w:rFonts w:cs="Arial"/>
                      <w:sz w:val="18"/>
                    </w:rPr>
                    <w:t>Himalaya</w:t>
                  </w:r>
                </w:p>
              </w:tc>
            </w:tr>
            <w:tr w:rsidR="003714AA" w:rsidRPr="00D13C25" w:rsidTr="007F0F18">
              <w:trPr>
                <w:trHeight w:val="205"/>
              </w:trPr>
              <w:tc>
                <w:tcPr>
                  <w:tcW w:w="2232" w:type="dxa"/>
                  <w:tcBorders>
                    <w:top w:val="single" w:sz="4" w:space="0" w:color="auto"/>
                    <w:left w:val="single" w:sz="4" w:space="0" w:color="auto"/>
                    <w:bottom w:val="single" w:sz="4" w:space="0" w:color="auto"/>
                    <w:right w:val="single" w:sz="4" w:space="0" w:color="auto"/>
                  </w:tcBorders>
                  <w:hideMark/>
                </w:tcPr>
                <w:p w:rsidR="003714AA" w:rsidRPr="00D13C25" w:rsidRDefault="003714AA" w:rsidP="007F0F18">
                  <w:pPr>
                    <w:spacing w:line="240" w:lineRule="auto"/>
                    <w:contextualSpacing/>
                    <w:rPr>
                      <w:rFonts w:cs="Arial"/>
                      <w:sz w:val="18"/>
                    </w:rPr>
                  </w:pPr>
                  <w:r w:rsidRPr="00D13C25">
                    <w:rPr>
                      <w:rFonts w:cs="Arial"/>
                      <w:sz w:val="18"/>
                    </w:rPr>
                    <w:t>Subduktion</w:t>
                  </w:r>
                </w:p>
              </w:tc>
              <w:tc>
                <w:tcPr>
                  <w:tcW w:w="2461" w:type="dxa"/>
                  <w:tcBorders>
                    <w:top w:val="single" w:sz="4" w:space="0" w:color="auto"/>
                    <w:left w:val="single" w:sz="4" w:space="0" w:color="auto"/>
                    <w:bottom w:val="single" w:sz="4" w:space="0" w:color="auto"/>
                    <w:right w:val="single" w:sz="4" w:space="0" w:color="auto"/>
                  </w:tcBorders>
                  <w:hideMark/>
                </w:tcPr>
                <w:p w:rsidR="003714AA" w:rsidRPr="00D13C25" w:rsidRDefault="003714AA" w:rsidP="007F0F18">
                  <w:pPr>
                    <w:spacing w:line="240" w:lineRule="auto"/>
                    <w:contextualSpacing/>
                    <w:rPr>
                      <w:rFonts w:cs="Arial"/>
                      <w:sz w:val="18"/>
                    </w:rPr>
                  </w:pPr>
                  <w:r w:rsidRPr="00D13C25">
                    <w:rPr>
                      <w:rFonts w:cs="Arial"/>
                      <w:sz w:val="18"/>
                    </w:rPr>
                    <w:t>Tiefseegraben</w:t>
                  </w:r>
                </w:p>
              </w:tc>
              <w:tc>
                <w:tcPr>
                  <w:tcW w:w="2388" w:type="dxa"/>
                  <w:tcBorders>
                    <w:top w:val="single" w:sz="4" w:space="0" w:color="auto"/>
                    <w:left w:val="single" w:sz="4" w:space="0" w:color="auto"/>
                    <w:bottom w:val="single" w:sz="4" w:space="0" w:color="auto"/>
                    <w:right w:val="single" w:sz="4" w:space="0" w:color="auto"/>
                  </w:tcBorders>
                  <w:hideMark/>
                </w:tcPr>
                <w:p w:rsidR="003714AA" w:rsidRPr="00D13C25" w:rsidRDefault="003714AA" w:rsidP="007F0F18">
                  <w:pPr>
                    <w:spacing w:line="240" w:lineRule="auto"/>
                    <w:contextualSpacing/>
                    <w:rPr>
                      <w:rFonts w:cs="Arial"/>
                      <w:sz w:val="18"/>
                    </w:rPr>
                  </w:pPr>
                  <w:r w:rsidRPr="00D13C25">
                    <w:rPr>
                      <w:rFonts w:cs="Arial"/>
                      <w:sz w:val="18"/>
                    </w:rPr>
                    <w:t>Atacamagraben</w:t>
                  </w:r>
                </w:p>
              </w:tc>
            </w:tr>
            <w:tr w:rsidR="003714AA" w:rsidRPr="00D13C25" w:rsidTr="007F0F18">
              <w:trPr>
                <w:trHeight w:val="399"/>
              </w:trPr>
              <w:tc>
                <w:tcPr>
                  <w:tcW w:w="2232" w:type="dxa"/>
                  <w:tcBorders>
                    <w:top w:val="single" w:sz="4" w:space="0" w:color="auto"/>
                    <w:left w:val="single" w:sz="4" w:space="0" w:color="auto"/>
                    <w:bottom w:val="single" w:sz="4" w:space="0" w:color="auto"/>
                    <w:right w:val="single" w:sz="4" w:space="0" w:color="auto"/>
                  </w:tcBorders>
                  <w:hideMark/>
                </w:tcPr>
                <w:p w:rsidR="003714AA" w:rsidRPr="00D13C25" w:rsidRDefault="003714AA" w:rsidP="007F0F18">
                  <w:pPr>
                    <w:spacing w:line="240" w:lineRule="auto"/>
                    <w:contextualSpacing/>
                    <w:rPr>
                      <w:rFonts w:cs="Arial"/>
                      <w:sz w:val="18"/>
                    </w:rPr>
                  </w:pPr>
                  <w:r w:rsidRPr="00D13C25">
                    <w:rPr>
                      <w:rFonts w:cs="Arial"/>
                      <w:sz w:val="18"/>
                    </w:rPr>
                    <w:t>Aufreißen</w:t>
                  </w:r>
                  <w:r>
                    <w:rPr>
                      <w:rFonts w:cs="Arial"/>
                      <w:sz w:val="18"/>
                    </w:rPr>
                    <w:t xml:space="preserve"> kontinen</w:t>
                  </w:r>
                  <w:r w:rsidRPr="00D13C25">
                    <w:rPr>
                      <w:rFonts w:cs="Arial"/>
                      <w:sz w:val="18"/>
                    </w:rPr>
                    <w:t>taler Erdkruste</w:t>
                  </w:r>
                </w:p>
              </w:tc>
              <w:tc>
                <w:tcPr>
                  <w:tcW w:w="2461" w:type="dxa"/>
                  <w:tcBorders>
                    <w:top w:val="single" w:sz="4" w:space="0" w:color="auto"/>
                    <w:left w:val="single" w:sz="4" w:space="0" w:color="auto"/>
                    <w:bottom w:val="single" w:sz="4" w:space="0" w:color="auto"/>
                    <w:right w:val="single" w:sz="4" w:space="0" w:color="auto"/>
                  </w:tcBorders>
                  <w:hideMark/>
                </w:tcPr>
                <w:p w:rsidR="003714AA" w:rsidRPr="00D13C25" w:rsidRDefault="003714AA" w:rsidP="007F0F18">
                  <w:pPr>
                    <w:spacing w:line="240" w:lineRule="auto"/>
                    <w:contextualSpacing/>
                    <w:rPr>
                      <w:rFonts w:cs="Arial"/>
                      <w:sz w:val="18"/>
                    </w:rPr>
                  </w:pPr>
                  <w:r w:rsidRPr="00D13C25">
                    <w:rPr>
                      <w:rFonts w:cs="Arial"/>
                      <w:sz w:val="18"/>
                    </w:rPr>
                    <w:t>Kontinentalgraben</w:t>
                  </w:r>
                </w:p>
              </w:tc>
              <w:tc>
                <w:tcPr>
                  <w:tcW w:w="2388" w:type="dxa"/>
                  <w:tcBorders>
                    <w:top w:val="single" w:sz="4" w:space="0" w:color="auto"/>
                    <w:left w:val="single" w:sz="4" w:space="0" w:color="auto"/>
                    <w:bottom w:val="single" w:sz="4" w:space="0" w:color="auto"/>
                    <w:right w:val="single" w:sz="4" w:space="0" w:color="auto"/>
                  </w:tcBorders>
                  <w:hideMark/>
                </w:tcPr>
                <w:p w:rsidR="003714AA" w:rsidRPr="00D13C25" w:rsidRDefault="003714AA" w:rsidP="007F0F18">
                  <w:pPr>
                    <w:spacing w:line="240" w:lineRule="auto"/>
                    <w:contextualSpacing/>
                    <w:rPr>
                      <w:rFonts w:cs="Arial"/>
                      <w:sz w:val="18"/>
                    </w:rPr>
                  </w:pPr>
                  <w:r w:rsidRPr="00D13C25">
                    <w:rPr>
                      <w:rFonts w:cs="Arial"/>
                      <w:sz w:val="18"/>
                    </w:rPr>
                    <w:t>Ostafrikanisches Grabenbruchsystem</w:t>
                  </w:r>
                </w:p>
              </w:tc>
            </w:tr>
            <w:tr w:rsidR="003714AA" w:rsidRPr="00D13C25" w:rsidTr="007F0F18">
              <w:trPr>
                <w:trHeight w:val="193"/>
              </w:trPr>
              <w:tc>
                <w:tcPr>
                  <w:tcW w:w="2232" w:type="dxa"/>
                  <w:tcBorders>
                    <w:top w:val="single" w:sz="4" w:space="0" w:color="auto"/>
                    <w:left w:val="single" w:sz="4" w:space="0" w:color="auto"/>
                    <w:bottom w:val="single" w:sz="4" w:space="0" w:color="auto"/>
                    <w:right w:val="single" w:sz="4" w:space="0" w:color="auto"/>
                  </w:tcBorders>
                  <w:hideMark/>
                </w:tcPr>
                <w:p w:rsidR="003714AA" w:rsidRPr="00D13C25" w:rsidRDefault="003714AA" w:rsidP="007F0F18">
                  <w:pPr>
                    <w:spacing w:line="240" w:lineRule="auto"/>
                    <w:contextualSpacing/>
                    <w:rPr>
                      <w:rFonts w:cs="Arial"/>
                      <w:sz w:val="18"/>
                    </w:rPr>
                  </w:pPr>
                  <w:r w:rsidRPr="00D13C25">
                    <w:rPr>
                      <w:rFonts w:cs="Arial"/>
                      <w:sz w:val="18"/>
                    </w:rPr>
                    <w:t>Subduktion</w:t>
                  </w:r>
                </w:p>
              </w:tc>
              <w:tc>
                <w:tcPr>
                  <w:tcW w:w="2461" w:type="dxa"/>
                  <w:tcBorders>
                    <w:top w:val="single" w:sz="4" w:space="0" w:color="auto"/>
                    <w:left w:val="single" w:sz="4" w:space="0" w:color="auto"/>
                    <w:bottom w:val="single" w:sz="4" w:space="0" w:color="auto"/>
                    <w:right w:val="single" w:sz="4" w:space="0" w:color="auto"/>
                  </w:tcBorders>
                  <w:hideMark/>
                </w:tcPr>
                <w:p w:rsidR="003714AA" w:rsidRPr="00D13C25" w:rsidRDefault="003714AA" w:rsidP="007F0F18">
                  <w:pPr>
                    <w:spacing w:line="240" w:lineRule="auto"/>
                    <w:contextualSpacing/>
                    <w:rPr>
                      <w:rFonts w:cs="Arial"/>
                      <w:sz w:val="18"/>
                    </w:rPr>
                  </w:pPr>
                  <w:r w:rsidRPr="00D13C25">
                    <w:rPr>
                      <w:rFonts w:cs="Arial"/>
                      <w:sz w:val="18"/>
                    </w:rPr>
                    <w:t>vulkanischer Inselbogen</w:t>
                  </w:r>
                </w:p>
              </w:tc>
              <w:tc>
                <w:tcPr>
                  <w:tcW w:w="2388" w:type="dxa"/>
                  <w:tcBorders>
                    <w:top w:val="single" w:sz="4" w:space="0" w:color="auto"/>
                    <w:left w:val="single" w:sz="4" w:space="0" w:color="auto"/>
                    <w:bottom w:val="single" w:sz="4" w:space="0" w:color="auto"/>
                    <w:right w:val="single" w:sz="4" w:space="0" w:color="auto"/>
                  </w:tcBorders>
                  <w:hideMark/>
                </w:tcPr>
                <w:p w:rsidR="003714AA" w:rsidRPr="00D13C25" w:rsidRDefault="003714AA" w:rsidP="007F0F18">
                  <w:pPr>
                    <w:spacing w:line="240" w:lineRule="auto"/>
                    <w:contextualSpacing/>
                    <w:rPr>
                      <w:rFonts w:cs="Arial"/>
                      <w:sz w:val="18"/>
                    </w:rPr>
                  </w:pPr>
                  <w:r w:rsidRPr="00D13C25">
                    <w:rPr>
                      <w:rFonts w:cs="Arial"/>
                      <w:sz w:val="18"/>
                    </w:rPr>
                    <w:t>Japanische Inseln</w:t>
                  </w:r>
                </w:p>
              </w:tc>
            </w:tr>
          </w:tbl>
          <w:p w:rsidR="003714AA" w:rsidRPr="00927ED7" w:rsidRDefault="003714AA" w:rsidP="007F0F18">
            <w:pPr>
              <w:spacing w:line="240" w:lineRule="auto"/>
              <w:contextualSpacing/>
              <w:rPr>
                <w:rFonts w:cs="Arial"/>
              </w:rPr>
            </w:pPr>
          </w:p>
        </w:tc>
        <w:tc>
          <w:tcPr>
            <w:tcW w:w="850" w:type="dxa"/>
          </w:tcPr>
          <w:p w:rsidR="003714AA" w:rsidRPr="00956545" w:rsidRDefault="003714AA" w:rsidP="007F0F18">
            <w:pPr>
              <w:spacing w:line="240" w:lineRule="auto"/>
              <w:jc w:val="center"/>
              <w:rPr>
                <w:rFonts w:cs="Arial"/>
                <w:sz w:val="28"/>
              </w:rPr>
            </w:pPr>
          </w:p>
          <w:p w:rsidR="003714AA" w:rsidRPr="000F2023" w:rsidRDefault="003714AA" w:rsidP="007F0F18">
            <w:pPr>
              <w:jc w:val="center"/>
              <w:rPr>
                <w:rFonts w:cs="Arial"/>
              </w:rPr>
            </w:pPr>
            <w:r w:rsidRPr="000F2023">
              <w:rPr>
                <w:rFonts w:cs="Arial"/>
              </w:rPr>
              <w:t>I</w:t>
            </w:r>
          </w:p>
        </w:tc>
      </w:tr>
      <w:tr w:rsidR="003714AA" w:rsidRPr="000F2023" w:rsidTr="007F0F18">
        <w:tc>
          <w:tcPr>
            <w:tcW w:w="851" w:type="dxa"/>
          </w:tcPr>
          <w:p w:rsidR="003714AA" w:rsidRPr="000F2023" w:rsidRDefault="003714AA" w:rsidP="007F0F18">
            <w:pPr>
              <w:spacing w:before="40" w:line="240" w:lineRule="auto"/>
              <w:jc w:val="center"/>
              <w:rPr>
                <w:rFonts w:cs="Arial"/>
              </w:rPr>
            </w:pPr>
            <w:r w:rsidRPr="000F2023">
              <w:rPr>
                <w:rFonts w:cs="Arial"/>
              </w:rPr>
              <w:t>2.</w:t>
            </w:r>
          </w:p>
        </w:tc>
        <w:tc>
          <w:tcPr>
            <w:tcW w:w="7938" w:type="dxa"/>
          </w:tcPr>
          <w:p w:rsidR="003714AA" w:rsidRDefault="003714AA" w:rsidP="007F0F18">
            <w:pPr>
              <w:spacing w:before="40" w:line="240" w:lineRule="auto"/>
              <w:rPr>
                <w:rFonts w:cs="Arial"/>
              </w:rPr>
            </w:pPr>
            <w:r w:rsidRPr="000F2023">
              <w:rPr>
                <w:rFonts w:cs="Arial"/>
              </w:rPr>
              <w:t>Die Schülerinnen und Schüler können</w:t>
            </w:r>
          </w:p>
          <w:p w:rsidR="003714AA" w:rsidRDefault="003714AA" w:rsidP="003714AA">
            <w:pPr>
              <w:pStyle w:val="Listenabsatz"/>
              <w:numPr>
                <w:ilvl w:val="0"/>
                <w:numId w:val="18"/>
              </w:numPr>
              <w:spacing w:line="240" w:lineRule="auto"/>
              <w:ind w:left="357" w:hanging="357"/>
              <w:jc w:val="left"/>
              <w:rPr>
                <w:rFonts w:cs="Arial"/>
              </w:rPr>
            </w:pPr>
            <w:r w:rsidRPr="003F2417">
              <w:rPr>
                <w:rFonts w:cs="Arial"/>
              </w:rPr>
              <w:t>die Raumbeispiele Chile und Nepal in der geotektonischen Karte verorten und die sich bewegenden Platten sowie die Richtung und Art der Bewe</w:t>
            </w:r>
            <w:r>
              <w:rPr>
                <w:rFonts w:cs="Arial"/>
              </w:rPr>
              <w:softHyphen/>
            </w:r>
            <w:r w:rsidRPr="003F2417">
              <w:rPr>
                <w:rFonts w:cs="Arial"/>
              </w:rPr>
              <w:t>gung benennen,</w:t>
            </w:r>
          </w:p>
          <w:p w:rsidR="003714AA" w:rsidRPr="003F2417" w:rsidRDefault="003714AA" w:rsidP="003714AA">
            <w:pPr>
              <w:pStyle w:val="Listenabsatz"/>
              <w:numPr>
                <w:ilvl w:val="0"/>
                <w:numId w:val="18"/>
              </w:numPr>
              <w:spacing w:line="240" w:lineRule="auto"/>
              <w:ind w:left="357" w:hanging="357"/>
              <w:jc w:val="left"/>
              <w:rPr>
                <w:rFonts w:cs="Arial"/>
              </w:rPr>
            </w:pPr>
            <w:r w:rsidRPr="003F2417">
              <w:rPr>
                <w:rFonts w:cs="Arial"/>
              </w:rPr>
              <w:t xml:space="preserve">die entsprechenden Skizzen zu Nepal und Chile identifizieren und ihre Entscheidung mithilfe der Ergebnisse aus Aufgabe 1 und 2a begründen. </w:t>
            </w:r>
          </w:p>
          <w:p w:rsidR="003714AA" w:rsidRPr="003508A2" w:rsidRDefault="003714AA" w:rsidP="007F0F18">
            <w:pPr>
              <w:spacing w:line="240" w:lineRule="auto"/>
              <w:rPr>
                <w:rFonts w:cs="Arial"/>
                <w:i/>
              </w:rPr>
            </w:pPr>
            <w:r w:rsidRPr="003508A2">
              <w:rPr>
                <w:rFonts w:cs="Arial"/>
                <w:i/>
              </w:rPr>
              <w:t xml:space="preserve">Lösung: </w:t>
            </w:r>
          </w:p>
          <w:p w:rsidR="003714AA" w:rsidRPr="005D349F" w:rsidRDefault="003714AA" w:rsidP="007F0F18">
            <w:pPr>
              <w:spacing w:line="240" w:lineRule="auto"/>
              <w:rPr>
                <w:rFonts w:cs="Arial"/>
              </w:rPr>
            </w:pPr>
            <w:r>
              <w:rPr>
                <w:rFonts w:cs="Arial"/>
              </w:rPr>
              <w:t>Chile: eine ozeanische Platte (Nazca) und eine kontinentale Platte (</w:t>
            </w:r>
            <w:r w:rsidRPr="005D349F">
              <w:rPr>
                <w:rFonts w:cs="Arial"/>
              </w:rPr>
              <w:t>südame</w:t>
            </w:r>
            <w:r w:rsidRPr="005D349F">
              <w:rPr>
                <w:rFonts w:cs="Arial"/>
              </w:rPr>
              <w:softHyphen/>
              <w:t>rikanische) bewegen sich aufeinander zu – Subduktion (Skizze 3)</w:t>
            </w:r>
          </w:p>
          <w:p w:rsidR="003714AA" w:rsidRPr="004019BC" w:rsidRDefault="003714AA" w:rsidP="007F0F18">
            <w:pPr>
              <w:spacing w:after="40" w:line="240" w:lineRule="auto"/>
              <w:rPr>
                <w:rFonts w:cs="Arial"/>
              </w:rPr>
            </w:pPr>
            <w:r w:rsidRPr="005D349F">
              <w:rPr>
                <w:rFonts w:cs="Arial"/>
              </w:rPr>
              <w:t>Nepal: zwei kontinentale Platten (eurasische und indisch-australische) bewe</w:t>
            </w:r>
            <w:r w:rsidRPr="005D349F">
              <w:rPr>
                <w:rFonts w:cs="Arial"/>
              </w:rPr>
              <w:softHyphen/>
              <w:t xml:space="preserve">gen </w:t>
            </w:r>
            <w:r>
              <w:rPr>
                <w:rFonts w:cs="Arial"/>
              </w:rPr>
              <w:t>sich aufeinander zu – Kollision (Skizze 1)</w:t>
            </w:r>
          </w:p>
        </w:tc>
        <w:tc>
          <w:tcPr>
            <w:tcW w:w="850" w:type="dxa"/>
          </w:tcPr>
          <w:p w:rsidR="003714AA" w:rsidRPr="00646782" w:rsidRDefault="003714AA" w:rsidP="007F0F18">
            <w:pPr>
              <w:jc w:val="center"/>
              <w:rPr>
                <w:rFonts w:cs="Arial"/>
                <w:sz w:val="16"/>
              </w:rPr>
            </w:pPr>
          </w:p>
          <w:p w:rsidR="003714AA" w:rsidRDefault="003714AA" w:rsidP="007F0F18">
            <w:pPr>
              <w:jc w:val="center"/>
              <w:rPr>
                <w:rFonts w:cs="Arial"/>
              </w:rPr>
            </w:pPr>
            <w:r>
              <w:rPr>
                <w:rFonts w:cs="Arial"/>
              </w:rPr>
              <w:t>I</w:t>
            </w:r>
          </w:p>
          <w:p w:rsidR="003714AA" w:rsidRDefault="003714AA" w:rsidP="007F0F18">
            <w:pPr>
              <w:jc w:val="center"/>
              <w:rPr>
                <w:rFonts w:cs="Arial"/>
              </w:rPr>
            </w:pPr>
          </w:p>
          <w:p w:rsidR="003714AA" w:rsidRPr="000F2023" w:rsidRDefault="003714AA" w:rsidP="007F0F18">
            <w:pPr>
              <w:jc w:val="center"/>
              <w:rPr>
                <w:rFonts w:cs="Arial"/>
              </w:rPr>
            </w:pPr>
            <w:r w:rsidRPr="000F2023">
              <w:rPr>
                <w:rFonts w:cs="Arial"/>
              </w:rPr>
              <w:t>II</w:t>
            </w:r>
          </w:p>
        </w:tc>
      </w:tr>
      <w:tr w:rsidR="003714AA" w:rsidRPr="000F2023" w:rsidTr="007F0F18">
        <w:trPr>
          <w:trHeight w:val="6165"/>
        </w:trPr>
        <w:tc>
          <w:tcPr>
            <w:tcW w:w="851" w:type="dxa"/>
          </w:tcPr>
          <w:p w:rsidR="003714AA" w:rsidRPr="000F2023" w:rsidRDefault="003714AA" w:rsidP="007F0F18">
            <w:pPr>
              <w:spacing w:before="40"/>
              <w:jc w:val="center"/>
              <w:rPr>
                <w:rFonts w:cs="Arial"/>
              </w:rPr>
            </w:pPr>
            <w:r w:rsidRPr="000F2023">
              <w:rPr>
                <w:rFonts w:cs="Arial"/>
              </w:rPr>
              <w:t>3.</w:t>
            </w:r>
          </w:p>
        </w:tc>
        <w:tc>
          <w:tcPr>
            <w:tcW w:w="7938" w:type="dxa"/>
          </w:tcPr>
          <w:p w:rsidR="003714AA" w:rsidRDefault="003714AA" w:rsidP="007F0F18">
            <w:pPr>
              <w:spacing w:before="40" w:line="240" w:lineRule="auto"/>
              <w:rPr>
                <w:rFonts w:cs="Arial"/>
              </w:rPr>
            </w:pPr>
            <w:r w:rsidRPr="00912571">
              <w:rPr>
                <w:rFonts w:cs="Arial"/>
              </w:rPr>
              <w:t>Die Schülerinnen und Schüler können</w:t>
            </w:r>
          </w:p>
          <w:p w:rsidR="003714AA" w:rsidRDefault="003714AA" w:rsidP="003714AA">
            <w:pPr>
              <w:pStyle w:val="Listenabsatz"/>
              <w:numPr>
                <w:ilvl w:val="0"/>
                <w:numId w:val="8"/>
              </w:numPr>
              <w:spacing w:before="40" w:after="40" w:line="240" w:lineRule="auto"/>
              <w:ind w:left="357" w:hanging="357"/>
              <w:jc w:val="left"/>
              <w:rPr>
                <w:rFonts w:cs="Arial"/>
              </w:rPr>
            </w:pPr>
            <w:r w:rsidRPr="00435E9B">
              <w:rPr>
                <w:rFonts w:cs="Arial"/>
              </w:rPr>
              <w:t xml:space="preserve">Folgen und Begleiterscheinungen von Erdbeben aus den </w:t>
            </w:r>
            <w:r w:rsidRPr="005D349F">
              <w:rPr>
                <w:rFonts w:cs="Arial"/>
              </w:rPr>
              <w:t>Berichten heraus</w:t>
            </w:r>
            <w:r w:rsidRPr="005D349F">
              <w:rPr>
                <w:rFonts w:cs="Arial"/>
              </w:rPr>
              <w:softHyphen/>
              <w:t>arbeiten, Gefahrenpotenziale erkennen und entsprechende Verhaltens</w:t>
            </w:r>
            <w:r w:rsidRPr="005D349F">
              <w:rPr>
                <w:rFonts w:cs="Arial"/>
              </w:rPr>
              <w:softHyphen/>
              <w:t xml:space="preserve">regeln </w:t>
            </w:r>
            <w:r w:rsidRPr="00435E9B">
              <w:rPr>
                <w:rFonts w:cs="Arial"/>
              </w:rPr>
              <w:t>ableiten.</w:t>
            </w:r>
          </w:p>
          <w:p w:rsidR="003714AA" w:rsidRPr="00A5523A" w:rsidRDefault="003714AA" w:rsidP="007F0F18">
            <w:pPr>
              <w:pStyle w:val="Listenabsatz"/>
              <w:spacing w:before="40" w:after="40" w:line="240" w:lineRule="auto"/>
              <w:ind w:left="357"/>
              <w:rPr>
                <w:rFonts w:cs="Arial"/>
              </w:rPr>
            </w:pPr>
          </w:p>
          <w:p w:rsidR="003714AA" w:rsidRDefault="003714AA" w:rsidP="007F0F18">
            <w:pPr>
              <w:spacing w:line="240" w:lineRule="auto"/>
              <w:contextualSpacing/>
              <w:rPr>
                <w:rFonts w:cs="Arial"/>
                <w:i/>
              </w:rPr>
            </w:pPr>
            <w:r>
              <w:rPr>
                <w:rFonts w:cs="Arial"/>
                <w:i/>
              </w:rPr>
              <w:t>Lösungsbeispiel:</w:t>
            </w:r>
          </w:p>
          <w:tbl>
            <w:tblPr>
              <w:tblStyle w:val="Tabellenraster"/>
              <w:tblpPr w:leftFromText="141" w:rightFromText="141" w:vertAnchor="text" w:horzAnchor="margin" w:tblpY="179"/>
              <w:tblOverlap w:val="never"/>
              <w:tblW w:w="7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82"/>
              <w:gridCol w:w="2265"/>
            </w:tblGrid>
            <w:tr w:rsidR="003714AA" w:rsidRPr="00927ED7" w:rsidTr="0024028F">
              <w:tc>
                <w:tcPr>
                  <w:tcW w:w="5382" w:type="dxa"/>
                </w:tcPr>
                <w:p w:rsidR="003714AA" w:rsidRPr="00927ED7" w:rsidRDefault="003714AA" w:rsidP="007F0F18">
                  <w:pPr>
                    <w:spacing w:line="240" w:lineRule="auto"/>
                    <w:contextualSpacing/>
                    <w:jc w:val="center"/>
                    <w:rPr>
                      <w:rFonts w:cs="Arial"/>
                      <w:b/>
                      <w:sz w:val="20"/>
                    </w:rPr>
                  </w:pPr>
                  <w:r>
                    <w:rPr>
                      <w:rFonts w:cs="Arial"/>
                      <w:b/>
                      <w:sz w:val="20"/>
                    </w:rPr>
                    <w:t>V</w:t>
                  </w:r>
                  <w:r w:rsidRPr="00927ED7">
                    <w:rPr>
                      <w:rFonts w:cs="Arial"/>
                      <w:b/>
                      <w:sz w:val="20"/>
                    </w:rPr>
                    <w:t>erhaltensregeln</w:t>
                  </w:r>
                </w:p>
              </w:tc>
              <w:tc>
                <w:tcPr>
                  <w:tcW w:w="2265" w:type="dxa"/>
                </w:tcPr>
                <w:p w:rsidR="003714AA" w:rsidRPr="00927ED7" w:rsidRDefault="003714AA" w:rsidP="007F0F18">
                  <w:pPr>
                    <w:spacing w:line="240" w:lineRule="auto"/>
                    <w:contextualSpacing/>
                    <w:jc w:val="center"/>
                    <w:rPr>
                      <w:rFonts w:cs="Arial"/>
                      <w:b/>
                      <w:sz w:val="20"/>
                    </w:rPr>
                  </w:pPr>
                  <w:r w:rsidRPr="00927ED7">
                    <w:rPr>
                      <w:rFonts w:cs="Arial"/>
                      <w:b/>
                      <w:sz w:val="20"/>
                    </w:rPr>
                    <w:t>Piktogramme</w:t>
                  </w:r>
                </w:p>
              </w:tc>
            </w:tr>
            <w:tr w:rsidR="003714AA" w:rsidRPr="00927ED7" w:rsidTr="0024028F">
              <w:tc>
                <w:tcPr>
                  <w:tcW w:w="5382" w:type="dxa"/>
                </w:tcPr>
                <w:p w:rsidR="003714AA" w:rsidRPr="00927ED7" w:rsidRDefault="003714AA" w:rsidP="007F0F18">
                  <w:pPr>
                    <w:spacing w:line="240" w:lineRule="auto"/>
                    <w:contextualSpacing/>
                    <w:rPr>
                      <w:rFonts w:cs="Arial"/>
                      <w:b/>
                      <w:sz w:val="20"/>
                    </w:rPr>
                  </w:pPr>
                  <w:r w:rsidRPr="00927ED7">
                    <w:rPr>
                      <w:rFonts w:cs="Arial"/>
                      <w:b/>
                      <w:sz w:val="20"/>
                    </w:rPr>
                    <w:t>Allgemein</w:t>
                  </w:r>
                </w:p>
              </w:tc>
              <w:tc>
                <w:tcPr>
                  <w:tcW w:w="2265" w:type="dxa"/>
                  <w:vMerge w:val="restart"/>
                  <w:vAlign w:val="center"/>
                </w:tcPr>
                <w:p w:rsidR="003714AA" w:rsidRPr="00927ED7" w:rsidRDefault="003714AA" w:rsidP="007F0F18">
                  <w:pPr>
                    <w:spacing w:line="240" w:lineRule="auto"/>
                    <w:contextualSpacing/>
                    <w:jc w:val="center"/>
                    <w:rPr>
                      <w:rFonts w:cs="Arial"/>
                      <w:i/>
                      <w:sz w:val="20"/>
                    </w:rPr>
                  </w:pPr>
                  <w:r w:rsidRPr="00927ED7">
                    <w:rPr>
                      <w:rFonts w:cs="Arial"/>
                      <w:i/>
                      <w:sz w:val="20"/>
                    </w:rPr>
                    <w:t>kreative</w:t>
                  </w:r>
                </w:p>
                <w:p w:rsidR="003714AA" w:rsidRPr="00927ED7" w:rsidRDefault="003714AA" w:rsidP="007F0F18">
                  <w:pPr>
                    <w:pStyle w:val="Listenabsatz"/>
                    <w:spacing w:line="240" w:lineRule="auto"/>
                    <w:ind w:left="0"/>
                    <w:jc w:val="center"/>
                    <w:rPr>
                      <w:rFonts w:cs="Arial"/>
                      <w:i/>
                      <w:sz w:val="20"/>
                    </w:rPr>
                  </w:pPr>
                  <w:r w:rsidRPr="00927ED7">
                    <w:rPr>
                      <w:rFonts w:cs="Arial"/>
                      <w:i/>
                      <w:sz w:val="20"/>
                    </w:rPr>
                    <w:t>Lösungen</w:t>
                  </w:r>
                </w:p>
              </w:tc>
            </w:tr>
            <w:tr w:rsidR="003714AA" w:rsidRPr="00927ED7" w:rsidTr="0024028F">
              <w:tc>
                <w:tcPr>
                  <w:tcW w:w="5382" w:type="dxa"/>
                </w:tcPr>
                <w:p w:rsidR="003714AA" w:rsidRPr="00927ED7" w:rsidRDefault="003714AA" w:rsidP="003714AA">
                  <w:pPr>
                    <w:pStyle w:val="Listenabsatz"/>
                    <w:numPr>
                      <w:ilvl w:val="0"/>
                      <w:numId w:val="15"/>
                    </w:numPr>
                    <w:spacing w:line="240" w:lineRule="auto"/>
                    <w:ind w:left="263" w:hanging="283"/>
                    <w:jc w:val="left"/>
                    <w:rPr>
                      <w:rFonts w:cs="Arial"/>
                      <w:b/>
                      <w:sz w:val="20"/>
                    </w:rPr>
                  </w:pPr>
                  <w:r w:rsidRPr="00927ED7">
                    <w:rPr>
                      <w:rFonts w:cs="Arial"/>
                      <w:sz w:val="20"/>
                    </w:rPr>
                    <w:t>Ruhe bewahren!</w:t>
                  </w:r>
                </w:p>
              </w:tc>
              <w:tc>
                <w:tcPr>
                  <w:tcW w:w="2265" w:type="dxa"/>
                  <w:vMerge/>
                </w:tcPr>
                <w:p w:rsidR="003714AA" w:rsidRPr="00927ED7" w:rsidRDefault="003714AA" w:rsidP="007F0F18">
                  <w:pPr>
                    <w:pStyle w:val="Listenabsatz"/>
                    <w:spacing w:line="240" w:lineRule="auto"/>
                    <w:ind w:left="0"/>
                    <w:jc w:val="center"/>
                    <w:rPr>
                      <w:rFonts w:cs="Arial"/>
                      <w:i/>
                      <w:sz w:val="20"/>
                    </w:rPr>
                  </w:pPr>
                </w:p>
              </w:tc>
            </w:tr>
            <w:tr w:rsidR="003714AA" w:rsidRPr="00927ED7" w:rsidTr="0024028F">
              <w:tc>
                <w:tcPr>
                  <w:tcW w:w="5382" w:type="dxa"/>
                </w:tcPr>
                <w:p w:rsidR="003714AA" w:rsidRPr="00927ED7" w:rsidRDefault="003714AA" w:rsidP="003714AA">
                  <w:pPr>
                    <w:pStyle w:val="Listenabsatz"/>
                    <w:numPr>
                      <w:ilvl w:val="0"/>
                      <w:numId w:val="15"/>
                    </w:numPr>
                    <w:spacing w:line="240" w:lineRule="auto"/>
                    <w:ind w:left="263" w:hanging="283"/>
                    <w:jc w:val="left"/>
                    <w:rPr>
                      <w:rFonts w:cs="Arial"/>
                      <w:b/>
                      <w:sz w:val="20"/>
                    </w:rPr>
                  </w:pPr>
                  <w:r w:rsidRPr="00927ED7">
                    <w:rPr>
                      <w:rFonts w:cs="Arial"/>
                      <w:sz w:val="20"/>
                    </w:rPr>
                    <w:t>Nur im Notfall telefonieren!</w:t>
                  </w:r>
                </w:p>
              </w:tc>
              <w:tc>
                <w:tcPr>
                  <w:tcW w:w="2265" w:type="dxa"/>
                  <w:vMerge/>
                </w:tcPr>
                <w:p w:rsidR="003714AA" w:rsidRPr="00927ED7" w:rsidRDefault="003714AA" w:rsidP="007F0F18">
                  <w:pPr>
                    <w:pStyle w:val="Listenabsatz"/>
                    <w:spacing w:line="240" w:lineRule="auto"/>
                    <w:rPr>
                      <w:rFonts w:cs="Arial"/>
                      <w:sz w:val="20"/>
                    </w:rPr>
                  </w:pPr>
                </w:p>
              </w:tc>
            </w:tr>
            <w:tr w:rsidR="003714AA" w:rsidRPr="00927ED7" w:rsidTr="0024028F">
              <w:tc>
                <w:tcPr>
                  <w:tcW w:w="5382" w:type="dxa"/>
                </w:tcPr>
                <w:p w:rsidR="003714AA" w:rsidRPr="00927ED7" w:rsidRDefault="003714AA" w:rsidP="003714AA">
                  <w:pPr>
                    <w:pStyle w:val="Listenabsatz"/>
                    <w:numPr>
                      <w:ilvl w:val="0"/>
                      <w:numId w:val="15"/>
                    </w:numPr>
                    <w:spacing w:line="240" w:lineRule="auto"/>
                    <w:ind w:left="263" w:hanging="283"/>
                    <w:jc w:val="left"/>
                    <w:rPr>
                      <w:rFonts w:cs="Arial"/>
                      <w:sz w:val="20"/>
                    </w:rPr>
                  </w:pPr>
                  <w:r w:rsidRPr="00927ED7">
                    <w:rPr>
                      <w:rFonts w:cs="Arial"/>
                      <w:sz w:val="20"/>
                    </w:rPr>
                    <w:t>Schwächeren/Verletzten helfen!</w:t>
                  </w:r>
                </w:p>
              </w:tc>
              <w:tc>
                <w:tcPr>
                  <w:tcW w:w="2265" w:type="dxa"/>
                  <w:vMerge/>
                </w:tcPr>
                <w:p w:rsidR="003714AA" w:rsidRPr="00927ED7" w:rsidRDefault="003714AA" w:rsidP="007F0F18">
                  <w:pPr>
                    <w:pStyle w:val="Listenabsatz"/>
                    <w:spacing w:line="240" w:lineRule="auto"/>
                    <w:rPr>
                      <w:rFonts w:cs="Arial"/>
                      <w:sz w:val="20"/>
                    </w:rPr>
                  </w:pPr>
                </w:p>
              </w:tc>
            </w:tr>
            <w:tr w:rsidR="003714AA" w:rsidRPr="00927ED7" w:rsidTr="0024028F">
              <w:tc>
                <w:tcPr>
                  <w:tcW w:w="5382" w:type="dxa"/>
                </w:tcPr>
                <w:p w:rsidR="003714AA" w:rsidRPr="00927ED7" w:rsidRDefault="003714AA" w:rsidP="003714AA">
                  <w:pPr>
                    <w:pStyle w:val="Listenabsatz"/>
                    <w:numPr>
                      <w:ilvl w:val="0"/>
                      <w:numId w:val="15"/>
                    </w:numPr>
                    <w:spacing w:line="240" w:lineRule="auto"/>
                    <w:ind w:left="263" w:hanging="283"/>
                    <w:jc w:val="left"/>
                    <w:rPr>
                      <w:rFonts w:cs="Arial"/>
                      <w:sz w:val="20"/>
                    </w:rPr>
                  </w:pPr>
                  <w:r w:rsidRPr="00927ED7">
                    <w:rPr>
                      <w:rFonts w:cs="Arial"/>
                      <w:sz w:val="20"/>
                    </w:rPr>
                    <w:t>Radio/Durchsagen verfolgen!</w:t>
                  </w:r>
                </w:p>
              </w:tc>
              <w:tc>
                <w:tcPr>
                  <w:tcW w:w="2265" w:type="dxa"/>
                  <w:vMerge/>
                </w:tcPr>
                <w:p w:rsidR="003714AA" w:rsidRPr="00927ED7" w:rsidRDefault="003714AA" w:rsidP="007F0F18">
                  <w:pPr>
                    <w:pStyle w:val="Listenabsatz"/>
                    <w:spacing w:line="240" w:lineRule="auto"/>
                    <w:rPr>
                      <w:rFonts w:cs="Arial"/>
                      <w:sz w:val="20"/>
                    </w:rPr>
                  </w:pPr>
                </w:p>
              </w:tc>
            </w:tr>
            <w:tr w:rsidR="003714AA" w:rsidRPr="00927ED7" w:rsidTr="0024028F">
              <w:tc>
                <w:tcPr>
                  <w:tcW w:w="5382" w:type="dxa"/>
                </w:tcPr>
                <w:p w:rsidR="003714AA" w:rsidRPr="00927ED7" w:rsidRDefault="003714AA" w:rsidP="007F0F18">
                  <w:pPr>
                    <w:spacing w:line="240" w:lineRule="auto"/>
                    <w:contextualSpacing/>
                    <w:rPr>
                      <w:rFonts w:cs="Arial"/>
                      <w:b/>
                      <w:sz w:val="20"/>
                    </w:rPr>
                  </w:pPr>
                  <w:r w:rsidRPr="00927ED7">
                    <w:rPr>
                      <w:rFonts w:cs="Arial"/>
                      <w:b/>
                      <w:sz w:val="20"/>
                    </w:rPr>
                    <w:t>Im Haus</w:t>
                  </w:r>
                </w:p>
              </w:tc>
              <w:tc>
                <w:tcPr>
                  <w:tcW w:w="2265" w:type="dxa"/>
                  <w:vMerge/>
                </w:tcPr>
                <w:p w:rsidR="003714AA" w:rsidRPr="00927ED7" w:rsidRDefault="003714AA" w:rsidP="007F0F18">
                  <w:pPr>
                    <w:spacing w:line="240" w:lineRule="auto"/>
                    <w:contextualSpacing/>
                    <w:rPr>
                      <w:rFonts w:cs="Arial"/>
                      <w:b/>
                      <w:sz w:val="20"/>
                    </w:rPr>
                  </w:pPr>
                </w:p>
              </w:tc>
            </w:tr>
            <w:tr w:rsidR="003714AA" w:rsidRPr="00927ED7" w:rsidTr="0024028F">
              <w:tc>
                <w:tcPr>
                  <w:tcW w:w="5382" w:type="dxa"/>
                </w:tcPr>
                <w:p w:rsidR="003714AA" w:rsidRPr="00927ED7" w:rsidRDefault="003714AA" w:rsidP="003714AA">
                  <w:pPr>
                    <w:pStyle w:val="Listenabsatz"/>
                    <w:numPr>
                      <w:ilvl w:val="0"/>
                      <w:numId w:val="15"/>
                    </w:numPr>
                    <w:spacing w:line="240" w:lineRule="auto"/>
                    <w:ind w:left="263" w:hanging="263"/>
                    <w:jc w:val="left"/>
                    <w:rPr>
                      <w:rFonts w:cs="Arial"/>
                      <w:b/>
                      <w:sz w:val="20"/>
                    </w:rPr>
                  </w:pPr>
                  <w:r w:rsidRPr="00927ED7">
                    <w:rPr>
                      <w:rFonts w:cs="Arial"/>
                      <w:sz w:val="20"/>
                    </w:rPr>
                    <w:t>Gashaupthahn schließen!</w:t>
                  </w:r>
                </w:p>
              </w:tc>
              <w:tc>
                <w:tcPr>
                  <w:tcW w:w="2265" w:type="dxa"/>
                  <w:vMerge/>
                </w:tcPr>
                <w:p w:rsidR="003714AA" w:rsidRPr="00927ED7" w:rsidRDefault="003714AA" w:rsidP="007F0F18">
                  <w:pPr>
                    <w:pStyle w:val="Listenabsatz"/>
                    <w:spacing w:line="240" w:lineRule="auto"/>
                    <w:rPr>
                      <w:rFonts w:cs="Arial"/>
                      <w:sz w:val="20"/>
                    </w:rPr>
                  </w:pPr>
                </w:p>
              </w:tc>
            </w:tr>
            <w:tr w:rsidR="003714AA" w:rsidRPr="00927ED7" w:rsidTr="0024028F">
              <w:tc>
                <w:tcPr>
                  <w:tcW w:w="5382" w:type="dxa"/>
                </w:tcPr>
                <w:p w:rsidR="003714AA" w:rsidRPr="00927ED7" w:rsidRDefault="003714AA" w:rsidP="003714AA">
                  <w:pPr>
                    <w:pStyle w:val="Listenabsatz"/>
                    <w:numPr>
                      <w:ilvl w:val="0"/>
                      <w:numId w:val="15"/>
                    </w:numPr>
                    <w:spacing w:line="240" w:lineRule="auto"/>
                    <w:ind w:left="263" w:hanging="263"/>
                    <w:jc w:val="left"/>
                    <w:rPr>
                      <w:rFonts w:cs="Arial"/>
                      <w:b/>
                      <w:sz w:val="20"/>
                    </w:rPr>
                  </w:pPr>
                  <w:r w:rsidRPr="00927ED7">
                    <w:rPr>
                      <w:rFonts w:cs="Arial"/>
                      <w:sz w:val="20"/>
                    </w:rPr>
                    <w:t>Elektro-Hauptschalter ausschalten!</w:t>
                  </w:r>
                </w:p>
              </w:tc>
              <w:tc>
                <w:tcPr>
                  <w:tcW w:w="2265" w:type="dxa"/>
                  <w:vMerge/>
                </w:tcPr>
                <w:p w:rsidR="003714AA" w:rsidRPr="00927ED7" w:rsidRDefault="003714AA" w:rsidP="007F0F18">
                  <w:pPr>
                    <w:pStyle w:val="Listenabsatz"/>
                    <w:spacing w:line="240" w:lineRule="auto"/>
                    <w:rPr>
                      <w:rFonts w:cs="Arial"/>
                      <w:sz w:val="20"/>
                    </w:rPr>
                  </w:pPr>
                </w:p>
              </w:tc>
            </w:tr>
            <w:tr w:rsidR="003714AA" w:rsidRPr="00927ED7" w:rsidTr="0024028F">
              <w:tc>
                <w:tcPr>
                  <w:tcW w:w="5382" w:type="dxa"/>
                </w:tcPr>
                <w:p w:rsidR="003714AA" w:rsidRPr="00927ED7" w:rsidRDefault="003714AA" w:rsidP="003714AA">
                  <w:pPr>
                    <w:pStyle w:val="Listenabsatz"/>
                    <w:numPr>
                      <w:ilvl w:val="0"/>
                      <w:numId w:val="15"/>
                    </w:numPr>
                    <w:spacing w:line="240" w:lineRule="auto"/>
                    <w:ind w:left="263" w:hanging="263"/>
                    <w:jc w:val="left"/>
                    <w:rPr>
                      <w:rFonts w:cs="Arial"/>
                      <w:b/>
                      <w:sz w:val="20"/>
                    </w:rPr>
                  </w:pPr>
                  <w:r w:rsidRPr="00927ED7">
                    <w:rPr>
                      <w:rFonts w:cs="Arial"/>
                      <w:sz w:val="20"/>
                    </w:rPr>
                    <w:t>Schutz unter stabilen Möbeln suchen!</w:t>
                  </w:r>
                </w:p>
              </w:tc>
              <w:tc>
                <w:tcPr>
                  <w:tcW w:w="2265" w:type="dxa"/>
                  <w:vMerge/>
                </w:tcPr>
                <w:p w:rsidR="003714AA" w:rsidRPr="00927ED7" w:rsidRDefault="003714AA" w:rsidP="007F0F18">
                  <w:pPr>
                    <w:pStyle w:val="Listenabsatz"/>
                    <w:spacing w:line="240" w:lineRule="auto"/>
                    <w:rPr>
                      <w:rFonts w:cs="Arial"/>
                      <w:sz w:val="20"/>
                    </w:rPr>
                  </w:pPr>
                </w:p>
              </w:tc>
            </w:tr>
            <w:tr w:rsidR="003714AA" w:rsidRPr="00927ED7" w:rsidTr="0024028F">
              <w:tc>
                <w:tcPr>
                  <w:tcW w:w="5382" w:type="dxa"/>
                </w:tcPr>
                <w:p w:rsidR="003714AA" w:rsidRPr="00927ED7" w:rsidRDefault="003714AA" w:rsidP="003714AA">
                  <w:pPr>
                    <w:pStyle w:val="Listenabsatz"/>
                    <w:numPr>
                      <w:ilvl w:val="0"/>
                      <w:numId w:val="15"/>
                    </w:numPr>
                    <w:spacing w:line="240" w:lineRule="auto"/>
                    <w:ind w:left="263" w:hanging="263"/>
                    <w:jc w:val="left"/>
                    <w:rPr>
                      <w:rFonts w:cs="Arial"/>
                      <w:b/>
                      <w:sz w:val="20"/>
                    </w:rPr>
                  </w:pPr>
                  <w:r w:rsidRPr="00927ED7">
                    <w:rPr>
                      <w:rFonts w:cs="Arial"/>
                      <w:sz w:val="20"/>
                    </w:rPr>
                    <w:t>Kopf und Gesicht vor Glassplittern schützen!</w:t>
                  </w:r>
                </w:p>
              </w:tc>
              <w:tc>
                <w:tcPr>
                  <w:tcW w:w="2265" w:type="dxa"/>
                  <w:vMerge/>
                </w:tcPr>
                <w:p w:rsidR="003714AA" w:rsidRPr="00927ED7" w:rsidRDefault="003714AA" w:rsidP="007F0F18">
                  <w:pPr>
                    <w:pStyle w:val="Listenabsatz"/>
                    <w:spacing w:line="240" w:lineRule="auto"/>
                    <w:rPr>
                      <w:rFonts w:cs="Arial"/>
                      <w:sz w:val="20"/>
                    </w:rPr>
                  </w:pPr>
                </w:p>
              </w:tc>
            </w:tr>
            <w:tr w:rsidR="003714AA" w:rsidRPr="00927ED7" w:rsidTr="0024028F">
              <w:tc>
                <w:tcPr>
                  <w:tcW w:w="5382" w:type="dxa"/>
                </w:tcPr>
                <w:p w:rsidR="003714AA" w:rsidRPr="00927ED7" w:rsidRDefault="003714AA" w:rsidP="003714AA">
                  <w:pPr>
                    <w:pStyle w:val="Listenabsatz"/>
                    <w:numPr>
                      <w:ilvl w:val="0"/>
                      <w:numId w:val="15"/>
                    </w:numPr>
                    <w:spacing w:line="240" w:lineRule="auto"/>
                    <w:ind w:left="263" w:hanging="263"/>
                    <w:jc w:val="left"/>
                    <w:rPr>
                      <w:rFonts w:cs="Arial"/>
                      <w:b/>
                      <w:sz w:val="20"/>
                    </w:rPr>
                  </w:pPr>
                  <w:r w:rsidRPr="00927ED7">
                    <w:rPr>
                      <w:rFonts w:cs="Arial"/>
                      <w:sz w:val="20"/>
                    </w:rPr>
                    <w:t>Keinen Fahrstuhl, sondern Treppenhaus nutzen!</w:t>
                  </w:r>
                </w:p>
              </w:tc>
              <w:tc>
                <w:tcPr>
                  <w:tcW w:w="2265" w:type="dxa"/>
                  <w:vMerge/>
                </w:tcPr>
                <w:p w:rsidR="003714AA" w:rsidRPr="00927ED7" w:rsidRDefault="003714AA" w:rsidP="007F0F18">
                  <w:pPr>
                    <w:pStyle w:val="Listenabsatz"/>
                    <w:spacing w:line="240" w:lineRule="auto"/>
                    <w:rPr>
                      <w:rFonts w:cs="Arial"/>
                      <w:sz w:val="20"/>
                    </w:rPr>
                  </w:pPr>
                </w:p>
              </w:tc>
            </w:tr>
            <w:tr w:rsidR="003714AA" w:rsidRPr="00927ED7" w:rsidTr="0024028F">
              <w:tc>
                <w:tcPr>
                  <w:tcW w:w="5382" w:type="dxa"/>
                </w:tcPr>
                <w:p w:rsidR="003714AA" w:rsidRPr="00927ED7" w:rsidRDefault="003714AA" w:rsidP="003714AA">
                  <w:pPr>
                    <w:pStyle w:val="Listenabsatz"/>
                    <w:numPr>
                      <w:ilvl w:val="0"/>
                      <w:numId w:val="15"/>
                    </w:numPr>
                    <w:spacing w:line="240" w:lineRule="auto"/>
                    <w:ind w:left="263" w:hanging="263"/>
                    <w:jc w:val="left"/>
                    <w:rPr>
                      <w:rFonts w:cs="Arial"/>
                      <w:b/>
                      <w:sz w:val="20"/>
                    </w:rPr>
                  </w:pPr>
                  <w:r w:rsidRPr="00927ED7">
                    <w:rPr>
                      <w:rFonts w:cs="Arial"/>
                      <w:sz w:val="20"/>
                    </w:rPr>
                    <w:t>Nicht aus dem Fenster bzw. vom Balkon springen!</w:t>
                  </w:r>
                </w:p>
              </w:tc>
              <w:tc>
                <w:tcPr>
                  <w:tcW w:w="2265" w:type="dxa"/>
                  <w:vMerge/>
                </w:tcPr>
                <w:p w:rsidR="003714AA" w:rsidRPr="00927ED7" w:rsidRDefault="003714AA" w:rsidP="007F0F18">
                  <w:pPr>
                    <w:pStyle w:val="Listenabsatz"/>
                    <w:spacing w:line="240" w:lineRule="auto"/>
                    <w:rPr>
                      <w:rFonts w:cs="Arial"/>
                      <w:sz w:val="20"/>
                    </w:rPr>
                  </w:pPr>
                </w:p>
              </w:tc>
            </w:tr>
            <w:tr w:rsidR="003714AA" w:rsidRPr="00927ED7" w:rsidTr="0024028F">
              <w:tc>
                <w:tcPr>
                  <w:tcW w:w="5382" w:type="dxa"/>
                </w:tcPr>
                <w:p w:rsidR="003714AA" w:rsidRPr="00927ED7" w:rsidRDefault="003714AA" w:rsidP="007F0F18">
                  <w:pPr>
                    <w:spacing w:line="240" w:lineRule="auto"/>
                    <w:contextualSpacing/>
                    <w:rPr>
                      <w:rFonts w:cs="Arial"/>
                      <w:b/>
                      <w:sz w:val="20"/>
                    </w:rPr>
                  </w:pPr>
                  <w:r w:rsidRPr="00927ED7">
                    <w:rPr>
                      <w:rFonts w:cs="Arial"/>
                      <w:b/>
                      <w:sz w:val="20"/>
                    </w:rPr>
                    <w:t>Im Freien</w:t>
                  </w:r>
                </w:p>
              </w:tc>
              <w:tc>
                <w:tcPr>
                  <w:tcW w:w="2265" w:type="dxa"/>
                  <w:vMerge/>
                </w:tcPr>
                <w:p w:rsidR="003714AA" w:rsidRPr="00927ED7" w:rsidRDefault="003714AA" w:rsidP="007F0F18">
                  <w:pPr>
                    <w:spacing w:line="240" w:lineRule="auto"/>
                    <w:contextualSpacing/>
                    <w:rPr>
                      <w:rFonts w:cs="Arial"/>
                      <w:b/>
                      <w:sz w:val="20"/>
                    </w:rPr>
                  </w:pPr>
                </w:p>
              </w:tc>
            </w:tr>
            <w:tr w:rsidR="003714AA" w:rsidRPr="00927ED7" w:rsidTr="0024028F">
              <w:tc>
                <w:tcPr>
                  <w:tcW w:w="5382" w:type="dxa"/>
                </w:tcPr>
                <w:p w:rsidR="003714AA" w:rsidRPr="00927ED7" w:rsidRDefault="003714AA" w:rsidP="003714AA">
                  <w:pPr>
                    <w:pStyle w:val="Listenabsatz"/>
                    <w:numPr>
                      <w:ilvl w:val="0"/>
                      <w:numId w:val="15"/>
                    </w:numPr>
                    <w:spacing w:line="240" w:lineRule="auto"/>
                    <w:ind w:left="326" w:hanging="283"/>
                    <w:jc w:val="left"/>
                    <w:rPr>
                      <w:rFonts w:cs="Arial"/>
                      <w:sz w:val="20"/>
                    </w:rPr>
                  </w:pPr>
                  <w:r w:rsidRPr="00927ED7">
                    <w:rPr>
                      <w:rFonts w:cs="Arial"/>
                      <w:sz w:val="20"/>
                    </w:rPr>
                    <w:t>Von Gebäuden, Leitungen und Laternen fernhalten!</w:t>
                  </w:r>
                </w:p>
              </w:tc>
              <w:tc>
                <w:tcPr>
                  <w:tcW w:w="2265" w:type="dxa"/>
                  <w:vMerge/>
                </w:tcPr>
                <w:p w:rsidR="003714AA" w:rsidRPr="00927ED7" w:rsidRDefault="003714AA" w:rsidP="007F0F18">
                  <w:pPr>
                    <w:pStyle w:val="Listenabsatz"/>
                    <w:spacing w:line="240" w:lineRule="auto"/>
                    <w:rPr>
                      <w:rFonts w:cs="Arial"/>
                      <w:sz w:val="20"/>
                    </w:rPr>
                  </w:pPr>
                </w:p>
              </w:tc>
            </w:tr>
            <w:tr w:rsidR="003714AA" w:rsidRPr="00927ED7" w:rsidTr="0024028F">
              <w:tc>
                <w:tcPr>
                  <w:tcW w:w="5382" w:type="dxa"/>
                </w:tcPr>
                <w:p w:rsidR="003714AA" w:rsidRPr="00927ED7" w:rsidRDefault="003714AA" w:rsidP="003714AA">
                  <w:pPr>
                    <w:pStyle w:val="Listenabsatz"/>
                    <w:numPr>
                      <w:ilvl w:val="0"/>
                      <w:numId w:val="15"/>
                    </w:numPr>
                    <w:spacing w:line="240" w:lineRule="auto"/>
                    <w:ind w:left="326" w:hanging="283"/>
                    <w:jc w:val="left"/>
                    <w:rPr>
                      <w:rFonts w:cs="Arial"/>
                      <w:sz w:val="20"/>
                    </w:rPr>
                  </w:pPr>
                  <w:r w:rsidRPr="00927ED7">
                    <w:rPr>
                      <w:rFonts w:cs="Arial"/>
                      <w:sz w:val="20"/>
                    </w:rPr>
                    <w:t>Keine beschädigten Gebäude betreten!</w:t>
                  </w:r>
                </w:p>
              </w:tc>
              <w:tc>
                <w:tcPr>
                  <w:tcW w:w="2265" w:type="dxa"/>
                  <w:vMerge/>
                </w:tcPr>
                <w:p w:rsidR="003714AA" w:rsidRPr="00927ED7" w:rsidRDefault="003714AA" w:rsidP="007F0F18">
                  <w:pPr>
                    <w:pStyle w:val="Listenabsatz"/>
                    <w:spacing w:line="240" w:lineRule="auto"/>
                    <w:rPr>
                      <w:rFonts w:cs="Arial"/>
                      <w:sz w:val="20"/>
                    </w:rPr>
                  </w:pPr>
                </w:p>
              </w:tc>
            </w:tr>
            <w:tr w:rsidR="003714AA" w:rsidRPr="00927ED7" w:rsidTr="0024028F">
              <w:tc>
                <w:tcPr>
                  <w:tcW w:w="5382" w:type="dxa"/>
                </w:tcPr>
                <w:p w:rsidR="003714AA" w:rsidRPr="00927ED7" w:rsidRDefault="003714AA" w:rsidP="003714AA">
                  <w:pPr>
                    <w:pStyle w:val="Listenabsatz"/>
                    <w:numPr>
                      <w:ilvl w:val="0"/>
                      <w:numId w:val="15"/>
                    </w:numPr>
                    <w:spacing w:line="240" w:lineRule="auto"/>
                    <w:ind w:left="326" w:hanging="283"/>
                    <w:jc w:val="left"/>
                    <w:rPr>
                      <w:rFonts w:cs="Arial"/>
                      <w:sz w:val="20"/>
                    </w:rPr>
                  </w:pPr>
                  <w:r w:rsidRPr="00927ED7">
                    <w:rPr>
                      <w:rFonts w:cs="Arial"/>
                      <w:sz w:val="20"/>
                    </w:rPr>
                    <w:t>Vom Ufer entfernen</w:t>
                  </w:r>
                  <w:r w:rsidRPr="00927ED7">
                    <w:rPr>
                      <w:rFonts w:cs="Arial"/>
                      <w:color w:val="0070C0"/>
                      <w:sz w:val="20"/>
                    </w:rPr>
                    <w:t xml:space="preserve"> </w:t>
                  </w:r>
                  <w:r w:rsidRPr="00927ED7">
                    <w:rPr>
                      <w:rFonts w:cs="Arial"/>
                      <w:sz w:val="20"/>
                    </w:rPr>
                    <w:t>– Anhöhen aufsuchen!</w:t>
                  </w:r>
                </w:p>
              </w:tc>
              <w:tc>
                <w:tcPr>
                  <w:tcW w:w="2265" w:type="dxa"/>
                  <w:vMerge/>
                </w:tcPr>
                <w:p w:rsidR="003714AA" w:rsidRPr="00927ED7" w:rsidRDefault="003714AA" w:rsidP="007F0F18">
                  <w:pPr>
                    <w:pStyle w:val="Listenabsatz"/>
                    <w:spacing w:line="240" w:lineRule="auto"/>
                    <w:rPr>
                      <w:rFonts w:cs="Arial"/>
                      <w:sz w:val="20"/>
                    </w:rPr>
                  </w:pPr>
                </w:p>
              </w:tc>
            </w:tr>
          </w:tbl>
          <w:p w:rsidR="003714AA" w:rsidRPr="004019BC" w:rsidRDefault="003714AA" w:rsidP="007F0F18">
            <w:pPr>
              <w:spacing w:after="40"/>
              <w:rPr>
                <w:rFonts w:cs="Arial"/>
              </w:rPr>
            </w:pPr>
          </w:p>
        </w:tc>
        <w:tc>
          <w:tcPr>
            <w:tcW w:w="850" w:type="dxa"/>
          </w:tcPr>
          <w:p w:rsidR="003714AA" w:rsidRPr="00802BFD" w:rsidRDefault="003714AA" w:rsidP="007F0F18">
            <w:pPr>
              <w:spacing w:before="40" w:after="40" w:line="240" w:lineRule="auto"/>
              <w:jc w:val="center"/>
              <w:rPr>
                <w:rFonts w:cs="Arial"/>
                <w:sz w:val="18"/>
              </w:rPr>
            </w:pPr>
          </w:p>
          <w:p w:rsidR="003714AA" w:rsidRPr="000F2023" w:rsidRDefault="003714AA" w:rsidP="007F0F18">
            <w:pPr>
              <w:spacing w:before="40" w:after="40" w:line="240" w:lineRule="auto"/>
              <w:jc w:val="center"/>
              <w:rPr>
                <w:rFonts w:cs="Arial"/>
              </w:rPr>
            </w:pPr>
            <w:r w:rsidRPr="000F2023">
              <w:rPr>
                <w:rFonts w:cs="Arial"/>
              </w:rPr>
              <w:t>III</w:t>
            </w:r>
          </w:p>
        </w:tc>
      </w:tr>
    </w:tbl>
    <w:p w:rsidR="00743B91" w:rsidRPr="00286B7F" w:rsidRDefault="00743B91" w:rsidP="003714AA">
      <w:pPr>
        <w:pStyle w:val="berschrift3"/>
        <w:tabs>
          <w:tab w:val="left" w:pos="8222"/>
        </w:tabs>
        <w:rPr>
          <w:b w:val="0"/>
          <w:bCs w:val="0"/>
          <w:sz w:val="2"/>
        </w:rPr>
      </w:pPr>
    </w:p>
    <w:sectPr w:rsidR="00743B91" w:rsidRPr="00286B7F" w:rsidSect="00BC0DF0">
      <w:headerReference w:type="default" r:id="rId22"/>
      <w:pgSz w:w="11906" w:h="16838"/>
      <w:pgMar w:top="1588" w:right="1134" w:bottom="124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B0" w:rsidRDefault="00AE04B0" w:rsidP="00BE0FC0">
      <w:pPr>
        <w:spacing w:line="240" w:lineRule="auto"/>
      </w:pPr>
      <w:r>
        <w:separator/>
      </w:r>
    </w:p>
  </w:endnote>
  <w:endnote w:type="continuationSeparator" w:id="0">
    <w:p w:rsidR="00AE04B0" w:rsidRDefault="00AE04B0"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743B91" w:rsidRPr="00A12FAA" w:rsidRDefault="00E83054"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743B91" w:rsidRPr="00A12FAA">
          <w:rPr>
            <w:sz w:val="18"/>
            <w:szCs w:val="18"/>
          </w:rPr>
          <w:t>Quelle: Bildungsserver Sachsen-Anhalt (http://www.bildung-lsa.de) | Lizenz: Creative Commons (CC BY-SA 3.0)</w:t>
        </w:r>
      </w:p>
      <w:p w:rsidR="00743B91" w:rsidRDefault="00743B91">
        <w:pPr>
          <w:pStyle w:val="Fuzeile"/>
        </w:pPr>
        <w:r>
          <w:tab/>
        </w:r>
        <w:r>
          <w:fldChar w:fldCharType="begin"/>
        </w:r>
        <w:r>
          <w:instrText>PAGE   \* MERGEFORMAT</w:instrText>
        </w:r>
        <w:r>
          <w:fldChar w:fldCharType="separate"/>
        </w:r>
        <w:r w:rsidR="00E83054">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B0" w:rsidRDefault="00AE04B0" w:rsidP="00BE0FC0">
      <w:pPr>
        <w:spacing w:line="240" w:lineRule="auto"/>
      </w:pPr>
      <w:r>
        <w:separator/>
      </w:r>
    </w:p>
  </w:footnote>
  <w:footnote w:type="continuationSeparator" w:id="0">
    <w:p w:rsidR="00AE04B0" w:rsidRDefault="00AE04B0" w:rsidP="00BE0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4C" w:rsidRPr="007C6F4C" w:rsidRDefault="007C6F4C" w:rsidP="007C6F4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E62F02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49E637A"/>
    <w:multiLevelType w:val="hybridMultilevel"/>
    <w:tmpl w:val="D758D246"/>
    <w:lvl w:ilvl="0" w:tplc="5120D376">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8746DA0"/>
    <w:multiLevelType w:val="hybridMultilevel"/>
    <w:tmpl w:val="304E73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
    <w:nsid w:val="0FD75334"/>
    <w:multiLevelType w:val="hybridMultilevel"/>
    <w:tmpl w:val="C1E623AC"/>
    <w:lvl w:ilvl="0" w:tplc="EB36F91C">
      <w:start w:val="1"/>
      <w:numFmt w:val="lowerLetter"/>
      <w:lvlText w:val="%1)"/>
      <w:lvlJc w:val="left"/>
      <w:pPr>
        <w:ind w:left="1068" w:hanging="360"/>
      </w:pPr>
      <w:rPr>
        <w:rFonts w:ascii="Arial" w:eastAsia="Times New Roman" w:hAnsi="Arial" w:cs="Times New Roman"/>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54449AD"/>
    <w:multiLevelType w:val="hybridMultilevel"/>
    <w:tmpl w:val="D35025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0DF221A"/>
    <w:multiLevelType w:val="hybridMultilevel"/>
    <w:tmpl w:val="1F22BA52"/>
    <w:lvl w:ilvl="0" w:tplc="3C42FF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10A1C5B"/>
    <w:multiLevelType w:val="hybridMultilevel"/>
    <w:tmpl w:val="4E2C6F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8EF0E94"/>
    <w:multiLevelType w:val="hybridMultilevel"/>
    <w:tmpl w:val="A0CC270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0C238F7"/>
    <w:multiLevelType w:val="hybridMultilevel"/>
    <w:tmpl w:val="BDA4E8FC"/>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0E151FD"/>
    <w:multiLevelType w:val="hybridMultilevel"/>
    <w:tmpl w:val="0700EA78"/>
    <w:lvl w:ilvl="0" w:tplc="AE2C413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6FF237A"/>
    <w:multiLevelType w:val="hybridMultilevel"/>
    <w:tmpl w:val="8BDAA8D2"/>
    <w:lvl w:ilvl="0" w:tplc="AE2C413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9844592"/>
    <w:multiLevelType w:val="hybridMultilevel"/>
    <w:tmpl w:val="C3EA5C34"/>
    <w:lvl w:ilvl="0" w:tplc="A5DED50C">
      <w:numFmt w:val="bullet"/>
      <w:lvlText w:val="-"/>
      <w:lvlJc w:val="left"/>
      <w:pPr>
        <w:ind w:left="720" w:hanging="360"/>
      </w:pPr>
      <w:rPr>
        <w:rFonts w:ascii="Arial" w:eastAsiaTheme="minorHAnsi"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AFC101F"/>
    <w:multiLevelType w:val="hybridMultilevel"/>
    <w:tmpl w:val="A014CD1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768B0452"/>
    <w:multiLevelType w:val="hybridMultilevel"/>
    <w:tmpl w:val="A95E15F2"/>
    <w:lvl w:ilvl="0" w:tplc="1556F3D2">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FB046B9"/>
    <w:multiLevelType w:val="hybridMultilevel"/>
    <w:tmpl w:val="F4E813D4"/>
    <w:lvl w:ilvl="0" w:tplc="DC320A1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16"/>
  </w:num>
  <w:num w:numId="5">
    <w:abstractNumId w:val="5"/>
  </w:num>
  <w:num w:numId="6">
    <w:abstractNumId w:val="18"/>
  </w:num>
  <w:num w:numId="7">
    <w:abstractNumId w:val="0"/>
  </w:num>
  <w:num w:numId="8">
    <w:abstractNumId w:val="15"/>
  </w:num>
  <w:num w:numId="9">
    <w:abstractNumId w:val="2"/>
  </w:num>
  <w:num w:numId="10">
    <w:abstractNumId w:val="12"/>
  </w:num>
  <w:num w:numId="11">
    <w:abstractNumId w:val="20"/>
  </w:num>
  <w:num w:numId="12">
    <w:abstractNumId w:val="4"/>
  </w:num>
  <w:num w:numId="13">
    <w:abstractNumId w:val="7"/>
  </w:num>
  <w:num w:numId="14">
    <w:abstractNumId w:val="8"/>
  </w:num>
  <w:num w:numId="15">
    <w:abstractNumId w:val="13"/>
  </w:num>
  <w:num w:numId="16">
    <w:abstractNumId w:val="14"/>
  </w:num>
  <w:num w:numId="17">
    <w:abstractNumId w:val="17"/>
  </w:num>
  <w:num w:numId="18">
    <w:abstractNumId w:val="6"/>
  </w:num>
  <w:num w:numId="19">
    <w:abstractNumId w:val="11"/>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35A21"/>
    <w:rsid w:val="00161628"/>
    <w:rsid w:val="001B55C9"/>
    <w:rsid w:val="0024028F"/>
    <w:rsid w:val="00286B7F"/>
    <w:rsid w:val="00332640"/>
    <w:rsid w:val="003714AA"/>
    <w:rsid w:val="005365DA"/>
    <w:rsid w:val="0063661D"/>
    <w:rsid w:val="00653A8E"/>
    <w:rsid w:val="006B7024"/>
    <w:rsid w:val="00743B91"/>
    <w:rsid w:val="0075178A"/>
    <w:rsid w:val="007C6F4C"/>
    <w:rsid w:val="00825F8C"/>
    <w:rsid w:val="0088611F"/>
    <w:rsid w:val="00912B92"/>
    <w:rsid w:val="009723ED"/>
    <w:rsid w:val="00A00020"/>
    <w:rsid w:val="00A45FAC"/>
    <w:rsid w:val="00AD2333"/>
    <w:rsid w:val="00AE04B0"/>
    <w:rsid w:val="00B649B7"/>
    <w:rsid w:val="00BC0DF0"/>
    <w:rsid w:val="00BE0FC0"/>
    <w:rsid w:val="00C43D38"/>
    <w:rsid w:val="00C9497A"/>
    <w:rsid w:val="00D76A90"/>
    <w:rsid w:val="00E26A57"/>
    <w:rsid w:val="00E5480C"/>
    <w:rsid w:val="00E830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3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332640"/>
    <w:rPr>
      <w:rFonts w:ascii="Times New Roman" w:hAnsi="Times New Roman" w:cs="Times New Roman" w:hint="default"/>
      <w:color w:val="0000FF"/>
      <w:u w:val="single"/>
    </w:rPr>
  </w:style>
  <w:style w:type="paragraph" w:styleId="Listenabsatz">
    <w:name w:val="List Paragraph"/>
    <w:basedOn w:val="Standard"/>
    <w:uiPriority w:val="34"/>
    <w:qFormat/>
    <w:rsid w:val="007C6F4C"/>
    <w:pPr>
      <w:ind w:left="720"/>
      <w:contextualSpacing/>
      <w:jc w:val="both"/>
    </w:pPr>
    <w:rPr>
      <w:rFonts w:eastAsia="Times New Roman" w:cs="Times New Roman"/>
      <w:szCs w:val="24"/>
      <w:lang w:eastAsia="de-DE"/>
    </w:rPr>
  </w:style>
  <w:style w:type="paragraph" w:styleId="Aufzhlungszeichen">
    <w:name w:val="List Bullet"/>
    <w:basedOn w:val="Standard"/>
    <w:uiPriority w:val="99"/>
    <w:unhideWhenUsed/>
    <w:rsid w:val="007C6F4C"/>
    <w:pPr>
      <w:numPr>
        <w:numId w:val="7"/>
      </w:numPr>
      <w:contextualSpacing/>
      <w:jc w:val="both"/>
    </w:pPr>
    <w:rPr>
      <w:rFonts w:eastAsia="Times New Roman" w:cs="Times New Roman"/>
      <w:szCs w:val="24"/>
      <w:lang w:eastAsia="de-DE"/>
    </w:rPr>
  </w:style>
  <w:style w:type="paragraph" w:styleId="StandardWeb">
    <w:name w:val="Normal (Web)"/>
    <w:basedOn w:val="Standard"/>
    <w:uiPriority w:val="99"/>
    <w:semiHidden/>
    <w:unhideWhenUsed/>
    <w:rsid w:val="003714A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3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332640"/>
    <w:rPr>
      <w:rFonts w:ascii="Times New Roman" w:hAnsi="Times New Roman" w:cs="Times New Roman" w:hint="default"/>
      <w:color w:val="0000FF"/>
      <w:u w:val="single"/>
    </w:rPr>
  </w:style>
  <w:style w:type="paragraph" w:styleId="Listenabsatz">
    <w:name w:val="List Paragraph"/>
    <w:basedOn w:val="Standard"/>
    <w:uiPriority w:val="34"/>
    <w:qFormat/>
    <w:rsid w:val="007C6F4C"/>
    <w:pPr>
      <w:ind w:left="720"/>
      <w:contextualSpacing/>
      <w:jc w:val="both"/>
    </w:pPr>
    <w:rPr>
      <w:rFonts w:eastAsia="Times New Roman" w:cs="Times New Roman"/>
      <w:szCs w:val="24"/>
      <w:lang w:eastAsia="de-DE"/>
    </w:rPr>
  </w:style>
  <w:style w:type="paragraph" w:styleId="Aufzhlungszeichen">
    <w:name w:val="List Bullet"/>
    <w:basedOn w:val="Standard"/>
    <w:uiPriority w:val="99"/>
    <w:unhideWhenUsed/>
    <w:rsid w:val="007C6F4C"/>
    <w:pPr>
      <w:numPr>
        <w:numId w:val="7"/>
      </w:numPr>
      <w:contextualSpacing/>
      <w:jc w:val="both"/>
    </w:pPr>
    <w:rPr>
      <w:rFonts w:eastAsia="Times New Roman" w:cs="Times New Roman"/>
      <w:szCs w:val="24"/>
      <w:lang w:eastAsia="de-DE"/>
    </w:rPr>
  </w:style>
  <w:style w:type="paragraph" w:styleId="StandardWeb">
    <w:name w:val="Normal (Web)"/>
    <w:basedOn w:val="Standard"/>
    <w:uiPriority w:val="99"/>
    <w:semiHidden/>
    <w:unhideWhenUsed/>
    <w:rsid w:val="003714A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styles" Target="styles.xml"/><Relationship Id="rId21" Type="http://schemas.microsoft.com/office/2007/relationships/hdphoto" Target="media/hdphoto4.wdp"/><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fontTable" Target="fontTable.xml"/><Relationship Id="rId10" Type="http://schemas.openxmlformats.org/officeDocument/2006/relationships/image" Target="media/image2.png"/><Relationship Id="rId19" Type="http://schemas.microsoft.com/office/2007/relationships/hdphoto" Target="media/hdphoto3.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0E387-F953-4238-870E-164C83D7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1240</Words>
  <Characters>7815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5</cp:revision>
  <cp:lastPrinted>2016-06-23T13:18:00Z</cp:lastPrinted>
  <dcterms:created xsi:type="dcterms:W3CDTF">2016-07-04T06:42:00Z</dcterms:created>
  <dcterms:modified xsi:type="dcterms:W3CDTF">2016-08-08T06:29:00Z</dcterms:modified>
</cp:coreProperties>
</file>